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19" w:rsidRDefault="00D64B19" w:rsidP="00A4435F">
      <w:pPr>
        <w:spacing w:after="160" w:line="259" w:lineRule="auto"/>
        <w:ind w:left="-2" w:hanging="31"/>
        <w:rPr>
          <w:rFonts w:ascii="Traditional Arabic" w:eastAsia="Calibri" w:hAnsi="Traditional Arabic" w:cs="Traditional Arabic"/>
          <w:sz w:val="34"/>
          <w:szCs w:val="34"/>
          <w:rtl/>
          <w:lang w:bidi="ar-EG"/>
        </w:rPr>
      </w:pPr>
      <w:r w:rsidRPr="00800B13">
        <w:rPr>
          <w:rFonts w:ascii="Traditional Arabic" w:hAnsi="Traditional Arabic" w:cs="Traditional Arabic"/>
          <w:noProof/>
          <w:sz w:val="36"/>
          <w:szCs w:val="36"/>
          <w:rtl/>
        </w:rPr>
        <w:drawing>
          <wp:inline distT="0" distB="0" distL="0" distR="0" wp14:anchorId="43334B6C" wp14:editId="21E13B43">
            <wp:extent cx="2143125" cy="733425"/>
            <wp:effectExtent l="19050" t="0" r="9525" b="0"/>
            <wp:docPr id="1"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A4435F" w:rsidRPr="00EA2BA6" w:rsidRDefault="00A4435F" w:rsidP="00A4435F">
      <w:pPr>
        <w:spacing w:after="0"/>
        <w:rPr>
          <w:rFonts w:cs="Traditional Arabic"/>
          <w:sz w:val="28"/>
          <w:szCs w:val="28"/>
          <w:rtl/>
        </w:rPr>
      </w:pPr>
      <w:r w:rsidRPr="00EA2BA6">
        <w:rPr>
          <w:rFonts w:cs="Traditional Arabic" w:hint="cs"/>
          <w:sz w:val="28"/>
          <w:szCs w:val="28"/>
          <w:rtl/>
        </w:rPr>
        <w:t>دولة ماليزيا</w:t>
      </w:r>
    </w:p>
    <w:p w:rsidR="00A4435F" w:rsidRPr="00EA2BA6" w:rsidRDefault="00A4435F" w:rsidP="00A4435F">
      <w:pPr>
        <w:spacing w:after="0"/>
        <w:rPr>
          <w:rFonts w:cs="Traditional Arabic"/>
          <w:sz w:val="28"/>
          <w:szCs w:val="28"/>
          <w:rtl/>
        </w:rPr>
      </w:pPr>
      <w:r w:rsidRPr="00EA2BA6">
        <w:rPr>
          <w:rFonts w:cs="Traditional Arabic" w:hint="cs"/>
          <w:sz w:val="28"/>
          <w:szCs w:val="28"/>
          <w:rtl/>
        </w:rPr>
        <w:t>وزارة التعليم العالي(</w:t>
      </w:r>
      <w:r w:rsidRPr="00EA2BA6">
        <w:rPr>
          <w:rFonts w:cs="Traditional Arabic"/>
          <w:sz w:val="28"/>
          <w:szCs w:val="28"/>
        </w:rPr>
        <w:t>MOHE</w:t>
      </w:r>
      <w:r w:rsidRPr="00EA2BA6">
        <w:rPr>
          <w:rFonts w:cs="Traditional Arabic" w:hint="cs"/>
          <w:sz w:val="28"/>
          <w:szCs w:val="28"/>
          <w:rtl/>
        </w:rPr>
        <w:t>)</w:t>
      </w:r>
    </w:p>
    <w:p w:rsidR="00A4435F" w:rsidRPr="00EA2BA6" w:rsidRDefault="00A4435F" w:rsidP="00A4435F">
      <w:pPr>
        <w:spacing w:after="0"/>
        <w:rPr>
          <w:rFonts w:cs="Traditional Arabic"/>
          <w:sz w:val="28"/>
          <w:szCs w:val="28"/>
          <w:rtl/>
        </w:rPr>
      </w:pPr>
      <w:r w:rsidRPr="00EA2BA6">
        <w:rPr>
          <w:rFonts w:cs="Traditional Arabic" w:hint="cs"/>
          <w:sz w:val="28"/>
          <w:szCs w:val="28"/>
          <w:rtl/>
        </w:rPr>
        <w:t xml:space="preserve">جامعة المدينة العالمية </w:t>
      </w:r>
    </w:p>
    <w:p w:rsidR="002020DA" w:rsidRPr="002020DA" w:rsidRDefault="002E6E68" w:rsidP="00A4435F">
      <w:pPr>
        <w:spacing w:after="160" w:line="259" w:lineRule="auto"/>
        <w:ind w:left="170" w:hanging="31"/>
        <w:rPr>
          <w:rFonts w:ascii="Traditional Arabic" w:eastAsia="Calibri" w:hAnsi="Traditional Arabic" w:cs="Traditional Arabic"/>
          <w:sz w:val="34"/>
          <w:szCs w:val="34"/>
          <w:rtl/>
          <w:lang w:bidi="ar-EG"/>
        </w:rPr>
      </w:pPr>
      <w:r w:rsidRPr="002020DA">
        <w:rPr>
          <w:rFonts w:ascii="Traditional Arabic" w:eastAsia="Calibri" w:hAnsi="Traditional Arabic" w:cs="Traditional Arabic" w:hint="cs"/>
          <w:sz w:val="34"/>
          <w:szCs w:val="34"/>
          <w:rtl/>
          <w:lang w:bidi="ar-EG"/>
        </w:rPr>
        <w:t>كلية العلوم الإسلامية</w:t>
      </w:r>
      <w:r w:rsidR="00A4435F">
        <w:rPr>
          <w:rFonts w:ascii="Traditional Arabic" w:eastAsia="Calibri" w:hAnsi="Traditional Arabic" w:cs="Traditional Arabic"/>
          <w:sz w:val="34"/>
          <w:szCs w:val="34"/>
          <w:lang w:bidi="ar-EG"/>
        </w:rPr>
        <w:t xml:space="preserve"> -</w:t>
      </w:r>
      <w:r w:rsidRPr="002020DA">
        <w:rPr>
          <w:rFonts w:ascii="Traditional Arabic" w:eastAsia="Calibri" w:hAnsi="Traditional Arabic" w:cs="Traditional Arabic" w:hint="cs"/>
          <w:sz w:val="34"/>
          <w:szCs w:val="34"/>
          <w:rtl/>
          <w:lang w:bidi="ar-EG"/>
        </w:rPr>
        <w:t>قسم فقه السنة</w:t>
      </w:r>
    </w:p>
    <w:p w:rsidR="002E6E68" w:rsidRPr="00E7771A" w:rsidRDefault="002E6E68" w:rsidP="00E7771A">
      <w:pPr>
        <w:spacing w:after="160" w:line="259" w:lineRule="auto"/>
        <w:ind w:left="170" w:firstLine="720"/>
        <w:jc w:val="center"/>
        <w:rPr>
          <w:rFonts w:ascii="Traditional Arabic" w:eastAsia="Calibri" w:hAnsi="Traditional Arabic" w:cs="Traditional Arabic"/>
          <w:b/>
          <w:bCs/>
          <w:sz w:val="48"/>
          <w:szCs w:val="48"/>
          <w:lang w:bidi="ar-EG"/>
        </w:rPr>
      </w:pPr>
      <w:bookmarkStart w:id="0" w:name="_GoBack"/>
      <w:r w:rsidRPr="00076A45">
        <w:rPr>
          <w:rFonts w:ascii="Traditional Arabic" w:eastAsia="Calibri" w:hAnsi="Traditional Arabic" w:cs="Traditional Arabic" w:hint="cs"/>
          <w:b/>
          <w:bCs/>
          <w:sz w:val="48"/>
          <w:szCs w:val="48"/>
          <w:rtl/>
          <w:lang w:bidi="ar-EG"/>
        </w:rPr>
        <w:t xml:space="preserve">الآراء </w:t>
      </w:r>
      <w:r w:rsidR="002E3A13" w:rsidRPr="00076A45">
        <w:rPr>
          <w:rFonts w:ascii="Traditional Arabic" w:eastAsia="Calibri" w:hAnsi="Traditional Arabic" w:cs="Traditional Arabic" w:hint="cs"/>
          <w:b/>
          <w:bCs/>
          <w:sz w:val="48"/>
          <w:szCs w:val="48"/>
          <w:rtl/>
          <w:lang w:bidi="ar-EG"/>
        </w:rPr>
        <w:t>الفقهيَّة</w:t>
      </w:r>
      <w:r w:rsidRPr="00076A45">
        <w:rPr>
          <w:rFonts w:ascii="Traditional Arabic" w:eastAsia="Calibri" w:hAnsi="Traditional Arabic" w:cs="Traditional Arabic" w:hint="cs"/>
          <w:b/>
          <w:bCs/>
          <w:sz w:val="48"/>
          <w:szCs w:val="48"/>
          <w:rtl/>
          <w:lang w:bidi="ar-EG"/>
        </w:rPr>
        <w:t xml:space="preserve"> لابن </w:t>
      </w:r>
      <w:r w:rsidR="009D7B71" w:rsidRPr="00076A45">
        <w:rPr>
          <w:rFonts w:ascii="Traditional Arabic" w:eastAsia="Calibri" w:hAnsi="Traditional Arabic" w:cs="Traditional Arabic" w:hint="cs"/>
          <w:b/>
          <w:bCs/>
          <w:sz w:val="48"/>
          <w:szCs w:val="48"/>
          <w:rtl/>
          <w:lang w:bidi="ar-EG"/>
        </w:rPr>
        <w:t>حبَّان</w:t>
      </w:r>
      <w:r w:rsidRPr="00076A45">
        <w:rPr>
          <w:rFonts w:ascii="Traditional Arabic" w:eastAsia="Calibri" w:hAnsi="Traditional Arabic" w:cs="Traditional Arabic" w:hint="cs"/>
          <w:b/>
          <w:bCs/>
          <w:sz w:val="48"/>
          <w:szCs w:val="48"/>
          <w:rtl/>
          <w:lang w:bidi="ar-EG"/>
        </w:rPr>
        <w:t xml:space="preserve"> في صحيحه</w:t>
      </w:r>
      <w:r w:rsidR="00E7771A">
        <w:rPr>
          <w:rFonts w:ascii="Traditional Arabic" w:eastAsia="Calibri" w:hAnsi="Traditional Arabic" w:cs="Traditional Arabic" w:hint="cs"/>
          <w:b/>
          <w:bCs/>
          <w:sz w:val="48"/>
          <w:szCs w:val="48"/>
          <w:rtl/>
          <w:lang w:bidi="ar-EG"/>
        </w:rPr>
        <w:t xml:space="preserve"> </w:t>
      </w:r>
      <w:r w:rsidRPr="00076A45">
        <w:rPr>
          <w:rFonts w:ascii="Traditional Arabic" w:eastAsia="Calibri" w:hAnsi="Traditional Arabic" w:cs="Traditional Arabic" w:hint="cs"/>
          <w:sz w:val="48"/>
          <w:szCs w:val="48"/>
          <w:rtl/>
          <w:lang w:bidi="ar-EG"/>
        </w:rPr>
        <w:t>جمع ودراسة من كتاب الط</w:t>
      </w:r>
      <w:r w:rsidR="002020DA" w:rsidRPr="00076A45">
        <w:rPr>
          <w:rFonts w:ascii="Traditional Arabic" w:eastAsia="Calibri" w:hAnsi="Traditional Arabic" w:cs="Traditional Arabic" w:hint="cs"/>
          <w:sz w:val="48"/>
          <w:szCs w:val="48"/>
          <w:rtl/>
          <w:lang w:bidi="ar-EG"/>
        </w:rPr>
        <w:t>َّ</w:t>
      </w:r>
      <w:r w:rsidRPr="00076A45">
        <w:rPr>
          <w:rFonts w:ascii="Traditional Arabic" w:eastAsia="Calibri" w:hAnsi="Traditional Arabic" w:cs="Traditional Arabic" w:hint="cs"/>
          <w:sz w:val="48"/>
          <w:szCs w:val="48"/>
          <w:rtl/>
          <w:lang w:bidi="ar-EG"/>
        </w:rPr>
        <w:t>هارة</w:t>
      </w:r>
    </w:p>
    <w:bookmarkEnd w:id="0"/>
    <w:p w:rsidR="00076A45" w:rsidRPr="00076A45" w:rsidRDefault="00076A45" w:rsidP="003A1A44">
      <w:pPr>
        <w:spacing w:after="160" w:line="259" w:lineRule="auto"/>
        <w:ind w:left="170" w:firstLine="720"/>
        <w:jc w:val="center"/>
        <w:rPr>
          <w:rFonts w:ascii="Traditional Arabic" w:eastAsia="Calibri" w:hAnsi="Traditional Arabic" w:cs="Traditional Arabic"/>
          <w:sz w:val="48"/>
          <w:szCs w:val="48"/>
          <w:rtl/>
          <w:lang w:bidi="ar-EG"/>
        </w:rPr>
      </w:pPr>
    </w:p>
    <w:p w:rsidR="002E6E68" w:rsidRDefault="002020DA" w:rsidP="002020DA">
      <w:pPr>
        <w:spacing w:after="160" w:line="259" w:lineRule="auto"/>
        <w:ind w:left="170" w:firstLine="720"/>
        <w:jc w:val="center"/>
        <w:rPr>
          <w:rFonts w:ascii="Traditional Arabic" w:eastAsia="Calibri" w:hAnsi="Traditional Arabic" w:cs="Traditional Arabic"/>
          <w:sz w:val="44"/>
          <w:szCs w:val="44"/>
          <w:rtl/>
          <w:lang w:bidi="ar-EG"/>
        </w:rPr>
      </w:pPr>
      <w:r w:rsidRPr="00076A45">
        <w:rPr>
          <w:rFonts w:ascii="Traditional Arabic" w:eastAsia="Calibri" w:hAnsi="Traditional Arabic" w:cs="Traditional Arabic" w:hint="cs"/>
          <w:sz w:val="44"/>
          <w:szCs w:val="44"/>
          <w:rtl/>
          <w:lang w:bidi="ar-EG"/>
        </w:rPr>
        <w:t>رسالة مقدَّمة لنيل درجة الماجستير في فقه السُّنة</w:t>
      </w:r>
    </w:p>
    <w:p w:rsidR="00076A45" w:rsidRPr="00076A45" w:rsidRDefault="00076A45" w:rsidP="002020DA">
      <w:pPr>
        <w:spacing w:after="160" w:line="259" w:lineRule="auto"/>
        <w:ind w:left="170" w:firstLine="720"/>
        <w:jc w:val="center"/>
        <w:rPr>
          <w:rFonts w:ascii="Traditional Arabic" w:eastAsia="Calibri" w:hAnsi="Traditional Arabic" w:cs="Traditional Arabic"/>
          <w:sz w:val="44"/>
          <w:szCs w:val="44"/>
          <w:rtl/>
          <w:lang w:bidi="ar-EG"/>
        </w:rPr>
      </w:pPr>
    </w:p>
    <w:p w:rsidR="002020DA" w:rsidRDefault="00076A45" w:rsidP="009153AF">
      <w:pPr>
        <w:spacing w:after="160" w:line="259" w:lineRule="auto"/>
        <w:ind w:left="170" w:firstLine="720"/>
        <w:jc w:val="center"/>
        <w:rPr>
          <w:rFonts w:ascii="Traditional Arabic" w:eastAsia="Calibri" w:hAnsi="Traditional Arabic" w:cs="Traditional Arabic"/>
          <w:b/>
          <w:bCs/>
          <w:sz w:val="36"/>
          <w:szCs w:val="36"/>
          <w:rtl/>
          <w:lang w:bidi="ar-EG"/>
        </w:rPr>
      </w:pPr>
      <w:r w:rsidRPr="00076A45">
        <w:rPr>
          <w:rFonts w:ascii="Traditional Arabic" w:eastAsia="Calibri" w:hAnsi="Traditional Arabic" w:cs="Traditional Arabic" w:hint="cs"/>
          <w:b/>
          <w:bCs/>
          <w:sz w:val="36"/>
          <w:szCs w:val="36"/>
          <w:rtl/>
          <w:lang w:bidi="ar-EG"/>
        </w:rPr>
        <w:t>أسم الطالب :</w:t>
      </w:r>
      <w:r w:rsidR="002E6E68" w:rsidRPr="00076A45">
        <w:rPr>
          <w:rFonts w:ascii="Traditional Arabic" w:eastAsia="Calibri" w:hAnsi="Traditional Arabic" w:cs="Traditional Arabic" w:hint="cs"/>
          <w:b/>
          <w:bCs/>
          <w:sz w:val="36"/>
          <w:szCs w:val="36"/>
          <w:rtl/>
          <w:lang w:bidi="ar-EG"/>
        </w:rPr>
        <w:t>محمد محمد محمد كشك</w:t>
      </w:r>
    </w:p>
    <w:p w:rsidR="00076A45" w:rsidRDefault="00076A45" w:rsidP="00F55E38">
      <w:pPr>
        <w:spacing w:after="160" w:line="259" w:lineRule="auto"/>
        <w:ind w:left="170" w:firstLine="720"/>
        <w:jc w:val="center"/>
        <w:rPr>
          <w:rFonts w:ascii="Arial" w:hAnsi="Arial" w:cs="Traditional Arabic"/>
          <w:b/>
          <w:bCs/>
          <w:color w:val="000000"/>
          <w:sz w:val="28"/>
          <w:szCs w:val="28"/>
          <w:rtl/>
        </w:rPr>
      </w:pPr>
      <w:r w:rsidRPr="00F55E38">
        <w:rPr>
          <w:rFonts w:ascii="Traditional Arabic" w:eastAsia="Calibri" w:hAnsi="Traditional Arabic" w:cs="Traditional Arabic" w:hint="cs"/>
          <w:b/>
          <w:bCs/>
          <w:sz w:val="28"/>
          <w:szCs w:val="28"/>
          <w:rtl/>
          <w:lang w:bidi="ar-EG"/>
        </w:rPr>
        <w:t xml:space="preserve">الرقم المرجعي : </w:t>
      </w:r>
      <w:r w:rsidR="00F55E38" w:rsidRPr="00F55E38">
        <w:rPr>
          <w:rFonts w:ascii="Arial" w:hAnsi="Arial" w:cs="Traditional Arabic"/>
          <w:b/>
          <w:bCs/>
          <w:color w:val="000000"/>
          <w:sz w:val="28"/>
          <w:szCs w:val="28"/>
        </w:rPr>
        <w:t>MFS133BD966</w:t>
      </w:r>
    </w:p>
    <w:p w:rsidR="00F55E38" w:rsidRPr="00F55E38" w:rsidRDefault="00F55E38" w:rsidP="00F55E38">
      <w:pPr>
        <w:spacing w:after="160" w:line="259" w:lineRule="auto"/>
        <w:ind w:left="170" w:firstLine="720"/>
        <w:jc w:val="center"/>
        <w:rPr>
          <w:rFonts w:ascii="Traditional Arabic" w:eastAsia="Calibri" w:hAnsi="Traditional Arabic" w:cs="Traditional Arabic"/>
          <w:b/>
          <w:bCs/>
          <w:color w:val="FF0000"/>
          <w:sz w:val="28"/>
          <w:szCs w:val="28"/>
          <w:rtl/>
          <w:lang w:bidi="ar-EG"/>
        </w:rPr>
      </w:pPr>
    </w:p>
    <w:p w:rsidR="002E6E68" w:rsidRPr="00F55E38" w:rsidRDefault="00F55E38" w:rsidP="00F55E38">
      <w:pPr>
        <w:spacing w:after="160" w:line="259" w:lineRule="auto"/>
        <w:ind w:left="170" w:firstLine="720"/>
        <w:jc w:val="center"/>
        <w:rPr>
          <w:rFonts w:ascii="Traditional Arabic" w:eastAsia="Calibri" w:hAnsi="Traditional Arabic" w:cs="Traditional Arabic"/>
          <w:b/>
          <w:bCs/>
          <w:sz w:val="28"/>
          <w:szCs w:val="28"/>
          <w:rtl/>
          <w:lang w:bidi="ar-EG"/>
        </w:rPr>
      </w:pPr>
      <w:r w:rsidRPr="00F55E38">
        <w:rPr>
          <w:rFonts w:ascii="Traditional Arabic" w:eastAsia="Calibri" w:hAnsi="Traditional Arabic" w:cs="Traditional Arabic" w:hint="cs"/>
          <w:b/>
          <w:bCs/>
          <w:sz w:val="28"/>
          <w:szCs w:val="28"/>
          <w:rtl/>
          <w:lang w:bidi="ar-EG"/>
        </w:rPr>
        <w:t xml:space="preserve">تحت </w:t>
      </w:r>
      <w:r w:rsidR="002E6E68" w:rsidRPr="00F55E38">
        <w:rPr>
          <w:rFonts w:ascii="Traditional Arabic" w:eastAsia="Calibri" w:hAnsi="Traditional Arabic" w:cs="Traditional Arabic" w:hint="cs"/>
          <w:b/>
          <w:bCs/>
          <w:sz w:val="28"/>
          <w:szCs w:val="28"/>
          <w:rtl/>
          <w:lang w:bidi="ar-EG"/>
        </w:rPr>
        <w:t>إشراف</w:t>
      </w:r>
      <w:r w:rsidRPr="00F55E38">
        <w:rPr>
          <w:rFonts w:ascii="Traditional Arabic" w:eastAsia="Calibri" w:hAnsi="Traditional Arabic" w:cs="Traditional Arabic" w:hint="cs"/>
          <w:b/>
          <w:bCs/>
          <w:sz w:val="28"/>
          <w:szCs w:val="28"/>
          <w:rtl/>
          <w:lang w:bidi="ar-EG"/>
        </w:rPr>
        <w:t xml:space="preserve"> : الأستاذ المساعد </w:t>
      </w:r>
      <w:r w:rsidR="002E6E68" w:rsidRPr="00F55E38">
        <w:rPr>
          <w:rFonts w:ascii="Traditional Arabic" w:eastAsia="Calibri" w:hAnsi="Traditional Arabic" w:cs="Traditional Arabic" w:hint="cs"/>
          <w:b/>
          <w:bCs/>
          <w:sz w:val="28"/>
          <w:szCs w:val="28"/>
          <w:rtl/>
          <w:lang w:bidi="ar-EG"/>
        </w:rPr>
        <w:t>الدكتور/ محمد إبراهيم الحلواني</w:t>
      </w:r>
    </w:p>
    <w:p w:rsidR="00F55E38" w:rsidRPr="00F55E38" w:rsidRDefault="00F55E38" w:rsidP="00F55E38">
      <w:pPr>
        <w:spacing w:after="160" w:line="259" w:lineRule="auto"/>
        <w:ind w:left="170" w:hanging="31"/>
        <w:jc w:val="center"/>
        <w:rPr>
          <w:rFonts w:ascii="Traditional Arabic" w:eastAsia="Calibri" w:hAnsi="Traditional Arabic" w:cs="Traditional Arabic"/>
          <w:b/>
          <w:bCs/>
          <w:sz w:val="28"/>
          <w:szCs w:val="28"/>
          <w:rtl/>
          <w:lang w:bidi="ar-EG"/>
        </w:rPr>
      </w:pPr>
      <w:r>
        <w:rPr>
          <w:rFonts w:ascii="Traditional Arabic" w:eastAsia="Calibri" w:hAnsi="Traditional Arabic" w:cs="Traditional Arabic" w:hint="cs"/>
          <w:b/>
          <w:bCs/>
          <w:sz w:val="28"/>
          <w:szCs w:val="28"/>
          <w:rtl/>
          <w:lang w:bidi="ar-EG"/>
        </w:rPr>
        <w:t xml:space="preserve">          </w:t>
      </w:r>
      <w:r w:rsidRPr="00F55E38">
        <w:rPr>
          <w:rFonts w:ascii="Traditional Arabic" w:eastAsia="Calibri" w:hAnsi="Traditional Arabic" w:cs="Traditional Arabic" w:hint="cs"/>
          <w:b/>
          <w:bCs/>
          <w:sz w:val="28"/>
          <w:szCs w:val="28"/>
          <w:rtl/>
          <w:lang w:bidi="ar-EG"/>
        </w:rPr>
        <w:t>كلية العلوم الإسلامية</w:t>
      </w:r>
      <w:r w:rsidRPr="00F55E38">
        <w:rPr>
          <w:rFonts w:ascii="Traditional Arabic" w:eastAsia="Calibri" w:hAnsi="Traditional Arabic" w:cs="Traditional Arabic"/>
          <w:b/>
          <w:bCs/>
          <w:sz w:val="28"/>
          <w:szCs w:val="28"/>
          <w:lang w:bidi="ar-EG"/>
        </w:rPr>
        <w:t xml:space="preserve"> -</w:t>
      </w:r>
      <w:r w:rsidRPr="00F55E38">
        <w:rPr>
          <w:rFonts w:ascii="Traditional Arabic" w:eastAsia="Calibri" w:hAnsi="Traditional Arabic" w:cs="Traditional Arabic" w:hint="cs"/>
          <w:b/>
          <w:bCs/>
          <w:sz w:val="28"/>
          <w:szCs w:val="28"/>
          <w:rtl/>
          <w:lang w:bidi="ar-EG"/>
        </w:rPr>
        <w:t>قسم فقه السنة</w:t>
      </w:r>
    </w:p>
    <w:p w:rsidR="009153AF" w:rsidRPr="00F55E38" w:rsidRDefault="00F55E38" w:rsidP="00F55E38">
      <w:pPr>
        <w:spacing w:after="160" w:line="259" w:lineRule="auto"/>
        <w:ind w:left="170" w:firstLine="720"/>
        <w:jc w:val="center"/>
        <w:rPr>
          <w:rFonts w:ascii="Traditional Arabic" w:eastAsia="Calibri" w:hAnsi="Traditional Arabic" w:cs="Traditional Arabic"/>
          <w:b/>
          <w:bCs/>
          <w:color w:val="FF0000"/>
          <w:sz w:val="28"/>
          <w:szCs w:val="28"/>
          <w:rtl/>
          <w:lang w:bidi="ar-EG"/>
        </w:rPr>
      </w:pPr>
      <w:r w:rsidRPr="00F55E38">
        <w:rPr>
          <w:rFonts w:ascii="Traditional Arabic" w:eastAsia="Calibri" w:hAnsi="Traditional Arabic" w:cs="Traditional Arabic" w:hint="cs"/>
          <w:b/>
          <w:bCs/>
          <w:sz w:val="28"/>
          <w:szCs w:val="28"/>
          <w:rtl/>
        </w:rPr>
        <w:t>العام الجامعي : 1436 هـ /2015م</w:t>
      </w:r>
    </w:p>
    <w:p w:rsidR="009153AF" w:rsidRDefault="009153AF"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9153AF" w:rsidRDefault="009153AF"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9153AF" w:rsidRDefault="009153AF"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52051B" w:rsidRDefault="0052051B"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52051B" w:rsidRDefault="0052051B"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52051B" w:rsidRPr="002E6E68" w:rsidRDefault="0052051B" w:rsidP="009153AF">
      <w:pPr>
        <w:spacing w:after="160" w:line="259" w:lineRule="auto"/>
        <w:ind w:left="170" w:firstLine="720"/>
        <w:jc w:val="center"/>
        <w:rPr>
          <w:rFonts w:ascii="Traditional Arabic" w:eastAsia="Calibri" w:hAnsi="Traditional Arabic" w:cs="Traditional Arabic"/>
          <w:color w:val="FF0000"/>
          <w:sz w:val="42"/>
          <w:szCs w:val="42"/>
          <w:rtl/>
          <w:lang w:bidi="ar-EG"/>
        </w:rPr>
      </w:pPr>
    </w:p>
    <w:p w:rsidR="00076A45" w:rsidRPr="003A7621" w:rsidRDefault="00076A45" w:rsidP="00076A45">
      <w:pPr>
        <w:autoSpaceDE w:val="0"/>
        <w:autoSpaceDN w:val="0"/>
        <w:adjustRightInd w:val="0"/>
        <w:jc w:val="lowKashida"/>
        <w:rPr>
          <w:rFonts w:ascii="Traditional Arabic" w:hAnsi="Traditional Arabic" w:cs="Traditional Arabic"/>
          <w:sz w:val="36"/>
          <w:szCs w:val="36"/>
          <w:rtl/>
        </w:rPr>
      </w:pPr>
    </w:p>
    <w:p w:rsidR="00076A45" w:rsidRPr="003A7621" w:rsidRDefault="00076A45" w:rsidP="00076A45">
      <w:pPr>
        <w:jc w:val="center"/>
        <w:rPr>
          <w:rFonts w:ascii="Traditional Arabic" w:hAnsi="Traditional Arabic" w:cs="Traditional Arabic"/>
          <w:sz w:val="36"/>
          <w:szCs w:val="36"/>
          <w:rtl/>
        </w:rPr>
      </w:pPr>
      <w:r w:rsidRPr="00346F73">
        <w:rPr>
          <w:rFonts w:ascii="Traditional Arabic" w:hAnsi="Traditional Arabic" w:cs="Traditional Arabic"/>
          <w:sz w:val="16"/>
          <w:szCs w:val="16"/>
        </w:rPr>
        <w:sym w:font="AGA Arabesque" w:char="F04F"/>
      </w:r>
      <w:r>
        <w:rPr>
          <w:bCs/>
          <w:noProof/>
          <w:sz w:val="72"/>
          <w:szCs w:val="72"/>
        </w:rPr>
        <w:drawing>
          <wp:inline distT="0" distB="0" distL="0" distR="0" wp14:anchorId="41DF721F" wp14:editId="3429D578">
            <wp:extent cx="3991610" cy="1581785"/>
            <wp:effectExtent l="0" t="0" r="0" b="0"/>
            <wp:docPr id="2" name="Picture 2" descr="C:\Documents and Settings\Owner.OWNER-F1AD40907\Desktop\basmall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OWNER-F1AD40907\Desktop\basmalla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10" cy="1581785"/>
                    </a:xfrm>
                    <a:prstGeom prst="rect">
                      <a:avLst/>
                    </a:prstGeom>
                    <a:noFill/>
                    <a:ln>
                      <a:noFill/>
                    </a:ln>
                  </pic:spPr>
                </pic:pic>
              </a:graphicData>
            </a:graphic>
          </wp:inline>
        </w:drawing>
      </w:r>
    </w:p>
    <w:p w:rsidR="00076A45" w:rsidRPr="003A7621" w:rsidRDefault="00076A45" w:rsidP="00076A45">
      <w:pPr>
        <w:jc w:val="center"/>
        <w:rPr>
          <w:rFonts w:ascii="Traditional Arabic" w:hAnsi="Traditional Arabic" w:cs="Traditional Arabic"/>
          <w:sz w:val="36"/>
          <w:szCs w:val="36"/>
          <w:rtl/>
        </w:rPr>
      </w:pPr>
      <w:r w:rsidRPr="003A7621">
        <w:rPr>
          <w:rFonts w:ascii="Traditional Arabic" w:hAnsi="Traditional Arabic" w:cs="Traditional Arabic"/>
          <w:sz w:val="36"/>
          <w:szCs w:val="36"/>
          <w:rtl/>
        </w:rPr>
        <w:br w:type="page"/>
      </w:r>
    </w:p>
    <w:p w:rsidR="00076A45" w:rsidRPr="00D07C50" w:rsidRDefault="00076A45" w:rsidP="00076A45">
      <w:pPr>
        <w:pageBreakBefore/>
        <w:spacing w:after="0" w:line="240" w:lineRule="auto"/>
        <w:ind w:firstLine="284"/>
        <w:jc w:val="center"/>
        <w:rPr>
          <w:rFonts w:ascii="Times New Roman" w:hAnsi="Times New Roman" w:cs="Traditional Arabic"/>
          <w:b/>
          <w:bCs/>
          <w:sz w:val="28"/>
          <w:szCs w:val="36"/>
          <w:rtl/>
        </w:rPr>
      </w:pPr>
      <w:r w:rsidRPr="00823F31">
        <w:rPr>
          <w:rFonts w:ascii="Times New Roman" w:hAnsi="Times New Roman" w:cs="Traditional Arabic"/>
          <w:b/>
          <w:bCs/>
          <w:i/>
          <w:iCs/>
          <w:sz w:val="28"/>
          <w:szCs w:val="36"/>
          <w:rtl/>
        </w:rPr>
        <w:t>صفحة</w:t>
      </w:r>
      <w:r>
        <w:rPr>
          <w:rFonts w:ascii="Times New Roman" w:hAnsi="Times New Roman" w:cs="Traditional Arabic" w:hint="cs"/>
          <w:b/>
          <w:bCs/>
          <w:i/>
          <w:iCs/>
          <w:sz w:val="28"/>
          <w:szCs w:val="36"/>
          <w:rtl/>
        </w:rPr>
        <w:t xml:space="preserve"> التحكيم </w:t>
      </w:r>
      <w:r w:rsidRPr="00823F31">
        <w:rPr>
          <w:rFonts w:ascii="Times New Roman" w:hAnsi="Times New Roman" w:cs="Traditional Arabic"/>
          <w:b/>
          <w:bCs/>
          <w:i/>
          <w:iCs/>
          <w:sz w:val="28"/>
          <w:szCs w:val="36"/>
          <w:rtl/>
        </w:rPr>
        <w:t xml:space="preserve"> :</w:t>
      </w:r>
      <w:r w:rsidRPr="00DF7ABF">
        <w:rPr>
          <w:rFonts w:ascii="Times New Roman" w:hAnsi="Times New Roman" w:cs="Traditional Arabic"/>
          <w:b/>
          <w:bCs/>
          <w:i/>
          <w:iCs/>
          <w:sz w:val="28"/>
          <w:szCs w:val="36"/>
        </w:rPr>
        <w:t>CERTIFICATION OF DISSERTATION WORK PAGE</w:t>
      </w:r>
    </w:p>
    <w:p w:rsidR="00076A45" w:rsidRPr="00582CDF" w:rsidRDefault="00076A45" w:rsidP="0052051B">
      <w:pPr>
        <w:spacing w:after="0" w:line="240" w:lineRule="auto"/>
        <w:ind w:firstLine="284"/>
        <w:jc w:val="center"/>
        <w:rPr>
          <w:rFonts w:ascii="Times New Roman" w:hAnsi="Times New Roman" w:cs="Traditional Arabic"/>
          <w:b/>
          <w:bCs/>
          <w:i/>
          <w:iCs/>
          <w:sz w:val="28"/>
          <w:szCs w:val="36"/>
          <w:rtl/>
        </w:rPr>
      </w:pPr>
      <w:r>
        <w:rPr>
          <w:rFonts w:ascii="Times New Roman" w:hAnsi="Times New Roman" w:cs="Traditional Arabic" w:hint="cs"/>
          <w:b/>
          <w:bCs/>
          <w:i/>
          <w:iCs/>
          <w:sz w:val="28"/>
          <w:szCs w:val="36"/>
          <w:rtl/>
        </w:rPr>
        <w:t xml:space="preserve">تمّ إقرار </w:t>
      </w:r>
      <w:r w:rsidRPr="00582CDF">
        <w:rPr>
          <w:rFonts w:ascii="Times New Roman" w:hAnsi="Times New Roman" w:cs="Traditional Arabic"/>
          <w:b/>
          <w:bCs/>
          <w:i/>
          <w:iCs/>
          <w:sz w:val="28"/>
          <w:szCs w:val="36"/>
          <w:rtl/>
        </w:rPr>
        <w:t>بحث الطالب</w:t>
      </w:r>
      <w:r>
        <w:rPr>
          <w:rFonts w:ascii="Times New Roman" w:hAnsi="Times New Roman" w:cs="Traditional Arabic" w:hint="cs"/>
          <w:b/>
          <w:bCs/>
          <w:i/>
          <w:iCs/>
          <w:sz w:val="28"/>
          <w:szCs w:val="36"/>
          <w:rtl/>
        </w:rPr>
        <w:t xml:space="preserve">: </w:t>
      </w:r>
      <w:r w:rsidR="0052051B" w:rsidRPr="00076A45">
        <w:rPr>
          <w:rFonts w:ascii="Traditional Arabic" w:eastAsia="Calibri" w:hAnsi="Traditional Arabic" w:cs="Traditional Arabic" w:hint="cs"/>
          <w:b/>
          <w:bCs/>
          <w:sz w:val="36"/>
          <w:szCs w:val="36"/>
          <w:rtl/>
          <w:lang w:bidi="ar-EG"/>
        </w:rPr>
        <w:t>محمد محمد محمد كشك</w:t>
      </w:r>
    </w:p>
    <w:p w:rsidR="00076A45" w:rsidRPr="00582CDF" w:rsidRDefault="00076A45" w:rsidP="00076A45">
      <w:pPr>
        <w:spacing w:after="0" w:line="240" w:lineRule="auto"/>
        <w:ind w:firstLine="284"/>
        <w:jc w:val="center"/>
        <w:rPr>
          <w:rFonts w:ascii="Times New Roman" w:hAnsi="Times New Roman" w:cs="Traditional Arabic"/>
          <w:b/>
          <w:bCs/>
          <w:i/>
          <w:iCs/>
          <w:sz w:val="28"/>
          <w:szCs w:val="36"/>
          <w:rtl/>
        </w:rPr>
      </w:pPr>
      <w:r w:rsidRPr="00582CDF">
        <w:rPr>
          <w:rFonts w:ascii="Times New Roman" w:hAnsi="Times New Roman" w:cs="Traditional Arabic"/>
          <w:b/>
          <w:bCs/>
          <w:i/>
          <w:iCs/>
          <w:sz w:val="28"/>
          <w:szCs w:val="36"/>
          <w:rtl/>
        </w:rPr>
        <w:t>من الآتية أسماؤهم:</w:t>
      </w:r>
    </w:p>
    <w:p w:rsidR="00076A45" w:rsidRPr="00582CDF" w:rsidRDefault="00076A45" w:rsidP="00AD5883">
      <w:pPr>
        <w:pStyle w:val="2"/>
        <w:shd w:val="clear" w:color="auto" w:fill="FFFFFF"/>
        <w:spacing w:before="0" w:beforeAutospacing="0" w:after="0" w:afterAutospacing="0"/>
        <w:rPr>
          <w:rFonts w:cs="Traditional Arabic"/>
          <w:b w:val="0"/>
          <w:bCs w:val="0"/>
          <w:i/>
          <w:iCs/>
          <w:sz w:val="28"/>
        </w:rPr>
      </w:pPr>
      <w:r w:rsidRPr="00582CDF">
        <w:rPr>
          <w:rFonts w:cs="Traditional Arabic"/>
          <w:i/>
          <w:iCs/>
          <w:sz w:val="28"/>
        </w:rPr>
        <w:t xml:space="preserve">The </w:t>
      </w:r>
      <w:r>
        <w:rPr>
          <w:rFonts w:cs="Traditional Arabic"/>
          <w:i/>
          <w:iCs/>
          <w:sz w:val="28"/>
        </w:rPr>
        <w:t xml:space="preserve">thesis of </w:t>
      </w:r>
      <w:r>
        <w:rPr>
          <w:rFonts w:cs="Traditional Arabic" w:hint="cs"/>
          <w:i/>
          <w:iCs/>
          <w:sz w:val="28"/>
          <w:rtl/>
        </w:rPr>
        <w:t xml:space="preserve"> :</w:t>
      </w:r>
      <w:r w:rsidR="00AD5883" w:rsidRPr="00AD5883">
        <w:rPr>
          <w:rFonts w:ascii="Trebuchet MS" w:hAnsi="Trebuchet MS"/>
          <w:color w:val="4B4B4B"/>
          <w:sz w:val="32"/>
          <w:szCs w:val="32"/>
        </w:rPr>
        <w:t xml:space="preserve"> </w:t>
      </w:r>
      <w:r w:rsidR="00AD5883" w:rsidRPr="00AD5883">
        <w:rPr>
          <w:rFonts w:eastAsiaTheme="minorHAnsi" w:cs="Traditional Arabic"/>
          <w:b w:val="0"/>
          <w:bCs w:val="0"/>
          <w:i/>
          <w:iCs/>
          <w:sz w:val="28"/>
        </w:rPr>
        <w:t>Mohamad Mohamad Mohamad Keshk</w:t>
      </w:r>
      <w:r w:rsidR="00AD5883">
        <w:rPr>
          <w:rFonts w:eastAsiaTheme="minorHAnsi" w:cs="Traditional Arabic" w:hint="cs"/>
          <w:b w:val="0"/>
          <w:bCs w:val="0"/>
          <w:i/>
          <w:iCs/>
          <w:sz w:val="28"/>
          <w:rtl/>
        </w:rPr>
        <w:t xml:space="preserve"> </w:t>
      </w:r>
      <w:r w:rsidRPr="00582CDF">
        <w:rPr>
          <w:rFonts w:cs="Traditional Arabic"/>
          <w:i/>
          <w:iCs/>
          <w:sz w:val="28"/>
        </w:rPr>
        <w:t>has been approved by the following:</w:t>
      </w:r>
    </w:p>
    <w:p w:rsidR="00076A45" w:rsidRPr="00DB4018" w:rsidRDefault="00076A45" w:rsidP="00076A45">
      <w:pPr>
        <w:spacing w:after="0" w:line="240" w:lineRule="auto"/>
        <w:ind w:firstLine="284"/>
        <w:rPr>
          <w:rFonts w:ascii="Times New Roman" w:hAnsi="Times New Roman" w:cs="Traditional Arabic"/>
          <w:b/>
          <w:bCs/>
          <w:i/>
          <w:iCs/>
          <w:sz w:val="12"/>
          <w:szCs w:val="20"/>
          <w:lang w:bidi="ar-EG"/>
        </w:rPr>
      </w:pPr>
    </w:p>
    <w:p w:rsidR="00076A45" w:rsidRDefault="00076A45" w:rsidP="006F2AF1">
      <w:pPr>
        <w:spacing w:after="0" w:line="240" w:lineRule="auto"/>
        <w:ind w:firstLine="284"/>
        <w:jc w:val="center"/>
        <w:rPr>
          <w:rFonts w:ascii="Times New Roman" w:hAnsi="Times New Roman" w:cs="Traditional Arabic"/>
          <w:b/>
          <w:bCs/>
          <w:i/>
          <w:iCs/>
          <w:sz w:val="28"/>
          <w:szCs w:val="36"/>
          <w:rtl/>
          <w:lang w:bidi="ar-EG"/>
        </w:rPr>
      </w:pPr>
      <w:r w:rsidRPr="005D026E">
        <w:rPr>
          <w:rFonts w:ascii="Times New Roman" w:hAnsi="Times New Roman" w:cs="Traditional Arabic"/>
          <w:b/>
          <w:bCs/>
          <w:i/>
          <w:iCs/>
          <w:sz w:val="28"/>
          <w:szCs w:val="36"/>
          <w:rtl/>
        </w:rPr>
        <w:t>المشرف</w:t>
      </w:r>
      <w:r>
        <w:rPr>
          <w:rFonts w:ascii="Times New Roman" w:hAnsi="Times New Roman" w:cs="Traditional Arabic" w:hint="cs"/>
          <w:b/>
          <w:bCs/>
          <w:i/>
          <w:iCs/>
          <w:sz w:val="28"/>
          <w:szCs w:val="36"/>
          <w:rtl/>
        </w:rPr>
        <w:t xml:space="preserve"> على الرسالة:</w:t>
      </w:r>
      <w:r>
        <w:rPr>
          <w:rFonts w:ascii="Times New Roman" w:hAnsi="Times New Roman" w:cs="Traditional Arabic"/>
          <w:b/>
          <w:bCs/>
          <w:i/>
          <w:iCs/>
          <w:sz w:val="28"/>
          <w:szCs w:val="36"/>
        </w:rPr>
        <w:t xml:space="preserve">  </w:t>
      </w:r>
      <w:r w:rsidRPr="005D026E">
        <w:rPr>
          <w:rFonts w:ascii="Times New Roman" w:hAnsi="Times New Roman" w:cs="Traditional Arabic"/>
          <w:b/>
          <w:bCs/>
          <w:i/>
          <w:iCs/>
          <w:sz w:val="28"/>
          <w:szCs w:val="36"/>
        </w:rPr>
        <w:t xml:space="preserve"> Supervisor</w:t>
      </w:r>
      <w:r w:rsidRPr="009053CB">
        <w:rPr>
          <w:rFonts w:ascii="Times New Roman" w:hAnsi="Times New Roman" w:cs="Traditional Arabic"/>
          <w:b/>
          <w:bCs/>
          <w:i/>
          <w:iCs/>
          <w:sz w:val="28"/>
          <w:szCs w:val="36"/>
        </w:rPr>
        <w:t>Academic</w:t>
      </w:r>
      <w:r>
        <w:rPr>
          <w:rFonts w:ascii="Times New Roman" w:hAnsi="Times New Roman" w:cs="Traditional Arabic"/>
          <w:b/>
          <w:bCs/>
          <w:i/>
          <w:iCs/>
          <w:sz w:val="28"/>
          <w:szCs w:val="36"/>
        </w:rPr>
        <w:t xml:space="preserve">  </w:t>
      </w:r>
    </w:p>
    <w:p w:rsidR="00076A45" w:rsidRDefault="00076A45" w:rsidP="00076A45">
      <w:pPr>
        <w:spacing w:after="0" w:line="240" w:lineRule="auto"/>
        <w:ind w:firstLine="284"/>
        <w:jc w:val="center"/>
        <w:rPr>
          <w:rFonts w:ascii="Times New Roman" w:hAnsi="Times New Roman" w:cs="Traditional Arabic"/>
          <w:b/>
          <w:bCs/>
          <w:i/>
          <w:iCs/>
          <w:sz w:val="28"/>
          <w:szCs w:val="36"/>
          <w:rtl/>
          <w:lang w:bidi="ar-EG"/>
        </w:rPr>
      </w:pPr>
      <w:r>
        <w:rPr>
          <w:rFonts w:ascii="Times New Roman" w:hAnsi="Times New Roman" w:cs="Traditional Arabic" w:hint="cs"/>
          <w:b/>
          <w:bCs/>
          <w:i/>
          <w:iCs/>
          <w:sz w:val="28"/>
          <w:szCs w:val="36"/>
          <w:rtl/>
          <w:lang w:bidi="ar-EG"/>
        </w:rPr>
        <w:t>الأستاذ المساعد الدكتور:</w:t>
      </w:r>
      <w:r w:rsidR="006F2AF1">
        <w:rPr>
          <w:rFonts w:ascii="Times New Roman" w:hAnsi="Times New Roman" w:cs="Traditional Arabic" w:hint="cs"/>
          <w:b/>
          <w:bCs/>
          <w:i/>
          <w:iCs/>
          <w:sz w:val="28"/>
          <w:szCs w:val="36"/>
          <w:rtl/>
          <w:lang w:bidi="ar-EG"/>
        </w:rPr>
        <w:t xml:space="preserve">محمد ابراهيم الحلوانى </w:t>
      </w:r>
    </w:p>
    <w:p w:rsidR="006F2AF1" w:rsidRDefault="006F2AF1" w:rsidP="00076A45">
      <w:pPr>
        <w:spacing w:after="0" w:line="240" w:lineRule="auto"/>
        <w:ind w:firstLine="284"/>
        <w:jc w:val="center"/>
        <w:rPr>
          <w:rFonts w:ascii="Times New Roman" w:hAnsi="Times New Roman" w:cs="Traditional Arabic"/>
          <w:b/>
          <w:bCs/>
          <w:i/>
          <w:iCs/>
          <w:sz w:val="28"/>
          <w:szCs w:val="36"/>
          <w:rtl/>
          <w:lang w:bidi="ar-EG"/>
        </w:rPr>
      </w:pPr>
      <w:r w:rsidRPr="00F51B2C">
        <w:rPr>
          <w:noProof/>
        </w:rPr>
        <w:drawing>
          <wp:inline distT="0" distB="0" distL="0" distR="0" wp14:anchorId="7C74C32B" wp14:editId="267043F4">
            <wp:extent cx="1391830" cy="281427"/>
            <wp:effectExtent l="0" t="0" r="0" b="4445"/>
            <wp:docPr id="10" name="صورة 4" descr="توقيع الدكتور الحلو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وقيع الدكتور الحلواني"/>
                    <pic:cNvPicPr>
                      <a:picLocks noChangeAspect="1" noChangeArrowheads="1"/>
                    </pic:cNvPicPr>
                  </pic:nvPicPr>
                  <pic:blipFill>
                    <a:blip r:embed="rId11"/>
                    <a:srcRect/>
                    <a:stretch>
                      <a:fillRect/>
                    </a:stretch>
                  </pic:blipFill>
                  <pic:spPr bwMode="auto">
                    <a:xfrm>
                      <a:off x="0" y="0"/>
                      <a:ext cx="1391226" cy="281305"/>
                    </a:xfrm>
                    <a:prstGeom prst="rect">
                      <a:avLst/>
                    </a:prstGeom>
                    <a:noFill/>
                    <a:ln w="9525">
                      <a:noFill/>
                      <a:miter lim="800000"/>
                      <a:headEnd/>
                      <a:tailEnd/>
                    </a:ln>
                  </pic:spPr>
                </pic:pic>
              </a:graphicData>
            </a:graphic>
          </wp:inline>
        </w:drawing>
      </w:r>
    </w:p>
    <w:p w:rsidR="00076A45" w:rsidRPr="00823F31" w:rsidRDefault="00076A45" w:rsidP="00076A45">
      <w:pPr>
        <w:spacing w:after="0" w:line="240" w:lineRule="auto"/>
        <w:ind w:firstLine="284"/>
        <w:jc w:val="center"/>
        <w:rPr>
          <w:rFonts w:ascii="Times New Roman" w:hAnsi="Times New Roman" w:cs="Traditional Arabic"/>
          <w:b/>
          <w:bCs/>
          <w:i/>
          <w:iCs/>
          <w:sz w:val="14"/>
          <w:rtl/>
        </w:rPr>
      </w:pPr>
    </w:p>
    <w:p w:rsidR="00076A45" w:rsidRPr="006F2AF1" w:rsidRDefault="00076A45" w:rsidP="006F2AF1">
      <w:pPr>
        <w:spacing w:after="0" w:line="240" w:lineRule="auto"/>
        <w:ind w:firstLine="284"/>
        <w:jc w:val="center"/>
        <w:rPr>
          <w:rFonts w:ascii="Times New Roman" w:hAnsi="Times New Roman" w:cs="Traditional Arabic"/>
          <w:b/>
          <w:bCs/>
          <w:i/>
          <w:iCs/>
          <w:sz w:val="28"/>
          <w:szCs w:val="36"/>
        </w:rPr>
      </w:pPr>
      <w:r w:rsidRPr="005D026E">
        <w:rPr>
          <w:rFonts w:ascii="Times New Roman" w:hAnsi="Times New Roman" w:cs="Traditional Arabic" w:hint="cs"/>
          <w:b/>
          <w:bCs/>
          <w:i/>
          <w:iCs/>
          <w:sz w:val="28"/>
          <w:szCs w:val="36"/>
          <w:rtl/>
        </w:rPr>
        <w:t xml:space="preserve">المشرف </w:t>
      </w:r>
      <w:r>
        <w:rPr>
          <w:rFonts w:ascii="Times New Roman" w:hAnsi="Times New Roman" w:cs="Traditional Arabic" w:hint="cs"/>
          <w:b/>
          <w:bCs/>
          <w:i/>
          <w:iCs/>
          <w:sz w:val="28"/>
          <w:szCs w:val="36"/>
          <w:rtl/>
        </w:rPr>
        <w:t>على التصحي</w:t>
      </w:r>
      <w:r>
        <w:rPr>
          <w:rFonts w:ascii="Times New Roman" w:hAnsi="Times New Roman" w:cs="Traditional Arabic" w:hint="cs"/>
          <w:b/>
          <w:bCs/>
          <w:i/>
          <w:iCs/>
          <w:sz w:val="28"/>
          <w:szCs w:val="36"/>
          <w:rtl/>
          <w:lang w:bidi="ar-YE"/>
        </w:rPr>
        <w:t>ح:</w:t>
      </w:r>
      <w:r>
        <w:rPr>
          <w:rFonts w:ascii="Times New Roman" w:hAnsi="Times New Roman" w:cs="Traditional Arabic"/>
          <w:b/>
          <w:bCs/>
          <w:i/>
          <w:iCs/>
          <w:sz w:val="28"/>
          <w:szCs w:val="36"/>
        </w:rPr>
        <w:t>S</w:t>
      </w:r>
      <w:r w:rsidRPr="005D026E">
        <w:rPr>
          <w:rFonts w:ascii="Times New Roman" w:hAnsi="Times New Roman" w:cs="Traditional Arabic"/>
          <w:b/>
          <w:bCs/>
          <w:i/>
          <w:iCs/>
          <w:sz w:val="28"/>
          <w:szCs w:val="36"/>
        </w:rPr>
        <w:t xml:space="preserve">upervisor of correction  </w:t>
      </w:r>
    </w:p>
    <w:p w:rsidR="00076A45" w:rsidRDefault="00076A45" w:rsidP="00076A45">
      <w:pPr>
        <w:spacing w:after="0" w:line="240" w:lineRule="auto"/>
        <w:ind w:firstLine="284"/>
        <w:jc w:val="center"/>
        <w:rPr>
          <w:rFonts w:ascii="Times New Roman" w:hAnsi="Times New Roman" w:cs="Traditional Arabic"/>
          <w:b/>
          <w:bCs/>
          <w:i/>
          <w:iCs/>
          <w:sz w:val="28"/>
          <w:szCs w:val="36"/>
          <w:rtl/>
          <w:lang w:bidi="ar-EG"/>
        </w:rPr>
      </w:pPr>
      <w:r>
        <w:rPr>
          <w:rFonts w:ascii="Times New Roman" w:hAnsi="Times New Roman" w:cs="Traditional Arabic" w:hint="cs"/>
          <w:b/>
          <w:bCs/>
          <w:i/>
          <w:iCs/>
          <w:sz w:val="28"/>
          <w:szCs w:val="36"/>
          <w:rtl/>
          <w:lang w:bidi="ar-EG"/>
        </w:rPr>
        <w:t>الأستاذ المساعد الدكتور</w:t>
      </w:r>
      <w:r>
        <w:rPr>
          <w:rFonts w:ascii="Times New Roman" w:hAnsi="Times New Roman" w:cs="Traditional Arabic"/>
          <w:b/>
          <w:bCs/>
          <w:i/>
          <w:iCs/>
          <w:sz w:val="28"/>
          <w:szCs w:val="36"/>
          <w:lang w:bidi="ar-EG"/>
        </w:rPr>
        <w:t>:</w:t>
      </w:r>
      <w:r w:rsidR="006F2AF1">
        <w:rPr>
          <w:rFonts w:ascii="Times New Roman" w:hAnsi="Times New Roman" w:cs="Traditional Arabic" w:hint="cs"/>
          <w:b/>
          <w:bCs/>
          <w:i/>
          <w:iCs/>
          <w:sz w:val="28"/>
          <w:szCs w:val="36"/>
          <w:rtl/>
          <w:lang w:bidi="ar-EG"/>
        </w:rPr>
        <w:t>أشرف زاهر</w:t>
      </w:r>
    </w:p>
    <w:p w:rsidR="006F2AF1" w:rsidRDefault="006F2AF1" w:rsidP="00076A45">
      <w:pPr>
        <w:spacing w:after="0" w:line="240" w:lineRule="auto"/>
        <w:ind w:firstLine="284"/>
        <w:jc w:val="center"/>
        <w:rPr>
          <w:rFonts w:ascii="Times New Roman" w:hAnsi="Times New Roman" w:cs="Traditional Arabic"/>
          <w:b/>
          <w:bCs/>
          <w:i/>
          <w:iCs/>
          <w:sz w:val="28"/>
          <w:szCs w:val="36"/>
          <w:rtl/>
          <w:lang w:bidi="ar-EG"/>
        </w:rPr>
      </w:pPr>
      <w:r>
        <w:rPr>
          <w:noProof/>
        </w:rPr>
        <w:drawing>
          <wp:inline distT="0" distB="0" distL="0" distR="0" wp14:anchorId="0A0DDBD3" wp14:editId="50B6EF83">
            <wp:extent cx="987228" cy="38841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1770" t="25959" r="41740" b="68613"/>
                    <a:stretch/>
                  </pic:blipFill>
                  <pic:spPr bwMode="auto">
                    <a:xfrm>
                      <a:off x="0" y="0"/>
                      <a:ext cx="987228" cy="388418"/>
                    </a:xfrm>
                    <a:prstGeom prst="rect">
                      <a:avLst/>
                    </a:prstGeom>
                    <a:ln>
                      <a:noFill/>
                    </a:ln>
                    <a:extLst>
                      <a:ext uri="{53640926-AAD7-44D8-BBD7-CCE9431645EC}">
                        <a14:shadowObscured xmlns:a14="http://schemas.microsoft.com/office/drawing/2010/main"/>
                      </a:ext>
                    </a:extLst>
                  </pic:spPr>
                </pic:pic>
              </a:graphicData>
            </a:graphic>
          </wp:inline>
        </w:drawing>
      </w:r>
    </w:p>
    <w:p w:rsidR="00076A45" w:rsidRPr="006F2AF1" w:rsidRDefault="006F2AF1" w:rsidP="006F2AF1">
      <w:pPr>
        <w:spacing w:after="0" w:line="240" w:lineRule="auto"/>
        <w:ind w:firstLine="284"/>
        <w:jc w:val="center"/>
        <w:rPr>
          <w:rFonts w:ascii="Times New Roman" w:hAnsi="Times New Roman" w:cs="Traditional Arabic"/>
          <w:b/>
          <w:bCs/>
          <w:i/>
          <w:iCs/>
          <w:sz w:val="28"/>
          <w:szCs w:val="36"/>
          <w:rtl/>
          <w:lang w:bidi="ar-EG"/>
        </w:rPr>
      </w:pPr>
      <w:r>
        <w:rPr>
          <w:rFonts w:ascii="Times New Roman" w:hAnsi="Times New Roman" w:cs="Traditional Arabic" w:hint="cs"/>
          <w:b/>
          <w:bCs/>
          <w:i/>
          <w:iCs/>
          <w:sz w:val="28"/>
          <w:szCs w:val="36"/>
          <w:rtl/>
        </w:rPr>
        <w:t xml:space="preserve">نائب </w:t>
      </w:r>
      <w:r w:rsidR="00076A45">
        <w:rPr>
          <w:rFonts w:ascii="Times New Roman" w:hAnsi="Times New Roman" w:cs="Traditional Arabic" w:hint="cs"/>
          <w:b/>
          <w:bCs/>
          <w:i/>
          <w:iCs/>
          <w:sz w:val="28"/>
          <w:szCs w:val="36"/>
          <w:rtl/>
        </w:rPr>
        <w:t>رئيس</w:t>
      </w:r>
      <w:r w:rsidR="00076A45">
        <w:rPr>
          <w:rFonts w:ascii="Times New Roman" w:hAnsi="Times New Roman" w:cs="Traditional Arabic"/>
          <w:b/>
          <w:bCs/>
          <w:i/>
          <w:iCs/>
          <w:sz w:val="28"/>
          <w:szCs w:val="36"/>
        </w:rPr>
        <w:t xml:space="preserve"> </w:t>
      </w:r>
      <w:r w:rsidR="00076A45" w:rsidRPr="005D026E">
        <w:rPr>
          <w:rFonts w:ascii="Times New Roman" w:hAnsi="Times New Roman" w:cs="Traditional Arabic" w:hint="cs"/>
          <w:b/>
          <w:bCs/>
          <w:i/>
          <w:iCs/>
          <w:sz w:val="28"/>
          <w:szCs w:val="36"/>
          <w:rtl/>
        </w:rPr>
        <w:t>القسم</w:t>
      </w:r>
      <w:r w:rsidR="00076A45">
        <w:rPr>
          <w:rFonts w:ascii="Times New Roman" w:hAnsi="Times New Roman" w:cs="Traditional Arabic" w:hint="cs"/>
          <w:b/>
          <w:bCs/>
          <w:i/>
          <w:iCs/>
          <w:sz w:val="28"/>
          <w:szCs w:val="36"/>
          <w:rtl/>
        </w:rPr>
        <w:t>:</w:t>
      </w:r>
      <w:r w:rsidR="00076A45" w:rsidRPr="009053CB">
        <w:rPr>
          <w:rFonts w:ascii="Times New Roman" w:hAnsi="Times New Roman" w:cs="Traditional Arabic"/>
          <w:b/>
          <w:bCs/>
          <w:i/>
          <w:iCs/>
          <w:sz w:val="28"/>
          <w:szCs w:val="36"/>
        </w:rPr>
        <w:t>Head of Department</w:t>
      </w:r>
      <w:r w:rsidR="00076A45">
        <w:rPr>
          <w:rFonts w:ascii="Times New Roman" w:hAnsi="Times New Roman" w:cs="Traditional Arabic"/>
          <w:b/>
          <w:bCs/>
          <w:i/>
          <w:iCs/>
          <w:sz w:val="28"/>
          <w:szCs w:val="36"/>
        </w:rPr>
        <w:t xml:space="preserve">  </w:t>
      </w:r>
    </w:p>
    <w:p w:rsidR="00076A45" w:rsidRDefault="00076A45" w:rsidP="00076A45">
      <w:pPr>
        <w:spacing w:after="0" w:line="240" w:lineRule="auto"/>
        <w:ind w:firstLine="284"/>
        <w:jc w:val="center"/>
        <w:rPr>
          <w:rFonts w:ascii="Times New Roman" w:hAnsi="Times New Roman" w:cs="Traditional Arabic"/>
          <w:b/>
          <w:bCs/>
          <w:i/>
          <w:iCs/>
          <w:sz w:val="28"/>
          <w:szCs w:val="36"/>
          <w:rtl/>
          <w:lang w:bidi="ar-EG"/>
        </w:rPr>
      </w:pPr>
      <w:r>
        <w:rPr>
          <w:rFonts w:ascii="Times New Roman" w:hAnsi="Times New Roman" w:cs="Traditional Arabic" w:hint="cs"/>
          <w:b/>
          <w:bCs/>
          <w:i/>
          <w:iCs/>
          <w:sz w:val="28"/>
          <w:szCs w:val="36"/>
          <w:rtl/>
          <w:lang w:bidi="ar-EG"/>
        </w:rPr>
        <w:t>الاستاذ المساعد الدكتور</w:t>
      </w:r>
      <w:r>
        <w:rPr>
          <w:rFonts w:ascii="Times New Roman" w:hAnsi="Times New Roman" w:cs="Traditional Arabic"/>
          <w:b/>
          <w:bCs/>
          <w:i/>
          <w:iCs/>
          <w:sz w:val="28"/>
          <w:szCs w:val="36"/>
          <w:lang w:bidi="ar-EG"/>
        </w:rPr>
        <w:t>:</w:t>
      </w:r>
      <w:r w:rsidR="006F2AF1">
        <w:rPr>
          <w:rFonts w:ascii="Times New Roman" w:hAnsi="Times New Roman" w:cs="Traditional Arabic" w:hint="cs"/>
          <w:b/>
          <w:bCs/>
          <w:i/>
          <w:iCs/>
          <w:sz w:val="28"/>
          <w:szCs w:val="36"/>
          <w:rtl/>
          <w:lang w:bidi="ar-EG"/>
        </w:rPr>
        <w:t xml:space="preserve">محمد ابراهيم الحلوانى </w:t>
      </w:r>
    </w:p>
    <w:p w:rsidR="006F2AF1" w:rsidRPr="00680D7D" w:rsidRDefault="006F2AF1" w:rsidP="00076A45">
      <w:pPr>
        <w:spacing w:after="0" w:line="240" w:lineRule="auto"/>
        <w:ind w:firstLine="284"/>
        <w:jc w:val="center"/>
        <w:rPr>
          <w:rFonts w:ascii="Times New Roman" w:hAnsi="Times New Roman" w:cs="Traditional Arabic"/>
          <w:b/>
          <w:bCs/>
          <w:i/>
          <w:iCs/>
          <w:sz w:val="28"/>
          <w:szCs w:val="36"/>
          <w:lang w:bidi="ar-EG"/>
        </w:rPr>
      </w:pPr>
      <w:r w:rsidRPr="00F51B2C">
        <w:rPr>
          <w:noProof/>
        </w:rPr>
        <w:drawing>
          <wp:inline distT="0" distB="0" distL="0" distR="0" wp14:anchorId="3872B58D" wp14:editId="23ABBD1D">
            <wp:extent cx="1391830" cy="281427"/>
            <wp:effectExtent l="0" t="0" r="0" b="4445"/>
            <wp:docPr id="3" name="صورة 4" descr="توقيع الدكتور الحلو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وقيع الدكتور الحلواني"/>
                    <pic:cNvPicPr>
                      <a:picLocks noChangeAspect="1" noChangeArrowheads="1"/>
                    </pic:cNvPicPr>
                  </pic:nvPicPr>
                  <pic:blipFill>
                    <a:blip r:embed="rId11"/>
                    <a:srcRect/>
                    <a:stretch>
                      <a:fillRect/>
                    </a:stretch>
                  </pic:blipFill>
                  <pic:spPr bwMode="auto">
                    <a:xfrm>
                      <a:off x="0" y="0"/>
                      <a:ext cx="1391226" cy="281305"/>
                    </a:xfrm>
                    <a:prstGeom prst="rect">
                      <a:avLst/>
                    </a:prstGeom>
                    <a:noFill/>
                    <a:ln w="9525">
                      <a:noFill/>
                      <a:miter lim="800000"/>
                      <a:headEnd/>
                      <a:tailEnd/>
                    </a:ln>
                  </pic:spPr>
                </pic:pic>
              </a:graphicData>
            </a:graphic>
          </wp:inline>
        </w:drawing>
      </w:r>
    </w:p>
    <w:p w:rsidR="00076A45" w:rsidRPr="005D026E" w:rsidRDefault="00076A45" w:rsidP="006F2AF1">
      <w:pPr>
        <w:spacing w:after="0" w:line="240" w:lineRule="auto"/>
        <w:ind w:firstLine="284"/>
        <w:jc w:val="center"/>
        <w:rPr>
          <w:rFonts w:ascii="Times New Roman" w:hAnsi="Times New Roman" w:cs="Traditional Arabic"/>
          <w:b/>
          <w:bCs/>
          <w:i/>
          <w:iCs/>
          <w:sz w:val="28"/>
          <w:szCs w:val="36"/>
          <w:rtl/>
        </w:rPr>
      </w:pPr>
      <w:r>
        <w:rPr>
          <w:rFonts w:ascii="Times New Roman" w:hAnsi="Times New Roman" w:cs="Traditional Arabic" w:hint="cs"/>
          <w:b/>
          <w:bCs/>
          <w:i/>
          <w:iCs/>
          <w:sz w:val="28"/>
          <w:szCs w:val="36"/>
          <w:rtl/>
        </w:rPr>
        <w:t xml:space="preserve">نائب عميد </w:t>
      </w:r>
      <w:r w:rsidRPr="005D026E">
        <w:rPr>
          <w:rFonts w:ascii="Times New Roman" w:hAnsi="Times New Roman" w:cs="Traditional Arabic" w:hint="cs"/>
          <w:b/>
          <w:bCs/>
          <w:i/>
          <w:iCs/>
          <w:sz w:val="28"/>
          <w:szCs w:val="36"/>
          <w:rtl/>
        </w:rPr>
        <w:t>الكلية</w:t>
      </w:r>
      <w:r w:rsidRPr="009053CB">
        <w:rPr>
          <w:rFonts w:ascii="Times New Roman" w:hAnsi="Times New Roman" w:cs="Traditional Arabic"/>
          <w:b/>
          <w:bCs/>
          <w:i/>
          <w:iCs/>
          <w:sz w:val="28"/>
          <w:szCs w:val="36"/>
        </w:rPr>
        <w:t>Dean</w:t>
      </w:r>
      <w:r>
        <w:rPr>
          <w:rFonts w:ascii="Times New Roman" w:hAnsi="Times New Roman" w:cs="Traditional Arabic"/>
          <w:b/>
          <w:bCs/>
          <w:i/>
          <w:iCs/>
          <w:sz w:val="28"/>
          <w:szCs w:val="36"/>
        </w:rPr>
        <w:t>,</w:t>
      </w:r>
      <w:r w:rsidRPr="009053CB">
        <w:rPr>
          <w:rFonts w:ascii="Times New Roman" w:hAnsi="Times New Roman" w:cs="Traditional Arabic"/>
          <w:b/>
          <w:bCs/>
          <w:i/>
          <w:iCs/>
          <w:sz w:val="28"/>
          <w:szCs w:val="36"/>
        </w:rPr>
        <w:t xml:space="preserve"> of the </w:t>
      </w:r>
      <w:r w:rsidRPr="005D026E">
        <w:rPr>
          <w:rFonts w:ascii="Times New Roman" w:hAnsi="Times New Roman" w:cs="Traditional Arabic"/>
          <w:b/>
          <w:bCs/>
          <w:i/>
          <w:iCs/>
          <w:sz w:val="28"/>
          <w:szCs w:val="36"/>
        </w:rPr>
        <w:t>Faculty</w:t>
      </w:r>
      <w:r>
        <w:rPr>
          <w:rFonts w:ascii="Times New Roman" w:hAnsi="Times New Roman" w:cs="Traditional Arabic"/>
          <w:b/>
          <w:bCs/>
          <w:i/>
          <w:iCs/>
          <w:sz w:val="28"/>
          <w:szCs w:val="36"/>
        </w:rPr>
        <w:t xml:space="preserve">  </w:t>
      </w:r>
    </w:p>
    <w:p w:rsidR="00076A45" w:rsidRDefault="00076A45" w:rsidP="006F2AF1">
      <w:pPr>
        <w:spacing w:after="0" w:line="240" w:lineRule="auto"/>
        <w:ind w:firstLine="284"/>
        <w:jc w:val="center"/>
        <w:rPr>
          <w:rFonts w:ascii="Times New Roman" w:hAnsi="Times New Roman" w:cs="Traditional Arabic"/>
          <w:b/>
          <w:bCs/>
          <w:i/>
          <w:iCs/>
          <w:sz w:val="28"/>
          <w:szCs w:val="36"/>
          <w:rtl/>
          <w:lang w:bidi="ar-EG"/>
        </w:rPr>
      </w:pPr>
      <w:r>
        <w:rPr>
          <w:rFonts w:ascii="Times New Roman" w:hAnsi="Times New Roman" w:cs="Traditional Arabic" w:hint="cs"/>
          <w:b/>
          <w:bCs/>
          <w:i/>
          <w:iCs/>
          <w:sz w:val="28"/>
          <w:szCs w:val="36"/>
          <w:rtl/>
          <w:lang w:bidi="ar-EG"/>
        </w:rPr>
        <w:t>الأستاذ الم</w:t>
      </w:r>
      <w:r w:rsidR="006F2AF1">
        <w:rPr>
          <w:rFonts w:ascii="Times New Roman" w:hAnsi="Times New Roman" w:cs="Traditional Arabic" w:hint="cs"/>
          <w:b/>
          <w:bCs/>
          <w:i/>
          <w:iCs/>
          <w:sz w:val="28"/>
          <w:szCs w:val="36"/>
          <w:rtl/>
          <w:lang w:bidi="ar-EG"/>
        </w:rPr>
        <w:t>شارك</w:t>
      </w:r>
      <w:r>
        <w:rPr>
          <w:rFonts w:ascii="Times New Roman" w:hAnsi="Times New Roman" w:cs="Traditional Arabic" w:hint="cs"/>
          <w:b/>
          <w:bCs/>
          <w:i/>
          <w:iCs/>
          <w:sz w:val="28"/>
          <w:szCs w:val="36"/>
          <w:rtl/>
          <w:lang w:bidi="ar-EG"/>
        </w:rPr>
        <w:t xml:space="preserve"> الدكتور:</w:t>
      </w:r>
      <w:r w:rsidR="006F2AF1">
        <w:rPr>
          <w:rFonts w:ascii="Times New Roman" w:hAnsi="Times New Roman" w:cs="Traditional Arabic" w:hint="cs"/>
          <w:b/>
          <w:bCs/>
          <w:i/>
          <w:iCs/>
          <w:sz w:val="28"/>
          <w:szCs w:val="36"/>
          <w:rtl/>
          <w:lang w:bidi="ar-EG"/>
        </w:rPr>
        <w:t xml:space="preserve">لسيد سيد أحمد نجم </w:t>
      </w:r>
    </w:p>
    <w:p w:rsidR="006F2AF1" w:rsidRDefault="006F2AF1" w:rsidP="006F2AF1">
      <w:pPr>
        <w:spacing w:after="0" w:line="240" w:lineRule="auto"/>
        <w:ind w:firstLine="284"/>
        <w:jc w:val="center"/>
        <w:rPr>
          <w:rFonts w:ascii="Times New Roman" w:hAnsi="Times New Roman" w:cs="Traditional Arabic"/>
          <w:b/>
          <w:bCs/>
          <w:i/>
          <w:iCs/>
          <w:sz w:val="28"/>
          <w:szCs w:val="36"/>
          <w:rtl/>
          <w:lang w:bidi="ar-EG"/>
        </w:rPr>
      </w:pPr>
      <w:r>
        <w:rPr>
          <w:noProof/>
        </w:rPr>
        <w:drawing>
          <wp:inline distT="0" distB="0" distL="0" distR="0" wp14:anchorId="3FE85B5B" wp14:editId="50058DFF">
            <wp:extent cx="1078302" cy="396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969" t="46292" r="36332" b="42109"/>
                    <a:stretch/>
                  </pic:blipFill>
                  <pic:spPr bwMode="auto">
                    <a:xfrm>
                      <a:off x="0" y="0"/>
                      <a:ext cx="1080775" cy="397725"/>
                    </a:xfrm>
                    <a:prstGeom prst="rect">
                      <a:avLst/>
                    </a:prstGeom>
                    <a:ln>
                      <a:noFill/>
                    </a:ln>
                    <a:extLst>
                      <a:ext uri="{53640926-AAD7-44D8-BBD7-CCE9431645EC}">
                        <a14:shadowObscured xmlns:a14="http://schemas.microsoft.com/office/drawing/2010/main"/>
                      </a:ext>
                    </a:extLst>
                  </pic:spPr>
                </pic:pic>
              </a:graphicData>
            </a:graphic>
          </wp:inline>
        </w:drawing>
      </w:r>
    </w:p>
    <w:p w:rsidR="00076A45" w:rsidRDefault="00076A45" w:rsidP="00076A45">
      <w:pPr>
        <w:spacing w:after="0" w:line="240" w:lineRule="auto"/>
        <w:rPr>
          <w:rFonts w:ascii="Times New Roman" w:hAnsi="Times New Roman" w:cs="Traditional Arabic"/>
          <w:b/>
          <w:bCs/>
          <w:i/>
          <w:iCs/>
          <w:szCs w:val="28"/>
          <w:rtl/>
          <w:lang w:bidi="ar-EG"/>
        </w:rPr>
      </w:pPr>
    </w:p>
    <w:p w:rsidR="00076A45" w:rsidRPr="007376D9" w:rsidRDefault="00076A45" w:rsidP="00076A45">
      <w:pPr>
        <w:spacing w:after="0" w:line="240" w:lineRule="auto"/>
        <w:jc w:val="center"/>
        <w:rPr>
          <w:rFonts w:ascii="Times New Roman" w:hAnsi="Times New Roman" w:cs="Traditional Arabic"/>
          <w:b/>
          <w:bCs/>
          <w:i/>
          <w:iCs/>
          <w:szCs w:val="28"/>
        </w:rPr>
      </w:pPr>
      <w:r w:rsidRPr="007376D9">
        <w:rPr>
          <w:rFonts w:ascii="Times New Roman" w:hAnsi="Times New Roman" w:cs="Traditional Arabic" w:hint="cs"/>
          <w:b/>
          <w:bCs/>
          <w:i/>
          <w:iCs/>
          <w:szCs w:val="28"/>
          <w:rtl/>
        </w:rPr>
        <w:t>قسم الإدارة العلمية والتخرج</w:t>
      </w:r>
      <w:r w:rsidRPr="007376D9">
        <w:rPr>
          <w:rFonts w:ascii="Times New Roman" w:hAnsi="Times New Roman" w:cs="Traditional Arabic"/>
          <w:b/>
          <w:bCs/>
          <w:i/>
          <w:iCs/>
          <w:szCs w:val="28"/>
        </w:rPr>
        <w:t>Academic Managements &amp; Graduation Dept</w:t>
      </w:r>
      <w:r>
        <w:rPr>
          <w:rFonts w:ascii="Times New Roman" w:hAnsi="Times New Roman" w:cs="Traditional Arabic"/>
          <w:b/>
          <w:bCs/>
          <w:i/>
          <w:iCs/>
          <w:szCs w:val="28"/>
        </w:rPr>
        <w:t xml:space="preserve">  </w:t>
      </w:r>
    </w:p>
    <w:p w:rsidR="00076A45" w:rsidRDefault="00076A45" w:rsidP="00076A45">
      <w:pPr>
        <w:jc w:val="center"/>
        <w:rPr>
          <w:rFonts w:cs="Traditional Arabic"/>
          <w:b/>
          <w:bCs/>
          <w:i/>
          <w:iCs/>
          <w:rtl/>
        </w:rPr>
      </w:pPr>
      <w:r>
        <w:rPr>
          <w:rFonts w:ascii="Times New Roman" w:hAnsi="Times New Roman" w:cs="Traditional Arabic"/>
          <w:b/>
          <w:bCs/>
          <w:i/>
          <w:iCs/>
          <w:sz w:val="24"/>
          <w:szCs w:val="24"/>
        </w:rPr>
        <w:t xml:space="preserve"> </w:t>
      </w:r>
      <w:r w:rsidRPr="007376D9">
        <w:rPr>
          <w:rFonts w:ascii="Times New Roman" w:hAnsi="Times New Roman" w:cs="Traditional Arabic"/>
          <w:b/>
          <w:bCs/>
          <w:i/>
          <w:iCs/>
          <w:sz w:val="24"/>
          <w:szCs w:val="24"/>
        </w:rPr>
        <w:t xml:space="preserve">Deanship of Postgraduate Studies    </w:t>
      </w:r>
      <w:r>
        <w:rPr>
          <w:rFonts w:ascii="Times New Roman" w:hAnsi="Times New Roman" w:cs="Traditional Arabic"/>
          <w:b/>
          <w:bCs/>
          <w:i/>
          <w:iCs/>
          <w:sz w:val="24"/>
          <w:szCs w:val="24"/>
        </w:rPr>
        <w:t xml:space="preserve"> </w:t>
      </w:r>
      <w:r w:rsidRPr="007376D9">
        <w:rPr>
          <w:rFonts w:ascii="Times New Roman" w:hAnsi="Times New Roman" w:cs="Traditional Arabic" w:hint="cs"/>
          <w:b/>
          <w:bCs/>
          <w:i/>
          <w:iCs/>
          <w:sz w:val="24"/>
          <w:szCs w:val="24"/>
          <w:rtl/>
        </w:rPr>
        <w:t>عمادةالدراسات</w:t>
      </w:r>
      <w:r>
        <w:rPr>
          <w:rFonts w:ascii="Times New Roman" w:hAnsi="Times New Roman" w:cs="Traditional Arabic" w:hint="cs"/>
          <w:b/>
          <w:bCs/>
          <w:i/>
          <w:iCs/>
          <w:sz w:val="24"/>
          <w:szCs w:val="24"/>
          <w:rtl/>
        </w:rPr>
        <w:t xml:space="preserve"> </w:t>
      </w:r>
      <w:r w:rsidRPr="007376D9">
        <w:rPr>
          <w:rFonts w:ascii="Times New Roman" w:hAnsi="Times New Roman" w:cs="Traditional Arabic" w:hint="cs"/>
          <w:b/>
          <w:bCs/>
          <w:i/>
          <w:iCs/>
          <w:sz w:val="24"/>
          <w:szCs w:val="24"/>
          <w:rtl/>
        </w:rPr>
        <w:t>العليا</w:t>
      </w:r>
    </w:p>
    <w:p w:rsidR="009153AF" w:rsidRDefault="009153AF" w:rsidP="009153AF">
      <w:pPr>
        <w:jc w:val="center"/>
        <w:rPr>
          <w:rFonts w:ascii="Calibri" w:eastAsia="Calibri" w:hAnsi="Calibri" w:cs="Traditional Arabic"/>
          <w:b/>
          <w:bCs/>
          <w:i/>
          <w:iCs/>
          <w:sz w:val="36"/>
          <w:szCs w:val="36"/>
          <w:rtl/>
          <w:lang w:bidi="ar-EG"/>
        </w:rPr>
      </w:pPr>
    </w:p>
    <w:p w:rsidR="006F2AF1" w:rsidRDefault="006F2AF1" w:rsidP="009153AF">
      <w:pPr>
        <w:jc w:val="center"/>
        <w:rPr>
          <w:rFonts w:ascii="Calibri" w:eastAsia="Calibri" w:hAnsi="Calibri" w:cs="Traditional Arabic"/>
          <w:b/>
          <w:bCs/>
          <w:i/>
          <w:iCs/>
          <w:sz w:val="36"/>
          <w:szCs w:val="36"/>
          <w:rtl/>
          <w:lang w:bidi="ar-EG"/>
        </w:rPr>
      </w:pPr>
    </w:p>
    <w:p w:rsidR="006F2AF1" w:rsidRPr="009153AF" w:rsidRDefault="006F2AF1" w:rsidP="009153AF">
      <w:pPr>
        <w:jc w:val="center"/>
        <w:rPr>
          <w:rFonts w:ascii="Calibri" w:eastAsia="Calibri" w:hAnsi="Calibri" w:cs="Traditional Arabic"/>
          <w:b/>
          <w:bCs/>
          <w:i/>
          <w:iCs/>
          <w:sz w:val="36"/>
          <w:szCs w:val="36"/>
          <w:lang w:bidi="ar-EG"/>
        </w:rPr>
      </w:pPr>
    </w:p>
    <w:p w:rsidR="009153AF" w:rsidRPr="009153AF" w:rsidRDefault="009153AF" w:rsidP="009153AF">
      <w:pPr>
        <w:jc w:val="center"/>
        <w:rPr>
          <w:rFonts w:ascii="Traditional Arabic" w:eastAsia="Calibri" w:hAnsi="Traditional Arabic" w:cs="Traditional Arabic"/>
          <w:b/>
          <w:bCs/>
          <w:color w:val="000000"/>
          <w:sz w:val="36"/>
          <w:szCs w:val="36"/>
          <w:rtl/>
        </w:rPr>
      </w:pPr>
      <w:r w:rsidRPr="009153AF">
        <w:rPr>
          <w:rFonts w:ascii="Traditional Arabic" w:eastAsia="Calibri" w:hAnsi="Traditional Arabic" w:cs="Traditional Arabic" w:hint="cs"/>
          <w:b/>
          <w:bCs/>
          <w:color w:val="000000"/>
          <w:sz w:val="36"/>
          <w:szCs w:val="36"/>
          <w:rtl/>
        </w:rPr>
        <w:t>إقرار</w:t>
      </w:r>
    </w:p>
    <w:p w:rsidR="009153AF" w:rsidRPr="009153AF" w:rsidRDefault="009153AF" w:rsidP="009153AF">
      <w:pPr>
        <w:rPr>
          <w:rFonts w:ascii="Traditional Arabic" w:eastAsia="Calibri" w:hAnsi="Traditional Arabic" w:cs="Traditional Arabic"/>
          <w:color w:val="000000"/>
          <w:sz w:val="36"/>
          <w:szCs w:val="36"/>
          <w:rtl/>
        </w:rPr>
      </w:pPr>
      <w:r w:rsidRPr="009153AF">
        <w:rPr>
          <w:rFonts w:ascii="Traditional Arabic" w:eastAsia="Calibri" w:hAnsi="Traditional Arabic" w:cs="Traditional Arabic" w:hint="cs"/>
          <w:color w:val="000000"/>
          <w:sz w:val="36"/>
          <w:szCs w:val="36"/>
          <w:rtl/>
        </w:rPr>
        <w:t>أقررتُ بأنّ هذا البحث من عملي الخاص، قمتُ بجمعه ودراسته، والنقل والاقتباس من المصادر والمراجع المتعلقة بموضوعه.</w:t>
      </w:r>
    </w:p>
    <w:p w:rsidR="009153AF" w:rsidRPr="009153AF" w:rsidRDefault="009153AF" w:rsidP="009153AF">
      <w:pPr>
        <w:rPr>
          <w:rFonts w:ascii="Traditional Arabic" w:eastAsia="Calibri" w:hAnsi="Traditional Arabic" w:cs="Traditional Arabic"/>
          <w:b/>
          <w:bCs/>
          <w:color w:val="000000"/>
          <w:sz w:val="36"/>
          <w:szCs w:val="36"/>
          <w:rtl/>
          <w:lang w:bidi="ar-EG"/>
        </w:rPr>
      </w:pPr>
    </w:p>
    <w:p w:rsidR="009153AF" w:rsidRPr="009153AF" w:rsidRDefault="009153AF" w:rsidP="0052051B">
      <w:pPr>
        <w:rPr>
          <w:rFonts w:ascii="Traditional Arabic" w:eastAsia="Calibri" w:hAnsi="Traditional Arabic" w:cs="Traditional Arabic"/>
          <w:b/>
          <w:bCs/>
          <w:color w:val="000000"/>
          <w:sz w:val="36"/>
          <w:szCs w:val="36"/>
          <w:rtl/>
        </w:rPr>
      </w:pPr>
      <w:r w:rsidRPr="009153AF">
        <w:rPr>
          <w:rFonts w:ascii="Traditional Arabic" w:eastAsia="Calibri" w:hAnsi="Traditional Arabic" w:cs="Traditional Arabic" w:hint="cs"/>
          <w:b/>
          <w:bCs/>
          <w:color w:val="000000"/>
          <w:sz w:val="36"/>
          <w:szCs w:val="36"/>
          <w:rtl/>
        </w:rPr>
        <w:t xml:space="preserve">اسم الطالب: </w:t>
      </w:r>
      <w:r w:rsidR="0052051B" w:rsidRPr="00076A45">
        <w:rPr>
          <w:rFonts w:ascii="Traditional Arabic" w:eastAsia="Calibri" w:hAnsi="Traditional Arabic" w:cs="Traditional Arabic" w:hint="cs"/>
          <w:b/>
          <w:bCs/>
          <w:sz w:val="36"/>
          <w:szCs w:val="36"/>
          <w:rtl/>
          <w:lang w:bidi="ar-EG"/>
        </w:rPr>
        <w:t>محمد محمد محمد كشك</w:t>
      </w:r>
    </w:p>
    <w:p w:rsidR="009153AF" w:rsidRPr="009153AF" w:rsidRDefault="009153AF" w:rsidP="009153AF">
      <w:pPr>
        <w:rPr>
          <w:rFonts w:ascii="Traditional Arabic" w:eastAsia="Calibri" w:hAnsi="Traditional Arabic" w:cs="Traditional Arabic"/>
          <w:color w:val="000000"/>
          <w:sz w:val="36"/>
          <w:szCs w:val="36"/>
          <w:rtl/>
        </w:rPr>
      </w:pPr>
      <w:r w:rsidRPr="009153AF">
        <w:rPr>
          <w:rFonts w:ascii="Traditional Arabic" w:eastAsia="Calibri" w:hAnsi="Traditional Arabic" w:cs="Traditional Arabic" w:hint="cs"/>
          <w:color w:val="000000"/>
          <w:sz w:val="36"/>
          <w:szCs w:val="36"/>
          <w:rtl/>
        </w:rPr>
        <w:t>التوقيع:  -----------------</w:t>
      </w:r>
    </w:p>
    <w:p w:rsidR="009153AF" w:rsidRPr="009153AF" w:rsidRDefault="009153AF" w:rsidP="009153AF">
      <w:pPr>
        <w:rPr>
          <w:rFonts w:ascii="Traditional Arabic" w:eastAsia="Calibri" w:hAnsi="Traditional Arabic" w:cs="Traditional Arabic"/>
          <w:color w:val="000000"/>
          <w:sz w:val="36"/>
          <w:szCs w:val="36"/>
          <w:rtl/>
        </w:rPr>
      </w:pPr>
      <w:r w:rsidRPr="009153AF">
        <w:rPr>
          <w:rFonts w:ascii="Traditional Arabic" w:eastAsia="Calibri" w:hAnsi="Traditional Arabic" w:cs="Traditional Arabic" w:hint="cs"/>
          <w:color w:val="000000"/>
          <w:sz w:val="36"/>
          <w:szCs w:val="36"/>
          <w:rtl/>
        </w:rPr>
        <w:t>التاريخ:  -----------------</w:t>
      </w:r>
    </w:p>
    <w:p w:rsidR="007A29E8" w:rsidRDefault="007A29E8" w:rsidP="003A1A44">
      <w:pPr>
        <w:ind w:left="170" w:firstLine="720"/>
        <w:jc w:val="center"/>
        <w:rPr>
          <w:rFonts w:ascii="Traditional Arabic" w:hAnsi="Traditional Arabic" w:cs="Traditional Arabic"/>
          <w:sz w:val="36"/>
          <w:szCs w:val="36"/>
          <w:rtl/>
          <w:lang w:bidi="ar-EG"/>
        </w:rPr>
      </w:pPr>
    </w:p>
    <w:p w:rsidR="007A29E8" w:rsidRDefault="007A29E8" w:rsidP="003A1A44">
      <w:pPr>
        <w:ind w:left="170" w:firstLine="720"/>
        <w:jc w:val="center"/>
        <w:rPr>
          <w:rFonts w:ascii="Traditional Arabic" w:hAnsi="Traditional Arabic" w:cs="Traditional Arabic"/>
          <w:sz w:val="36"/>
          <w:szCs w:val="36"/>
          <w:rtl/>
          <w:lang w:bidi="ar-EG"/>
        </w:rPr>
      </w:pPr>
    </w:p>
    <w:p w:rsidR="007A29E8" w:rsidRDefault="007A29E8" w:rsidP="003A1A44">
      <w:pPr>
        <w:ind w:left="170" w:firstLine="720"/>
        <w:jc w:val="center"/>
        <w:rPr>
          <w:rFonts w:ascii="Traditional Arabic" w:hAnsi="Traditional Arabic" w:cs="Traditional Arabic"/>
          <w:sz w:val="36"/>
          <w:szCs w:val="36"/>
          <w:rtl/>
          <w:lang w:bidi="ar-EG"/>
        </w:rPr>
      </w:pPr>
    </w:p>
    <w:p w:rsidR="007A29E8" w:rsidRDefault="007A29E8" w:rsidP="003A1A44">
      <w:pPr>
        <w:ind w:left="170" w:firstLine="720"/>
        <w:jc w:val="center"/>
        <w:rPr>
          <w:rFonts w:ascii="Traditional Arabic" w:hAnsi="Traditional Arabic" w:cs="Traditional Arabic"/>
          <w:sz w:val="36"/>
          <w:szCs w:val="36"/>
          <w:rtl/>
          <w:lang w:bidi="ar-EG"/>
        </w:rPr>
      </w:pPr>
    </w:p>
    <w:p w:rsidR="007A29E8" w:rsidRDefault="007A29E8" w:rsidP="003A1A44">
      <w:pPr>
        <w:ind w:left="170" w:firstLine="720"/>
        <w:jc w:val="center"/>
        <w:rPr>
          <w:rFonts w:ascii="Traditional Arabic" w:hAnsi="Traditional Arabic" w:cs="Traditional Arabic"/>
          <w:sz w:val="36"/>
          <w:szCs w:val="36"/>
          <w:rtl/>
          <w:lang w:bidi="ar-EG"/>
        </w:rPr>
      </w:pPr>
    </w:p>
    <w:p w:rsidR="007A29E8" w:rsidRDefault="007A29E8" w:rsidP="00482059">
      <w:pPr>
        <w:rPr>
          <w:rFonts w:ascii="Traditional Arabic" w:hAnsi="Traditional Arabic" w:cs="Traditional Arabic"/>
          <w:sz w:val="36"/>
          <w:szCs w:val="36"/>
          <w:rtl/>
          <w:lang w:bidi="ar-EG"/>
        </w:rPr>
      </w:pPr>
    </w:p>
    <w:p w:rsidR="009153AF" w:rsidRDefault="009153AF" w:rsidP="00482059">
      <w:pPr>
        <w:rPr>
          <w:rFonts w:ascii="Traditional Arabic" w:hAnsi="Traditional Arabic" w:cs="Traditional Arabic"/>
          <w:sz w:val="36"/>
          <w:szCs w:val="36"/>
          <w:rtl/>
          <w:lang w:bidi="ar-EG"/>
        </w:rPr>
      </w:pPr>
    </w:p>
    <w:p w:rsidR="009153AF" w:rsidRDefault="009153AF" w:rsidP="00482059">
      <w:pPr>
        <w:rPr>
          <w:rFonts w:ascii="Traditional Arabic" w:hAnsi="Traditional Arabic" w:cs="Traditional Arabic"/>
          <w:sz w:val="36"/>
          <w:szCs w:val="36"/>
          <w:rtl/>
          <w:lang w:bidi="ar-EG"/>
        </w:rPr>
      </w:pPr>
    </w:p>
    <w:p w:rsidR="009153AF" w:rsidRDefault="009153AF" w:rsidP="00482059">
      <w:pPr>
        <w:rPr>
          <w:rFonts w:ascii="Traditional Arabic" w:hAnsi="Traditional Arabic" w:cs="Traditional Arabic"/>
          <w:sz w:val="36"/>
          <w:szCs w:val="36"/>
          <w:rtl/>
          <w:lang w:bidi="ar-EG"/>
        </w:rPr>
      </w:pPr>
    </w:p>
    <w:p w:rsidR="009153AF" w:rsidRDefault="009153AF" w:rsidP="00482059">
      <w:pPr>
        <w:rPr>
          <w:rFonts w:ascii="Traditional Arabic" w:hAnsi="Traditional Arabic" w:cs="Traditional Arabic"/>
          <w:sz w:val="36"/>
          <w:szCs w:val="36"/>
          <w:rtl/>
          <w:lang w:bidi="ar-EG"/>
        </w:rPr>
      </w:pPr>
    </w:p>
    <w:p w:rsidR="009153AF" w:rsidRPr="009153AF" w:rsidRDefault="009153AF" w:rsidP="009153AF">
      <w:pPr>
        <w:bidi w:val="0"/>
        <w:jc w:val="center"/>
        <w:rPr>
          <w:rFonts w:ascii="Calibri" w:eastAsia="Calibri" w:hAnsi="Calibri" w:cs="Arial"/>
          <w:b/>
          <w:bCs/>
          <w:color w:val="000000"/>
          <w:sz w:val="28"/>
          <w:szCs w:val="28"/>
        </w:rPr>
      </w:pPr>
      <w:r w:rsidRPr="009153AF">
        <w:rPr>
          <w:rFonts w:ascii="Calibri" w:eastAsia="Calibri" w:hAnsi="Calibri" w:cs="Arial"/>
          <w:b/>
          <w:bCs/>
          <w:color w:val="000000"/>
          <w:sz w:val="28"/>
          <w:szCs w:val="28"/>
        </w:rPr>
        <w:t>DECLARATION</w:t>
      </w:r>
    </w:p>
    <w:p w:rsidR="009153AF" w:rsidRPr="009153AF" w:rsidRDefault="009153AF" w:rsidP="009153AF">
      <w:pPr>
        <w:bidi w:val="0"/>
        <w:rPr>
          <w:rFonts w:ascii="Calibri" w:eastAsia="Calibri" w:hAnsi="Calibri" w:cs="Arial"/>
          <w:b/>
          <w:bCs/>
          <w:color w:val="000000"/>
          <w:sz w:val="28"/>
          <w:szCs w:val="28"/>
        </w:rPr>
      </w:pPr>
    </w:p>
    <w:p w:rsidR="009153AF" w:rsidRPr="009153AF" w:rsidRDefault="009153AF" w:rsidP="009153AF">
      <w:pPr>
        <w:bidi w:val="0"/>
        <w:rPr>
          <w:rFonts w:ascii="Calibri" w:eastAsia="Calibri" w:hAnsi="Calibri" w:cs="Arial"/>
          <w:color w:val="000000"/>
          <w:sz w:val="28"/>
          <w:szCs w:val="28"/>
        </w:rPr>
      </w:pPr>
      <w:r w:rsidRPr="009153AF">
        <w:rPr>
          <w:rFonts w:ascii="Calibri" w:eastAsia="Calibri" w:hAnsi="Calibri" w:cs="Arial"/>
          <w:color w:val="000000"/>
          <w:sz w:val="28"/>
          <w:szCs w:val="28"/>
        </w:rPr>
        <w:t xml:space="preserve">I hereby declare that this dissertation is result of my own investigation, except where otherwise stated. </w:t>
      </w:r>
    </w:p>
    <w:p w:rsidR="009153AF" w:rsidRPr="009153AF" w:rsidRDefault="009153AF" w:rsidP="00AD5883">
      <w:pPr>
        <w:bidi w:val="0"/>
        <w:rPr>
          <w:rFonts w:ascii="Calibri" w:eastAsia="Calibri" w:hAnsi="Calibri" w:cs="Arial"/>
          <w:color w:val="000000"/>
          <w:sz w:val="28"/>
          <w:szCs w:val="28"/>
        </w:rPr>
      </w:pPr>
      <w:r w:rsidRPr="009153AF">
        <w:rPr>
          <w:rFonts w:ascii="Calibri" w:eastAsia="Calibri" w:hAnsi="Calibri" w:cs="Arial"/>
          <w:color w:val="000000"/>
          <w:sz w:val="28"/>
          <w:szCs w:val="28"/>
        </w:rPr>
        <w:t>Name of student</w:t>
      </w:r>
      <w:r w:rsidRPr="009153AF">
        <w:rPr>
          <w:rFonts w:ascii="Calibri" w:eastAsia="Calibri" w:hAnsi="Calibri" w:cs="Arial"/>
          <w:b/>
          <w:bCs/>
          <w:color w:val="000000"/>
          <w:sz w:val="28"/>
          <w:szCs w:val="28"/>
        </w:rPr>
        <w:t>:</w:t>
      </w:r>
      <w:r w:rsidR="00AD5883" w:rsidRPr="00AD5883">
        <w:rPr>
          <w:rFonts w:ascii="Times New Roman" w:hAnsi="Times New Roman" w:cs="Traditional Arabic"/>
          <w:b/>
          <w:bCs/>
          <w:i/>
          <w:iCs/>
          <w:sz w:val="28"/>
          <w:szCs w:val="36"/>
        </w:rPr>
        <w:t xml:space="preserve"> Mohamad Mohamad Mohamad Keshk</w:t>
      </w:r>
      <w:r w:rsidRPr="009153AF">
        <w:rPr>
          <w:rFonts w:ascii="Calibri" w:eastAsia="Calibri" w:hAnsi="Calibri" w:cs="Arial"/>
          <w:color w:val="000000"/>
          <w:sz w:val="28"/>
          <w:szCs w:val="28"/>
        </w:rPr>
        <w:t xml:space="preserve"> </w:t>
      </w:r>
    </w:p>
    <w:p w:rsidR="009153AF" w:rsidRPr="009153AF" w:rsidRDefault="009153AF" w:rsidP="009153AF">
      <w:pPr>
        <w:bidi w:val="0"/>
        <w:rPr>
          <w:rFonts w:ascii="Calibri" w:eastAsia="Calibri" w:hAnsi="Calibri" w:cs="Arial"/>
          <w:color w:val="000000"/>
          <w:sz w:val="28"/>
          <w:szCs w:val="28"/>
        </w:rPr>
      </w:pPr>
    </w:p>
    <w:p w:rsidR="009153AF" w:rsidRPr="009153AF" w:rsidRDefault="009153AF" w:rsidP="009153AF">
      <w:pPr>
        <w:bidi w:val="0"/>
        <w:rPr>
          <w:rFonts w:ascii="Calibri" w:eastAsia="Calibri" w:hAnsi="Calibri" w:cs="Arial"/>
          <w:color w:val="000000"/>
          <w:sz w:val="28"/>
          <w:szCs w:val="28"/>
        </w:rPr>
      </w:pPr>
      <w:r w:rsidRPr="009153AF">
        <w:rPr>
          <w:rFonts w:ascii="Calibri" w:eastAsia="Calibri" w:hAnsi="Calibri" w:cs="Arial"/>
          <w:color w:val="000000"/>
          <w:sz w:val="28"/>
          <w:szCs w:val="28"/>
        </w:rPr>
        <w:t>Signature:  ------------------------</w:t>
      </w:r>
    </w:p>
    <w:p w:rsidR="009153AF" w:rsidRPr="009153AF" w:rsidRDefault="009153AF" w:rsidP="009153AF">
      <w:pPr>
        <w:bidi w:val="0"/>
        <w:rPr>
          <w:rFonts w:ascii="Calibri" w:eastAsia="Calibri" w:hAnsi="Calibri" w:cs="Arial"/>
          <w:color w:val="000000"/>
          <w:sz w:val="28"/>
          <w:szCs w:val="28"/>
        </w:rPr>
      </w:pPr>
      <w:r w:rsidRPr="009153AF">
        <w:rPr>
          <w:rFonts w:ascii="Calibri" w:eastAsia="Calibri" w:hAnsi="Calibri" w:cs="Arial"/>
          <w:color w:val="000000"/>
          <w:sz w:val="28"/>
          <w:szCs w:val="28"/>
        </w:rPr>
        <w:t>Date:          ------------------------</w:t>
      </w:r>
    </w:p>
    <w:p w:rsidR="009153AF" w:rsidRPr="009153AF" w:rsidRDefault="009153AF" w:rsidP="00482059">
      <w:pPr>
        <w:rPr>
          <w:rFonts w:ascii="Traditional Arabic" w:hAnsi="Traditional Arabic" w:cs="Traditional Arabic"/>
          <w:sz w:val="36"/>
          <w:szCs w:val="36"/>
          <w:rtl/>
          <w:lang w:bidi="ar-EG"/>
        </w:rPr>
      </w:pPr>
    </w:p>
    <w:p w:rsidR="00046AE1" w:rsidRDefault="00046AE1"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p w:rsidR="009153AF" w:rsidRDefault="009153AF" w:rsidP="002020DA">
      <w:pPr>
        <w:ind w:left="170" w:firstLine="720"/>
        <w:jc w:val="center"/>
        <w:rPr>
          <w:rFonts w:ascii="Traditional Arabic" w:hAnsi="Traditional Arabic" w:cs="Traditional Arabic"/>
          <w:b/>
          <w:bCs/>
          <w:sz w:val="36"/>
          <w:szCs w:val="36"/>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9153AF" w:rsidRPr="007A0EDC" w:rsidTr="00327258">
        <w:tc>
          <w:tcPr>
            <w:tcW w:w="8856" w:type="dxa"/>
            <w:shd w:val="clear" w:color="auto" w:fill="auto"/>
          </w:tcPr>
          <w:p w:rsidR="009153AF" w:rsidRPr="007A0EDC" w:rsidRDefault="009153AF" w:rsidP="00327258">
            <w:pPr>
              <w:jc w:val="center"/>
              <w:rPr>
                <w:rFonts w:ascii="Traditional Arabic" w:hAnsi="Traditional Arabic" w:cs="Traditional Arabic"/>
                <w:color w:val="000000"/>
                <w:sz w:val="36"/>
                <w:szCs w:val="36"/>
                <w:rtl/>
              </w:rPr>
            </w:pPr>
            <w:r w:rsidRPr="007A0EDC">
              <w:rPr>
                <w:rFonts w:ascii="Traditional Arabic" w:hAnsi="Traditional Arabic" w:cs="Traditional Arabic" w:hint="cs"/>
                <w:b/>
                <w:bCs/>
                <w:color w:val="000000"/>
                <w:sz w:val="36"/>
                <w:szCs w:val="36"/>
                <w:rtl/>
              </w:rPr>
              <w:t>جامعة المدينة العالمية</w:t>
            </w:r>
          </w:p>
          <w:p w:rsidR="009153AF" w:rsidRPr="007A0EDC" w:rsidRDefault="009153AF" w:rsidP="00327258">
            <w:pPr>
              <w:jc w:val="center"/>
              <w:rPr>
                <w:rFonts w:ascii="Traditional Arabic" w:hAnsi="Traditional Arabic" w:cs="Traditional Arabic"/>
                <w:color w:val="000000"/>
                <w:sz w:val="36"/>
                <w:szCs w:val="36"/>
                <w:rtl/>
              </w:rPr>
            </w:pPr>
            <w:r w:rsidRPr="007A0EDC">
              <w:rPr>
                <w:rFonts w:ascii="Traditional Arabic" w:hAnsi="Traditional Arabic" w:cs="Traditional Arabic" w:hint="cs"/>
                <w:b/>
                <w:bCs/>
                <w:color w:val="000000"/>
                <w:sz w:val="36"/>
                <w:szCs w:val="36"/>
                <w:rtl/>
              </w:rPr>
              <w:t>إقرار بحقوق الطبع وإثبات مشروعية الأبحاث العلمية غير المنشورة</w:t>
            </w:r>
          </w:p>
          <w:p w:rsidR="009153AF" w:rsidRPr="007A0EDC" w:rsidRDefault="009153AF" w:rsidP="00327258">
            <w:pPr>
              <w:jc w:val="center"/>
              <w:rPr>
                <w:rFonts w:ascii="Traditional Arabic" w:hAnsi="Traditional Arabic" w:cs="Traditional Arabic"/>
                <w:color w:val="000000"/>
                <w:sz w:val="36"/>
                <w:szCs w:val="36"/>
                <w:rtl/>
              </w:rPr>
            </w:pPr>
            <w:r w:rsidRPr="007A0EDC">
              <w:rPr>
                <w:rFonts w:ascii="Traditional Arabic" w:hAnsi="Traditional Arabic" w:cs="Traditional Arabic" w:hint="cs"/>
                <w:b/>
                <w:bCs/>
                <w:color w:val="000000"/>
                <w:sz w:val="36"/>
                <w:szCs w:val="36"/>
                <w:rtl/>
              </w:rPr>
              <w:t xml:space="preserve">حقوق الطبع 2014 </w:t>
            </w:r>
            <w:r w:rsidRPr="007A0EDC">
              <w:rPr>
                <w:rFonts w:ascii="Traditional Arabic" w:hAnsi="Traditional Arabic" w:cs="Traditional Arabic"/>
                <w:b/>
                <w:bCs/>
                <w:color w:val="000000"/>
                <w:sz w:val="36"/>
                <w:szCs w:val="36"/>
              </w:rPr>
              <w:t>©</w:t>
            </w:r>
            <w:r w:rsidRPr="007A0EDC">
              <w:rPr>
                <w:rFonts w:ascii="Traditional Arabic" w:hAnsi="Traditional Arabic" w:cs="Traditional Arabic" w:hint="cs"/>
                <w:b/>
                <w:bCs/>
                <w:color w:val="000000"/>
                <w:sz w:val="36"/>
                <w:szCs w:val="36"/>
                <w:rtl/>
              </w:rPr>
              <w:t xml:space="preserve"> محفوظة</w:t>
            </w:r>
          </w:p>
          <w:p w:rsidR="0052051B" w:rsidRDefault="0052051B" w:rsidP="00327258">
            <w:pPr>
              <w:jc w:val="center"/>
              <w:rPr>
                <w:rFonts w:ascii="Traditional Arabic" w:hAnsi="Traditional Arabic" w:cs="Traditional Arabic"/>
                <w:color w:val="000000"/>
                <w:sz w:val="36"/>
                <w:szCs w:val="36"/>
                <w:u w:val="single"/>
                <w:rtl/>
              </w:rPr>
            </w:pPr>
            <w:r w:rsidRPr="00076A45">
              <w:rPr>
                <w:rFonts w:ascii="Traditional Arabic" w:eastAsia="Calibri" w:hAnsi="Traditional Arabic" w:cs="Traditional Arabic" w:hint="cs"/>
                <w:b/>
                <w:bCs/>
                <w:sz w:val="36"/>
                <w:szCs w:val="36"/>
                <w:rtl/>
                <w:lang w:bidi="ar-EG"/>
              </w:rPr>
              <w:t>محمد محمد محمد كشك</w:t>
            </w:r>
            <w:r w:rsidRPr="006220E3">
              <w:rPr>
                <w:rFonts w:ascii="Traditional Arabic" w:hAnsi="Traditional Arabic" w:cs="Traditional Arabic" w:hint="cs"/>
                <w:color w:val="000000"/>
                <w:sz w:val="36"/>
                <w:szCs w:val="36"/>
                <w:u w:val="single"/>
                <w:rtl/>
              </w:rPr>
              <w:t xml:space="preserve"> </w:t>
            </w:r>
          </w:p>
          <w:p w:rsidR="0052051B" w:rsidRPr="00076A45" w:rsidRDefault="0052051B" w:rsidP="0052051B">
            <w:pPr>
              <w:spacing w:after="160" w:line="259" w:lineRule="auto"/>
              <w:ind w:left="170" w:firstLine="720"/>
              <w:jc w:val="center"/>
              <w:rPr>
                <w:rFonts w:ascii="Traditional Arabic" w:eastAsia="Calibri" w:hAnsi="Traditional Arabic" w:cs="Traditional Arabic"/>
                <w:b/>
                <w:bCs/>
                <w:sz w:val="48"/>
                <w:szCs w:val="48"/>
                <w:rtl/>
                <w:lang w:bidi="ar-EG"/>
              </w:rPr>
            </w:pPr>
            <w:r w:rsidRPr="00076A45">
              <w:rPr>
                <w:rFonts w:ascii="Traditional Arabic" w:eastAsia="Calibri" w:hAnsi="Traditional Arabic" w:cs="Traditional Arabic" w:hint="cs"/>
                <w:b/>
                <w:bCs/>
                <w:sz w:val="48"/>
                <w:szCs w:val="48"/>
                <w:rtl/>
                <w:lang w:bidi="ar-EG"/>
              </w:rPr>
              <w:t>الآراء الفقهيَّة لابن حبَّان في صحيحه</w:t>
            </w:r>
          </w:p>
          <w:p w:rsidR="0052051B" w:rsidRDefault="0052051B" w:rsidP="0052051B">
            <w:pPr>
              <w:spacing w:after="160" w:line="259" w:lineRule="auto"/>
              <w:ind w:left="170" w:firstLine="720"/>
              <w:jc w:val="center"/>
              <w:rPr>
                <w:rFonts w:ascii="Traditional Arabic" w:eastAsia="Calibri" w:hAnsi="Traditional Arabic" w:cs="Traditional Arabic"/>
                <w:sz w:val="48"/>
                <w:szCs w:val="48"/>
                <w:lang w:bidi="ar-EG"/>
              </w:rPr>
            </w:pPr>
            <w:r w:rsidRPr="00076A45">
              <w:rPr>
                <w:rFonts w:ascii="Traditional Arabic" w:eastAsia="Calibri" w:hAnsi="Traditional Arabic" w:cs="Traditional Arabic" w:hint="cs"/>
                <w:sz w:val="48"/>
                <w:szCs w:val="48"/>
                <w:rtl/>
                <w:lang w:bidi="ar-EG"/>
              </w:rPr>
              <w:t>جمع ودراسة من كتاب الطَّهارة</w:t>
            </w:r>
          </w:p>
          <w:p w:rsidR="009153AF" w:rsidRPr="007A0EDC" w:rsidRDefault="009153AF" w:rsidP="00327258">
            <w:pPr>
              <w:rPr>
                <w:rFonts w:ascii="Traditional Arabic" w:hAnsi="Traditional Arabic" w:cs="Traditional Arabic"/>
                <w:color w:val="000000"/>
                <w:sz w:val="36"/>
                <w:szCs w:val="36"/>
                <w:rtl/>
              </w:rPr>
            </w:pPr>
            <w:r w:rsidRPr="007A0EDC">
              <w:rPr>
                <w:rFonts w:ascii="Traditional Arabic" w:hAnsi="Traditional Arabic" w:cs="Traditional Arabic" w:hint="cs"/>
                <w:color w:val="000000"/>
                <w:sz w:val="36"/>
                <w:szCs w:val="36"/>
                <w:rtl/>
              </w:rPr>
              <w:t>لا يجوز إعادة إنتاج أو استخدام هذا البحث غير المنشور في أيّ شكل أو صورة من دون إذن مكتوب موقع من الباحث إلاّ في الحالات الآتية:</w:t>
            </w:r>
          </w:p>
          <w:p w:rsidR="009153AF" w:rsidRPr="007A0EDC" w:rsidRDefault="009153AF" w:rsidP="009153AF">
            <w:pPr>
              <w:numPr>
                <w:ilvl w:val="0"/>
                <w:numId w:val="3"/>
              </w:numPr>
              <w:spacing w:after="0" w:line="240" w:lineRule="auto"/>
              <w:contextualSpacing/>
              <w:jc w:val="both"/>
              <w:rPr>
                <w:rFonts w:ascii="Traditional Arabic" w:hAnsi="Traditional Arabic" w:cs="Traditional Arabic"/>
                <w:color w:val="000000"/>
                <w:sz w:val="36"/>
                <w:szCs w:val="36"/>
              </w:rPr>
            </w:pPr>
            <w:r w:rsidRPr="007A0EDC">
              <w:rPr>
                <w:rFonts w:ascii="Traditional Arabic" w:hAnsi="Traditional Arabic" w:cs="Traditional Arabic" w:hint="cs"/>
                <w:color w:val="000000"/>
                <w:sz w:val="36"/>
                <w:szCs w:val="36"/>
                <w:rtl/>
              </w:rPr>
              <w:t>يمكن الاقتباس من هذا البحث بشرط العزو إليه.</w:t>
            </w:r>
          </w:p>
          <w:p w:rsidR="009153AF" w:rsidRPr="007A0EDC" w:rsidRDefault="009153AF" w:rsidP="009153AF">
            <w:pPr>
              <w:numPr>
                <w:ilvl w:val="0"/>
                <w:numId w:val="3"/>
              </w:numPr>
              <w:spacing w:after="0" w:line="240" w:lineRule="auto"/>
              <w:contextualSpacing/>
              <w:jc w:val="both"/>
              <w:rPr>
                <w:rFonts w:ascii="Traditional Arabic" w:hAnsi="Traditional Arabic" w:cs="Traditional Arabic"/>
                <w:color w:val="000000"/>
                <w:sz w:val="36"/>
                <w:szCs w:val="36"/>
              </w:rPr>
            </w:pPr>
            <w:r w:rsidRPr="007A0EDC">
              <w:rPr>
                <w:rFonts w:ascii="Traditional Arabic" w:hAnsi="Traditional Arabic" w:cs="Traditional Arabic" w:hint="cs"/>
                <w:color w:val="000000"/>
                <w:sz w:val="36"/>
                <w:szCs w:val="36"/>
                <w:rtl/>
              </w:rPr>
              <w:t xml:space="preserve">يحق لجامعة المدينة العالمية ماليزيا الاستفادة من هذا البحث بمختلف الطرق وذلك لأغراض تعليميّة، لا لأغراض تجاريّة أو </w:t>
            </w:r>
            <w:r w:rsidR="006E26C4" w:rsidRPr="007A0EDC">
              <w:rPr>
                <w:rFonts w:ascii="Traditional Arabic" w:hAnsi="Traditional Arabic" w:cs="Traditional Arabic" w:hint="cs"/>
                <w:color w:val="000000"/>
                <w:sz w:val="36"/>
                <w:szCs w:val="36"/>
                <w:rtl/>
              </w:rPr>
              <w:t>تسويقي</w:t>
            </w:r>
            <w:r w:rsidR="006E26C4">
              <w:rPr>
                <w:rFonts w:ascii="Traditional Arabic" w:hAnsi="Traditional Arabic" w:cs="Traditional Arabic" w:hint="cs"/>
                <w:color w:val="000000"/>
                <w:sz w:val="36"/>
                <w:szCs w:val="36"/>
                <w:rtl/>
              </w:rPr>
              <w:t>ّ</w:t>
            </w:r>
            <w:r w:rsidR="006E26C4" w:rsidRPr="007A0EDC">
              <w:rPr>
                <w:rFonts w:ascii="Traditional Arabic" w:hAnsi="Traditional Arabic" w:cs="Traditional Arabic" w:hint="cs"/>
                <w:color w:val="000000"/>
                <w:sz w:val="36"/>
                <w:szCs w:val="36"/>
                <w:rtl/>
              </w:rPr>
              <w:t>ة</w:t>
            </w:r>
            <w:r w:rsidRPr="007A0EDC">
              <w:rPr>
                <w:rFonts w:ascii="Traditional Arabic" w:hAnsi="Traditional Arabic" w:cs="Traditional Arabic" w:hint="cs"/>
                <w:color w:val="000000"/>
                <w:sz w:val="36"/>
                <w:szCs w:val="36"/>
                <w:rtl/>
              </w:rPr>
              <w:t>.</w:t>
            </w:r>
          </w:p>
          <w:p w:rsidR="009153AF" w:rsidRPr="007A0EDC" w:rsidRDefault="009153AF" w:rsidP="009153AF">
            <w:pPr>
              <w:numPr>
                <w:ilvl w:val="0"/>
                <w:numId w:val="3"/>
              </w:numPr>
              <w:spacing w:after="0" w:line="240" w:lineRule="auto"/>
              <w:contextualSpacing/>
              <w:jc w:val="both"/>
              <w:rPr>
                <w:rFonts w:ascii="Traditional Arabic" w:hAnsi="Traditional Arabic" w:cs="Traditional Arabic"/>
                <w:color w:val="000000"/>
                <w:sz w:val="36"/>
                <w:szCs w:val="36"/>
              </w:rPr>
            </w:pPr>
            <w:r w:rsidRPr="007A0EDC">
              <w:rPr>
                <w:rFonts w:ascii="Traditional Arabic" w:hAnsi="Traditional Arabic" w:cs="Traditional Arabic" w:hint="cs"/>
                <w:color w:val="000000"/>
                <w:sz w:val="36"/>
                <w:szCs w:val="36"/>
                <w:rtl/>
              </w:rPr>
              <w:t>يحق لمكتبة جامعة المدينة العالميّة بماليزيا استخراج نسخ من هذا البحث غير المنشور؛ إذا طلبتها مكتبات الجامعات، ومراكز البحوث الأخرى.</w:t>
            </w:r>
          </w:p>
          <w:p w:rsidR="009153AF" w:rsidRPr="007A0EDC" w:rsidRDefault="009153AF" w:rsidP="00327258">
            <w:pPr>
              <w:ind w:left="1080"/>
              <w:contextualSpacing/>
              <w:rPr>
                <w:rFonts w:ascii="Traditional Arabic" w:hAnsi="Traditional Arabic" w:cs="Traditional Arabic"/>
                <w:color w:val="000000"/>
                <w:sz w:val="36"/>
                <w:szCs w:val="36"/>
              </w:rPr>
            </w:pPr>
          </w:p>
          <w:p w:rsidR="009153AF" w:rsidRPr="007A0EDC" w:rsidRDefault="009153AF" w:rsidP="00327258">
            <w:pPr>
              <w:ind w:left="360"/>
              <w:rPr>
                <w:rFonts w:ascii="Traditional Arabic" w:hAnsi="Traditional Arabic" w:cs="Traditional Arabic"/>
                <w:color w:val="000000"/>
                <w:sz w:val="36"/>
                <w:szCs w:val="36"/>
                <w:rtl/>
              </w:rPr>
            </w:pPr>
            <w:r w:rsidRPr="007A0EDC">
              <w:rPr>
                <w:rFonts w:ascii="Traditional Arabic" w:hAnsi="Traditional Arabic" w:cs="Traditional Arabic" w:hint="cs"/>
                <w:b/>
                <w:bCs/>
                <w:color w:val="000000"/>
                <w:sz w:val="36"/>
                <w:szCs w:val="36"/>
                <w:rtl/>
              </w:rPr>
              <w:t xml:space="preserve">أكدّ هذا </w:t>
            </w:r>
            <w:r w:rsidR="006E26C4" w:rsidRPr="007A0EDC">
              <w:rPr>
                <w:rFonts w:ascii="Traditional Arabic" w:hAnsi="Traditional Arabic" w:cs="Traditional Arabic" w:hint="cs"/>
                <w:b/>
                <w:bCs/>
                <w:color w:val="000000"/>
                <w:sz w:val="36"/>
                <w:szCs w:val="36"/>
                <w:rtl/>
              </w:rPr>
              <w:t>الإقرار: -------------</w:t>
            </w:r>
            <w:r w:rsidR="006E26C4" w:rsidRPr="007A0EDC">
              <w:rPr>
                <w:rFonts w:ascii="Traditional Arabic" w:hAnsi="Traditional Arabic" w:cs="Traditional Arabic"/>
                <w:b/>
                <w:bCs/>
                <w:color w:val="000000"/>
                <w:sz w:val="36"/>
                <w:szCs w:val="36"/>
                <w:rtl/>
              </w:rPr>
              <w:t>-</w:t>
            </w:r>
            <w:r w:rsidRPr="007A0EDC">
              <w:rPr>
                <w:rFonts w:ascii="Traditional Arabic" w:hAnsi="Traditional Arabic" w:cs="Traditional Arabic" w:hint="cs"/>
                <w:b/>
                <w:bCs/>
                <w:color w:val="000000"/>
                <w:sz w:val="36"/>
                <w:szCs w:val="36"/>
                <w:rtl/>
              </w:rPr>
              <w:t>.</w:t>
            </w:r>
          </w:p>
          <w:p w:rsidR="009153AF" w:rsidRPr="007A0EDC" w:rsidRDefault="009153AF" w:rsidP="00327258">
            <w:pPr>
              <w:ind w:left="360"/>
              <w:rPr>
                <w:rFonts w:ascii="Traditional Arabic" w:hAnsi="Traditional Arabic" w:cs="Traditional Arabic"/>
                <w:color w:val="000000"/>
                <w:sz w:val="36"/>
                <w:szCs w:val="36"/>
                <w:rtl/>
              </w:rPr>
            </w:pPr>
          </w:p>
          <w:p w:rsidR="009153AF" w:rsidRPr="007A0EDC" w:rsidRDefault="006E26C4" w:rsidP="00327258">
            <w:pPr>
              <w:ind w:left="360"/>
              <w:jc w:val="center"/>
              <w:rPr>
                <w:rFonts w:ascii="Traditional Arabic" w:hAnsi="Traditional Arabic" w:cs="Traditional Arabic"/>
                <w:color w:val="000000"/>
                <w:sz w:val="36"/>
                <w:szCs w:val="36"/>
                <w:rtl/>
              </w:rPr>
            </w:pPr>
            <w:r w:rsidRPr="007A0EDC">
              <w:rPr>
                <w:rFonts w:ascii="Traditional Arabic" w:hAnsi="Traditional Arabic" w:cs="Traditional Arabic" w:hint="cs"/>
                <w:b/>
                <w:bCs/>
                <w:color w:val="000000"/>
                <w:sz w:val="36"/>
                <w:szCs w:val="36"/>
                <w:rtl/>
              </w:rPr>
              <w:t>التوقيع: ------------</w:t>
            </w:r>
            <w:r w:rsidRPr="007A0EDC">
              <w:rPr>
                <w:rFonts w:ascii="Traditional Arabic" w:hAnsi="Traditional Arabic" w:cs="Traditional Arabic"/>
                <w:b/>
                <w:bCs/>
                <w:color w:val="000000"/>
                <w:sz w:val="36"/>
                <w:szCs w:val="36"/>
                <w:rtl/>
              </w:rPr>
              <w:t>-</w:t>
            </w:r>
            <w:r w:rsidR="009153AF" w:rsidRPr="007A0EDC">
              <w:rPr>
                <w:rFonts w:ascii="Traditional Arabic" w:hAnsi="Traditional Arabic" w:cs="Traditional Arabic" w:hint="cs"/>
                <w:b/>
                <w:bCs/>
                <w:color w:val="000000"/>
                <w:sz w:val="36"/>
                <w:szCs w:val="36"/>
                <w:rtl/>
              </w:rPr>
              <w:t xml:space="preserve">             التاريخ: --------------</w:t>
            </w:r>
          </w:p>
          <w:p w:rsidR="009153AF" w:rsidRPr="007A0EDC" w:rsidRDefault="009153AF" w:rsidP="00327258">
            <w:pPr>
              <w:ind w:left="360"/>
              <w:rPr>
                <w:rFonts w:ascii="Traditional Arabic" w:hAnsi="Traditional Arabic" w:cs="Traditional Arabic"/>
                <w:color w:val="000000"/>
                <w:sz w:val="36"/>
                <w:szCs w:val="36"/>
                <w:rtl/>
              </w:rPr>
            </w:pPr>
            <w:r w:rsidRPr="007A0EDC">
              <w:rPr>
                <w:rFonts w:ascii="Traditional Arabic" w:hAnsi="Traditional Arabic" w:cs="Traditional Arabic" w:hint="cs"/>
                <w:color w:val="000000"/>
                <w:sz w:val="36"/>
                <w:szCs w:val="36"/>
                <w:rtl/>
              </w:rPr>
              <w:t xml:space="preserve"> </w:t>
            </w:r>
          </w:p>
        </w:tc>
      </w:tr>
    </w:tbl>
    <w:p w:rsidR="006E26C4" w:rsidRPr="006E26C4" w:rsidRDefault="006E26C4" w:rsidP="006E26C4">
      <w:pPr>
        <w:jc w:val="center"/>
        <w:rPr>
          <w:rFonts w:ascii="Traditional Arabic" w:eastAsia="Calibri" w:hAnsi="Traditional Arabic" w:cs="Traditional Arabic"/>
          <w:b/>
          <w:bCs/>
          <w:sz w:val="36"/>
          <w:szCs w:val="36"/>
          <w:rtl/>
          <w:lang w:bidi="ar-EG"/>
        </w:rPr>
      </w:pPr>
      <w:r w:rsidRPr="006E26C4">
        <w:rPr>
          <w:rFonts w:ascii="Traditional Arabic" w:eastAsia="Calibri" w:hAnsi="Traditional Arabic" w:cs="Traditional Arabic"/>
          <w:b/>
          <w:bCs/>
          <w:sz w:val="36"/>
          <w:szCs w:val="36"/>
          <w:rtl/>
          <w:lang w:bidi="ar-EG"/>
        </w:rPr>
        <w:t>ملخص</w:t>
      </w:r>
    </w:p>
    <w:p w:rsidR="006E26C4" w:rsidRDefault="006E26C4" w:rsidP="00060A33">
      <w:pPr>
        <w:jc w:val="both"/>
        <w:rPr>
          <w:rFonts w:ascii="Traditional Arabic" w:hAnsi="Traditional Arabic" w:cs="Traditional Arabic"/>
          <w:b/>
          <w:bCs/>
          <w:sz w:val="36"/>
          <w:szCs w:val="36"/>
          <w:rtl/>
          <w:lang w:bidi="ar-EG"/>
        </w:rPr>
      </w:pPr>
      <w:r w:rsidRPr="006E26C4">
        <w:rPr>
          <w:rFonts w:ascii="Traditional Arabic" w:eastAsia="Calibri" w:hAnsi="Traditional Arabic" w:cs="Traditional Arabic"/>
          <w:sz w:val="36"/>
          <w:szCs w:val="36"/>
          <w:rtl/>
          <w:lang w:bidi="ar-EG"/>
        </w:rPr>
        <w:t>انطلاقاً من ضرورة الاهتمام بكتب السُّنة عامة، وبكتب الصَّحيح خاصة، ولِما لصحيح ابن حبَّان من مكانةٍ هامَّةٍ بين كتب الصَّحيح؛ فقد وجب على طلَّاب العلم استخراج آرائه ومعرفة أسباب ترجيحاته، في الحديث وفي الفقه. وقد اخترتُ الجانب الفقهيَّ لابن حبَّان، من خلال جمع ترجيحاته الفقهيَّة من كتاب الطَّهارة في صحيحه. وذلك في تسع عشرة مسألة فقهيَّة صرَّح ابن حبَّان باختياره لمذهبٍ معينٍ فيها. وقد اخترتُ في هذا الجمع المسائل التي اختلف الأئمة الأربعة في الحكم فيها، دون المسائل التي اتفقوا عليها</w:t>
      </w:r>
      <w:r w:rsidR="00060A33">
        <w:rPr>
          <w:rFonts w:ascii="Traditional Arabic" w:eastAsia="Calibri" w:hAnsi="Traditional Arabic" w:cs="Traditional Arabic" w:hint="cs"/>
          <w:sz w:val="36"/>
          <w:szCs w:val="36"/>
          <w:rtl/>
          <w:lang w:bidi="ar-EG"/>
        </w:rPr>
        <w:t>، وربطت بين الحديث والفقه من خلال تخريج الروايات، والحكم على الأحاديث من حيث القبول والرد، وبيان علل المرويات التي نص عليها الأئمة</w:t>
      </w:r>
      <w:r w:rsidRPr="006E26C4">
        <w:rPr>
          <w:rFonts w:ascii="Traditional Arabic" w:eastAsia="Calibri" w:hAnsi="Traditional Arabic" w:cs="Traditional Arabic"/>
          <w:sz w:val="36"/>
          <w:szCs w:val="36"/>
          <w:rtl/>
          <w:lang w:bidi="ar-EG"/>
        </w:rPr>
        <w:t>. وسمَّيتُه: "الآراء الفقهيَّة لابن حبَّان في صحيحه، جمع ودراسة من كتاب الطَّهارة". وقد قسَّمتُ البحث إلى مقدمةٍ، وتمهيدٍ، وأربعة فصول. أما التَّمهيد ففيه ترجمةٌ مختصرةٌ لابن حبَّان مع تعريفٍ مختصرٍ بصحيحه. وأما الفصل الأوَّل فيحمل آراءه في أبواب: المياه، والأسآر. والفصل الثَّاني في آرائه في أبواب: النَّجاسات، وتطهير النَّجاسات، والاستطابة. والفصل الثَّالث في آرائه في أبواب: نواقض الوضوء. والفصل الرَّابع في آرائه في أبواب: المسح على الحوائل، والتَّيمُّم. وقد ظهر من خلال البحث أنَّ مذهب ابن حبَّان الفقهيِّ مُسَجَّلٌ في تراجمه للأحاديث؛ إذ من عادته أنَّه يترجم لكل حديثٍ بترجمةٍ طويلةٍ غالباً تحمل رأيه الفقهيَّ في المسألة. فمن أراد الوقوف على مذهبه فعليه بقراءة تراجمه هذه، والتي لطولها وتفصيلها جعلت من صحيحه كتاب حديثٍ وفقه.</w:t>
      </w:r>
    </w:p>
    <w:p w:rsidR="006E26C4" w:rsidRDefault="006E26C4" w:rsidP="006E26C4">
      <w:pPr>
        <w:jc w:val="both"/>
        <w:rPr>
          <w:rFonts w:ascii="Traditional Arabic" w:hAnsi="Traditional Arabic" w:cs="Traditional Arabic"/>
          <w:b/>
          <w:bCs/>
          <w:sz w:val="36"/>
          <w:szCs w:val="36"/>
          <w:rtl/>
          <w:lang w:bidi="ar-EG"/>
        </w:rPr>
      </w:pPr>
    </w:p>
    <w:p w:rsidR="006E26C4" w:rsidRDefault="006E26C4" w:rsidP="006E26C4">
      <w:pPr>
        <w:jc w:val="both"/>
        <w:rPr>
          <w:rFonts w:ascii="Traditional Arabic" w:hAnsi="Traditional Arabic" w:cs="Traditional Arabic"/>
          <w:b/>
          <w:bCs/>
          <w:sz w:val="36"/>
          <w:szCs w:val="36"/>
          <w:rtl/>
          <w:lang w:bidi="ar-EG"/>
        </w:rPr>
      </w:pPr>
    </w:p>
    <w:p w:rsidR="006E26C4" w:rsidRDefault="006E26C4" w:rsidP="006E26C4">
      <w:pPr>
        <w:jc w:val="both"/>
        <w:rPr>
          <w:rFonts w:ascii="Traditional Arabic" w:hAnsi="Traditional Arabic" w:cs="Traditional Arabic"/>
          <w:b/>
          <w:bCs/>
          <w:sz w:val="36"/>
          <w:szCs w:val="36"/>
          <w:rtl/>
          <w:lang w:bidi="ar-EG"/>
        </w:rPr>
      </w:pPr>
    </w:p>
    <w:p w:rsidR="006E26C4" w:rsidRDefault="006E26C4" w:rsidP="006E26C4">
      <w:pPr>
        <w:jc w:val="both"/>
        <w:rPr>
          <w:rFonts w:ascii="Traditional Arabic" w:hAnsi="Traditional Arabic" w:cs="Traditional Arabic"/>
          <w:b/>
          <w:bCs/>
          <w:sz w:val="36"/>
          <w:szCs w:val="36"/>
          <w:rtl/>
          <w:lang w:bidi="ar-EG"/>
        </w:rPr>
      </w:pPr>
    </w:p>
    <w:p w:rsidR="006E26C4" w:rsidRPr="00551EBB" w:rsidRDefault="006E26C4" w:rsidP="006E26C4">
      <w:pPr>
        <w:jc w:val="both"/>
        <w:rPr>
          <w:rFonts w:ascii="Traditional Arabic" w:hAnsi="Traditional Arabic" w:cs="Traditional Arabic"/>
          <w:b/>
          <w:bCs/>
          <w:sz w:val="28"/>
          <w:szCs w:val="28"/>
          <w:rtl/>
          <w:lang w:bidi="ar-EG"/>
        </w:rPr>
      </w:pPr>
    </w:p>
    <w:p w:rsidR="006E26C4" w:rsidRPr="00551EBB" w:rsidRDefault="006E26C4" w:rsidP="006E26C4">
      <w:pPr>
        <w:ind w:left="170" w:firstLine="720"/>
        <w:jc w:val="center"/>
        <w:rPr>
          <w:rFonts w:asciiTheme="majorBidi" w:eastAsia="Calibri" w:hAnsiTheme="majorBidi" w:cstheme="majorBidi"/>
          <w:b/>
          <w:bCs/>
          <w:sz w:val="28"/>
          <w:szCs w:val="28"/>
          <w:rtl/>
          <w:lang w:bidi="ar-EG"/>
        </w:rPr>
      </w:pPr>
      <w:r w:rsidRPr="00551EBB">
        <w:rPr>
          <w:rFonts w:asciiTheme="majorBidi" w:eastAsia="Calibri" w:hAnsiTheme="majorBidi" w:cstheme="majorBidi"/>
          <w:b/>
          <w:bCs/>
          <w:sz w:val="28"/>
          <w:szCs w:val="28"/>
          <w:lang w:bidi="ar-EG"/>
        </w:rPr>
        <w:t>ABSTRACT</w:t>
      </w:r>
    </w:p>
    <w:p w:rsidR="006E26C4" w:rsidRPr="00551EBB" w:rsidRDefault="006E26C4" w:rsidP="006E26C4">
      <w:pPr>
        <w:bidi w:val="0"/>
        <w:jc w:val="both"/>
        <w:rPr>
          <w:rFonts w:ascii="Times New Roman" w:eastAsia="Calibri" w:hAnsi="Times New Roman" w:cs="Times New Roman"/>
          <w:sz w:val="28"/>
          <w:szCs w:val="28"/>
          <w:lang w:bidi="ar-EG"/>
        </w:rPr>
      </w:pPr>
      <w:r w:rsidRPr="00551EBB">
        <w:rPr>
          <w:rFonts w:ascii="Times New Roman" w:eastAsia="Calibri" w:hAnsi="Times New Roman" w:cs="Times New Roman"/>
          <w:sz w:val="28"/>
          <w:szCs w:val="28"/>
          <w:lang w:bidi="ar-EG"/>
        </w:rPr>
        <w:t>Based on the necessity of paying an attention to Sunna books in general and the Sahih (authentic) books in particular and the important rank of Sahih Ibn Hibban among the Sahih (authentic) books, scholars should extract his opinions and know the reasons behind his preferences in Hadith and Fiqh. I selected the jurisprudential side of Ibn Hibban through collecting his jurisprudential preferences form Kitab Altahara (Purification Book) in his Sahih. Ibn Hibban stated that he adopted a particular ideology in dealing with nineteen jurisprudential issues. I chose in this collection the issues about which the four Imams disagreed in their rules without choosing the issues about which they agreed. I entitled it</w:t>
      </w:r>
      <w:r w:rsidRPr="00551EBB">
        <w:rPr>
          <w:rFonts w:ascii="Times New Roman" w:eastAsia="Calibri" w:hAnsi="Times New Roman" w:cs="Times New Roman"/>
          <w:b/>
          <w:bCs/>
          <w:sz w:val="28"/>
          <w:szCs w:val="28"/>
          <w:lang w:bidi="ar-EG"/>
        </w:rPr>
        <w:t xml:space="preserve"> “Jurisprudential views of Ibn Hibban in his Sahih, collection and study of Kitab Altahara (Purification Book)”.</w:t>
      </w:r>
      <w:r w:rsidRPr="00551EBB">
        <w:rPr>
          <w:rFonts w:ascii="Times New Roman" w:eastAsia="Calibri" w:hAnsi="Times New Roman" w:cs="Times New Roman"/>
          <w:sz w:val="28"/>
          <w:szCs w:val="28"/>
          <w:lang w:bidi="ar-EG"/>
        </w:rPr>
        <w:t xml:space="preserve"> I divided the research into introduction, preface and four chapters. The preface includes a brief autobiography of Ibn Hibban in addition to a brief definition of his Sahih. The first chapter includes his views about water and Ala’sar (Water left over by Muslims and animals). The second chapter includes his views about impurities, cleaning impurities and Alasttabh (metaphysical Ablution). The third chapter includes his views about nullifications of ablution.The fourth chapter includes his views about the wiping of socks or shoes and tayammum (purification with dust). The research showed that the jurisprudential ideology of Ibn Hibban is listed in his explanations of Hadiths (Prophetic traditions) as he used to give a long explanation of every Hadith (Prophetic tradition) including his jurisprudential view in the issue.Whoever wants to know his ideology, one should read such explanations. Such long and detailed explanations made his Sahih like Hadith and Jurisprudence books</w:t>
      </w: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Pr="006E26C4" w:rsidRDefault="006E26C4" w:rsidP="006E26C4">
      <w:pPr>
        <w:ind w:left="170" w:firstLine="720"/>
        <w:jc w:val="center"/>
        <w:rPr>
          <w:rFonts w:ascii="Traditional Arabic" w:eastAsia="Calibri" w:hAnsi="Traditional Arabic" w:cs="Traditional Arabic"/>
          <w:b/>
          <w:bCs/>
          <w:sz w:val="36"/>
          <w:szCs w:val="36"/>
          <w:rtl/>
          <w:lang w:bidi="ar-EG"/>
        </w:rPr>
      </w:pPr>
      <w:r w:rsidRPr="006E26C4">
        <w:rPr>
          <w:rFonts w:ascii="Traditional Arabic" w:eastAsia="Calibri" w:hAnsi="Traditional Arabic" w:cs="Traditional Arabic" w:hint="cs"/>
          <w:b/>
          <w:bCs/>
          <w:sz w:val="36"/>
          <w:szCs w:val="36"/>
          <w:rtl/>
        </w:rPr>
        <w:t>فهرس الموضوعات</w:t>
      </w:r>
    </w:p>
    <w:p w:rsidR="006E26C4" w:rsidRPr="006E26C4" w:rsidRDefault="006E26C4" w:rsidP="006E26C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color w:val="000000"/>
          <w:sz w:val="36"/>
          <w:szCs w:val="36"/>
          <w:rtl/>
          <w:lang w:eastAsia="ar-SA"/>
        </w:rPr>
        <w:t xml:space="preserve">ملخص باللغة العربية </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hint="cs"/>
          <w:color w:val="000000"/>
          <w:sz w:val="36"/>
          <w:szCs w:val="36"/>
          <w:rtl/>
          <w:lang w:eastAsia="ar-SA"/>
        </w:rPr>
        <w:t>خ</w:t>
      </w:r>
    </w:p>
    <w:p w:rsidR="006E26C4" w:rsidRPr="006E26C4" w:rsidRDefault="006E26C4" w:rsidP="006E26C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color w:val="000000"/>
          <w:sz w:val="36"/>
          <w:szCs w:val="36"/>
          <w:rtl/>
          <w:lang w:eastAsia="ar-SA"/>
        </w:rPr>
        <w:t>ملخص باللغة الإنجليزية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hint="cs"/>
          <w:color w:val="000000"/>
          <w:sz w:val="36"/>
          <w:szCs w:val="36"/>
          <w:rtl/>
          <w:lang w:eastAsia="ar-SA"/>
        </w:rPr>
        <w:t>د</w:t>
      </w:r>
    </w:p>
    <w:p w:rsidR="006E26C4" w:rsidRPr="006E26C4" w:rsidRDefault="006E26C4" w:rsidP="00507D2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المقدمة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1</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مشكلة البحث</w:t>
      </w:r>
      <w:r w:rsidR="00507D25">
        <w:rPr>
          <w:rFonts w:ascii="Times New Roman" w:eastAsia="Times New Roman" w:hAnsi="Times New Roman" w:cs="Traditional Arabic" w:hint="cs"/>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3</w:t>
      </w:r>
    </w:p>
    <w:p w:rsidR="006E26C4" w:rsidRPr="006E26C4" w:rsidRDefault="006E26C4" w:rsidP="00507D2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أسئلة البحث</w:t>
      </w:r>
      <w:r w:rsidR="00507D25">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3</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أهمية البحث والهدف منه</w:t>
      </w:r>
      <w:r w:rsidR="00507D25">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4</w:t>
      </w:r>
    </w:p>
    <w:p w:rsidR="006E26C4" w:rsidRPr="006E26C4" w:rsidRDefault="006E26C4" w:rsidP="00507D2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الدراسات السابقة</w:t>
      </w:r>
      <w:r w:rsidR="00507D25">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4</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507D25">
        <w:rPr>
          <w:rFonts w:ascii="Times New Roman" w:eastAsia="Times New Roman" w:hAnsi="Times New Roman" w:cs="Traditional Arabic" w:hint="cs"/>
          <w:color w:val="000000"/>
          <w:sz w:val="36"/>
          <w:szCs w:val="36"/>
          <w:rtl/>
          <w:lang w:eastAsia="ar-SA"/>
        </w:rPr>
        <w:t>حدود البحث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6</w:t>
      </w:r>
    </w:p>
    <w:p w:rsidR="00507D25" w:rsidRDefault="00507D25"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b/>
          <w:bCs/>
          <w:color w:val="000000"/>
          <w:sz w:val="36"/>
          <w:szCs w:val="36"/>
          <w:rtl/>
          <w:lang w:eastAsia="ar-SA"/>
        </w:rPr>
        <w:tab/>
      </w:r>
      <w:r w:rsidRPr="00507D25">
        <w:rPr>
          <w:rFonts w:ascii="Times New Roman" w:eastAsia="Times New Roman" w:hAnsi="Times New Roman" w:cs="Traditional Arabic" w:hint="cs"/>
          <w:color w:val="000000"/>
          <w:sz w:val="36"/>
          <w:szCs w:val="36"/>
          <w:rtl/>
          <w:lang w:eastAsia="ar-SA"/>
        </w:rPr>
        <w:t>منهج البحث</w:t>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6</w:t>
      </w:r>
    </w:p>
    <w:p w:rsidR="00507D25" w:rsidRPr="00507D25" w:rsidRDefault="00507D25"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hint="cs"/>
          <w:color w:val="000000"/>
          <w:sz w:val="36"/>
          <w:szCs w:val="36"/>
          <w:rtl/>
          <w:lang w:eastAsia="ar-SA"/>
        </w:rPr>
        <w:t>هيكل البحث</w:t>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8</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التمهيد</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11</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الأوَّل: ترجمة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12</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الاسم والنسب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12</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المولد</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12</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طلب العلم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12</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الشيوخ</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14</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التلاميذ</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15</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ثناء العلماء عليه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15</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آثاره العلمية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17</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مذهبه الفقهي</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19</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ما اتهم به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20</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الوفاة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22</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الثَّاني: تعريف مختصر بصحيحه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23</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اسم الكتاب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23</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شرط الكتاب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23</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ترتيب الكتاب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24</w:t>
      </w:r>
    </w:p>
    <w:p w:rsidR="006E26C4" w:rsidRPr="006E26C4" w:rsidRDefault="006E26C4" w:rsidP="00D31596">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إعادة ترتيب ابن بلبان له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hint="cs"/>
          <w:color w:val="000000"/>
          <w:sz w:val="36"/>
          <w:szCs w:val="36"/>
          <w:rtl/>
          <w:lang w:eastAsia="ar-SA"/>
        </w:rPr>
        <w:t>26</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منزلته بين الكتب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27</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عدم تفريقه بن الصحيح والحسن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28</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تأثره بشيخه ابن خزيمة</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4025B5">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28</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b/>
          <w:bCs/>
          <w:color w:val="000000"/>
          <w:sz w:val="36"/>
          <w:szCs w:val="36"/>
          <w:rtl/>
          <w:lang w:eastAsia="ar-SA"/>
        </w:rPr>
        <w:t>الفصل الأوَّل: آراء ابن حبَّان في أبواب: المياه، والأسآر</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30</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t>المبحث الأوَّل: الماء المستعمل</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31</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تعريف الماء المستعمل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31</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الماء المستعمل</w:t>
      </w:r>
      <w:r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32</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الماء المستعمل</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33</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تكره الطهارة به إذا كان يسيرا ووجد غيره</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33</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الكلام على عبد الله بن محمد بن عقيل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36</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لا تجوز الطهارة به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37</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41</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t>المبحث الثَّاني: الحد الفاصل بين قليل الماء وكثيره.</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41</w:t>
      </w:r>
    </w:p>
    <w:p w:rsid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الحد الفاصل بين قليل الماء وكثيره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41</w:t>
      </w:r>
    </w:p>
    <w:p w:rsidR="00C06356" w:rsidRPr="006E26C4" w:rsidRDefault="00C06356"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الكلام على حديث القلتين</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45</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الحد الفاصل بين قليل الماء وكثيره</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45</w:t>
      </w:r>
    </w:p>
    <w:p w:rsidR="006E26C4" w:rsidRPr="006E26C4" w:rsidRDefault="006E26C4" w:rsidP="0090030B">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مذهب الشَّافعيَّة والحنابلة: الحد الفاصل هو القلتان</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0030B">
        <w:rPr>
          <w:rFonts w:ascii="Times New Roman" w:eastAsia="Times New Roman" w:hAnsi="Times New Roman" w:cs="Traditional Arabic" w:hint="cs"/>
          <w:color w:val="000000"/>
          <w:sz w:val="36"/>
          <w:szCs w:val="36"/>
          <w:rtl/>
          <w:lang w:eastAsia="ar-SA"/>
        </w:rPr>
        <w:t>45</w:t>
      </w:r>
    </w:p>
    <w:p w:rsidR="006E26C4" w:rsidRPr="006E26C4" w:rsidRDefault="00C06356" w:rsidP="003D11A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مذهب المالكيَّة: العبرة بتغير الماء</w:t>
      </w:r>
      <w:r w:rsidR="006E26C4" w:rsidRPr="006E26C4">
        <w:rPr>
          <w:rFonts w:ascii="Times New Roman" w:eastAsia="Times New Roman" w:hAnsi="Times New Roman" w:cs="Traditional Arabic" w:hint="cs"/>
          <w:color w:val="000000"/>
          <w:sz w:val="36"/>
          <w:szCs w:val="36"/>
          <w:rtl/>
          <w:lang w:eastAsia="ar-SA"/>
        </w:rPr>
        <w:tab/>
      </w:r>
      <w:r w:rsidR="00D31596">
        <w:rPr>
          <w:rFonts w:ascii="Times New Roman" w:eastAsia="Times New Roman" w:hAnsi="Times New Roman" w:cs="Traditional Arabic"/>
          <w:color w:val="000000"/>
          <w:sz w:val="36"/>
          <w:szCs w:val="36"/>
          <w:rtl/>
          <w:lang w:eastAsia="ar-SA"/>
        </w:rPr>
        <w:tab/>
      </w:r>
      <w:r w:rsidR="00D31596">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color w:val="000000"/>
          <w:sz w:val="36"/>
          <w:szCs w:val="36"/>
          <w:rtl/>
          <w:lang w:eastAsia="ar-SA"/>
        </w:rPr>
        <w:tab/>
      </w:r>
      <w:r w:rsidR="003D11AA">
        <w:rPr>
          <w:rFonts w:ascii="Times New Roman" w:eastAsia="Times New Roman" w:hAnsi="Times New Roman" w:cs="Traditional Arabic" w:hint="cs"/>
          <w:color w:val="000000"/>
          <w:sz w:val="36"/>
          <w:szCs w:val="36"/>
          <w:rtl/>
          <w:lang w:eastAsia="ar-SA"/>
        </w:rPr>
        <w:t>46</w:t>
      </w:r>
    </w:p>
    <w:p w:rsidR="006E26C4" w:rsidRPr="006E26C4" w:rsidRDefault="006E26C4" w:rsidP="003D11A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مذهب الحنفية: العبرة بانتشار النجاسة في الماء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3D11AA">
        <w:rPr>
          <w:rFonts w:ascii="Times New Roman" w:eastAsia="Times New Roman" w:hAnsi="Times New Roman" w:cs="Traditional Arabic" w:hint="cs"/>
          <w:color w:val="000000"/>
          <w:sz w:val="36"/>
          <w:szCs w:val="36"/>
          <w:rtl/>
          <w:lang w:eastAsia="ar-SA"/>
        </w:rPr>
        <w:t>49</w:t>
      </w:r>
    </w:p>
    <w:p w:rsidR="006E26C4" w:rsidRPr="006E26C4" w:rsidRDefault="006E26C4" w:rsidP="003D11A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3D11AA">
        <w:rPr>
          <w:rFonts w:ascii="Times New Roman" w:eastAsia="Times New Roman" w:hAnsi="Times New Roman" w:cs="Traditional Arabic" w:hint="cs"/>
          <w:color w:val="000000"/>
          <w:sz w:val="36"/>
          <w:szCs w:val="36"/>
          <w:rtl/>
          <w:lang w:eastAsia="ar-SA"/>
        </w:rPr>
        <w:t>52</w:t>
      </w:r>
    </w:p>
    <w:p w:rsidR="006E26C4" w:rsidRPr="006E26C4" w:rsidRDefault="006E26C4" w:rsidP="003D11A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الثَّالث: سؤر الكلب</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3D11AA">
        <w:rPr>
          <w:rFonts w:ascii="Times New Roman" w:eastAsia="Times New Roman" w:hAnsi="Times New Roman" w:cs="Traditional Arabic" w:hint="cs"/>
          <w:color w:val="000000"/>
          <w:sz w:val="36"/>
          <w:szCs w:val="36"/>
          <w:rtl/>
          <w:lang w:eastAsia="ar-SA"/>
        </w:rPr>
        <w:t>53</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تعريف السؤر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53</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سؤر الكلب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53</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سؤر الكلب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54</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المذهب الأوَّل: سؤر الكلب نجس</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54</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المذهب الثَّاني: سؤر الكلب طهور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55</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فرع في نجاسة الكلب وعدد الغسلات</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57</w:t>
      </w:r>
    </w:p>
    <w:p w:rsidR="006E26C4" w:rsidRPr="006E26C4" w:rsidRDefault="006E26C4" w:rsidP="00B1136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11368">
        <w:rPr>
          <w:rFonts w:ascii="Times New Roman" w:eastAsia="Times New Roman" w:hAnsi="Times New Roman" w:cs="Traditional Arabic" w:hint="cs"/>
          <w:color w:val="000000"/>
          <w:sz w:val="36"/>
          <w:szCs w:val="36"/>
          <w:rtl/>
          <w:lang w:eastAsia="ar-SA"/>
        </w:rPr>
        <w:t>59</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الرَّابع: أسآر السباع والهرة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60</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تعريف السبع</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60</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أسآر السباع والهرة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60</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أسآر السباع والهرة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61</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المذهب الأوَّل: سؤر الهرة والسباع طاهر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61</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المذهب الثَّاني: سؤر الهرة مكروه، وأسآر باقي السباع نجسة</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65</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68</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b/>
          <w:bCs/>
          <w:color w:val="000000"/>
          <w:sz w:val="36"/>
          <w:szCs w:val="36"/>
          <w:rtl/>
          <w:lang w:eastAsia="ar-SA"/>
        </w:rPr>
        <w:t>الفصل الثَّاني: آراء ابن حبَّان في أبواب: النجاسات، وتطهيرها، والاستطابة.</w:t>
      </w:r>
      <w:r w:rsidRPr="006E26C4">
        <w:rPr>
          <w:rFonts w:ascii="Times New Roman" w:eastAsia="Times New Roman" w:hAnsi="Times New Roman" w:cs="Traditional Arabic"/>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69</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الأوَّل: المني</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69</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المني</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70</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المني</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71</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المني طاهر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71</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المني نجس</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72</w:t>
      </w:r>
    </w:p>
    <w:p w:rsidR="006E26C4" w:rsidRPr="006E26C4" w:rsidRDefault="006E26C4" w:rsidP="00B21BB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B21BB9">
        <w:rPr>
          <w:rFonts w:ascii="Times New Roman" w:eastAsia="Times New Roman" w:hAnsi="Times New Roman" w:cs="Traditional Arabic" w:hint="cs"/>
          <w:color w:val="000000"/>
          <w:sz w:val="36"/>
          <w:szCs w:val="36"/>
          <w:rtl/>
          <w:lang w:eastAsia="ar-SA"/>
        </w:rPr>
        <w:t>74</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الثَّاني: بول وفرث ما يؤكل لحمه</w:t>
      </w:r>
      <w:r w:rsidRPr="006E26C4">
        <w:rPr>
          <w:rFonts w:ascii="Times New Roman" w:eastAsia="Times New Roman" w:hAnsi="Times New Roman" w:cs="Traditional Arabic" w:hint="cs"/>
          <w:color w:val="000000"/>
          <w:sz w:val="36"/>
          <w:szCs w:val="36"/>
          <w:rtl/>
          <w:lang w:eastAsia="ar-SA"/>
        </w:rPr>
        <w:tab/>
      </w:r>
      <w:r w:rsidR="00B21BB9">
        <w:rPr>
          <w:rFonts w:ascii="Times New Roman" w:eastAsia="Times New Roman" w:hAnsi="Times New Roman" w:cs="Traditional Arabic"/>
          <w:color w:val="000000"/>
          <w:sz w:val="36"/>
          <w:szCs w:val="36"/>
          <w:rtl/>
          <w:lang w:eastAsia="ar-SA"/>
        </w:rPr>
        <w:tab/>
      </w:r>
      <w:r w:rsidR="00B21BB9">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75</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بول وفرث ما يؤكل لحمه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75</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بول وفرث ما يؤكل لحمه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78</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بول وروث ما يؤكل لحمه طاهر</w:t>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78</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بول وروث ما يؤكل لحمه نجس</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81</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83</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الثَّالث: بول الصبي والصبية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84</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صفة النضح في هذا الباب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85</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بول الصبي والصبية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86</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بول الصبي والصبية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87</w:t>
      </w:r>
    </w:p>
    <w:p w:rsidR="006E26C4" w:rsidRPr="006E26C4" w:rsidRDefault="006E26C4" w:rsidP="005B66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ينضح بول الصبي، ويغسل بول الصبية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5B66C3">
        <w:rPr>
          <w:rFonts w:ascii="Times New Roman" w:eastAsia="Times New Roman" w:hAnsi="Times New Roman" w:cs="Traditional Arabic" w:hint="cs"/>
          <w:color w:val="000000"/>
          <w:sz w:val="36"/>
          <w:szCs w:val="36"/>
          <w:rtl/>
          <w:lang w:eastAsia="ar-SA"/>
        </w:rPr>
        <w:t>87</w:t>
      </w:r>
    </w:p>
    <w:p w:rsidR="006E26C4" w:rsidRPr="006E26C4" w:rsidRDefault="006E26C4" w:rsidP="007B091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يغسل بول الصبي والصبية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7B091D">
        <w:rPr>
          <w:rFonts w:ascii="Times New Roman" w:eastAsia="Times New Roman" w:hAnsi="Times New Roman" w:cs="Traditional Arabic" w:hint="cs"/>
          <w:color w:val="000000"/>
          <w:sz w:val="36"/>
          <w:szCs w:val="36"/>
          <w:rtl/>
          <w:lang w:eastAsia="ar-SA"/>
        </w:rPr>
        <w:t>88</w:t>
      </w:r>
    </w:p>
    <w:p w:rsidR="006E26C4" w:rsidRPr="006E26C4" w:rsidRDefault="006E26C4" w:rsidP="007B091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7B091D">
        <w:rPr>
          <w:rFonts w:ascii="Times New Roman" w:eastAsia="Times New Roman" w:hAnsi="Times New Roman" w:cs="Traditional Arabic" w:hint="cs"/>
          <w:color w:val="000000"/>
          <w:sz w:val="36"/>
          <w:szCs w:val="36"/>
          <w:rtl/>
          <w:lang w:eastAsia="ar-SA"/>
        </w:rPr>
        <w:t>91</w:t>
      </w:r>
    </w:p>
    <w:p w:rsidR="006E26C4" w:rsidRPr="006E26C4" w:rsidRDefault="006E26C4" w:rsidP="007B091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الرَّابع: جلد الميتة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7B091D">
        <w:rPr>
          <w:rFonts w:ascii="Times New Roman" w:eastAsia="Times New Roman" w:hAnsi="Times New Roman" w:cs="Traditional Arabic" w:hint="cs"/>
          <w:color w:val="000000"/>
          <w:sz w:val="36"/>
          <w:szCs w:val="36"/>
          <w:rtl/>
          <w:lang w:eastAsia="ar-SA"/>
        </w:rPr>
        <w:t>92</w:t>
      </w:r>
    </w:p>
    <w:p w:rsidR="006E26C4" w:rsidRDefault="006E26C4" w:rsidP="007B091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جلد الميتة</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7B091D">
        <w:rPr>
          <w:rFonts w:ascii="Times New Roman" w:eastAsia="Times New Roman" w:hAnsi="Times New Roman" w:cs="Traditional Arabic" w:hint="cs"/>
          <w:color w:val="000000"/>
          <w:sz w:val="36"/>
          <w:szCs w:val="36"/>
          <w:rtl/>
          <w:lang w:eastAsia="ar-SA"/>
        </w:rPr>
        <w:t>92</w:t>
      </w:r>
    </w:p>
    <w:p w:rsidR="00626279" w:rsidRPr="006E26C4" w:rsidRDefault="00626279" w:rsidP="006B70A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color w:val="000000"/>
          <w:sz w:val="36"/>
          <w:szCs w:val="36"/>
          <w:rtl/>
          <w:lang w:eastAsia="ar-SA"/>
        </w:rPr>
        <w:tab/>
      </w:r>
      <w:r>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الكلام على حديث ابن عكيم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6B70AD">
        <w:rPr>
          <w:rFonts w:ascii="Times New Roman" w:eastAsia="Times New Roman" w:hAnsi="Times New Roman" w:cs="Traditional Arabic" w:hint="cs"/>
          <w:color w:val="000000"/>
          <w:sz w:val="36"/>
          <w:szCs w:val="36"/>
          <w:rtl/>
          <w:lang w:eastAsia="ar-SA"/>
        </w:rPr>
        <w:t>94</w:t>
      </w:r>
    </w:p>
    <w:p w:rsidR="006E26C4" w:rsidRPr="006E26C4" w:rsidRDefault="006E26C4" w:rsidP="006B70A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جلد الميتة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6B70AD">
        <w:rPr>
          <w:rFonts w:ascii="Times New Roman" w:eastAsia="Times New Roman" w:hAnsi="Times New Roman" w:cs="Traditional Arabic" w:hint="cs"/>
          <w:color w:val="000000"/>
          <w:sz w:val="36"/>
          <w:szCs w:val="36"/>
          <w:rtl/>
          <w:lang w:eastAsia="ar-SA"/>
        </w:rPr>
        <w:t>94</w:t>
      </w:r>
    </w:p>
    <w:p w:rsidR="006E26C4" w:rsidRPr="006E26C4" w:rsidRDefault="006E26C4" w:rsidP="0077330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يطهر جلد الميتة بالدباغ</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773303">
        <w:rPr>
          <w:rFonts w:ascii="Times New Roman" w:eastAsia="Times New Roman" w:hAnsi="Times New Roman" w:cs="Traditional Arabic" w:hint="cs"/>
          <w:color w:val="000000"/>
          <w:sz w:val="36"/>
          <w:szCs w:val="36"/>
          <w:rtl/>
          <w:lang w:eastAsia="ar-SA"/>
        </w:rPr>
        <w:t>94</w:t>
      </w:r>
    </w:p>
    <w:p w:rsidR="006E26C4" w:rsidRPr="006E26C4" w:rsidRDefault="006E26C4" w:rsidP="0077330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لا يطهر جلد الميتة بالدباغ</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773303">
        <w:rPr>
          <w:rFonts w:ascii="Times New Roman" w:eastAsia="Times New Roman" w:hAnsi="Times New Roman" w:cs="Traditional Arabic" w:hint="cs"/>
          <w:color w:val="000000"/>
          <w:sz w:val="36"/>
          <w:szCs w:val="36"/>
          <w:rtl/>
          <w:lang w:eastAsia="ar-SA"/>
        </w:rPr>
        <w:t>96</w:t>
      </w:r>
    </w:p>
    <w:p w:rsidR="006E26C4" w:rsidRPr="006E26C4" w:rsidRDefault="00626279" w:rsidP="0077330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رأي الباحث</w:t>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6E26C4" w:rsidRPr="006E26C4">
        <w:rPr>
          <w:rFonts w:ascii="Times New Roman" w:eastAsia="Times New Roman" w:hAnsi="Times New Roman" w:cs="Traditional Arabic" w:hint="cs"/>
          <w:color w:val="000000"/>
          <w:sz w:val="36"/>
          <w:szCs w:val="36"/>
          <w:rtl/>
          <w:lang w:eastAsia="ar-SA"/>
        </w:rPr>
        <w:tab/>
      </w:r>
      <w:r w:rsidR="00773303">
        <w:rPr>
          <w:rFonts w:ascii="Times New Roman" w:eastAsia="Times New Roman" w:hAnsi="Times New Roman" w:cs="Traditional Arabic" w:hint="cs"/>
          <w:color w:val="000000"/>
          <w:sz w:val="36"/>
          <w:szCs w:val="36"/>
          <w:rtl/>
          <w:lang w:eastAsia="ar-SA"/>
        </w:rPr>
        <w:t>98</w:t>
      </w:r>
    </w:p>
    <w:p w:rsidR="006E26C4" w:rsidRPr="006E26C4" w:rsidRDefault="006E26C4" w:rsidP="0077330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الخامس: استقبال القبلة واستدبارها حال قضاء الحاجة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773303">
        <w:rPr>
          <w:rFonts w:ascii="Times New Roman" w:eastAsia="Times New Roman" w:hAnsi="Times New Roman" w:cs="Traditional Arabic" w:hint="cs"/>
          <w:color w:val="000000"/>
          <w:sz w:val="36"/>
          <w:szCs w:val="36"/>
          <w:rtl/>
          <w:lang w:eastAsia="ar-SA"/>
        </w:rPr>
        <w:t>100</w:t>
      </w:r>
    </w:p>
    <w:p w:rsidR="006E26C4" w:rsidRPr="006E26C4" w:rsidRDefault="006E26C4" w:rsidP="0077330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773303">
        <w:rPr>
          <w:rFonts w:ascii="Times New Roman" w:eastAsia="Times New Roman" w:hAnsi="Times New Roman" w:cs="Traditional Arabic" w:hint="cs"/>
          <w:color w:val="000000"/>
          <w:sz w:val="36"/>
          <w:szCs w:val="36"/>
          <w:rtl/>
          <w:lang w:eastAsia="ar-SA"/>
        </w:rPr>
        <w:t>100</w:t>
      </w:r>
    </w:p>
    <w:p w:rsidR="006E26C4" w:rsidRPr="006E26C4" w:rsidRDefault="006E26C4" w:rsidP="0081097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810972">
        <w:rPr>
          <w:rFonts w:ascii="Times New Roman" w:eastAsia="Times New Roman" w:hAnsi="Times New Roman" w:cs="Traditional Arabic" w:hint="cs"/>
          <w:color w:val="000000"/>
          <w:sz w:val="36"/>
          <w:szCs w:val="36"/>
          <w:rtl/>
          <w:lang w:eastAsia="ar-SA"/>
        </w:rPr>
        <w:t>102</w:t>
      </w:r>
    </w:p>
    <w:p w:rsidR="006E26C4" w:rsidRPr="006E26C4" w:rsidRDefault="006E26C4" w:rsidP="00004ED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يجوز في البنيان لا الفضاء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102</w:t>
      </w:r>
    </w:p>
    <w:p w:rsidR="006E26C4" w:rsidRPr="006E26C4" w:rsidRDefault="006E26C4" w:rsidP="0062627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لا يجوز الاستقبال والاستدبار مطلقا</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626279">
        <w:rPr>
          <w:rFonts w:ascii="Times New Roman" w:eastAsia="Times New Roman" w:hAnsi="Times New Roman" w:cs="Traditional Arabic" w:hint="cs"/>
          <w:color w:val="000000"/>
          <w:sz w:val="36"/>
          <w:szCs w:val="36"/>
          <w:rtl/>
          <w:lang w:eastAsia="ar-SA"/>
        </w:rPr>
        <w:t>102</w:t>
      </w:r>
    </w:p>
    <w:p w:rsidR="006E26C4" w:rsidRPr="006E26C4" w:rsidRDefault="006E26C4" w:rsidP="00004ED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الثَّالث: يجوز الاستقبال والاستدبار مطلقا</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106</w:t>
      </w:r>
    </w:p>
    <w:p w:rsidR="006E26C4" w:rsidRPr="006E26C4" w:rsidRDefault="006E26C4" w:rsidP="00004ED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107</w:t>
      </w:r>
    </w:p>
    <w:p w:rsidR="006E26C4" w:rsidRPr="006E26C4" w:rsidRDefault="006E26C4" w:rsidP="00004ED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الفصل الثَّالث: آراء ابن حبَّان في باب: نواقض الوضوء</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108</w:t>
      </w:r>
    </w:p>
    <w:p w:rsidR="006E26C4" w:rsidRPr="006E26C4" w:rsidRDefault="006E26C4" w:rsidP="00004ED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الأوَّل: القيء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109</w:t>
      </w:r>
    </w:p>
    <w:p w:rsidR="006E26C4" w:rsidRPr="006E26C4" w:rsidRDefault="006E26C4" w:rsidP="001C5C8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04ED3">
        <w:rPr>
          <w:rFonts w:ascii="Times New Roman" w:eastAsia="Times New Roman" w:hAnsi="Times New Roman" w:cs="Traditional Arabic" w:hint="cs"/>
          <w:color w:val="000000"/>
          <w:sz w:val="36"/>
          <w:szCs w:val="36"/>
          <w:rtl/>
          <w:lang w:eastAsia="ar-SA"/>
        </w:rPr>
        <w:t>رأي ابن حبَّان في القيء</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1C5C84">
        <w:rPr>
          <w:rFonts w:ascii="Times New Roman" w:eastAsia="Times New Roman" w:hAnsi="Times New Roman" w:cs="Traditional Arabic" w:hint="cs"/>
          <w:color w:val="000000"/>
          <w:sz w:val="36"/>
          <w:szCs w:val="36"/>
          <w:rtl/>
          <w:lang w:eastAsia="ar-SA"/>
        </w:rPr>
        <w:t>109</w:t>
      </w:r>
    </w:p>
    <w:p w:rsidR="006E26C4" w:rsidRPr="006E26C4" w:rsidRDefault="006E26C4" w:rsidP="001C5C8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القيء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1C5C84">
        <w:rPr>
          <w:rFonts w:ascii="Times New Roman" w:eastAsia="Times New Roman" w:hAnsi="Times New Roman" w:cs="Traditional Arabic" w:hint="cs"/>
          <w:color w:val="000000"/>
          <w:sz w:val="36"/>
          <w:szCs w:val="36"/>
          <w:rtl/>
          <w:lang w:eastAsia="ar-SA"/>
        </w:rPr>
        <w:t>109</w:t>
      </w:r>
    </w:p>
    <w:p w:rsidR="006E26C4" w:rsidRPr="006E26C4" w:rsidRDefault="006E26C4" w:rsidP="001C5C8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القيء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1C5C84">
        <w:rPr>
          <w:rFonts w:ascii="Times New Roman" w:eastAsia="Times New Roman" w:hAnsi="Times New Roman" w:cs="Traditional Arabic" w:hint="cs"/>
          <w:color w:val="000000"/>
          <w:sz w:val="36"/>
          <w:szCs w:val="36"/>
          <w:rtl/>
          <w:lang w:eastAsia="ar-SA"/>
        </w:rPr>
        <w:t>109</w:t>
      </w:r>
    </w:p>
    <w:p w:rsidR="006E26C4" w:rsidRPr="006E26C4" w:rsidRDefault="006E26C4" w:rsidP="001C5C8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القيء لا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1C5C84">
        <w:rPr>
          <w:rFonts w:ascii="Times New Roman" w:eastAsia="Times New Roman" w:hAnsi="Times New Roman" w:cs="Traditional Arabic" w:hint="cs"/>
          <w:color w:val="000000"/>
          <w:sz w:val="36"/>
          <w:szCs w:val="36"/>
          <w:rtl/>
          <w:lang w:eastAsia="ar-SA"/>
        </w:rPr>
        <w:t>111</w:t>
      </w:r>
    </w:p>
    <w:p w:rsidR="006E26C4" w:rsidRPr="006E26C4" w:rsidRDefault="006E26C4" w:rsidP="001C5C8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1C5C84">
        <w:rPr>
          <w:rFonts w:ascii="Times New Roman" w:eastAsia="Times New Roman" w:hAnsi="Times New Roman" w:cs="Traditional Arabic" w:hint="cs"/>
          <w:color w:val="000000"/>
          <w:sz w:val="36"/>
          <w:szCs w:val="36"/>
          <w:rtl/>
          <w:lang w:eastAsia="ar-SA"/>
        </w:rPr>
        <w:t>112</w:t>
      </w:r>
    </w:p>
    <w:p w:rsidR="006E26C4" w:rsidRPr="006E26C4" w:rsidRDefault="006E26C4" w:rsidP="00E21391">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الثَّاني: النوم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21391">
        <w:rPr>
          <w:rFonts w:ascii="Times New Roman" w:eastAsia="Times New Roman" w:hAnsi="Times New Roman" w:cs="Traditional Arabic" w:hint="cs"/>
          <w:color w:val="000000"/>
          <w:sz w:val="36"/>
          <w:szCs w:val="36"/>
          <w:rtl/>
          <w:lang w:eastAsia="ar-SA"/>
        </w:rPr>
        <w:t>114</w:t>
      </w:r>
    </w:p>
    <w:p w:rsidR="006E26C4" w:rsidRPr="006E26C4" w:rsidRDefault="006E26C4" w:rsidP="00E0718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النوم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0718D">
        <w:rPr>
          <w:rFonts w:ascii="Times New Roman" w:eastAsia="Times New Roman" w:hAnsi="Times New Roman" w:cs="Traditional Arabic" w:hint="cs"/>
          <w:color w:val="000000"/>
          <w:sz w:val="36"/>
          <w:szCs w:val="36"/>
          <w:rtl/>
          <w:lang w:eastAsia="ar-SA"/>
        </w:rPr>
        <w:t>114</w:t>
      </w:r>
    </w:p>
    <w:p w:rsidR="006E26C4" w:rsidRPr="006E26C4" w:rsidRDefault="006E26C4" w:rsidP="00E0718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النوم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0718D">
        <w:rPr>
          <w:rFonts w:ascii="Times New Roman" w:eastAsia="Times New Roman" w:hAnsi="Times New Roman" w:cs="Traditional Arabic" w:hint="cs"/>
          <w:color w:val="000000"/>
          <w:sz w:val="36"/>
          <w:szCs w:val="36"/>
          <w:rtl/>
          <w:lang w:eastAsia="ar-SA"/>
        </w:rPr>
        <w:t>115</w:t>
      </w:r>
    </w:p>
    <w:p w:rsidR="006E26C4" w:rsidRPr="006E26C4" w:rsidRDefault="006E26C4" w:rsidP="00C56AE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النوم لا ينقض الوضوء بحال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626279">
        <w:rPr>
          <w:rFonts w:ascii="Times New Roman" w:eastAsia="Times New Roman" w:hAnsi="Times New Roman" w:cs="Traditional Arabic" w:hint="cs"/>
          <w:color w:val="000000"/>
          <w:sz w:val="36"/>
          <w:szCs w:val="36"/>
          <w:rtl/>
          <w:lang w:eastAsia="ar-SA"/>
        </w:rPr>
        <w:t>1</w:t>
      </w:r>
      <w:r w:rsidR="00C56AE5">
        <w:rPr>
          <w:rFonts w:ascii="Times New Roman" w:eastAsia="Times New Roman" w:hAnsi="Times New Roman" w:cs="Traditional Arabic" w:hint="cs"/>
          <w:color w:val="000000"/>
          <w:sz w:val="36"/>
          <w:szCs w:val="36"/>
          <w:rtl/>
          <w:lang w:eastAsia="ar-SA"/>
        </w:rPr>
        <w:t>15</w:t>
      </w:r>
    </w:p>
    <w:p w:rsidR="006E26C4" w:rsidRPr="006E26C4" w:rsidRDefault="006E26C4" w:rsidP="00C56AE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النوم ينقض الوضوء بكل حال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56AE5">
        <w:rPr>
          <w:rFonts w:ascii="Times New Roman" w:eastAsia="Times New Roman" w:hAnsi="Times New Roman" w:cs="Traditional Arabic" w:hint="cs"/>
          <w:color w:val="000000"/>
          <w:sz w:val="36"/>
          <w:szCs w:val="36"/>
          <w:rtl/>
          <w:lang w:eastAsia="ar-SA"/>
        </w:rPr>
        <w:t>118</w:t>
      </w:r>
    </w:p>
    <w:p w:rsidR="006E26C4" w:rsidRPr="006E26C4" w:rsidRDefault="006E26C4" w:rsidP="00C56AE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الثَّالث: النوم الكثير ينقض والقليل لا ينقض</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56AE5">
        <w:rPr>
          <w:rFonts w:ascii="Times New Roman" w:eastAsia="Times New Roman" w:hAnsi="Times New Roman" w:cs="Traditional Arabic" w:hint="cs"/>
          <w:color w:val="000000"/>
          <w:sz w:val="36"/>
          <w:szCs w:val="36"/>
          <w:rtl/>
          <w:lang w:eastAsia="ar-SA"/>
        </w:rPr>
        <w:t>119</w:t>
      </w:r>
    </w:p>
    <w:p w:rsidR="006E26C4" w:rsidRPr="006E26C4" w:rsidRDefault="006E26C4" w:rsidP="00C56AE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الرَّابع: النوم على أحد هيئات الصلاة لا ينقض</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56AE5">
        <w:rPr>
          <w:rFonts w:ascii="Times New Roman" w:eastAsia="Times New Roman" w:hAnsi="Times New Roman" w:cs="Traditional Arabic" w:hint="cs"/>
          <w:color w:val="000000"/>
          <w:sz w:val="36"/>
          <w:szCs w:val="36"/>
          <w:rtl/>
          <w:lang w:eastAsia="ar-SA"/>
        </w:rPr>
        <w:t>120</w:t>
      </w:r>
    </w:p>
    <w:p w:rsidR="006E26C4" w:rsidRPr="006E26C4" w:rsidRDefault="006E26C4" w:rsidP="0062627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 xml:space="preserve">الخامس: إذا مكن </w:t>
      </w:r>
      <w:r w:rsidR="00C56AE5">
        <w:rPr>
          <w:rFonts w:ascii="Times New Roman" w:eastAsia="Times New Roman" w:hAnsi="Times New Roman" w:cs="Traditional Arabic" w:hint="cs"/>
          <w:color w:val="000000"/>
          <w:sz w:val="36"/>
          <w:szCs w:val="36"/>
          <w:rtl/>
          <w:lang w:eastAsia="ar-SA"/>
        </w:rPr>
        <w:t>مقعدته من الأرض لا ينتقض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626279">
        <w:rPr>
          <w:rFonts w:ascii="Times New Roman" w:eastAsia="Times New Roman" w:hAnsi="Times New Roman" w:cs="Traditional Arabic" w:hint="cs"/>
          <w:color w:val="000000"/>
          <w:sz w:val="36"/>
          <w:szCs w:val="36"/>
          <w:rtl/>
          <w:lang w:eastAsia="ar-SA"/>
        </w:rPr>
        <w:t>120</w:t>
      </w:r>
    </w:p>
    <w:p w:rsidR="006E26C4" w:rsidRPr="006E26C4" w:rsidRDefault="006E26C4" w:rsidP="008B72E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8B72EA">
        <w:rPr>
          <w:rFonts w:ascii="Times New Roman" w:eastAsia="Times New Roman" w:hAnsi="Times New Roman" w:cs="Traditional Arabic" w:hint="cs"/>
          <w:color w:val="000000"/>
          <w:sz w:val="36"/>
          <w:szCs w:val="36"/>
          <w:rtl/>
          <w:lang w:eastAsia="ar-SA"/>
        </w:rPr>
        <w:t>123</w:t>
      </w:r>
    </w:p>
    <w:p w:rsidR="006E26C4" w:rsidRPr="006E26C4" w:rsidRDefault="006E26C4" w:rsidP="008B72E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الرد على المذاهب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8B72EA">
        <w:rPr>
          <w:rFonts w:ascii="Times New Roman" w:eastAsia="Times New Roman" w:hAnsi="Times New Roman" w:cs="Traditional Arabic" w:hint="cs"/>
          <w:color w:val="000000"/>
          <w:sz w:val="36"/>
          <w:szCs w:val="36"/>
          <w:rtl/>
          <w:lang w:eastAsia="ar-SA"/>
        </w:rPr>
        <w:t>124</w:t>
      </w:r>
    </w:p>
    <w:p w:rsidR="006E26C4" w:rsidRPr="006E26C4" w:rsidRDefault="006E26C4" w:rsidP="008B72EA">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الثَّالث: مس الذكر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8B72EA">
        <w:rPr>
          <w:rFonts w:ascii="Times New Roman" w:eastAsia="Times New Roman" w:hAnsi="Times New Roman" w:cs="Traditional Arabic" w:hint="cs"/>
          <w:color w:val="000000"/>
          <w:sz w:val="36"/>
          <w:szCs w:val="36"/>
          <w:rtl/>
          <w:lang w:eastAsia="ar-SA"/>
        </w:rPr>
        <w:t>126</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126</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مس الذكر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126</w:t>
      </w:r>
    </w:p>
    <w:p w:rsidR="006E26C4" w:rsidRPr="006E26C4" w:rsidRDefault="006E26C4" w:rsidP="0062627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مس الذكر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626279">
        <w:rPr>
          <w:rFonts w:ascii="Times New Roman" w:eastAsia="Times New Roman" w:hAnsi="Times New Roman" w:cs="Traditional Arabic" w:hint="cs"/>
          <w:color w:val="000000"/>
          <w:sz w:val="36"/>
          <w:szCs w:val="36"/>
          <w:rtl/>
          <w:lang w:eastAsia="ar-SA"/>
        </w:rPr>
        <w:t>127</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مس الذكر لا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130</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رد الجمهور على الحنفية</w:t>
      </w:r>
      <w:r w:rsidR="009B1BC3">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130</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رد الحنفية على الجمهور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133</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134</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w:t>
      </w:r>
      <w:r w:rsidR="009B1BC3">
        <w:rPr>
          <w:rFonts w:ascii="Times New Roman" w:eastAsia="Times New Roman" w:hAnsi="Times New Roman" w:cs="Traditional Arabic" w:hint="cs"/>
          <w:color w:val="000000"/>
          <w:sz w:val="36"/>
          <w:szCs w:val="36"/>
          <w:rtl/>
          <w:lang w:eastAsia="ar-SA"/>
        </w:rPr>
        <w:t>مبحث الرَّابع: أكل لحم الجزور</w:t>
      </w:r>
      <w:r w:rsidR="009B1BC3">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135</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أكل لحم الجزور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135</w:t>
      </w:r>
    </w:p>
    <w:p w:rsidR="006E26C4" w:rsidRPr="006E26C4" w:rsidRDefault="006E26C4" w:rsidP="009B1B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أكل لحم الجزور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9B1BC3">
        <w:rPr>
          <w:rFonts w:ascii="Times New Roman" w:eastAsia="Times New Roman" w:hAnsi="Times New Roman" w:cs="Traditional Arabic" w:hint="cs"/>
          <w:color w:val="000000"/>
          <w:sz w:val="36"/>
          <w:szCs w:val="36"/>
          <w:rtl/>
          <w:lang w:eastAsia="ar-SA"/>
        </w:rPr>
        <w:t>138</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w:t>
      </w:r>
      <w:r w:rsidR="009B1BC3">
        <w:rPr>
          <w:rFonts w:ascii="Times New Roman" w:eastAsia="Times New Roman" w:hAnsi="Times New Roman" w:cs="Traditional Arabic" w:hint="cs"/>
          <w:color w:val="000000"/>
          <w:sz w:val="36"/>
          <w:szCs w:val="36"/>
          <w:rtl/>
          <w:lang w:eastAsia="ar-SA"/>
        </w:rPr>
        <w:t>: أكل لحم الإبل لا ينقض الوضوء</w:t>
      </w:r>
      <w:r w:rsidR="009B1BC3">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138</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أكل لحم الإبل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141</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143</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الخامس: شرب ألبان الإبل</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145</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شرب ألبان الإبل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145</w:t>
      </w:r>
    </w:p>
    <w:p w:rsidR="006E26C4" w:rsidRPr="006E26C4" w:rsidRDefault="006E26C4" w:rsidP="00A0423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شرب ألبان الإبل</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A0423D">
        <w:rPr>
          <w:rFonts w:ascii="Times New Roman" w:eastAsia="Times New Roman" w:hAnsi="Times New Roman" w:cs="Traditional Arabic" w:hint="cs"/>
          <w:color w:val="000000"/>
          <w:sz w:val="36"/>
          <w:szCs w:val="36"/>
          <w:rtl/>
          <w:lang w:eastAsia="ar-SA"/>
        </w:rPr>
        <w:t>145</w:t>
      </w:r>
    </w:p>
    <w:p w:rsidR="006E26C4" w:rsidRPr="006E26C4" w:rsidRDefault="006E26C4" w:rsidP="006D5D3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شرب ألبان الإبل لا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6D5D34">
        <w:rPr>
          <w:rFonts w:ascii="Times New Roman" w:eastAsia="Times New Roman" w:hAnsi="Times New Roman" w:cs="Traditional Arabic" w:hint="cs"/>
          <w:color w:val="000000"/>
          <w:sz w:val="36"/>
          <w:szCs w:val="36"/>
          <w:rtl/>
          <w:lang w:eastAsia="ar-SA"/>
        </w:rPr>
        <w:t>145</w:t>
      </w:r>
    </w:p>
    <w:p w:rsidR="006E26C4" w:rsidRPr="006E26C4" w:rsidRDefault="006E26C4" w:rsidP="006D5D3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شرب ألبان الإبل ينقض الوضوء</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6D5D34">
        <w:rPr>
          <w:rFonts w:ascii="Times New Roman" w:eastAsia="Times New Roman" w:hAnsi="Times New Roman" w:cs="Traditional Arabic" w:hint="cs"/>
          <w:color w:val="000000"/>
          <w:sz w:val="36"/>
          <w:szCs w:val="36"/>
          <w:rtl/>
          <w:lang w:eastAsia="ar-SA"/>
        </w:rPr>
        <w:t>146</w:t>
      </w:r>
    </w:p>
    <w:p w:rsidR="006E26C4" w:rsidRPr="006E26C4" w:rsidRDefault="006E26C4" w:rsidP="006D5D34">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6D5D34">
        <w:rPr>
          <w:rFonts w:ascii="Times New Roman" w:eastAsia="Times New Roman" w:hAnsi="Times New Roman" w:cs="Traditional Arabic" w:hint="cs"/>
          <w:color w:val="000000"/>
          <w:sz w:val="36"/>
          <w:szCs w:val="36"/>
          <w:rtl/>
          <w:lang w:eastAsia="ar-SA"/>
        </w:rPr>
        <w:t>147</w:t>
      </w:r>
    </w:p>
    <w:p w:rsidR="006E26C4" w:rsidRPr="006E26C4" w:rsidRDefault="006E26C4" w:rsidP="002B3A1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الفصل الرَّابع: آراء ابن حبَّان في أبواب: المسح على الحوائل، والتيمم</w:t>
      </w:r>
      <w:r w:rsidR="006D5D34">
        <w:rPr>
          <w:rFonts w:ascii="Times New Roman" w:eastAsia="Times New Roman" w:hAnsi="Times New Roman" w:cs="Traditional Arabic" w:hint="cs"/>
          <w:b/>
          <w:bCs/>
          <w:color w:val="000000"/>
          <w:sz w:val="36"/>
          <w:szCs w:val="36"/>
          <w:rtl/>
          <w:lang w:eastAsia="ar-SA"/>
        </w:rPr>
        <w:t xml:space="preserve"> </w:t>
      </w:r>
      <w:r w:rsidRPr="006E26C4">
        <w:rPr>
          <w:rFonts w:ascii="Times New Roman" w:eastAsia="Times New Roman" w:hAnsi="Times New Roman" w:cs="Traditional Arabic"/>
          <w:color w:val="000000"/>
          <w:sz w:val="36"/>
          <w:szCs w:val="36"/>
          <w:rtl/>
          <w:lang w:eastAsia="ar-SA"/>
        </w:rPr>
        <w:tab/>
      </w:r>
      <w:r w:rsidR="002B3A19">
        <w:rPr>
          <w:rFonts w:ascii="Times New Roman" w:eastAsia="Times New Roman" w:hAnsi="Times New Roman" w:cs="Traditional Arabic" w:hint="cs"/>
          <w:color w:val="000000"/>
          <w:sz w:val="36"/>
          <w:szCs w:val="36"/>
          <w:rtl/>
          <w:lang w:eastAsia="ar-SA"/>
        </w:rPr>
        <w:t>148</w:t>
      </w:r>
      <w:r w:rsidR="006D5D34">
        <w:rPr>
          <w:rFonts w:ascii="Times New Roman" w:eastAsia="Times New Roman" w:hAnsi="Times New Roman" w:cs="Traditional Arabic" w:hint="cs"/>
          <w:color w:val="000000"/>
          <w:sz w:val="36"/>
          <w:szCs w:val="36"/>
          <w:rtl/>
          <w:lang w:eastAsia="ar-SA"/>
        </w:rPr>
        <w:t xml:space="preserve">  </w:t>
      </w:r>
    </w:p>
    <w:p w:rsidR="006E26C4" w:rsidRPr="006E26C4" w:rsidRDefault="006E26C4" w:rsidP="002B3A1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w:t>
      </w:r>
      <w:r w:rsidR="006D5D34">
        <w:rPr>
          <w:rFonts w:ascii="Times New Roman" w:eastAsia="Times New Roman" w:hAnsi="Times New Roman" w:cs="Traditional Arabic" w:hint="cs"/>
          <w:color w:val="000000"/>
          <w:sz w:val="36"/>
          <w:szCs w:val="36"/>
          <w:rtl/>
          <w:lang w:eastAsia="ar-SA"/>
        </w:rPr>
        <w:t xml:space="preserve"> الأوَّل: مدة البحث على الخفين</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2B3A19">
        <w:rPr>
          <w:rFonts w:ascii="Times New Roman" w:eastAsia="Times New Roman" w:hAnsi="Times New Roman" w:cs="Traditional Arabic" w:hint="cs"/>
          <w:color w:val="000000"/>
          <w:sz w:val="36"/>
          <w:szCs w:val="36"/>
          <w:rtl/>
          <w:lang w:eastAsia="ar-SA"/>
        </w:rPr>
        <w:t>148</w:t>
      </w:r>
    </w:p>
    <w:p w:rsidR="006E26C4" w:rsidRPr="006E26C4" w:rsidRDefault="006E26C4" w:rsidP="0049234E">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مدة المسح على خفين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9234E">
        <w:rPr>
          <w:rFonts w:ascii="Times New Roman" w:eastAsia="Times New Roman" w:hAnsi="Times New Roman" w:cs="Traditional Arabic" w:hint="cs"/>
          <w:color w:val="000000"/>
          <w:sz w:val="36"/>
          <w:szCs w:val="36"/>
          <w:rtl/>
          <w:lang w:eastAsia="ar-SA"/>
        </w:rPr>
        <w:t>149</w:t>
      </w:r>
    </w:p>
    <w:p w:rsidR="006E26C4" w:rsidRPr="006E26C4" w:rsidRDefault="006E26C4" w:rsidP="0049234E">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مدة المسح على الخفين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49234E">
        <w:rPr>
          <w:rFonts w:ascii="Times New Roman" w:eastAsia="Times New Roman" w:hAnsi="Times New Roman" w:cs="Traditional Arabic" w:hint="cs"/>
          <w:color w:val="000000"/>
          <w:sz w:val="36"/>
          <w:szCs w:val="36"/>
          <w:rtl/>
          <w:lang w:eastAsia="ar-SA"/>
        </w:rPr>
        <w:t>150</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 xml:space="preserve">الأوَّل: </w:t>
      </w:r>
      <w:r w:rsidR="006D5D34">
        <w:rPr>
          <w:rFonts w:ascii="Times New Roman" w:eastAsia="Times New Roman" w:hAnsi="Times New Roman" w:cs="Traditional Arabic" w:hint="cs"/>
          <w:color w:val="000000"/>
          <w:sz w:val="36"/>
          <w:szCs w:val="36"/>
          <w:rtl/>
          <w:lang w:eastAsia="ar-SA"/>
        </w:rPr>
        <w:t>المسح مؤقت بثلاثة أيام بلياليهن</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151</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المسح غير مؤقت بمدة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152</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153</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الثَّاني: المسح على الجوربين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154</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تعريف الجورب</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154</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 في المسح على الجوربين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154</w:t>
      </w:r>
    </w:p>
    <w:p w:rsidR="006E26C4" w:rsidRPr="006E26C4" w:rsidRDefault="006E26C4" w:rsidP="00D93FC8">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المسح على الجوربين</w:t>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D93FC8">
        <w:rPr>
          <w:rFonts w:ascii="Times New Roman" w:eastAsia="Times New Roman" w:hAnsi="Times New Roman" w:cs="Traditional Arabic" w:hint="cs"/>
          <w:color w:val="000000"/>
          <w:sz w:val="36"/>
          <w:szCs w:val="36"/>
          <w:rtl/>
          <w:lang w:eastAsia="ar-SA"/>
        </w:rPr>
        <w:t>156</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جواز المسح على الجورب الصفيق</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156</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لا يجوز المسح إلا على الجوربين المجلدين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158</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159</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الثَّالث: المسح على العمامة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161</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161</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المسح على العمامة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162</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لا يجوز المسح على العمامة إلا مع الناصية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162</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يجوز المسح على العمامة وحدها</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163</w:t>
      </w:r>
    </w:p>
    <w:p w:rsidR="006E26C4" w:rsidRPr="006E26C4" w:rsidRDefault="006E26C4" w:rsidP="0062627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رد الجمهور على الحنابلة</w:t>
      </w:r>
      <w:r w:rsidR="00E34F85">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626279">
        <w:rPr>
          <w:rFonts w:ascii="Times New Roman" w:eastAsia="Times New Roman" w:hAnsi="Times New Roman" w:cs="Traditional Arabic" w:hint="cs"/>
          <w:color w:val="000000"/>
          <w:sz w:val="36"/>
          <w:szCs w:val="36"/>
          <w:rtl/>
          <w:lang w:eastAsia="ar-SA"/>
        </w:rPr>
        <w:t>163</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رد الحنابلة على الجمهور</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166</w:t>
      </w:r>
    </w:p>
    <w:p w:rsidR="006E26C4" w:rsidRPr="006E26C4" w:rsidRDefault="006E26C4" w:rsidP="00E34F85">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E34F85">
        <w:rPr>
          <w:rFonts w:ascii="Times New Roman" w:eastAsia="Times New Roman" w:hAnsi="Times New Roman" w:cs="Traditional Arabic" w:hint="cs"/>
          <w:color w:val="000000"/>
          <w:sz w:val="36"/>
          <w:szCs w:val="36"/>
          <w:rtl/>
          <w:lang w:eastAsia="ar-SA"/>
        </w:rPr>
        <w:t>166</w:t>
      </w:r>
    </w:p>
    <w:p w:rsidR="006E26C4" w:rsidRPr="006E26C4" w:rsidRDefault="006E26C4" w:rsidP="00C66CFD">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الرَّابع: مسح الذراعين في التيمم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66CFD">
        <w:rPr>
          <w:rFonts w:ascii="Times New Roman" w:eastAsia="Times New Roman" w:hAnsi="Times New Roman" w:cs="Traditional Arabic" w:hint="cs"/>
          <w:color w:val="000000"/>
          <w:sz w:val="36"/>
          <w:szCs w:val="36"/>
          <w:rtl/>
          <w:lang w:eastAsia="ar-SA"/>
        </w:rPr>
        <w:t>167</w:t>
      </w:r>
    </w:p>
    <w:p w:rsidR="006E26C4" w:rsidRPr="006E26C4" w:rsidRDefault="006E26C4" w:rsidP="00C60107">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60107">
        <w:rPr>
          <w:rFonts w:ascii="Times New Roman" w:eastAsia="Times New Roman" w:hAnsi="Times New Roman" w:cs="Traditional Arabic" w:hint="cs"/>
          <w:color w:val="000000"/>
          <w:sz w:val="36"/>
          <w:szCs w:val="36"/>
          <w:rtl/>
          <w:lang w:eastAsia="ar-SA"/>
        </w:rPr>
        <w:t>167</w:t>
      </w:r>
    </w:p>
    <w:p w:rsidR="006E26C4" w:rsidRPr="006E26C4" w:rsidRDefault="006E26C4" w:rsidP="00C60107">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 المسح</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60107">
        <w:rPr>
          <w:rFonts w:ascii="Times New Roman" w:eastAsia="Times New Roman" w:hAnsi="Times New Roman" w:cs="Traditional Arabic" w:hint="cs"/>
          <w:color w:val="000000"/>
          <w:sz w:val="36"/>
          <w:szCs w:val="36"/>
          <w:rtl/>
          <w:lang w:eastAsia="ar-SA"/>
        </w:rPr>
        <w:t>168</w:t>
      </w:r>
    </w:p>
    <w:p w:rsidR="006E26C4" w:rsidRPr="006E26C4" w:rsidRDefault="006E26C4" w:rsidP="0002505F">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التيمم للوجه والكفين فقط</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2505F">
        <w:rPr>
          <w:rFonts w:ascii="Times New Roman" w:eastAsia="Times New Roman" w:hAnsi="Times New Roman" w:cs="Traditional Arabic" w:hint="cs"/>
          <w:color w:val="000000"/>
          <w:sz w:val="36"/>
          <w:szCs w:val="36"/>
          <w:rtl/>
          <w:lang w:eastAsia="ar-SA"/>
        </w:rPr>
        <w:t>168</w:t>
      </w:r>
    </w:p>
    <w:p w:rsidR="006E26C4" w:rsidRPr="006E26C4" w:rsidRDefault="006E26C4" w:rsidP="0002505F">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التيمم للوجه واليدين إلى المرفقين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02505F">
        <w:rPr>
          <w:rFonts w:ascii="Times New Roman" w:eastAsia="Times New Roman" w:hAnsi="Times New Roman" w:cs="Traditional Arabic" w:hint="cs"/>
          <w:color w:val="000000"/>
          <w:sz w:val="36"/>
          <w:szCs w:val="36"/>
          <w:rtl/>
          <w:lang w:eastAsia="ar-SA"/>
        </w:rPr>
        <w:t>170</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173</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المبحث الخامس: ما يتيمم به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174</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ابن حبَّان</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174</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مذاهب العلماء فيما يتيمم به</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174</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الأوَّل: جواز التيمم بكل ما هو من جنس الأرض</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174</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الثَّاني: التيمم بالتراب فقط</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176</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رأي الباحث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178</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خاتمة البحث</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179</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التوصيات</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180</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hint="cs"/>
          <w:b/>
          <w:bCs/>
          <w:color w:val="000000"/>
          <w:sz w:val="36"/>
          <w:szCs w:val="36"/>
          <w:rtl/>
          <w:lang w:eastAsia="ar-SA"/>
        </w:rPr>
        <w:t>الفهارس</w:t>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Pr="006E26C4">
        <w:rPr>
          <w:rFonts w:ascii="Times New Roman" w:eastAsia="Times New Roman" w:hAnsi="Times New Roman" w:cs="Traditional Arabic"/>
          <w:b/>
          <w:b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181</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الآيات القرآنية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182</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w:t>
      </w:r>
      <w:r w:rsidR="00C25209">
        <w:rPr>
          <w:rFonts w:ascii="Times New Roman" w:eastAsia="Times New Roman" w:hAnsi="Times New Roman" w:cs="Traditional Arabic" w:hint="cs"/>
          <w:color w:val="000000"/>
          <w:sz w:val="36"/>
          <w:szCs w:val="36"/>
          <w:rtl/>
          <w:lang w:eastAsia="ar-SA"/>
        </w:rPr>
        <w:t>هرس الأحاديث النبوية، والآثار</w:t>
      </w:r>
      <w:r w:rsidR="00C25209">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183</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الرجال المترجم لهم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190</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الصحابة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190</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الأعلام</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191</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الرواة</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194</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فهرس الأماكن والبلدان</w:t>
      </w:r>
      <w:r w:rsidR="00C25209">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198</w:t>
      </w:r>
    </w:p>
    <w:p w:rsidR="006E26C4" w:rsidRPr="006E26C4" w:rsidRDefault="006E26C4" w:rsidP="00C2520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6E26C4">
        <w:rPr>
          <w:rFonts w:ascii="Times New Roman" w:eastAsia="Times New Roman" w:hAnsi="Times New Roman" w:cs="Traditional Arabic"/>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فهرس المصادر والمراجع</w:t>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Pr="006E26C4">
        <w:rPr>
          <w:rFonts w:ascii="Times New Roman" w:eastAsia="Times New Roman" w:hAnsi="Times New Roman" w:cs="Traditional Arabic" w:hint="cs"/>
          <w:color w:val="000000"/>
          <w:sz w:val="36"/>
          <w:szCs w:val="36"/>
          <w:rtl/>
          <w:lang w:eastAsia="ar-SA"/>
        </w:rPr>
        <w:tab/>
      </w:r>
      <w:r w:rsidR="00C25209">
        <w:rPr>
          <w:rFonts w:ascii="Times New Roman" w:eastAsia="Times New Roman" w:hAnsi="Times New Roman" w:cs="Traditional Arabic" w:hint="cs"/>
          <w:color w:val="000000"/>
          <w:sz w:val="36"/>
          <w:szCs w:val="36"/>
          <w:rtl/>
          <w:lang w:eastAsia="ar-SA"/>
        </w:rPr>
        <w:t>199</w:t>
      </w:r>
    </w:p>
    <w:p w:rsidR="006E26C4" w:rsidRPr="006E26C4" w:rsidRDefault="006E26C4" w:rsidP="006E26C4">
      <w:pPr>
        <w:widowControl w:val="0"/>
        <w:spacing w:after="0" w:line="240" w:lineRule="auto"/>
        <w:ind w:firstLine="454"/>
        <w:jc w:val="both"/>
        <w:rPr>
          <w:rFonts w:ascii="Times New Roman" w:eastAsia="Times New Roman" w:hAnsi="Times New Roman" w:cs="Traditional Arabic"/>
          <w:color w:val="000000"/>
          <w:sz w:val="36"/>
          <w:szCs w:val="36"/>
          <w:rtl/>
          <w:lang w:eastAsia="ar-SA" w:bidi="ar-EG"/>
        </w:rPr>
      </w:pPr>
      <w:r w:rsidRPr="006E26C4">
        <w:rPr>
          <w:rFonts w:ascii="Times New Roman" w:eastAsia="Times New Roman" w:hAnsi="Times New Roman" w:cs="Traditional Arabic"/>
          <w:color w:val="000000"/>
          <w:sz w:val="36"/>
          <w:szCs w:val="36"/>
          <w:rtl/>
          <w:lang w:eastAsia="ar-SA"/>
        </w:rPr>
        <w:tab/>
      </w:r>
    </w:p>
    <w:p w:rsidR="006E26C4" w:rsidRDefault="006E26C4" w:rsidP="006E26C4">
      <w:pPr>
        <w:jc w:val="both"/>
        <w:rPr>
          <w:rFonts w:ascii="Times New Roman" w:eastAsia="Calibri" w:hAnsi="Times New Roman" w:cs="Times New Roman"/>
          <w:sz w:val="28"/>
          <w:szCs w:val="28"/>
          <w:rtl/>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lang w:bidi="ar-EG"/>
        </w:rPr>
      </w:pPr>
    </w:p>
    <w:p w:rsidR="006E26C4" w:rsidRDefault="006E26C4" w:rsidP="006E26C4">
      <w:pPr>
        <w:bidi w:val="0"/>
        <w:jc w:val="both"/>
        <w:rPr>
          <w:rFonts w:ascii="Times New Roman" w:eastAsia="Calibri" w:hAnsi="Times New Roman" w:cs="Times New Roman"/>
          <w:sz w:val="28"/>
          <w:szCs w:val="28"/>
        </w:rPr>
      </w:pPr>
    </w:p>
    <w:p w:rsidR="006E26C4" w:rsidRDefault="006E26C4" w:rsidP="006E26C4">
      <w:pPr>
        <w:bidi w:val="0"/>
        <w:jc w:val="both"/>
        <w:rPr>
          <w:rFonts w:ascii="Traditional Arabic" w:hAnsi="Traditional Arabic" w:cs="Traditional Arabic"/>
          <w:b/>
          <w:bCs/>
          <w:sz w:val="36"/>
          <w:szCs w:val="36"/>
          <w:lang w:bidi="ar-EG"/>
        </w:rPr>
      </w:pPr>
    </w:p>
    <w:p w:rsidR="006E26C4" w:rsidRPr="009153AF" w:rsidRDefault="006E26C4" w:rsidP="006E26C4">
      <w:pPr>
        <w:bidi w:val="0"/>
        <w:jc w:val="both"/>
        <w:rPr>
          <w:rFonts w:ascii="Traditional Arabic" w:hAnsi="Traditional Arabic" w:cs="Traditional Arabic"/>
          <w:b/>
          <w:bCs/>
          <w:sz w:val="36"/>
          <w:szCs w:val="36"/>
          <w:rtl/>
          <w:lang w:bidi="ar-EG"/>
        </w:rPr>
        <w:sectPr w:rsidR="006E26C4" w:rsidRPr="009153AF" w:rsidSect="00076A45">
          <w:footerReference w:type="default" r:id="rId14"/>
          <w:footnotePr>
            <w:pos w:val="beneathText"/>
            <w:numRestart w:val="eachPage"/>
          </w:footnotePr>
          <w:pgSz w:w="11906" w:h="16838" w:code="9"/>
          <w:pgMar w:top="1418" w:right="1985" w:bottom="1701" w:left="851" w:header="709" w:footer="709" w:gutter="0"/>
          <w:pgNumType w:fmt="arabicAlpha"/>
          <w:cols w:space="708"/>
          <w:bidi/>
          <w:rtlGutter/>
          <w:docGrid w:linePitch="360"/>
        </w:sectPr>
      </w:pPr>
    </w:p>
    <w:p w:rsidR="003154E6" w:rsidRDefault="003E75D4" w:rsidP="00F2544F">
      <w:pPr>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مقدمة</w:t>
      </w:r>
    </w:p>
    <w:p w:rsidR="009B74DD" w:rsidRDefault="00CF6F9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الحمد لله رب</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العالمين، والص</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لاة والس</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لام على المبعوث رحمة</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للعالمين، سيدنا محمد</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وعلى آله، ومن </w:t>
      </w:r>
      <w:r w:rsidR="00E9195C">
        <w:rPr>
          <w:rFonts w:ascii="Traditional Arabic" w:hAnsi="Traditional Arabic" w:cs="Traditional Arabic" w:hint="cs"/>
          <w:sz w:val="36"/>
          <w:szCs w:val="36"/>
          <w:rtl/>
          <w:lang w:bidi="ar-EG"/>
        </w:rPr>
        <w:t>تبعه</w:t>
      </w:r>
      <w:r>
        <w:rPr>
          <w:rFonts w:ascii="Traditional Arabic" w:hAnsi="Traditional Arabic" w:cs="Traditional Arabic" w:hint="cs"/>
          <w:sz w:val="36"/>
          <w:szCs w:val="36"/>
          <w:rtl/>
          <w:lang w:bidi="ar-EG"/>
        </w:rPr>
        <w:t xml:space="preserve"> </w:t>
      </w:r>
      <w:r w:rsidR="00E9195C">
        <w:rPr>
          <w:rFonts w:ascii="Traditional Arabic" w:hAnsi="Traditional Arabic" w:cs="Traditional Arabic" w:hint="cs"/>
          <w:sz w:val="36"/>
          <w:szCs w:val="36"/>
          <w:rtl/>
          <w:lang w:bidi="ar-EG"/>
        </w:rPr>
        <w:t>بإحسان</w:t>
      </w:r>
      <w:r w:rsidR="004D746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إلى يوم الدين.</w:t>
      </w:r>
    </w:p>
    <w:p w:rsidR="00CF6F95" w:rsidRDefault="00CF6F95" w:rsidP="00F2544F">
      <w:pPr>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أما بعد</w:t>
      </w:r>
    </w:p>
    <w:p w:rsidR="00CF6F95" w:rsidRDefault="00CF6F95" w:rsidP="003A1A44">
      <w:pPr>
        <w:ind w:left="170" w:firstLine="720"/>
        <w:jc w:val="both"/>
        <w:rPr>
          <w:rFonts w:ascii="Traditional Arabic" w:hAnsi="Traditional Arabic" w:cs="Traditional Arabic"/>
          <w:sz w:val="36"/>
          <w:szCs w:val="36"/>
          <w:rtl/>
          <w:lang w:bidi="ar-EG"/>
        </w:rPr>
      </w:pPr>
      <w:r w:rsidRPr="00CF6F95">
        <w:rPr>
          <w:rFonts w:ascii="Traditional Arabic" w:hAnsi="Traditional Arabic" w:cs="Traditional Arabic" w:hint="cs"/>
          <w:sz w:val="36"/>
          <w:szCs w:val="36"/>
          <w:rtl/>
          <w:lang w:bidi="ar-EG"/>
        </w:rPr>
        <w:t>فإن</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الله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تعالى</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ذكر</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أنعم</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على</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هذه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الأم</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ة</w:t>
      </w:r>
      <w:r w:rsidRPr="00CF6F95">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با</w:t>
      </w:r>
      <w:r w:rsidRPr="00CF6F95">
        <w:rPr>
          <w:rFonts w:ascii="Traditional Arabic" w:hAnsi="Traditional Arabic" w:cs="Traditional Arabic" w:hint="cs"/>
          <w:sz w:val="36"/>
          <w:szCs w:val="36"/>
          <w:rtl/>
          <w:lang w:bidi="ar-EG"/>
        </w:rPr>
        <w:t>صطفائه</w:t>
      </w:r>
      <w:r w:rsidRPr="00CF6F95">
        <w:rPr>
          <w:rFonts w:ascii="Traditional Arabic" w:hAnsi="Traditional Arabic" w:cs="Traditional Arabic"/>
          <w:sz w:val="36"/>
          <w:szCs w:val="36"/>
          <w:rtl/>
          <w:lang w:bidi="ar-EG"/>
        </w:rPr>
        <w:t xml:space="preserve"> </w:t>
      </w:r>
      <w:r w:rsidR="00F31CAD">
        <w:rPr>
          <w:rFonts w:ascii="Traditional Arabic" w:hAnsi="Traditional Arabic" w:cs="Traditional Arabic" w:hint="cs"/>
          <w:sz w:val="36"/>
          <w:szCs w:val="36"/>
          <w:rtl/>
          <w:lang w:bidi="ar-EG"/>
        </w:rPr>
        <w:t>ل</w:t>
      </w:r>
      <w:r w:rsidRPr="00CF6F95">
        <w:rPr>
          <w:rFonts w:ascii="Traditional Arabic" w:hAnsi="Traditional Arabic" w:cs="Traditional Arabic" w:hint="cs"/>
          <w:sz w:val="36"/>
          <w:szCs w:val="36"/>
          <w:rtl/>
          <w:lang w:bidi="ar-EG"/>
        </w:rPr>
        <w:t>صحبة</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نبي</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ه</w:t>
      </w:r>
      <w:r>
        <w:rPr>
          <w:rFonts w:ascii="Traditional Arabic" w:hAnsi="Traditional Arabic" w:cs="Traditional Arabic" w:hint="cs"/>
          <w:sz w:val="36"/>
          <w:szCs w:val="36"/>
          <w:rtl/>
          <w:lang w:bidi="ar-EG"/>
        </w:rPr>
        <w:t xml:space="preserve"> </w:t>
      </w:r>
      <w:r w:rsidRPr="00CF6F95">
        <w:rPr>
          <w:rFonts w:ascii="Traditional Arabic" w:hAnsi="Traditional Arabic" w:cs="Traditional Arabic" w:hint="cs"/>
          <w:sz w:val="36"/>
          <w:szCs w:val="36"/>
          <w:rtl/>
          <w:lang w:bidi="ar-EG"/>
        </w:rPr>
        <w:t>صل</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ى</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الله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عليه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وسل</w:t>
      </w:r>
      <w:r w:rsidR="004D746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 xml:space="preserve"> </w:t>
      </w:r>
      <w:r w:rsidRPr="00CF6F95">
        <w:rPr>
          <w:rFonts w:ascii="Traditional Arabic" w:hAnsi="Traditional Arabic" w:cs="Traditional Arabic" w:hint="cs"/>
          <w:sz w:val="36"/>
          <w:szCs w:val="36"/>
          <w:rtl/>
          <w:lang w:bidi="ar-EG"/>
        </w:rPr>
        <w:t>أخيار</w:t>
      </w:r>
      <w:r>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خلق</w:t>
      </w:r>
      <w:r>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في</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عصره،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وهم</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الصحابة</w:t>
      </w:r>
      <w:r>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الن</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جباء،</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البررة</w:t>
      </w:r>
      <w:r>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الأتقياء،</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لزموه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في</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الش</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دة</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والر</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خاء،</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حتى</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حفظوا</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عنه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ما</w:t>
      </w:r>
      <w:r w:rsidRPr="00CF6F95">
        <w:rPr>
          <w:rFonts w:ascii="Traditional Arabic" w:hAnsi="Traditional Arabic" w:cs="Traditional Arabic"/>
          <w:sz w:val="36"/>
          <w:szCs w:val="36"/>
          <w:rtl/>
          <w:lang w:bidi="ar-EG"/>
        </w:rPr>
        <w:t xml:space="preserve"> </w:t>
      </w:r>
      <w:r w:rsidR="00B33F3C">
        <w:rPr>
          <w:rFonts w:ascii="Traditional Arabic" w:hAnsi="Traditional Arabic" w:cs="Traditional Arabic" w:hint="cs"/>
          <w:sz w:val="36"/>
          <w:szCs w:val="36"/>
          <w:rtl/>
          <w:lang w:bidi="ar-EG"/>
        </w:rPr>
        <w:t>شَرع</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لأ</w:t>
      </w:r>
      <w:r w:rsidR="00F55B3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م</w:t>
      </w:r>
      <w:r w:rsidR="00F55B3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ت</w:t>
      </w:r>
      <w:r w:rsidR="00F55B3C">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بأمر</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الله</w:t>
      </w:r>
      <w:r w:rsidR="00F31CAD">
        <w:rPr>
          <w:rFonts w:ascii="Traditional Arabic" w:hAnsi="Traditional Arabic" w:cs="Traditional Arabic" w:hint="cs"/>
          <w:sz w:val="36"/>
          <w:szCs w:val="36"/>
          <w:rtl/>
          <w:lang w:bidi="ar-EG"/>
        </w:rPr>
        <w:t xml:space="preserve"> تعالى</w:t>
      </w:r>
      <w:r w:rsidRPr="00CF6F95">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00F31CAD">
        <w:rPr>
          <w:rFonts w:ascii="Traditional Arabic" w:hAnsi="Traditional Arabic" w:cs="Traditional Arabic" w:hint="cs"/>
          <w:sz w:val="36"/>
          <w:szCs w:val="36"/>
          <w:rtl/>
          <w:lang w:bidi="ar-EG"/>
        </w:rPr>
        <w:t>و</w:t>
      </w:r>
      <w:r w:rsidRPr="00CF6F95">
        <w:rPr>
          <w:rFonts w:ascii="Traditional Arabic" w:hAnsi="Traditional Arabic" w:cs="Traditional Arabic" w:hint="cs"/>
          <w:sz w:val="36"/>
          <w:szCs w:val="36"/>
          <w:rtl/>
          <w:lang w:bidi="ar-EG"/>
        </w:rPr>
        <w:t>نقلوه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إلى</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أتباعهم،</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ثم</w:t>
      </w:r>
      <w:r w:rsidRPr="00CF6F95">
        <w:rPr>
          <w:rFonts w:ascii="Traditional Arabic" w:hAnsi="Traditional Arabic" w:cs="Traditional Arabic"/>
          <w:sz w:val="36"/>
          <w:szCs w:val="36"/>
          <w:rtl/>
          <w:lang w:bidi="ar-EG"/>
        </w:rPr>
        <w:t xml:space="preserve"> </w:t>
      </w:r>
      <w:r w:rsidR="00F31CAD">
        <w:rPr>
          <w:rFonts w:ascii="Traditional Arabic" w:hAnsi="Traditional Arabic" w:cs="Traditional Arabic" w:hint="cs"/>
          <w:sz w:val="36"/>
          <w:szCs w:val="36"/>
          <w:rtl/>
          <w:lang w:bidi="ar-EG"/>
        </w:rPr>
        <w:t>تتابع الن</w:t>
      </w:r>
      <w:r w:rsidR="00711518">
        <w:rPr>
          <w:rFonts w:ascii="Traditional Arabic" w:hAnsi="Traditional Arabic" w:cs="Traditional Arabic" w:hint="cs"/>
          <w:sz w:val="36"/>
          <w:szCs w:val="36"/>
          <w:rtl/>
          <w:lang w:bidi="ar-EG"/>
        </w:rPr>
        <w:t>َّ</w:t>
      </w:r>
      <w:r w:rsidR="00F31CAD">
        <w:rPr>
          <w:rFonts w:ascii="Traditional Arabic" w:hAnsi="Traditional Arabic" w:cs="Traditional Arabic" w:hint="cs"/>
          <w:sz w:val="36"/>
          <w:szCs w:val="36"/>
          <w:rtl/>
          <w:lang w:bidi="ar-EG"/>
        </w:rPr>
        <w:t>قل</w:t>
      </w:r>
      <w:r w:rsidR="00016998">
        <w:rPr>
          <w:rFonts w:ascii="Traditional Arabic" w:hAnsi="Traditional Arabic" w:cs="Traditional Arabic" w:hint="cs"/>
          <w:sz w:val="36"/>
          <w:szCs w:val="36"/>
          <w:rtl/>
          <w:lang w:bidi="ar-EG"/>
        </w:rPr>
        <w:t>ُ</w:t>
      </w:r>
      <w:r w:rsidR="009A4DA9">
        <w:rPr>
          <w:rFonts w:ascii="Traditional Arabic" w:hAnsi="Traditional Arabic" w:cs="Traditional Arabic" w:hint="cs"/>
          <w:sz w:val="36"/>
          <w:szCs w:val="36"/>
          <w:rtl/>
          <w:lang w:bidi="ar-EG"/>
        </w:rPr>
        <w:t xml:space="preserve"> بالإسناد</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عصراً</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بعد</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عصرٍ</w:t>
      </w:r>
      <w:r>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00016998">
        <w:rPr>
          <w:rFonts w:ascii="Traditional Arabic" w:hAnsi="Traditional Arabic" w:cs="Traditional Arabic" w:hint="cs"/>
          <w:sz w:val="36"/>
          <w:szCs w:val="36"/>
          <w:rtl/>
          <w:lang w:bidi="ar-EG"/>
        </w:rPr>
        <w:t xml:space="preserve">وجيلاً بعد جيل، </w:t>
      </w:r>
      <w:r w:rsidR="009A4DA9">
        <w:rPr>
          <w:rFonts w:ascii="Traditional Arabic" w:hAnsi="Traditional Arabic" w:cs="Traditional Arabic" w:hint="cs"/>
          <w:sz w:val="36"/>
          <w:szCs w:val="36"/>
          <w:rtl/>
          <w:lang w:bidi="ar-EG"/>
        </w:rPr>
        <w:t>و</w:t>
      </w:r>
      <w:r w:rsidRPr="00CF6F95">
        <w:rPr>
          <w:rFonts w:ascii="Traditional Arabic" w:hAnsi="Traditional Arabic" w:cs="Traditional Arabic" w:hint="cs"/>
          <w:sz w:val="36"/>
          <w:szCs w:val="36"/>
          <w:rtl/>
          <w:lang w:bidi="ar-EG"/>
        </w:rPr>
        <w:t>هذه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الأسانيد</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المنقولة</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بنقل</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العدل</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عن</w:t>
      </w:r>
      <w:r w:rsidRPr="00CF6F95">
        <w:rPr>
          <w:rFonts w:ascii="Traditional Arabic" w:hAnsi="Traditional Arabic" w:cs="Traditional Arabic"/>
          <w:sz w:val="36"/>
          <w:szCs w:val="36"/>
          <w:rtl/>
          <w:lang w:bidi="ar-EG"/>
        </w:rPr>
        <w:t xml:space="preserve"> </w:t>
      </w:r>
      <w:r w:rsidR="009A4DA9">
        <w:rPr>
          <w:rFonts w:ascii="Traditional Arabic" w:hAnsi="Traditional Arabic" w:cs="Traditional Arabic" w:hint="cs"/>
          <w:sz w:val="36"/>
          <w:szCs w:val="36"/>
          <w:rtl/>
          <w:lang w:bidi="ar-EG"/>
        </w:rPr>
        <w:t xml:space="preserve">العدل </w:t>
      </w:r>
      <w:r w:rsidRPr="00CF6F95">
        <w:rPr>
          <w:rFonts w:ascii="Traditional Arabic" w:hAnsi="Traditional Arabic" w:cs="Traditional Arabic" w:hint="cs"/>
          <w:sz w:val="36"/>
          <w:szCs w:val="36"/>
          <w:rtl/>
          <w:lang w:bidi="ar-EG"/>
        </w:rPr>
        <w:t>هي</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كرامة</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من</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الله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لهذه</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الأم</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ة،</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خص</w:t>
      </w:r>
      <w:r w:rsidR="00711518">
        <w:rPr>
          <w:rFonts w:ascii="Traditional Arabic" w:hAnsi="Traditional Arabic" w:cs="Traditional Arabic" w:hint="cs"/>
          <w:sz w:val="36"/>
          <w:szCs w:val="36"/>
          <w:rtl/>
          <w:lang w:bidi="ar-EG"/>
        </w:rPr>
        <w:t>َّ</w:t>
      </w:r>
      <w:r w:rsidRPr="00CF6F95">
        <w:rPr>
          <w:rFonts w:ascii="Traditional Arabic" w:hAnsi="Traditional Arabic" w:cs="Traditional Arabic" w:hint="cs"/>
          <w:sz w:val="36"/>
          <w:szCs w:val="36"/>
          <w:rtl/>
          <w:lang w:bidi="ar-EG"/>
        </w:rPr>
        <w:t>هم</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بها</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دون</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سائر</w:t>
      </w:r>
      <w:r w:rsidRPr="00CF6F95">
        <w:rPr>
          <w:rFonts w:ascii="Traditional Arabic" w:hAnsi="Traditional Arabic" w:cs="Traditional Arabic"/>
          <w:sz w:val="36"/>
          <w:szCs w:val="36"/>
          <w:rtl/>
          <w:lang w:bidi="ar-EG"/>
        </w:rPr>
        <w:t xml:space="preserve"> </w:t>
      </w:r>
      <w:r w:rsidRPr="00CF6F95">
        <w:rPr>
          <w:rFonts w:ascii="Traditional Arabic" w:hAnsi="Traditional Arabic" w:cs="Traditional Arabic" w:hint="cs"/>
          <w:sz w:val="36"/>
          <w:szCs w:val="36"/>
          <w:rtl/>
          <w:lang w:bidi="ar-EG"/>
        </w:rPr>
        <w:t>الأمم</w:t>
      </w:r>
      <w:r w:rsidRPr="00CF6F95">
        <w:rPr>
          <w:rFonts w:ascii="Traditional Arabic" w:hAnsi="Traditional Arabic" w:cs="Traditional Arabic"/>
          <w:sz w:val="36"/>
          <w:szCs w:val="36"/>
          <w:rtl/>
          <w:lang w:bidi="ar-EG"/>
        </w:rPr>
        <w:t>.</w:t>
      </w:r>
    </w:p>
    <w:p w:rsidR="00A6123F" w:rsidRPr="00A6123F" w:rsidRDefault="00A6123F" w:rsidP="003A1A44">
      <w:pPr>
        <w:ind w:left="170" w:firstLine="720"/>
        <w:jc w:val="both"/>
        <w:rPr>
          <w:rFonts w:ascii="Traditional Arabic" w:hAnsi="Traditional Arabic" w:cs="Traditional Arabic"/>
          <w:sz w:val="36"/>
          <w:szCs w:val="36"/>
          <w:rtl/>
          <w:lang w:bidi="ar-EG"/>
        </w:rPr>
      </w:pPr>
      <w:r w:rsidRPr="00A6123F">
        <w:rPr>
          <w:rFonts w:ascii="Traditional Arabic" w:hAnsi="Traditional Arabic" w:cs="Traditional Arabic" w:hint="cs"/>
          <w:sz w:val="36"/>
          <w:szCs w:val="36"/>
          <w:rtl/>
          <w:lang w:bidi="ar-EG"/>
        </w:rPr>
        <w:t>ثم</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قي</w:t>
      </w:r>
      <w:r>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ض</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الله</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لكل</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عصر</w:t>
      </w:r>
      <w:r w:rsidR="00016998">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جماعة</w:t>
      </w:r>
      <w:r>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من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علماء</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الد</w:t>
      </w:r>
      <w:r w:rsidR="00016998">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ين،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وأئمة</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المسلمين،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يُزَكُّون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رواة</w:t>
      </w:r>
      <w:r>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الأخبار،</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ونقلة</w:t>
      </w:r>
      <w:r>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الآثار،</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لي</w:t>
      </w:r>
      <w:r>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ذ</w:t>
      </w:r>
      <w:r>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ب</w:t>
      </w:r>
      <w:r>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وا</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به</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الكذب</w:t>
      </w:r>
      <w:r>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عن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وحي</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الملك</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الجب</w:t>
      </w:r>
      <w:r w:rsidR="00711518">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ار</w:t>
      </w:r>
      <w:r w:rsidRPr="00A6123F">
        <w:rPr>
          <w:rFonts w:ascii="Traditional Arabic" w:hAnsi="Traditional Arabic" w:cs="Traditional Arabic"/>
          <w:sz w:val="36"/>
          <w:szCs w:val="36"/>
          <w:rtl/>
          <w:lang w:bidi="ar-EG"/>
        </w:rPr>
        <w:t>.</w:t>
      </w:r>
    </w:p>
    <w:p w:rsidR="00A6123F" w:rsidRDefault="00A6123F" w:rsidP="00327258">
      <w:pPr>
        <w:ind w:left="170" w:firstLine="720"/>
        <w:jc w:val="both"/>
        <w:rPr>
          <w:rFonts w:ascii="Traditional Arabic" w:hAnsi="Traditional Arabic" w:cs="Traditional Arabic"/>
          <w:sz w:val="36"/>
          <w:szCs w:val="36"/>
          <w:rtl/>
          <w:lang w:bidi="ar-EG"/>
        </w:rPr>
      </w:pPr>
      <w:r w:rsidRPr="00A6123F">
        <w:rPr>
          <w:rFonts w:ascii="Traditional Arabic" w:hAnsi="Traditional Arabic" w:cs="Traditional Arabic" w:hint="cs"/>
          <w:sz w:val="36"/>
          <w:szCs w:val="36"/>
          <w:rtl/>
          <w:lang w:bidi="ar-EG"/>
        </w:rPr>
        <w:t>فمن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هؤلاء</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الأئمة</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أبو</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عبد</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الله</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محم</w:t>
      </w:r>
      <w:r w:rsidR="00711518">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د</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بن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إسماعيل</w:t>
      </w:r>
      <w:r w:rsidRPr="00A6123F">
        <w:rPr>
          <w:rFonts w:ascii="Traditional Arabic" w:hAnsi="Traditional Arabic" w:cs="Traditional Arabic"/>
          <w:sz w:val="36"/>
          <w:szCs w:val="36"/>
          <w:rtl/>
          <w:lang w:bidi="ar-EG"/>
        </w:rPr>
        <w:t xml:space="preserve"> </w:t>
      </w:r>
      <w:r w:rsidR="006F2E41">
        <w:rPr>
          <w:rFonts w:ascii="Traditional Arabic" w:hAnsi="Traditional Arabic" w:cs="Traditional Arabic" w:hint="cs"/>
          <w:sz w:val="36"/>
          <w:szCs w:val="36"/>
          <w:rtl/>
          <w:lang w:bidi="ar-EG"/>
        </w:rPr>
        <w:t>البخاري</w:t>
      </w:r>
      <w:r w:rsidR="00711518">
        <w:rPr>
          <w:rFonts w:ascii="Traditional Arabic" w:hAnsi="Traditional Arabic" w:cs="Traditional Arabic" w:hint="cs"/>
          <w:sz w:val="36"/>
          <w:szCs w:val="36"/>
          <w:rtl/>
          <w:lang w:bidi="ar-EG"/>
        </w:rPr>
        <w:t>ّ</w:t>
      </w:r>
      <w:r w:rsidR="00A02FAE">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وأبو</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الحسينِ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مسلم</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بن</w:t>
      </w:r>
      <w:r w:rsidRPr="00A6123F">
        <w:rPr>
          <w:rFonts w:ascii="Traditional Arabic" w:hAnsi="Traditional Arabic" w:cs="Traditional Arabic"/>
          <w:sz w:val="36"/>
          <w:szCs w:val="36"/>
          <w:rtl/>
          <w:lang w:bidi="ar-EG"/>
        </w:rPr>
        <w:t xml:space="preserve"> </w:t>
      </w:r>
      <w:r w:rsidR="007629FF">
        <w:rPr>
          <w:rFonts w:ascii="Traditional Arabic" w:hAnsi="Traditional Arabic" w:cs="Traditional Arabic" w:hint="cs"/>
          <w:sz w:val="36"/>
          <w:szCs w:val="36"/>
          <w:rtl/>
          <w:lang w:bidi="ar-EG"/>
        </w:rPr>
        <w:t>ال</w:t>
      </w:r>
      <w:r w:rsidRPr="00A6123F">
        <w:rPr>
          <w:rFonts w:ascii="Traditional Arabic" w:hAnsi="Traditional Arabic" w:cs="Traditional Arabic" w:hint="cs"/>
          <w:sz w:val="36"/>
          <w:szCs w:val="36"/>
          <w:rtl/>
          <w:lang w:bidi="ar-EG"/>
        </w:rPr>
        <w:t>حج</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اج</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الق</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ش</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ي</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ري</w:t>
      </w:r>
      <w:r w:rsidR="00711518">
        <w:rPr>
          <w:rFonts w:ascii="Traditional Arabic" w:hAnsi="Traditional Arabic" w:cs="Traditional Arabic" w:hint="cs"/>
          <w:sz w:val="36"/>
          <w:szCs w:val="36"/>
          <w:rtl/>
          <w:lang w:bidi="ar-EG"/>
        </w:rPr>
        <w:t>ّ</w:t>
      </w:r>
      <w:r w:rsidR="00A02FAE">
        <w:rPr>
          <w:rFonts w:ascii="Traditional Arabic" w:hAnsi="Traditional Arabic" w:cs="Traditional Arabic" w:hint="cs"/>
          <w:sz w:val="36"/>
          <w:szCs w:val="36"/>
          <w:rtl/>
          <w:lang w:bidi="ar-EG"/>
        </w:rPr>
        <w:t>ُ</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صَنَّفَا</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في</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صحيح</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الأخبار</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كتاب</w:t>
      </w:r>
      <w:r w:rsidR="00683E83">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ي</w:t>
      </w:r>
      <w:r w:rsidR="00683E83">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ن</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مهذ</w:t>
      </w:r>
      <w:r w:rsidR="00683E83">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ب</w:t>
      </w:r>
      <w:r w:rsidR="00683E83">
        <w:rPr>
          <w:rFonts w:ascii="Traditional Arabic" w:hAnsi="Traditional Arabic" w:cs="Traditional Arabic" w:hint="cs"/>
          <w:sz w:val="36"/>
          <w:szCs w:val="36"/>
          <w:rtl/>
          <w:lang w:bidi="ar-EG"/>
        </w:rPr>
        <w:t>َيْن</w:t>
      </w:r>
      <w:r w:rsidRPr="00A6123F">
        <w:rPr>
          <w:rFonts w:ascii="Traditional Arabic" w:hAnsi="Traditional Arabic" w:cs="Traditional Arabic" w:hint="cs"/>
          <w:sz w:val="36"/>
          <w:szCs w:val="36"/>
          <w:rtl/>
          <w:lang w:bidi="ar-EG"/>
        </w:rPr>
        <w:t>،</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انتشر</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ذكر</w:t>
      </w:r>
      <w:r w:rsidR="007629FF">
        <w:rPr>
          <w:rFonts w:ascii="Traditional Arabic" w:hAnsi="Traditional Arabic" w:cs="Traditional Arabic" w:hint="cs"/>
          <w:sz w:val="36"/>
          <w:szCs w:val="36"/>
          <w:rtl/>
          <w:lang w:bidi="ar-EG"/>
        </w:rPr>
        <w:t>ُ</w:t>
      </w:r>
      <w:r w:rsidRPr="00A6123F">
        <w:rPr>
          <w:rFonts w:ascii="Traditional Arabic" w:hAnsi="Traditional Arabic" w:cs="Traditional Arabic" w:hint="cs"/>
          <w:sz w:val="36"/>
          <w:szCs w:val="36"/>
          <w:rtl/>
          <w:lang w:bidi="ar-EG"/>
        </w:rPr>
        <w:t>هما</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في</w:t>
      </w:r>
      <w:r w:rsidRPr="00A6123F">
        <w:rPr>
          <w:rFonts w:ascii="Traditional Arabic" w:hAnsi="Traditional Arabic" w:cs="Traditional Arabic"/>
          <w:sz w:val="36"/>
          <w:szCs w:val="36"/>
          <w:rtl/>
          <w:lang w:bidi="ar-EG"/>
        </w:rPr>
        <w:t xml:space="preserve"> </w:t>
      </w:r>
      <w:r w:rsidRPr="00A6123F">
        <w:rPr>
          <w:rFonts w:ascii="Traditional Arabic" w:hAnsi="Traditional Arabic" w:cs="Traditional Arabic" w:hint="cs"/>
          <w:sz w:val="36"/>
          <w:szCs w:val="36"/>
          <w:rtl/>
          <w:lang w:bidi="ar-EG"/>
        </w:rPr>
        <w:t>الأقطار</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
      </w:r>
      <w:r w:rsidR="000D5DDF">
        <w:rPr>
          <w:rStyle w:val="a4"/>
          <w:rFonts w:ascii="Traditional Arabic" w:hAnsi="Traditional Arabic" w:cs="Traditional Arabic"/>
          <w:sz w:val="36"/>
          <w:szCs w:val="36"/>
          <w:rtl/>
          <w:lang w:bidi="ar-EG"/>
        </w:rPr>
        <w:t>)</w:t>
      </w:r>
      <w:r w:rsidRPr="00A6123F">
        <w:rPr>
          <w:rFonts w:ascii="Traditional Arabic" w:hAnsi="Traditional Arabic" w:cs="Traditional Arabic"/>
          <w:sz w:val="36"/>
          <w:szCs w:val="36"/>
          <w:rtl/>
          <w:lang w:bidi="ar-EG"/>
        </w:rPr>
        <w:t>.</w:t>
      </w:r>
    </w:p>
    <w:p w:rsidR="00437694" w:rsidRPr="00437694" w:rsidRDefault="00437694" w:rsidP="003A1A44">
      <w:pPr>
        <w:ind w:left="170" w:firstLine="720"/>
        <w:jc w:val="both"/>
        <w:rPr>
          <w:rFonts w:ascii="Traditional Arabic" w:hAnsi="Traditional Arabic" w:cs="Traditional Arabic"/>
          <w:sz w:val="36"/>
          <w:szCs w:val="36"/>
          <w:rtl/>
          <w:lang w:bidi="ar-EG"/>
        </w:rPr>
      </w:pPr>
      <w:r w:rsidRPr="00437694">
        <w:rPr>
          <w:rFonts w:ascii="Traditional Arabic" w:hAnsi="Traditional Arabic" w:cs="Traditional Arabic" w:hint="cs"/>
          <w:sz w:val="36"/>
          <w:szCs w:val="36"/>
          <w:rtl/>
          <w:lang w:bidi="ar-EG"/>
        </w:rPr>
        <w:t>وقد</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التزم</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الش</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يخان</w:t>
      </w:r>
      <w:r w:rsidR="004C08F1">
        <w:rPr>
          <w:rFonts w:ascii="Traditional Arabic" w:hAnsi="Traditional Arabic" w:cs="Traditional Arabic" w:hint="cs"/>
          <w:sz w:val="36"/>
          <w:szCs w:val="36"/>
          <w:rtl/>
          <w:lang w:bidi="ar-EG"/>
        </w:rPr>
        <w:t>ِ</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البخاري</w:t>
      </w:r>
      <w:r>
        <w:rPr>
          <w:rFonts w:ascii="Traditional Arabic" w:hAnsi="Traditional Arabic" w:cs="Traditional Arabic" w:hint="cs"/>
          <w:sz w:val="36"/>
          <w:szCs w:val="36"/>
          <w:rtl/>
          <w:lang w:bidi="ar-EG"/>
        </w:rPr>
        <w:t>ُّ</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ومسلم</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أن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يخرجا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في</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كتاب</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ي</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هما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الص</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حيح</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الحديث،</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بل</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أعلى</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أنواع</w:t>
      </w:r>
      <w:r w:rsidRPr="00437694">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الص</w:t>
      </w:r>
      <w:r w:rsidR="00683E8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حيح</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درجة</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ولم</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يلتزما</w:t>
      </w:r>
      <w:r>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ولا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واحد</w:t>
      </w:r>
      <w:r>
        <w:rPr>
          <w:rFonts w:ascii="Traditional Arabic" w:hAnsi="Traditional Arabic" w:cs="Traditional Arabic" w:hint="cs"/>
          <w:sz w:val="36"/>
          <w:szCs w:val="36"/>
          <w:rtl/>
          <w:lang w:bidi="ar-EG"/>
        </w:rPr>
        <w:t>ٌ</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منهما</w:t>
      </w:r>
      <w:r>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استيعاب</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الص</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حيح</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كله،</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بل</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تركا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كثيراً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الص</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حيح</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ذي</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على</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شرطهما،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والص</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حيح</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ذي</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هو</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أقل</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درجة</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شرطهما</w:t>
      </w:r>
      <w:r w:rsidRPr="00437694">
        <w:rPr>
          <w:rFonts w:ascii="Traditional Arabic" w:hAnsi="Traditional Arabic" w:cs="Traditional Arabic"/>
          <w:sz w:val="36"/>
          <w:szCs w:val="36"/>
          <w:rtl/>
          <w:lang w:bidi="ar-EG"/>
        </w:rPr>
        <w:t>.</w:t>
      </w:r>
    </w:p>
    <w:p w:rsidR="00437694" w:rsidRDefault="00437694" w:rsidP="007D6D46">
      <w:pPr>
        <w:ind w:left="170" w:firstLine="720"/>
        <w:jc w:val="both"/>
        <w:rPr>
          <w:rFonts w:ascii="Traditional Arabic" w:hAnsi="Traditional Arabic" w:cs="Traditional Arabic"/>
          <w:sz w:val="36"/>
          <w:szCs w:val="36"/>
          <w:rtl/>
          <w:lang w:bidi="ar-EG"/>
        </w:rPr>
      </w:pPr>
      <w:r w:rsidRPr="00437694">
        <w:rPr>
          <w:rFonts w:ascii="Traditional Arabic" w:hAnsi="Traditional Arabic" w:cs="Traditional Arabic" w:hint="cs"/>
          <w:sz w:val="36"/>
          <w:szCs w:val="36"/>
          <w:rtl/>
          <w:lang w:bidi="ar-EG"/>
        </w:rPr>
        <w:t>وتبعهما</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في</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صنع</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كتب</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تقتصر</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على</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صحيح</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الحديث</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كثير</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الحفَّاظ</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الأئمة</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الكبار؛</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منهم</w:t>
      </w:r>
      <w:r w:rsidRPr="00437694">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الحافظ الكبير محم</w:t>
      </w:r>
      <w:r w:rsidR="00683E8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د بن إسحاق </w:t>
      </w:r>
      <w:r w:rsidRPr="00437694">
        <w:rPr>
          <w:rFonts w:ascii="Traditional Arabic" w:hAnsi="Traditional Arabic" w:cs="Traditional Arabic" w:hint="cs"/>
          <w:sz w:val="36"/>
          <w:szCs w:val="36"/>
          <w:rtl/>
          <w:lang w:bidi="ar-EG"/>
        </w:rPr>
        <w:t>بن</w:t>
      </w:r>
      <w:r w:rsidRPr="00437694">
        <w:rPr>
          <w:rFonts w:ascii="Traditional Arabic" w:hAnsi="Traditional Arabic" w:cs="Traditional Arabic"/>
          <w:sz w:val="36"/>
          <w:szCs w:val="36"/>
          <w:rtl/>
          <w:lang w:bidi="ar-EG"/>
        </w:rPr>
        <w:t xml:space="preserve"> </w:t>
      </w:r>
      <w:r w:rsidRPr="00437694">
        <w:rPr>
          <w:rFonts w:ascii="Traditional Arabic" w:hAnsi="Traditional Arabic" w:cs="Traditional Arabic" w:hint="cs"/>
          <w:sz w:val="36"/>
          <w:szCs w:val="36"/>
          <w:rtl/>
          <w:lang w:bidi="ar-EG"/>
        </w:rPr>
        <w:t>خ</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ز</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ي</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م</w:t>
      </w:r>
      <w:r w:rsidR="00683E83">
        <w:rPr>
          <w:rFonts w:ascii="Traditional Arabic" w:hAnsi="Traditional Arabic" w:cs="Traditional Arabic" w:hint="cs"/>
          <w:sz w:val="36"/>
          <w:szCs w:val="36"/>
          <w:rtl/>
          <w:lang w:bidi="ar-EG"/>
        </w:rPr>
        <w:t>َ</w:t>
      </w:r>
      <w:r w:rsidRPr="00437694">
        <w:rPr>
          <w:rFonts w:ascii="Traditional Arabic" w:hAnsi="Traditional Arabic" w:cs="Traditional Arabic" w:hint="cs"/>
          <w:sz w:val="36"/>
          <w:szCs w:val="36"/>
          <w:rtl/>
          <w:lang w:bidi="ar-EG"/>
        </w:rPr>
        <w:t>ة،</w:t>
      </w:r>
      <w:r>
        <w:rPr>
          <w:rFonts w:ascii="Traditional Arabic" w:hAnsi="Traditional Arabic" w:cs="Traditional Arabic" w:hint="cs"/>
          <w:sz w:val="36"/>
          <w:szCs w:val="36"/>
          <w:rtl/>
          <w:lang w:bidi="ar-EG"/>
        </w:rPr>
        <w:t xml:space="preserve"> </w:t>
      </w:r>
      <w:r w:rsidR="00236A49" w:rsidRPr="00236A49">
        <w:rPr>
          <w:rFonts w:ascii="Traditional Arabic" w:hAnsi="Traditional Arabic" w:cs="Traditional Arabic" w:hint="cs"/>
          <w:sz w:val="36"/>
          <w:szCs w:val="36"/>
          <w:rtl/>
          <w:lang w:bidi="ar-EG"/>
        </w:rPr>
        <w:t>صنَّف</w:t>
      </w:r>
      <w:r w:rsidR="00236A49" w:rsidRPr="00236A49">
        <w:rPr>
          <w:rFonts w:ascii="Traditional Arabic" w:hAnsi="Traditional Arabic" w:cs="Traditional Arabic"/>
          <w:sz w:val="36"/>
          <w:szCs w:val="36"/>
          <w:rtl/>
          <w:lang w:bidi="ar-EG"/>
        </w:rPr>
        <w:t xml:space="preserve"> </w:t>
      </w:r>
      <w:r w:rsidR="00236A49" w:rsidRPr="00236A49">
        <w:rPr>
          <w:rFonts w:ascii="Traditional Arabic" w:hAnsi="Traditional Arabic" w:cs="Traditional Arabic" w:hint="cs"/>
          <w:sz w:val="36"/>
          <w:szCs w:val="36"/>
          <w:rtl/>
          <w:lang w:bidi="ar-EG"/>
        </w:rPr>
        <w:t>كتابه</w:t>
      </w:r>
      <w:r w:rsidR="00236A49" w:rsidRPr="00236A49">
        <w:rPr>
          <w:rFonts w:ascii="Traditional Arabic" w:hAnsi="Traditional Arabic" w:cs="Traditional Arabic"/>
          <w:sz w:val="36"/>
          <w:szCs w:val="36"/>
          <w:rtl/>
          <w:lang w:bidi="ar-EG"/>
        </w:rPr>
        <w:t xml:space="preserve"> </w:t>
      </w:r>
      <w:r w:rsidR="00236A49" w:rsidRPr="00236A49">
        <w:rPr>
          <w:rFonts w:ascii="Traditional Arabic" w:hAnsi="Traditional Arabic" w:cs="Traditional Arabic" w:hint="cs"/>
          <w:sz w:val="36"/>
          <w:szCs w:val="36"/>
          <w:rtl/>
          <w:lang w:bidi="ar-EG"/>
        </w:rPr>
        <w:t>المشهور</w:t>
      </w:r>
      <w:r w:rsidR="00236A49">
        <w:rPr>
          <w:rFonts w:ascii="Traditional Arabic" w:hAnsi="Traditional Arabic" w:cs="Traditional Arabic" w:hint="cs"/>
          <w:sz w:val="36"/>
          <w:szCs w:val="36"/>
          <w:rtl/>
          <w:lang w:bidi="ar-EG"/>
        </w:rPr>
        <w:t>:</w:t>
      </w:r>
      <w:r w:rsidR="00236A49" w:rsidRPr="00236A49">
        <w:rPr>
          <w:rFonts w:ascii="Traditional Arabic" w:hAnsi="Traditional Arabic" w:cs="Traditional Arabic"/>
          <w:sz w:val="36"/>
          <w:szCs w:val="36"/>
          <w:rtl/>
          <w:lang w:bidi="ar-EG"/>
        </w:rPr>
        <w:t xml:space="preserve"> </w:t>
      </w:r>
      <w:r w:rsidR="00236A49">
        <w:rPr>
          <w:rFonts w:ascii="Traditional Arabic" w:hAnsi="Traditional Arabic" w:cs="Traditional Arabic" w:hint="cs"/>
          <w:sz w:val="36"/>
          <w:szCs w:val="36"/>
          <w:rtl/>
          <w:lang w:bidi="ar-EG"/>
        </w:rPr>
        <w:t>"</w:t>
      </w:r>
      <w:r w:rsidR="00236A49" w:rsidRPr="00236A49">
        <w:rPr>
          <w:rFonts w:ascii="Traditional Arabic" w:hAnsi="Traditional Arabic" w:cs="Traditional Arabic" w:hint="cs"/>
          <w:sz w:val="36"/>
          <w:szCs w:val="36"/>
          <w:rtl/>
          <w:lang w:bidi="ar-EG"/>
        </w:rPr>
        <w:t>صحيح</w:t>
      </w:r>
      <w:r w:rsidR="00236A49" w:rsidRPr="00236A49">
        <w:rPr>
          <w:rFonts w:ascii="Traditional Arabic" w:hAnsi="Traditional Arabic" w:cs="Traditional Arabic"/>
          <w:sz w:val="36"/>
          <w:szCs w:val="36"/>
          <w:rtl/>
          <w:lang w:bidi="ar-EG"/>
        </w:rPr>
        <w:t xml:space="preserve"> </w:t>
      </w:r>
      <w:r w:rsidR="00236A49" w:rsidRPr="00236A49">
        <w:rPr>
          <w:rFonts w:ascii="Traditional Arabic" w:hAnsi="Traditional Arabic" w:cs="Traditional Arabic" w:hint="cs"/>
          <w:sz w:val="36"/>
          <w:szCs w:val="36"/>
          <w:rtl/>
          <w:lang w:bidi="ar-EG"/>
        </w:rPr>
        <w:t>ابن</w:t>
      </w:r>
      <w:r w:rsidR="00236A49" w:rsidRPr="00236A49">
        <w:rPr>
          <w:rFonts w:ascii="Traditional Arabic" w:hAnsi="Traditional Arabic" w:cs="Traditional Arabic"/>
          <w:sz w:val="36"/>
          <w:szCs w:val="36"/>
          <w:rtl/>
          <w:lang w:bidi="ar-EG"/>
        </w:rPr>
        <w:t xml:space="preserve"> </w:t>
      </w:r>
      <w:r w:rsidR="00236A49" w:rsidRPr="00236A49">
        <w:rPr>
          <w:rFonts w:ascii="Traditional Arabic" w:hAnsi="Traditional Arabic" w:cs="Traditional Arabic" w:hint="cs"/>
          <w:sz w:val="36"/>
          <w:szCs w:val="36"/>
          <w:rtl/>
          <w:lang w:bidi="ar-EG"/>
        </w:rPr>
        <w:t>خزيمة</w:t>
      </w:r>
      <w:r w:rsidR="00236A49">
        <w:rPr>
          <w:rFonts w:ascii="Traditional Arabic" w:hAnsi="Traditional Arabic" w:cs="Traditional Arabic" w:hint="cs"/>
          <w:sz w:val="36"/>
          <w:szCs w:val="36"/>
          <w:rtl/>
          <w:lang w:bidi="ar-EG"/>
        </w:rPr>
        <w:t>".</w:t>
      </w:r>
    </w:p>
    <w:p w:rsidR="00236A49" w:rsidRDefault="00236A49"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ث</w:t>
      </w:r>
      <w:r w:rsidRPr="00236A49">
        <w:rPr>
          <w:rFonts w:ascii="Traditional Arabic" w:hAnsi="Traditional Arabic" w:cs="Traditional Arabic" w:hint="cs"/>
          <w:sz w:val="36"/>
          <w:szCs w:val="36"/>
          <w:rtl/>
          <w:lang w:bidi="ar-EG"/>
        </w:rPr>
        <w:t>م</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تبعه</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تلميذه</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أبو</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حاتم</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محم</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د</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بن</w:t>
      </w:r>
      <w:r w:rsidRPr="00236A49">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التميمي</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الب</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س</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ت</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ي</w:t>
      </w:r>
      <w:r w:rsidR="008855F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Pr="00236A49">
        <w:rPr>
          <w:rFonts w:ascii="Traditional Arabic" w:hAnsi="Traditional Arabic" w:cs="Traditional Arabic" w:hint="cs"/>
          <w:sz w:val="36"/>
          <w:szCs w:val="36"/>
          <w:rtl/>
          <w:lang w:bidi="ar-EG"/>
        </w:rPr>
        <w:t>صن</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ف</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كتابه</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الذي</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سم</w:t>
      </w:r>
      <w:r w:rsidR="008855FB">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اه</w:t>
      </w:r>
      <w:r>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المسند</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الصحيح</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على</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التقاسيم</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والأنواع،</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من</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غير</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وجود</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قطعٍ</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في</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سندها،</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ولا</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ثبوت</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جرح</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في</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ناقليها</w:t>
      </w:r>
      <w:r>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الذي</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عُرف</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بين</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علماء</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الحديث</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باسم</w:t>
      </w:r>
      <w:r w:rsidRPr="00236A49">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التقاسيم</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والأنواع</w:t>
      </w:r>
      <w:r>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واشتهر</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بينهم</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وعلى</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ألسنة</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الناس</w:t>
      </w:r>
      <w:r>
        <w:rPr>
          <w:rFonts w:ascii="Traditional Arabic" w:hAnsi="Traditional Arabic" w:cs="Traditional Arabic" w:hint="cs"/>
          <w:sz w:val="36"/>
          <w:szCs w:val="36"/>
          <w:rtl/>
          <w:lang w:bidi="ar-EG"/>
        </w:rPr>
        <w:t xml:space="preserve"> </w:t>
      </w:r>
      <w:r w:rsidRPr="00236A49">
        <w:rPr>
          <w:rFonts w:ascii="Traditional Arabic" w:hAnsi="Traditional Arabic" w:cs="Traditional Arabic" w:hint="cs"/>
          <w:sz w:val="36"/>
          <w:szCs w:val="36"/>
          <w:rtl/>
          <w:lang w:bidi="ar-EG"/>
        </w:rPr>
        <w:t>باسم</w:t>
      </w:r>
      <w:r w:rsidRPr="00236A49">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236A49">
        <w:rPr>
          <w:rFonts w:ascii="Traditional Arabic" w:hAnsi="Traditional Arabic" w:cs="Traditional Arabic" w:hint="cs"/>
          <w:sz w:val="36"/>
          <w:szCs w:val="36"/>
          <w:rtl/>
          <w:lang w:bidi="ar-EG"/>
        </w:rPr>
        <w:t>صحيح</w:t>
      </w:r>
      <w:r w:rsidRPr="00236A49">
        <w:rPr>
          <w:rFonts w:ascii="Traditional Arabic" w:hAnsi="Traditional Arabic" w:cs="Traditional Arabic"/>
          <w:sz w:val="36"/>
          <w:szCs w:val="36"/>
          <w:rtl/>
          <w:lang w:bidi="ar-EG"/>
        </w:rPr>
        <w:t xml:space="preserve"> </w:t>
      </w:r>
      <w:r w:rsidRPr="00236A49">
        <w:rPr>
          <w:rFonts w:ascii="Traditional Arabic" w:hAnsi="Traditional Arabic" w:cs="Traditional Arabic" w:hint="cs"/>
          <w:sz w:val="36"/>
          <w:szCs w:val="36"/>
          <w:rtl/>
          <w:lang w:bidi="ar-EG"/>
        </w:rPr>
        <w:t>ابن</w:t>
      </w:r>
      <w:r w:rsidRPr="00236A49">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w:t>
      </w:r>
    </w:p>
    <w:p w:rsidR="00D02881" w:rsidRDefault="00D02881"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وهما أهم</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الكتب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أُلِّفَت في الص</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حيح المجر</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د بعد الص</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حيحين</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
      </w:r>
      <w:r w:rsidR="000D5DDF">
        <w:rPr>
          <w:rStyle w:val="a4"/>
          <w:rFonts w:ascii="Traditional Arabic" w:hAnsi="Traditional Arabic" w:cs="Traditional Arabic"/>
          <w:sz w:val="36"/>
          <w:szCs w:val="36"/>
          <w:rtl/>
          <w:lang w:bidi="ar-EG"/>
        </w:rPr>
        <w:t>)</w:t>
      </w:r>
      <w:r w:rsidR="00C30E4C">
        <w:rPr>
          <w:rFonts w:ascii="Traditional Arabic" w:hAnsi="Traditional Arabic" w:cs="Traditional Arabic" w:hint="cs"/>
          <w:sz w:val="36"/>
          <w:szCs w:val="36"/>
          <w:rtl/>
          <w:lang w:bidi="ar-EG"/>
        </w:rPr>
        <w:t xml:space="preserve">، ومن أجل ذلك وجب الاهتمام بهما، </w:t>
      </w:r>
      <w:r w:rsidR="00C00359">
        <w:rPr>
          <w:rFonts w:ascii="Traditional Arabic" w:hAnsi="Traditional Arabic" w:cs="Traditional Arabic" w:hint="cs"/>
          <w:sz w:val="36"/>
          <w:szCs w:val="36"/>
          <w:rtl/>
          <w:lang w:bidi="ar-EG"/>
        </w:rPr>
        <w:t>والكشف عن كنوزهما</w:t>
      </w:r>
      <w:r w:rsidR="00C30E4C">
        <w:rPr>
          <w:rFonts w:ascii="Traditional Arabic" w:hAnsi="Traditional Arabic" w:cs="Traditional Arabic" w:hint="cs"/>
          <w:sz w:val="36"/>
          <w:szCs w:val="36"/>
          <w:rtl/>
          <w:lang w:bidi="ar-EG"/>
        </w:rPr>
        <w:t>،</w:t>
      </w:r>
      <w:r w:rsidR="00C00359">
        <w:rPr>
          <w:rFonts w:ascii="Traditional Arabic" w:hAnsi="Traditional Arabic" w:cs="Traditional Arabic" w:hint="cs"/>
          <w:sz w:val="36"/>
          <w:szCs w:val="36"/>
          <w:rtl/>
          <w:lang w:bidi="ar-EG"/>
        </w:rPr>
        <w:t xml:space="preserve"> واستخراج دقائقهما،</w:t>
      </w:r>
      <w:r w:rsidR="00C30E4C">
        <w:rPr>
          <w:rFonts w:ascii="Traditional Arabic" w:hAnsi="Traditional Arabic" w:cs="Traditional Arabic" w:hint="cs"/>
          <w:sz w:val="36"/>
          <w:szCs w:val="36"/>
          <w:rtl/>
          <w:lang w:bidi="ar-EG"/>
        </w:rPr>
        <w:t xml:space="preserve"> ومن ذلك جمع آرائهم </w:t>
      </w:r>
      <w:r w:rsidR="002E3A13">
        <w:rPr>
          <w:rFonts w:ascii="Traditional Arabic" w:hAnsi="Traditional Arabic" w:cs="Traditional Arabic" w:hint="cs"/>
          <w:sz w:val="36"/>
          <w:szCs w:val="36"/>
          <w:rtl/>
          <w:lang w:bidi="ar-EG"/>
        </w:rPr>
        <w:t>الفقهيَّة</w:t>
      </w:r>
      <w:r w:rsidR="00C00359">
        <w:rPr>
          <w:rFonts w:ascii="Traditional Arabic" w:hAnsi="Traditional Arabic" w:cs="Traditional Arabic" w:hint="cs"/>
          <w:sz w:val="36"/>
          <w:szCs w:val="36"/>
          <w:rtl/>
          <w:lang w:bidi="ar-EG"/>
        </w:rPr>
        <w:t>؛</w:t>
      </w:r>
      <w:r w:rsidR="00C30E4C">
        <w:rPr>
          <w:rFonts w:ascii="Traditional Arabic" w:hAnsi="Traditional Arabic" w:cs="Traditional Arabic" w:hint="cs"/>
          <w:sz w:val="36"/>
          <w:szCs w:val="36"/>
          <w:rtl/>
          <w:lang w:bidi="ar-EG"/>
        </w:rPr>
        <w:t xml:space="preserve"> خاصة وهما </w:t>
      </w:r>
      <w:r w:rsidR="009E64FB">
        <w:rPr>
          <w:rFonts w:ascii="Traditional Arabic" w:hAnsi="Traditional Arabic" w:cs="Traditional Arabic" w:hint="cs"/>
          <w:sz w:val="36"/>
          <w:szCs w:val="36"/>
          <w:rtl/>
          <w:lang w:bidi="ar-EG"/>
        </w:rPr>
        <w:t>الإمامان</w:t>
      </w:r>
      <w:r w:rsidR="00BC2019">
        <w:rPr>
          <w:rFonts w:ascii="Traditional Arabic" w:hAnsi="Traditional Arabic" w:cs="Traditional Arabic" w:hint="cs"/>
          <w:sz w:val="36"/>
          <w:szCs w:val="36"/>
          <w:rtl/>
          <w:lang w:bidi="ar-EG"/>
        </w:rPr>
        <w:t>ِ</w:t>
      </w:r>
      <w:r w:rsidR="00C30E4C">
        <w:rPr>
          <w:rFonts w:ascii="Traditional Arabic" w:hAnsi="Traditional Arabic" w:cs="Traditional Arabic" w:hint="cs"/>
          <w:sz w:val="36"/>
          <w:szCs w:val="36"/>
          <w:rtl/>
          <w:lang w:bidi="ar-EG"/>
        </w:rPr>
        <w:t xml:space="preserve"> المشهود لهما </w:t>
      </w:r>
      <w:r w:rsidR="009E64FB">
        <w:rPr>
          <w:rFonts w:ascii="Traditional Arabic" w:hAnsi="Traditional Arabic" w:cs="Traditional Arabic" w:hint="cs"/>
          <w:sz w:val="36"/>
          <w:szCs w:val="36"/>
          <w:rtl/>
          <w:lang w:bidi="ar-EG"/>
        </w:rPr>
        <w:t>بالحديث</w:t>
      </w:r>
      <w:r w:rsidR="00C30E4C">
        <w:rPr>
          <w:rFonts w:ascii="Traditional Arabic" w:hAnsi="Traditional Arabic" w:cs="Traditional Arabic" w:hint="cs"/>
          <w:sz w:val="36"/>
          <w:szCs w:val="36"/>
          <w:rtl/>
          <w:lang w:bidi="ar-EG"/>
        </w:rPr>
        <w:t xml:space="preserve"> </w:t>
      </w:r>
      <w:r w:rsidR="009E64FB">
        <w:rPr>
          <w:rFonts w:ascii="Traditional Arabic" w:hAnsi="Traditional Arabic" w:cs="Traditional Arabic" w:hint="cs"/>
          <w:sz w:val="36"/>
          <w:szCs w:val="36"/>
          <w:rtl/>
          <w:lang w:bidi="ar-EG"/>
        </w:rPr>
        <w:t>والفقه.</w:t>
      </w:r>
    </w:p>
    <w:p w:rsidR="009E64FB" w:rsidRDefault="009E64FB" w:rsidP="0012213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لاحظت</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عند قراءتي لصحيح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أن</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يترجم لكل حديث</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بترجمة</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طويلة</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BC2019">
        <w:rPr>
          <w:rFonts w:ascii="Traditional Arabic" w:hAnsi="Traditional Arabic" w:cs="Traditional Arabic" w:hint="cs"/>
          <w:sz w:val="36"/>
          <w:szCs w:val="36"/>
          <w:rtl/>
          <w:lang w:bidi="ar-EG"/>
        </w:rPr>
        <w:t>خاصةً في</w:t>
      </w:r>
      <w:r>
        <w:rPr>
          <w:rFonts w:ascii="Traditional Arabic" w:hAnsi="Traditional Arabic" w:cs="Traditional Arabic" w:hint="cs"/>
          <w:sz w:val="36"/>
          <w:szCs w:val="36"/>
          <w:rtl/>
          <w:lang w:bidi="ar-EG"/>
        </w:rPr>
        <w:t xml:space="preserve"> المسائل الخلافي</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ة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w:t>
      </w:r>
      <w:r w:rsidR="00BC2019">
        <w:rPr>
          <w:rFonts w:ascii="Traditional Arabic" w:hAnsi="Traditional Arabic" w:cs="Traditional Arabic" w:hint="cs"/>
          <w:sz w:val="36"/>
          <w:szCs w:val="36"/>
          <w:rtl/>
          <w:lang w:bidi="ar-EG"/>
        </w:rPr>
        <w:t>يُ</w:t>
      </w:r>
      <w:r>
        <w:rPr>
          <w:rFonts w:ascii="Traditional Arabic" w:hAnsi="Traditional Arabic" w:cs="Traditional Arabic" w:hint="cs"/>
          <w:sz w:val="36"/>
          <w:szCs w:val="36"/>
          <w:rtl/>
          <w:lang w:bidi="ar-EG"/>
        </w:rPr>
        <w:t>رج</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 فيها رأيا</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معينا</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BC2019">
        <w:rPr>
          <w:rFonts w:ascii="Traditional Arabic" w:hAnsi="Traditional Arabic" w:cs="Traditional Arabic" w:hint="cs"/>
          <w:sz w:val="36"/>
          <w:szCs w:val="36"/>
          <w:rtl/>
          <w:lang w:bidi="ar-EG"/>
        </w:rPr>
        <w:t>ف</w:t>
      </w:r>
      <w:r>
        <w:rPr>
          <w:rFonts w:ascii="Traditional Arabic" w:hAnsi="Traditional Arabic" w:cs="Traditional Arabic" w:hint="cs"/>
          <w:sz w:val="36"/>
          <w:szCs w:val="36"/>
          <w:rtl/>
          <w:lang w:bidi="ar-EG"/>
        </w:rPr>
        <w:t xml:space="preserve">تجده يذكر </w:t>
      </w:r>
      <w:r w:rsidR="00122134">
        <w:rPr>
          <w:rFonts w:ascii="Traditional Arabic" w:hAnsi="Traditional Arabic" w:cs="Traditional Arabic" w:hint="cs"/>
          <w:sz w:val="36"/>
          <w:szCs w:val="36"/>
          <w:rtl/>
          <w:lang w:bidi="ar-EG"/>
        </w:rPr>
        <w:t>ال</w:t>
      </w:r>
      <w:r>
        <w:rPr>
          <w:rFonts w:ascii="Traditional Arabic" w:hAnsi="Traditional Arabic" w:cs="Traditional Arabic" w:hint="cs"/>
          <w:sz w:val="36"/>
          <w:szCs w:val="36"/>
          <w:rtl/>
          <w:lang w:bidi="ar-EG"/>
        </w:rPr>
        <w:t xml:space="preserve">ترجمة </w:t>
      </w:r>
      <w:r w:rsidR="00122134">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تحمل رأي</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الفقهي</w:t>
      </w:r>
      <w:r w:rsidR="00BC201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المسألة، ثم يذكر الحديث الذي </w:t>
      </w:r>
      <w:r w:rsidR="007904E9">
        <w:rPr>
          <w:rFonts w:ascii="Traditional Arabic" w:hAnsi="Traditional Arabic" w:cs="Traditional Arabic" w:hint="cs"/>
          <w:sz w:val="36"/>
          <w:szCs w:val="36"/>
          <w:rtl/>
          <w:lang w:bidi="ar-EG"/>
        </w:rPr>
        <w:t>يستدل</w:t>
      </w:r>
      <w:r>
        <w:rPr>
          <w:rFonts w:ascii="Traditional Arabic" w:hAnsi="Traditional Arabic" w:cs="Traditional Arabic" w:hint="cs"/>
          <w:sz w:val="36"/>
          <w:szCs w:val="36"/>
          <w:rtl/>
          <w:lang w:bidi="ar-EG"/>
        </w:rPr>
        <w:t xml:space="preserve"> به </w:t>
      </w:r>
      <w:r w:rsidR="00BC2019">
        <w:rPr>
          <w:rFonts w:ascii="Traditional Arabic" w:hAnsi="Traditional Arabic" w:cs="Traditional Arabic" w:hint="cs"/>
          <w:sz w:val="36"/>
          <w:szCs w:val="36"/>
          <w:rtl/>
          <w:lang w:bidi="ar-EG"/>
        </w:rPr>
        <w:t>على ما ذهب إليه. وبعد أن يذكر مذهبه،</w:t>
      </w:r>
      <w:r>
        <w:rPr>
          <w:rFonts w:ascii="Traditional Arabic" w:hAnsi="Traditional Arabic" w:cs="Traditional Arabic" w:hint="cs"/>
          <w:sz w:val="36"/>
          <w:szCs w:val="36"/>
          <w:rtl/>
          <w:lang w:bidi="ar-EG"/>
        </w:rPr>
        <w:t xml:space="preserve"> يترجم </w:t>
      </w:r>
      <w:r w:rsidR="00122134">
        <w:rPr>
          <w:rFonts w:ascii="Traditional Arabic" w:hAnsi="Traditional Arabic" w:cs="Traditional Arabic" w:hint="cs"/>
          <w:sz w:val="36"/>
          <w:szCs w:val="36"/>
          <w:rtl/>
          <w:lang w:bidi="ar-EG"/>
        </w:rPr>
        <w:t>ب</w:t>
      </w:r>
      <w:r>
        <w:rPr>
          <w:rFonts w:ascii="Traditional Arabic" w:hAnsi="Traditional Arabic" w:cs="Traditional Arabic" w:hint="cs"/>
          <w:sz w:val="36"/>
          <w:szCs w:val="36"/>
          <w:rtl/>
          <w:lang w:bidi="ar-EG"/>
        </w:rPr>
        <w:t>ترجمة أخرى</w:t>
      </w:r>
      <w:r w:rsidR="00BC2019">
        <w:rPr>
          <w:rFonts w:ascii="Traditional Arabic" w:hAnsi="Traditional Arabic" w:cs="Traditional Arabic" w:hint="cs"/>
          <w:sz w:val="36"/>
          <w:szCs w:val="36"/>
          <w:rtl/>
          <w:lang w:bidi="ar-EG"/>
        </w:rPr>
        <w:t>، يَردُّ بها على المخالف له،</w:t>
      </w:r>
      <w:r>
        <w:rPr>
          <w:rFonts w:ascii="Traditional Arabic" w:hAnsi="Traditional Arabic" w:cs="Traditional Arabic" w:hint="cs"/>
          <w:sz w:val="36"/>
          <w:szCs w:val="36"/>
          <w:rtl/>
          <w:lang w:bidi="ar-EG"/>
        </w:rPr>
        <w:t xml:space="preserve"> </w:t>
      </w:r>
      <w:r w:rsidR="00BC2019">
        <w:rPr>
          <w:rFonts w:ascii="Traditional Arabic" w:hAnsi="Traditional Arabic" w:cs="Traditional Arabic" w:hint="cs"/>
          <w:sz w:val="36"/>
          <w:szCs w:val="36"/>
          <w:rtl/>
          <w:lang w:bidi="ar-EG"/>
        </w:rPr>
        <w:t>ذاكراً تحتها ما استدل</w:t>
      </w:r>
      <w:r w:rsidR="00482059">
        <w:rPr>
          <w:rFonts w:ascii="Traditional Arabic" w:hAnsi="Traditional Arabic" w:cs="Traditional Arabic" w:hint="cs"/>
          <w:sz w:val="36"/>
          <w:szCs w:val="36"/>
          <w:rtl/>
          <w:lang w:bidi="ar-EG"/>
        </w:rPr>
        <w:t>َّ</w:t>
      </w:r>
      <w:r w:rsidR="00BC2019">
        <w:rPr>
          <w:rFonts w:ascii="Traditional Arabic" w:hAnsi="Traditional Arabic" w:cs="Traditional Arabic" w:hint="cs"/>
          <w:sz w:val="36"/>
          <w:szCs w:val="36"/>
          <w:rtl/>
          <w:lang w:bidi="ar-EG"/>
        </w:rPr>
        <w:t xml:space="preserve"> به من الأحاديث.</w:t>
      </w:r>
    </w:p>
    <w:p w:rsidR="009E64FB" w:rsidRDefault="009E64F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وفي كثير</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 الأحيان يجعل بعد الحديث تعليقا</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يوضح فيه مبهما</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أو يفس</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ر فيه معنى</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أو يبي</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 فيه وجها</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 وجوه الجمع بين الأحاديث المتعارضة ظاهرا</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أو يؤك</w:t>
      </w:r>
      <w:r w:rsidR="007C64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د فيه ما ذهب إليه.</w:t>
      </w:r>
    </w:p>
    <w:p w:rsidR="00540715" w:rsidRDefault="0054071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ومشى</w:t>
      </w:r>
      <w:r w:rsidR="008D4E3C">
        <w:rPr>
          <w:rFonts w:ascii="Traditional Arabic" w:hAnsi="Traditional Arabic" w:cs="Traditional Arabic" w:hint="cs"/>
          <w:sz w:val="36"/>
          <w:szCs w:val="36"/>
          <w:rtl/>
          <w:lang w:bidi="ar-EG"/>
        </w:rPr>
        <w:t>-رحمه الله-</w:t>
      </w:r>
      <w:r>
        <w:rPr>
          <w:rFonts w:ascii="Traditional Arabic" w:hAnsi="Traditional Arabic" w:cs="Traditional Arabic" w:hint="cs"/>
          <w:sz w:val="36"/>
          <w:szCs w:val="36"/>
          <w:rtl/>
          <w:lang w:bidi="ar-EG"/>
        </w:rPr>
        <w:t xml:space="preserve">على ذلك في أكثر المسائل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من صحيحه، وقد نقل عنه كثير</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 الش</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ر</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اح آرائ</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وتعليقاته تلك، واستفادوا منها؛ فرأيت أن أجمع في هذه الصفحات آرائ</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ه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المتناثرة</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صحيحه، مع ترتيبها وتبويبها على الأبواب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w:t>
      </w:r>
      <w:r w:rsidR="00A0587F">
        <w:rPr>
          <w:rFonts w:ascii="Traditional Arabic" w:hAnsi="Traditional Arabic" w:cs="Traditional Arabic" w:hint="cs"/>
          <w:sz w:val="36"/>
          <w:szCs w:val="36"/>
          <w:rtl/>
          <w:lang w:bidi="ar-EG"/>
        </w:rPr>
        <w:t>وقد التزمتُ بجمع</w:t>
      </w:r>
      <w:r>
        <w:rPr>
          <w:rFonts w:ascii="Traditional Arabic" w:hAnsi="Traditional Arabic" w:cs="Traditional Arabic" w:hint="cs"/>
          <w:sz w:val="36"/>
          <w:szCs w:val="36"/>
          <w:rtl/>
          <w:lang w:bidi="ar-EG"/>
        </w:rPr>
        <w:t xml:space="preserve"> المسائل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صر</w:t>
      </w:r>
      <w:r w:rsidR="00A0587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ح </w:t>
      </w:r>
      <w:r w:rsidR="00A0587F">
        <w:rPr>
          <w:rFonts w:ascii="Traditional Arabic" w:hAnsi="Traditional Arabic" w:cs="Traditional Arabic" w:hint="cs"/>
          <w:sz w:val="36"/>
          <w:szCs w:val="36"/>
          <w:rtl/>
          <w:lang w:bidi="ar-EG"/>
        </w:rPr>
        <w:t>بترجيح</w:t>
      </w:r>
      <w:r w:rsidR="00BF2174">
        <w:rPr>
          <w:rFonts w:ascii="Traditional Arabic" w:hAnsi="Traditional Arabic" w:cs="Traditional Arabic" w:hint="cs"/>
          <w:sz w:val="36"/>
          <w:szCs w:val="36"/>
          <w:rtl/>
          <w:lang w:bidi="ar-EG"/>
        </w:rPr>
        <w:t>ه</w:t>
      </w:r>
      <w:r w:rsidR="00A0587F">
        <w:rPr>
          <w:rFonts w:ascii="Traditional Arabic" w:hAnsi="Traditional Arabic" w:cs="Traditional Arabic" w:hint="cs"/>
          <w:sz w:val="36"/>
          <w:szCs w:val="36"/>
          <w:rtl/>
          <w:lang w:bidi="ar-EG"/>
        </w:rPr>
        <w:t xml:space="preserve"> </w:t>
      </w:r>
      <w:r w:rsidR="00BF2174">
        <w:rPr>
          <w:rFonts w:ascii="Traditional Arabic" w:hAnsi="Traditional Arabic" w:cs="Traditional Arabic" w:hint="cs"/>
          <w:sz w:val="36"/>
          <w:szCs w:val="36"/>
          <w:rtl/>
          <w:lang w:bidi="ar-EG"/>
        </w:rPr>
        <w:t>ل</w:t>
      </w:r>
      <w:r w:rsidR="00A0587F">
        <w:rPr>
          <w:rFonts w:ascii="Traditional Arabic" w:hAnsi="Traditional Arabic" w:cs="Traditional Arabic" w:hint="cs"/>
          <w:sz w:val="36"/>
          <w:szCs w:val="36"/>
          <w:rtl/>
          <w:lang w:bidi="ar-EG"/>
        </w:rPr>
        <w:t>رأيٍ معينٍ فيها، دون ما سواها.</w:t>
      </w:r>
    </w:p>
    <w:p w:rsidR="004A383C" w:rsidRDefault="004A383C" w:rsidP="003A1A44">
      <w:pPr>
        <w:ind w:left="170" w:firstLine="720"/>
        <w:jc w:val="both"/>
        <w:rPr>
          <w:rFonts w:ascii="Traditional Arabic" w:hAnsi="Traditional Arabic" w:cs="Traditional Arabic"/>
          <w:sz w:val="36"/>
          <w:szCs w:val="36"/>
          <w:rtl/>
          <w:lang w:bidi="ar-EG"/>
        </w:rPr>
      </w:pPr>
    </w:p>
    <w:p w:rsidR="004A383C" w:rsidRDefault="004A383C" w:rsidP="003A1A44">
      <w:pPr>
        <w:ind w:left="170" w:firstLine="720"/>
        <w:jc w:val="both"/>
        <w:rPr>
          <w:rFonts w:ascii="Traditional Arabic" w:hAnsi="Traditional Arabic" w:cs="Traditional Arabic"/>
          <w:sz w:val="36"/>
          <w:szCs w:val="36"/>
          <w:rtl/>
          <w:lang w:bidi="ar-EG"/>
        </w:rPr>
      </w:pPr>
    </w:p>
    <w:p w:rsidR="00BC5D06" w:rsidRDefault="00BC5D06" w:rsidP="003A1A44">
      <w:pPr>
        <w:ind w:left="170" w:firstLine="720"/>
        <w:jc w:val="both"/>
        <w:rPr>
          <w:rFonts w:ascii="Traditional Arabic" w:hAnsi="Traditional Arabic" w:cs="Traditional Arabic"/>
          <w:b/>
          <w:bCs/>
          <w:sz w:val="36"/>
          <w:szCs w:val="36"/>
          <w:rtl/>
          <w:lang w:bidi="ar-EG"/>
        </w:rPr>
      </w:pPr>
      <w:r w:rsidRPr="00BC5D06">
        <w:rPr>
          <w:rFonts w:ascii="Traditional Arabic" w:hAnsi="Traditional Arabic" w:cs="Traditional Arabic" w:hint="cs"/>
          <w:b/>
          <w:bCs/>
          <w:sz w:val="36"/>
          <w:szCs w:val="36"/>
          <w:rtl/>
          <w:lang w:bidi="ar-EG"/>
        </w:rPr>
        <w:t>مشكلة البحث</w:t>
      </w:r>
    </w:p>
    <w:p w:rsidR="00BC5D06" w:rsidRDefault="00BC5D06"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تولى المحد</w:t>
      </w:r>
      <w:r w:rsidR="007D6D4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ثون بعد الص</w:t>
      </w:r>
      <w:r w:rsidR="007D6D4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حابة رضي الله عنهم مهمة تقديم الس</w:t>
      </w:r>
      <w:r w:rsidR="007D6D4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نة إلى الناس؛ فوقع على عاتقهم مهم</w:t>
      </w:r>
      <w:r w:rsidR="007D6D4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 نقد الروايات وتمحيصها والتمييز بين غث</w:t>
      </w:r>
      <w:r w:rsidR="007D6D4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ها وسمينها، فأبلوا في ذلك أحسن البلاء، واستحدثوا فيه العلوم وأصلوها</w:t>
      </w:r>
      <w:r w:rsidR="00D9703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حتى شاع في الأذهان أنهم لا يعرفون غير الحديث، وحصرهم الرأي العام في حدود الرواية وعلومها، واستبعد كثيرون أن يكون للمحدثين نشاط فقهي، بل شاع الفصل بين المحدث والفقيه: فعلى المحدث أن يجمع المادة، وعلى الفقيه أن يستعملها ويضعها موضعها، والواقع أن المحدثين لم يقتصر نشاطهم على علوم الحديث، بل ك</w:t>
      </w:r>
      <w:r w:rsidR="00D9703B">
        <w:rPr>
          <w:rFonts w:ascii="Traditional Arabic" w:hAnsi="Traditional Arabic" w:cs="Traditional Arabic" w:hint="cs"/>
          <w:sz w:val="36"/>
          <w:szCs w:val="36"/>
          <w:rtl/>
          <w:lang w:bidi="ar-EG"/>
        </w:rPr>
        <w:t>ان لهم نشاط فقهي ملحوظ</w:t>
      </w:r>
      <w:r w:rsidR="00D9703B">
        <w:rPr>
          <w:rFonts w:ascii="Traditional Arabic" w:hAnsi="Traditional Arabic" w:cs="Traditional Arabic" w:hint="cs"/>
          <w:sz w:val="36"/>
          <w:szCs w:val="36"/>
          <w:vertAlign w:val="superscript"/>
          <w:rtl/>
          <w:lang w:bidi="ar-EG"/>
        </w:rPr>
        <w:t>(</w:t>
      </w:r>
      <w:r w:rsidR="00D9703B">
        <w:rPr>
          <w:rStyle w:val="a4"/>
          <w:rFonts w:ascii="Traditional Arabic" w:hAnsi="Traditional Arabic" w:cs="Traditional Arabic"/>
          <w:sz w:val="36"/>
          <w:szCs w:val="36"/>
          <w:rtl/>
          <w:lang w:bidi="ar-EG"/>
        </w:rPr>
        <w:footnoteReference w:id="3"/>
      </w:r>
      <w:r w:rsidR="00D9703B">
        <w:rPr>
          <w:rFonts w:ascii="Traditional Arabic" w:hAnsi="Traditional Arabic" w:cs="Traditional Arabic" w:hint="cs"/>
          <w:sz w:val="36"/>
          <w:szCs w:val="36"/>
          <w:vertAlign w:val="superscript"/>
          <w:rtl/>
          <w:lang w:bidi="ar-EG"/>
        </w:rPr>
        <w:t>)</w:t>
      </w:r>
      <w:r w:rsidR="00D9703B">
        <w:rPr>
          <w:rFonts w:ascii="Traditional Arabic" w:hAnsi="Traditional Arabic" w:cs="Traditional Arabic" w:hint="cs"/>
          <w:sz w:val="36"/>
          <w:szCs w:val="36"/>
          <w:rtl/>
          <w:lang w:bidi="ar-EG"/>
        </w:rPr>
        <w:t>.</w:t>
      </w:r>
    </w:p>
    <w:p w:rsidR="00D9703B" w:rsidRDefault="00D9703B" w:rsidP="00D9703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أجل المساهمة في بيان هذا النشاط الفقهي للمحدثين قمت في هذا البحث بجمع الآراء الفقهية لإمام من أئمة الحديث، والذي لم يكن اعتناؤه بجانب الرواية فقط، إنما اهتم في صحيحه ببيان فقه الحديث وما يستنبط منه.</w:t>
      </w:r>
    </w:p>
    <w:p w:rsidR="00D9703B" w:rsidRDefault="00D9703B" w:rsidP="00D9703B">
      <w:pPr>
        <w:ind w:left="170" w:firstLine="720"/>
        <w:jc w:val="both"/>
        <w:rPr>
          <w:rFonts w:ascii="Traditional Arabic" w:hAnsi="Traditional Arabic" w:cs="Traditional Arabic"/>
          <w:b/>
          <w:bCs/>
          <w:sz w:val="36"/>
          <w:szCs w:val="36"/>
          <w:rtl/>
          <w:lang w:bidi="ar-EG"/>
        </w:rPr>
      </w:pPr>
      <w:r w:rsidRPr="00D9703B">
        <w:rPr>
          <w:rFonts w:ascii="Traditional Arabic" w:hAnsi="Traditional Arabic" w:cs="Traditional Arabic" w:hint="cs"/>
          <w:b/>
          <w:bCs/>
          <w:sz w:val="36"/>
          <w:szCs w:val="36"/>
          <w:rtl/>
          <w:lang w:bidi="ar-EG"/>
        </w:rPr>
        <w:t>أسئلة البحث</w:t>
      </w:r>
    </w:p>
    <w:p w:rsidR="00D9703B" w:rsidRDefault="00D9703B" w:rsidP="00D9703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1-هل اعتنى ابن حبان ببيان رأيه الفقهي في صحيحه</w:t>
      </w:r>
      <w:r w:rsidR="00AF2B7C">
        <w:rPr>
          <w:rFonts w:ascii="Traditional Arabic" w:hAnsi="Traditional Arabic" w:cs="Traditional Arabic" w:hint="cs"/>
          <w:sz w:val="36"/>
          <w:szCs w:val="36"/>
          <w:rtl/>
          <w:lang w:bidi="ar-EG"/>
        </w:rPr>
        <w:t>، أم كان جل اعتنائه</w:t>
      </w:r>
      <w:r>
        <w:rPr>
          <w:rFonts w:ascii="Traditional Arabic" w:hAnsi="Traditional Arabic" w:cs="Traditional Arabic" w:hint="cs"/>
          <w:sz w:val="36"/>
          <w:szCs w:val="36"/>
          <w:rtl/>
          <w:lang w:bidi="ar-EG"/>
        </w:rPr>
        <w:t xml:space="preserve"> بالروايات وفقط؟</w:t>
      </w:r>
    </w:p>
    <w:p w:rsidR="00D9703B" w:rsidRDefault="00D9703B" w:rsidP="00D9703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AF2B7C">
        <w:rPr>
          <w:rFonts w:ascii="Traditional Arabic" w:hAnsi="Traditional Arabic" w:cs="Traditional Arabic" w:hint="cs"/>
          <w:sz w:val="36"/>
          <w:szCs w:val="36"/>
          <w:rtl/>
          <w:lang w:bidi="ar-EG"/>
        </w:rPr>
        <w:t>هل كان ابن حبان شافعي المذهب؟</w:t>
      </w:r>
    </w:p>
    <w:p w:rsidR="00AF2B7C" w:rsidRDefault="00AF2B7C" w:rsidP="00AF2B7C">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3-إن كان شافعي المذهب، فهل كان متعصبا للمذهب يتكلف له الدليل؟</w:t>
      </w:r>
    </w:p>
    <w:p w:rsidR="00AF2B7C" w:rsidRPr="00D9703B" w:rsidRDefault="00AF2B7C" w:rsidP="00AF2B7C">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4-وهل خالف الشافعية في مسائل فقهية، أم كان دائم الموافقة لهم؟</w:t>
      </w:r>
    </w:p>
    <w:p w:rsidR="00BC5D06" w:rsidRDefault="00AF2B7C"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5-هل تأثر ابن حبان بشيخه ابن خزيمة تأثرا كبيرا؟</w:t>
      </w:r>
    </w:p>
    <w:p w:rsidR="00C81BA5" w:rsidRPr="00C81BA5" w:rsidRDefault="00C81BA5" w:rsidP="003A1A44">
      <w:pPr>
        <w:ind w:left="170" w:firstLine="720"/>
        <w:jc w:val="both"/>
        <w:rPr>
          <w:rFonts w:ascii="Traditional Arabic" w:hAnsi="Traditional Arabic" w:cs="Traditional Arabic"/>
          <w:b/>
          <w:bCs/>
          <w:sz w:val="36"/>
          <w:szCs w:val="36"/>
          <w:rtl/>
          <w:lang w:bidi="ar-EG"/>
        </w:rPr>
      </w:pPr>
      <w:r w:rsidRPr="00C81BA5">
        <w:rPr>
          <w:rFonts w:ascii="Traditional Arabic" w:hAnsi="Traditional Arabic" w:cs="Traditional Arabic" w:hint="cs"/>
          <w:b/>
          <w:bCs/>
          <w:sz w:val="36"/>
          <w:szCs w:val="36"/>
          <w:rtl/>
          <w:lang w:bidi="ar-EG"/>
        </w:rPr>
        <w:t>أهمي</w:t>
      </w:r>
      <w:r w:rsidR="00482059">
        <w:rPr>
          <w:rFonts w:ascii="Traditional Arabic" w:hAnsi="Traditional Arabic" w:cs="Traditional Arabic" w:hint="cs"/>
          <w:b/>
          <w:bCs/>
          <w:sz w:val="36"/>
          <w:szCs w:val="36"/>
          <w:rtl/>
          <w:lang w:bidi="ar-EG"/>
        </w:rPr>
        <w:t>َّ</w:t>
      </w:r>
      <w:r w:rsidRPr="00C81BA5">
        <w:rPr>
          <w:rFonts w:ascii="Traditional Arabic" w:hAnsi="Traditional Arabic" w:cs="Traditional Arabic" w:hint="cs"/>
          <w:b/>
          <w:bCs/>
          <w:sz w:val="36"/>
          <w:szCs w:val="36"/>
          <w:rtl/>
          <w:lang w:bidi="ar-EG"/>
        </w:rPr>
        <w:t>ة البحث والهدف منه:</w:t>
      </w:r>
    </w:p>
    <w:p w:rsidR="00540715" w:rsidRDefault="0054071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وترجع أهمي</w:t>
      </w:r>
      <w:r w:rsidR="0084017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 هذا البحث</w:t>
      </w:r>
      <w:r w:rsidR="00F15283">
        <w:rPr>
          <w:rFonts w:ascii="Traditional Arabic" w:hAnsi="Traditional Arabic" w:cs="Traditional Arabic" w:hint="cs"/>
          <w:sz w:val="36"/>
          <w:szCs w:val="36"/>
          <w:rtl/>
          <w:lang w:bidi="ar-EG"/>
        </w:rPr>
        <w:t>، والهدف منه</w:t>
      </w:r>
      <w:r>
        <w:rPr>
          <w:rFonts w:ascii="Traditional Arabic" w:hAnsi="Traditional Arabic" w:cs="Traditional Arabic" w:hint="cs"/>
          <w:sz w:val="36"/>
          <w:szCs w:val="36"/>
          <w:rtl/>
          <w:lang w:bidi="ar-EG"/>
        </w:rPr>
        <w:t xml:space="preserve"> إلى:</w:t>
      </w:r>
    </w:p>
    <w:p w:rsidR="00540715" w:rsidRDefault="0054071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1-إبراز الآراء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لأئمة الحديث الفقهاء</w:t>
      </w:r>
      <w:r w:rsidR="00D76927">
        <w:rPr>
          <w:rFonts w:ascii="Traditional Arabic" w:hAnsi="Traditional Arabic" w:cs="Traditional Arabic" w:hint="cs"/>
          <w:sz w:val="36"/>
          <w:szCs w:val="36"/>
          <w:rtl/>
          <w:lang w:bidi="ar-EG"/>
        </w:rPr>
        <w:t>، ليستفاد منها.</w:t>
      </w:r>
    </w:p>
    <w:p w:rsidR="00540715" w:rsidRDefault="0054071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D76927">
        <w:rPr>
          <w:rFonts w:ascii="Traditional Arabic" w:hAnsi="Traditional Arabic" w:cs="Traditional Arabic" w:hint="cs"/>
          <w:sz w:val="36"/>
          <w:szCs w:val="36"/>
          <w:rtl/>
          <w:lang w:bidi="ar-EG"/>
        </w:rPr>
        <w:t>إثراء الفقه الإسلامي</w:t>
      </w:r>
      <w:r w:rsidR="00840172">
        <w:rPr>
          <w:rFonts w:ascii="Traditional Arabic" w:hAnsi="Traditional Arabic" w:cs="Traditional Arabic" w:hint="cs"/>
          <w:sz w:val="36"/>
          <w:szCs w:val="36"/>
          <w:rtl/>
          <w:lang w:bidi="ar-EG"/>
        </w:rPr>
        <w:t>ِّ</w:t>
      </w:r>
      <w:r w:rsidR="00D76927">
        <w:rPr>
          <w:rFonts w:ascii="Traditional Arabic" w:hAnsi="Traditional Arabic" w:cs="Traditional Arabic" w:hint="cs"/>
          <w:sz w:val="36"/>
          <w:szCs w:val="36"/>
          <w:rtl/>
          <w:lang w:bidi="ar-EG"/>
        </w:rPr>
        <w:t xml:space="preserve"> بوجوه</w:t>
      </w:r>
      <w:r w:rsidR="00840172">
        <w:rPr>
          <w:rFonts w:ascii="Traditional Arabic" w:hAnsi="Traditional Arabic" w:cs="Traditional Arabic" w:hint="cs"/>
          <w:sz w:val="36"/>
          <w:szCs w:val="36"/>
          <w:rtl/>
          <w:lang w:bidi="ar-EG"/>
        </w:rPr>
        <w:t>ٍ</w:t>
      </w:r>
      <w:r w:rsidR="00D76927">
        <w:rPr>
          <w:rFonts w:ascii="Traditional Arabic" w:hAnsi="Traditional Arabic" w:cs="Traditional Arabic" w:hint="cs"/>
          <w:sz w:val="36"/>
          <w:szCs w:val="36"/>
          <w:rtl/>
          <w:lang w:bidi="ar-EG"/>
        </w:rPr>
        <w:t xml:space="preserve"> من الجمع والترجيح</w:t>
      </w:r>
      <w:r w:rsidR="00840172">
        <w:rPr>
          <w:rFonts w:ascii="Traditional Arabic" w:hAnsi="Traditional Arabic" w:cs="Traditional Arabic" w:hint="cs"/>
          <w:sz w:val="36"/>
          <w:szCs w:val="36"/>
          <w:rtl/>
          <w:lang w:bidi="ar-EG"/>
        </w:rPr>
        <w:t xml:space="preserve">، وغيرها من التعليقات </w:t>
      </w:r>
      <w:r w:rsidR="002E3A13">
        <w:rPr>
          <w:rFonts w:ascii="Traditional Arabic" w:hAnsi="Traditional Arabic" w:cs="Traditional Arabic" w:hint="cs"/>
          <w:sz w:val="36"/>
          <w:szCs w:val="36"/>
          <w:rtl/>
          <w:lang w:bidi="ar-EG"/>
        </w:rPr>
        <w:t>الفقهيَّة</w:t>
      </w:r>
      <w:r w:rsidR="00840172">
        <w:rPr>
          <w:rFonts w:ascii="Traditional Arabic" w:hAnsi="Traditional Arabic" w:cs="Traditional Arabic" w:hint="cs"/>
          <w:sz w:val="36"/>
          <w:szCs w:val="36"/>
          <w:rtl/>
          <w:lang w:bidi="ar-EG"/>
        </w:rPr>
        <w:t xml:space="preserve"> الهامَّة</w:t>
      </w:r>
      <w:r w:rsidR="00D76927">
        <w:rPr>
          <w:rFonts w:ascii="Traditional Arabic" w:hAnsi="Traditional Arabic" w:cs="Traditional Arabic" w:hint="cs"/>
          <w:sz w:val="36"/>
          <w:szCs w:val="36"/>
          <w:rtl/>
          <w:lang w:bidi="ar-EG"/>
        </w:rPr>
        <w:t>.</w:t>
      </w:r>
    </w:p>
    <w:p w:rsidR="00D76927" w:rsidRDefault="00D76927"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3-أهمي</w:t>
      </w:r>
      <w:r w:rsidR="0084017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ة صحيح ابن </w:t>
      </w:r>
      <w:r w:rsidR="009D7B71">
        <w:rPr>
          <w:rFonts w:ascii="Traditional Arabic" w:hAnsi="Traditional Arabic" w:cs="Traditional Arabic" w:hint="cs"/>
          <w:sz w:val="36"/>
          <w:szCs w:val="36"/>
          <w:rtl/>
          <w:lang w:bidi="ar-EG"/>
        </w:rPr>
        <w:t>حبَّان</w:t>
      </w:r>
      <w:r w:rsidR="00840172">
        <w:rPr>
          <w:rFonts w:ascii="Traditional Arabic" w:hAnsi="Traditional Arabic" w:cs="Traditional Arabic" w:hint="cs"/>
          <w:sz w:val="36"/>
          <w:szCs w:val="36"/>
          <w:rtl/>
          <w:lang w:bidi="ar-EG"/>
        </w:rPr>
        <w:t>، ومكانته بين كتب الص</w:t>
      </w:r>
      <w:r w:rsidR="00482059">
        <w:rPr>
          <w:rFonts w:ascii="Traditional Arabic" w:hAnsi="Traditional Arabic" w:cs="Traditional Arabic" w:hint="cs"/>
          <w:sz w:val="36"/>
          <w:szCs w:val="36"/>
          <w:rtl/>
          <w:lang w:bidi="ar-EG"/>
        </w:rPr>
        <w:t>َّ</w:t>
      </w:r>
      <w:r w:rsidR="00840172">
        <w:rPr>
          <w:rFonts w:ascii="Traditional Arabic" w:hAnsi="Traditional Arabic" w:cs="Traditional Arabic" w:hint="cs"/>
          <w:sz w:val="36"/>
          <w:szCs w:val="36"/>
          <w:rtl/>
          <w:lang w:bidi="ar-EG"/>
        </w:rPr>
        <w:t>حيح، وضرورة الوقوف على رأيه.</w:t>
      </w:r>
    </w:p>
    <w:p w:rsidR="00D76927" w:rsidRDefault="00D76927" w:rsidP="00482059">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4-مكانة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بين ال</w:t>
      </w:r>
      <w:r w:rsidR="0014367F">
        <w:rPr>
          <w:rFonts w:ascii="Traditional Arabic" w:hAnsi="Traditional Arabic" w:cs="Traditional Arabic" w:hint="cs"/>
          <w:sz w:val="36"/>
          <w:szCs w:val="36"/>
          <w:rtl/>
          <w:lang w:bidi="ar-EG"/>
        </w:rPr>
        <w:t>علماء</w:t>
      </w:r>
      <w:r w:rsidR="00840172">
        <w:rPr>
          <w:rFonts w:ascii="Traditional Arabic" w:hAnsi="Traditional Arabic" w:cs="Traditional Arabic" w:hint="cs"/>
          <w:sz w:val="36"/>
          <w:szCs w:val="36"/>
          <w:rtl/>
          <w:lang w:bidi="ar-EG"/>
        </w:rPr>
        <w:t>؛</w:t>
      </w:r>
      <w:r w:rsidR="0014367F">
        <w:rPr>
          <w:rFonts w:ascii="Traditional Arabic" w:hAnsi="Traditional Arabic" w:cs="Traditional Arabic" w:hint="cs"/>
          <w:sz w:val="36"/>
          <w:szCs w:val="36"/>
          <w:rtl/>
          <w:lang w:bidi="ar-EG"/>
        </w:rPr>
        <w:t xml:space="preserve"> </w:t>
      </w:r>
      <w:r w:rsidR="00840172">
        <w:rPr>
          <w:rFonts w:ascii="Traditional Arabic" w:hAnsi="Traditional Arabic" w:cs="Traditional Arabic" w:hint="cs"/>
          <w:sz w:val="36"/>
          <w:szCs w:val="36"/>
          <w:rtl/>
          <w:lang w:bidi="ar-EG"/>
        </w:rPr>
        <w:t>وبالتَّالي أهميِّة آرائه</w:t>
      </w:r>
      <w:r w:rsidR="0014367F">
        <w:rPr>
          <w:rFonts w:ascii="Traditional Arabic" w:hAnsi="Traditional Arabic" w:cs="Traditional Arabic" w:hint="cs"/>
          <w:sz w:val="36"/>
          <w:szCs w:val="36"/>
          <w:rtl/>
          <w:lang w:bidi="ar-EG"/>
        </w:rPr>
        <w:t xml:space="preserve"> واستنباطاته </w:t>
      </w:r>
      <w:r w:rsidR="002E3A13">
        <w:rPr>
          <w:rFonts w:ascii="Traditional Arabic" w:hAnsi="Traditional Arabic" w:cs="Traditional Arabic" w:hint="cs"/>
          <w:sz w:val="36"/>
          <w:szCs w:val="36"/>
          <w:rtl/>
          <w:lang w:bidi="ar-EG"/>
        </w:rPr>
        <w:t>الفقهيَّة</w:t>
      </w:r>
      <w:r w:rsidR="0014367F">
        <w:rPr>
          <w:rFonts w:ascii="Traditional Arabic" w:hAnsi="Traditional Arabic" w:cs="Traditional Arabic" w:hint="cs"/>
          <w:sz w:val="36"/>
          <w:szCs w:val="36"/>
          <w:rtl/>
          <w:lang w:bidi="ar-EG"/>
        </w:rPr>
        <w:t>.</w:t>
      </w:r>
    </w:p>
    <w:p w:rsidR="00D76927" w:rsidRDefault="00D76927"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5-عدم تناول 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بمثل هذه الد</w:t>
      </w:r>
      <w:r w:rsidR="0084017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راسة من قبل.</w:t>
      </w:r>
    </w:p>
    <w:p w:rsidR="0014367F" w:rsidRPr="0014367F" w:rsidRDefault="0014367F" w:rsidP="003A1A44">
      <w:pPr>
        <w:ind w:left="170" w:firstLine="720"/>
        <w:jc w:val="both"/>
        <w:rPr>
          <w:rFonts w:ascii="Traditional Arabic" w:hAnsi="Traditional Arabic" w:cs="Traditional Arabic"/>
          <w:b/>
          <w:bCs/>
          <w:sz w:val="36"/>
          <w:szCs w:val="36"/>
          <w:rtl/>
          <w:lang w:bidi="ar-EG"/>
        </w:rPr>
      </w:pPr>
      <w:r w:rsidRPr="0014367F">
        <w:rPr>
          <w:rFonts w:ascii="Traditional Arabic" w:hAnsi="Traditional Arabic" w:cs="Traditional Arabic" w:hint="cs"/>
          <w:b/>
          <w:bCs/>
          <w:sz w:val="36"/>
          <w:szCs w:val="36"/>
          <w:rtl/>
          <w:lang w:bidi="ar-EG"/>
        </w:rPr>
        <w:t>الد</w:t>
      </w:r>
      <w:r w:rsidR="00482059">
        <w:rPr>
          <w:rFonts w:ascii="Traditional Arabic" w:hAnsi="Traditional Arabic" w:cs="Traditional Arabic" w:hint="cs"/>
          <w:b/>
          <w:bCs/>
          <w:sz w:val="36"/>
          <w:szCs w:val="36"/>
          <w:rtl/>
          <w:lang w:bidi="ar-EG"/>
        </w:rPr>
        <w:t>ِّ</w:t>
      </w:r>
      <w:r w:rsidRPr="0014367F">
        <w:rPr>
          <w:rFonts w:ascii="Traditional Arabic" w:hAnsi="Traditional Arabic" w:cs="Traditional Arabic" w:hint="cs"/>
          <w:b/>
          <w:bCs/>
          <w:sz w:val="36"/>
          <w:szCs w:val="36"/>
          <w:rtl/>
          <w:lang w:bidi="ar-EG"/>
        </w:rPr>
        <w:t>راسات الس</w:t>
      </w:r>
      <w:r w:rsidR="00482059">
        <w:rPr>
          <w:rFonts w:ascii="Traditional Arabic" w:hAnsi="Traditional Arabic" w:cs="Traditional Arabic" w:hint="cs"/>
          <w:b/>
          <w:bCs/>
          <w:sz w:val="36"/>
          <w:szCs w:val="36"/>
          <w:rtl/>
          <w:lang w:bidi="ar-EG"/>
        </w:rPr>
        <w:t>َّ</w:t>
      </w:r>
      <w:r w:rsidRPr="0014367F">
        <w:rPr>
          <w:rFonts w:ascii="Traditional Arabic" w:hAnsi="Traditional Arabic" w:cs="Traditional Arabic" w:hint="cs"/>
          <w:b/>
          <w:bCs/>
          <w:sz w:val="36"/>
          <w:szCs w:val="36"/>
          <w:rtl/>
          <w:lang w:bidi="ar-EG"/>
        </w:rPr>
        <w:t>ابقة</w:t>
      </w:r>
    </w:p>
    <w:p w:rsidR="00122134" w:rsidRDefault="00122134" w:rsidP="00D9764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ابن حبَّان إمام ذو فنون؛ لذلك تناوله الباحثون بالدراسة من جوانب مختلفة، </w:t>
      </w:r>
      <w:r w:rsidR="00D9764D">
        <w:rPr>
          <w:rFonts w:ascii="Traditional Arabic" w:hAnsi="Traditional Arabic" w:cs="Traditional Arabic" w:hint="cs"/>
          <w:sz w:val="36"/>
          <w:szCs w:val="36"/>
          <w:rtl/>
          <w:lang w:bidi="ar-EG"/>
        </w:rPr>
        <w:t>فمما وقفت عليه من</w:t>
      </w:r>
      <w:r>
        <w:rPr>
          <w:rFonts w:ascii="Traditional Arabic" w:hAnsi="Traditional Arabic" w:cs="Traditional Arabic" w:hint="cs"/>
          <w:sz w:val="36"/>
          <w:szCs w:val="36"/>
          <w:rtl/>
          <w:lang w:bidi="ar-EG"/>
        </w:rPr>
        <w:t xml:space="preserve"> هذه الدراسات: رسالة بعنوان: "آراء الإمام ابن حبان الأصولية في صحيحه، جمعا وتوثيقا ودراسة"، وهي رسالة مقدمة لنيل درجة الماجستير في أصول الفقه بجامعة أم القرى، من إعداد الباحث: "فوزان بن عبد الواحد بن عبد المعين الأنصاري".</w:t>
      </w:r>
    </w:p>
    <w:p w:rsidR="00D9764D" w:rsidRDefault="00D9764D" w:rsidP="00D9764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ومنها رسالة بعنوان: "آراء الإمام ابن حبان الحديثية من خلال كتابه الصحيح"، وهي مذكرة مقدمة لنيل درجة الماجستير في الكتاب والسنة بجامعة الحاج لخضر باتنة بالجزائر، من إعداد الطالب: "علي شيكوش كمال".</w:t>
      </w:r>
    </w:p>
    <w:p w:rsidR="000A5596" w:rsidRDefault="000A5596" w:rsidP="00D9764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وهما عن الجانب الأصولي والجانب الحديثي لابن حب</w:t>
      </w:r>
      <w:r w:rsidR="00BF320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w:t>
      </w:r>
    </w:p>
    <w:p w:rsidR="0014367F" w:rsidRDefault="000A5596" w:rsidP="000A5596">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أما الجانب الفقهي له فلم أجد إلا كتاب</w:t>
      </w:r>
      <w:r w:rsidR="00D9764D">
        <w:rPr>
          <w:rFonts w:ascii="Traditional Arabic" w:hAnsi="Traditional Arabic" w:cs="Traditional Arabic" w:hint="cs"/>
          <w:sz w:val="36"/>
          <w:szCs w:val="36"/>
          <w:rtl/>
          <w:lang w:bidi="ar-EG"/>
        </w:rPr>
        <w:t>:</w:t>
      </w:r>
      <w:r w:rsidR="0014367F">
        <w:rPr>
          <w:rFonts w:ascii="Traditional Arabic" w:hAnsi="Traditional Arabic" w:cs="Traditional Arabic" w:hint="cs"/>
          <w:sz w:val="36"/>
          <w:szCs w:val="36"/>
          <w:rtl/>
          <w:lang w:bidi="ar-EG"/>
        </w:rPr>
        <w:t xml:space="preserve"> "معالم فقه ابن </w:t>
      </w:r>
      <w:r w:rsidR="009D7B71">
        <w:rPr>
          <w:rFonts w:ascii="Traditional Arabic" w:hAnsi="Traditional Arabic" w:cs="Traditional Arabic" w:hint="cs"/>
          <w:sz w:val="36"/>
          <w:szCs w:val="36"/>
          <w:rtl/>
          <w:lang w:bidi="ar-EG"/>
        </w:rPr>
        <w:t>حبَّان</w:t>
      </w:r>
      <w:r w:rsidR="0014367F">
        <w:rPr>
          <w:rFonts w:ascii="Traditional Arabic" w:hAnsi="Traditional Arabic" w:cs="Traditional Arabic" w:hint="cs"/>
          <w:sz w:val="36"/>
          <w:szCs w:val="36"/>
          <w:rtl/>
          <w:lang w:bidi="ar-EG"/>
        </w:rPr>
        <w:t xml:space="preserve">"، لعبد </w:t>
      </w:r>
      <w:r w:rsidR="00570725">
        <w:rPr>
          <w:rFonts w:ascii="Traditional Arabic" w:hAnsi="Traditional Arabic" w:cs="Traditional Arabic" w:hint="cs"/>
          <w:sz w:val="36"/>
          <w:szCs w:val="36"/>
          <w:rtl/>
          <w:lang w:bidi="ar-EG"/>
        </w:rPr>
        <w:t>المجيد</w:t>
      </w:r>
      <w:r w:rsidR="00D9764D">
        <w:rPr>
          <w:rFonts w:ascii="Traditional Arabic" w:hAnsi="Traditional Arabic" w:cs="Traditional Arabic" w:hint="cs"/>
          <w:sz w:val="36"/>
          <w:szCs w:val="36"/>
          <w:rtl/>
          <w:lang w:bidi="ar-EG"/>
        </w:rPr>
        <w:t xml:space="preserve"> محمود، وهو مطبوع بدار المحدثين بالقاهرة 2008.</w:t>
      </w:r>
    </w:p>
    <w:p w:rsidR="001931DC" w:rsidRDefault="001931DC" w:rsidP="001931DC">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صرح بنفسه في مقدمة كتابه بأنه لا يريد استقصاء المسائل الفقهية التي تعرض لها ابن حبان، فقال: "فأنبه إلى أن هذه الدراسة لا تستهدف استقصاء المسائل الفقهية التي تعرض لها ابن حبان، ولكنها تعنى بإبراز أصوله من خلال تصريحاته أو تلميحاته، كما تعنى ببيان الظواهر العامة في فقهه، وأثر انتسابه إلى المذهب الشافعي في هذا الفقه، مع بيان جملة من المسائل التي خالف فيها هذا المذهب، ميلا منه إلى مذهب المحدثين"</w:t>
      </w:r>
      <w:r>
        <w:rPr>
          <w:rFonts w:ascii="Traditional Arabic" w:hAnsi="Traditional Arabic" w:cs="Traditional Arabic" w:hint="cs"/>
          <w:sz w:val="36"/>
          <w:szCs w:val="36"/>
          <w:vertAlign w:val="superscript"/>
          <w:rtl/>
          <w:lang w:bidi="ar-EG"/>
        </w:rPr>
        <w:t>(</w:t>
      </w:r>
      <w:r>
        <w:rPr>
          <w:rStyle w:val="a4"/>
          <w:rFonts w:ascii="Traditional Arabic" w:hAnsi="Traditional Arabic" w:cs="Traditional Arabic"/>
          <w:sz w:val="36"/>
          <w:szCs w:val="36"/>
          <w:rtl/>
          <w:lang w:bidi="ar-EG"/>
        </w:rPr>
        <w:footnoteReference w:id="4"/>
      </w:r>
      <w:r>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2C3AF4" w:rsidRDefault="001E5C41" w:rsidP="002C3AF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وجاء كتابه في تمهيد وبابين، تكلم في التمهيد عن ابن حب</w:t>
      </w:r>
      <w:r w:rsidR="00BF320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 وصحيحه باختصار شديد، وفي الباب الأول عن أصول الفقه عند ابن حب</w:t>
      </w:r>
      <w:r w:rsidR="00BF320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w:t>
      </w:r>
      <w:r w:rsidR="002C3AF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p>
    <w:p w:rsidR="001E5C41" w:rsidRDefault="001E5C41" w:rsidP="002C3AF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ثم</w:t>
      </w:r>
      <w:r w:rsidR="002C3AF4">
        <w:rPr>
          <w:rFonts w:ascii="Traditional Arabic" w:hAnsi="Traditional Arabic" w:cs="Traditional Arabic" w:hint="cs"/>
          <w:sz w:val="36"/>
          <w:szCs w:val="36"/>
          <w:rtl/>
          <w:lang w:bidi="ar-EG"/>
        </w:rPr>
        <w:t xml:space="preserve"> تكلم في</w:t>
      </w:r>
      <w:r>
        <w:rPr>
          <w:rFonts w:ascii="Traditional Arabic" w:hAnsi="Traditional Arabic" w:cs="Traditional Arabic" w:hint="cs"/>
          <w:sz w:val="36"/>
          <w:szCs w:val="36"/>
          <w:rtl/>
          <w:lang w:bidi="ar-EG"/>
        </w:rPr>
        <w:t xml:space="preserve"> الباب الثاني عن فقه ابن حب</w:t>
      </w:r>
      <w:r w:rsidR="00BF320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 من خلال خمسة فصول:</w:t>
      </w:r>
      <w:r w:rsidR="002C3AF4">
        <w:rPr>
          <w:rFonts w:ascii="Traditional Arabic" w:hAnsi="Traditional Arabic" w:cs="Traditional Arabic" w:hint="cs"/>
          <w:sz w:val="36"/>
          <w:szCs w:val="36"/>
          <w:rtl/>
          <w:lang w:bidi="ar-EG"/>
        </w:rPr>
        <w:t xml:space="preserve"> الأول: منهجه في تراجمه، والثاني: اجتهاده في الأحاديث استنباطا وتأويلا وتعليلا، والثالث: اجتهاده في مسائل خالف فيها مذهب الشافعي، والرابع: انتقادات وجهت إليه في بعض ما اجتهد فيه، والخامس: أثر الشافعي وابن خزيمة في ابن حبان.</w:t>
      </w:r>
    </w:p>
    <w:p w:rsidR="00470D03" w:rsidRDefault="00470D03" w:rsidP="002C3AF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وفي كل ذلك لم يعتن بجمع آرائه الفقهية باستقصاء كما صرح، ولا وفق ترتيب معين، وإنما يذكر أمثلة توضيحية.</w:t>
      </w:r>
    </w:p>
    <w:p w:rsidR="001931DC" w:rsidRPr="001931DC" w:rsidRDefault="001931DC" w:rsidP="00470D03">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ومن هنا أتى الفرق بين هذه الدراسة وبين كتابه</w:t>
      </w:r>
      <w:r w:rsidR="00E62F07">
        <w:rPr>
          <w:rFonts w:ascii="Traditional Arabic" w:hAnsi="Traditional Arabic" w:cs="Traditional Arabic" w:hint="cs"/>
          <w:sz w:val="36"/>
          <w:szCs w:val="36"/>
          <w:rtl/>
          <w:lang w:bidi="ar-EG"/>
        </w:rPr>
        <w:t>، فهذه الدراسة تهدف إلى</w:t>
      </w:r>
      <w:r w:rsidR="00470D03">
        <w:rPr>
          <w:rFonts w:ascii="Traditional Arabic" w:hAnsi="Traditional Arabic" w:cs="Traditional Arabic" w:hint="cs"/>
          <w:sz w:val="36"/>
          <w:szCs w:val="36"/>
          <w:rtl/>
          <w:lang w:bidi="ar-EG"/>
        </w:rPr>
        <w:t xml:space="preserve"> استقصاء</w:t>
      </w:r>
      <w:r w:rsidR="00E62F07">
        <w:rPr>
          <w:rFonts w:ascii="Traditional Arabic" w:hAnsi="Traditional Arabic" w:cs="Traditional Arabic" w:hint="cs"/>
          <w:sz w:val="36"/>
          <w:szCs w:val="36"/>
          <w:rtl/>
          <w:lang w:bidi="ar-EG"/>
        </w:rPr>
        <w:t xml:space="preserve"> جمع آرائ</w:t>
      </w:r>
      <w:r>
        <w:rPr>
          <w:rFonts w:ascii="Traditional Arabic" w:hAnsi="Traditional Arabic" w:cs="Traditional Arabic" w:hint="cs"/>
          <w:sz w:val="36"/>
          <w:szCs w:val="36"/>
          <w:rtl/>
          <w:lang w:bidi="ar-EG"/>
        </w:rPr>
        <w:t>ه الفقهية</w:t>
      </w:r>
      <w:r w:rsidR="00470D03" w:rsidRPr="00470D03">
        <w:rPr>
          <w:rFonts w:ascii="Traditional Arabic" w:hAnsi="Traditional Arabic" w:cs="Traditional Arabic" w:hint="cs"/>
          <w:sz w:val="36"/>
          <w:szCs w:val="36"/>
          <w:rtl/>
          <w:lang w:bidi="ar-EG"/>
        </w:rPr>
        <w:t xml:space="preserve"> </w:t>
      </w:r>
      <w:r w:rsidR="00470D03">
        <w:rPr>
          <w:rFonts w:ascii="Traditional Arabic" w:hAnsi="Traditional Arabic" w:cs="Traditional Arabic" w:hint="cs"/>
          <w:sz w:val="36"/>
          <w:szCs w:val="36"/>
          <w:rtl/>
          <w:lang w:bidi="ar-EG"/>
        </w:rPr>
        <w:t>في المسائل الخلافية التي صرح فيها بترجيحه لمذهب معين، وذلك</w:t>
      </w:r>
      <w:r>
        <w:rPr>
          <w:rFonts w:ascii="Traditional Arabic" w:hAnsi="Traditional Arabic" w:cs="Traditional Arabic" w:hint="cs"/>
          <w:sz w:val="36"/>
          <w:szCs w:val="36"/>
          <w:rtl/>
          <w:lang w:bidi="ar-EG"/>
        </w:rPr>
        <w:t xml:space="preserve"> </w:t>
      </w:r>
      <w:r w:rsidR="00E62F07">
        <w:rPr>
          <w:rFonts w:ascii="Traditional Arabic" w:hAnsi="Traditional Arabic" w:cs="Traditional Arabic" w:hint="cs"/>
          <w:sz w:val="36"/>
          <w:szCs w:val="36"/>
          <w:rtl/>
          <w:lang w:bidi="ar-EG"/>
        </w:rPr>
        <w:t>من خلال تراجمه للأحاديث وتعليقاته عليها،</w:t>
      </w:r>
      <w:r w:rsidR="00470D03">
        <w:rPr>
          <w:rFonts w:ascii="Traditional Arabic" w:hAnsi="Traditional Arabic" w:cs="Traditional Arabic" w:hint="cs"/>
          <w:sz w:val="36"/>
          <w:szCs w:val="36"/>
          <w:rtl/>
          <w:lang w:bidi="ar-EG"/>
        </w:rPr>
        <w:t xml:space="preserve"> مع ترتيب هذه الآراء على الموضوعات الفقهية،</w:t>
      </w:r>
      <w:r w:rsidR="00E62F07">
        <w:rPr>
          <w:rFonts w:ascii="Traditional Arabic" w:hAnsi="Traditional Arabic" w:cs="Traditional Arabic" w:hint="cs"/>
          <w:sz w:val="36"/>
          <w:szCs w:val="36"/>
          <w:rtl/>
          <w:lang w:bidi="ar-EG"/>
        </w:rPr>
        <w:t xml:space="preserve"> بينما اكتفى الأستاذ عبد المجيد بذكر بعض الأمثلة </w:t>
      </w:r>
      <w:r w:rsidR="00470D03">
        <w:rPr>
          <w:rFonts w:ascii="Traditional Arabic" w:hAnsi="Traditional Arabic" w:cs="Traditional Arabic" w:hint="cs"/>
          <w:sz w:val="36"/>
          <w:szCs w:val="36"/>
          <w:rtl/>
          <w:lang w:bidi="ar-EG"/>
        </w:rPr>
        <w:t>فقط دون ترتيب معين.</w:t>
      </w:r>
    </w:p>
    <w:p w:rsidR="0021710A" w:rsidRPr="0021710A" w:rsidRDefault="0021710A" w:rsidP="003A1A44">
      <w:pPr>
        <w:ind w:left="170" w:firstLine="720"/>
        <w:jc w:val="both"/>
        <w:rPr>
          <w:rFonts w:ascii="Traditional Arabic" w:hAnsi="Traditional Arabic" w:cs="Traditional Arabic"/>
          <w:b/>
          <w:bCs/>
          <w:sz w:val="36"/>
          <w:szCs w:val="36"/>
          <w:rtl/>
          <w:lang w:bidi="ar-EG"/>
        </w:rPr>
      </w:pPr>
      <w:r w:rsidRPr="0021710A">
        <w:rPr>
          <w:rFonts w:ascii="Traditional Arabic" w:hAnsi="Traditional Arabic" w:cs="Traditional Arabic" w:hint="cs"/>
          <w:b/>
          <w:bCs/>
          <w:sz w:val="36"/>
          <w:szCs w:val="36"/>
          <w:rtl/>
          <w:lang w:bidi="ar-EG"/>
        </w:rPr>
        <w:t>حدود البحث</w:t>
      </w:r>
    </w:p>
    <w:p w:rsidR="006D087D" w:rsidRDefault="00416192"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ولقلة حد</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الصفحات </w:t>
      </w:r>
      <w:r w:rsidR="00715061">
        <w:rPr>
          <w:rFonts w:ascii="Traditional Arabic" w:hAnsi="Traditional Arabic" w:cs="Traditional Arabic" w:hint="cs"/>
          <w:sz w:val="36"/>
          <w:szCs w:val="36"/>
          <w:rtl/>
          <w:lang w:bidi="ar-EG"/>
        </w:rPr>
        <w:t>الذي</w:t>
      </w:r>
      <w:r>
        <w:rPr>
          <w:rFonts w:ascii="Traditional Arabic" w:hAnsi="Traditional Arabic" w:cs="Traditional Arabic" w:hint="cs"/>
          <w:sz w:val="36"/>
          <w:szCs w:val="36"/>
          <w:rtl/>
          <w:lang w:bidi="ar-EG"/>
        </w:rPr>
        <w:t xml:space="preserve"> لا يمكن تجاوزه في البحث</w:t>
      </w:r>
      <w:r w:rsidR="00D674C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B62458">
        <w:rPr>
          <w:rFonts w:ascii="Traditional Arabic" w:hAnsi="Traditional Arabic" w:cs="Traditional Arabic" w:hint="cs"/>
          <w:sz w:val="36"/>
          <w:szCs w:val="36"/>
          <w:rtl/>
          <w:lang w:bidi="ar-EG"/>
        </w:rPr>
        <w:t>فقد جمعت</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آرائه </w:t>
      </w:r>
      <w:r w:rsidR="002E3A13">
        <w:rPr>
          <w:rFonts w:ascii="Traditional Arabic" w:hAnsi="Traditional Arabic" w:cs="Traditional Arabic" w:hint="cs"/>
          <w:sz w:val="36"/>
          <w:szCs w:val="36"/>
          <w:rtl/>
          <w:lang w:bidi="ar-EG"/>
        </w:rPr>
        <w:t>الفقهيَّة</w:t>
      </w:r>
      <w:r w:rsidR="00D674CC">
        <w:rPr>
          <w:rFonts w:ascii="Traditional Arabic" w:hAnsi="Traditional Arabic" w:cs="Traditional Arabic" w:hint="cs"/>
          <w:sz w:val="36"/>
          <w:szCs w:val="36"/>
          <w:rtl/>
          <w:lang w:bidi="ar-EG"/>
        </w:rPr>
        <w:t xml:space="preserve"> </w:t>
      </w:r>
      <w:r w:rsidR="00B62458">
        <w:rPr>
          <w:rFonts w:ascii="Traditional Arabic" w:hAnsi="Traditional Arabic" w:cs="Traditional Arabic" w:hint="cs"/>
          <w:sz w:val="36"/>
          <w:szCs w:val="36"/>
          <w:rtl/>
          <w:lang w:bidi="ar-EG"/>
        </w:rPr>
        <w:t>من</w:t>
      </w:r>
      <w:r>
        <w:rPr>
          <w:rFonts w:ascii="Traditional Arabic" w:hAnsi="Traditional Arabic" w:cs="Traditional Arabic" w:hint="cs"/>
          <w:sz w:val="36"/>
          <w:szCs w:val="36"/>
          <w:rtl/>
          <w:lang w:bidi="ar-EG"/>
        </w:rPr>
        <w:t xml:space="preserve"> كتاب الط</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هارة فقط</w:t>
      </w:r>
      <w:r w:rsidR="00AF3EC8">
        <w:rPr>
          <w:rFonts w:ascii="Traditional Arabic" w:hAnsi="Traditional Arabic" w:cs="Traditional Arabic" w:hint="cs"/>
          <w:sz w:val="36"/>
          <w:szCs w:val="36"/>
          <w:rtl/>
          <w:lang w:bidi="ar-EG"/>
        </w:rPr>
        <w:t xml:space="preserve">، وقمت بترتيبها وتبويبها على الأبواب </w:t>
      </w:r>
      <w:r w:rsidR="002E3A13">
        <w:rPr>
          <w:rFonts w:ascii="Traditional Arabic" w:hAnsi="Traditional Arabic" w:cs="Traditional Arabic" w:hint="cs"/>
          <w:sz w:val="36"/>
          <w:szCs w:val="36"/>
          <w:rtl/>
          <w:lang w:bidi="ar-EG"/>
        </w:rPr>
        <w:t>الفقهيَّة</w:t>
      </w:r>
      <w:r w:rsidR="00AF3EC8">
        <w:rPr>
          <w:rFonts w:ascii="Traditional Arabic" w:hAnsi="Traditional Arabic" w:cs="Traditional Arabic" w:hint="cs"/>
          <w:sz w:val="36"/>
          <w:szCs w:val="36"/>
          <w:rtl/>
          <w:lang w:bidi="ar-EG"/>
        </w:rPr>
        <w:t>.</w:t>
      </w:r>
    </w:p>
    <w:p w:rsidR="0021710A" w:rsidRPr="0021710A" w:rsidRDefault="0021710A" w:rsidP="003A1A44">
      <w:pPr>
        <w:ind w:left="170" w:firstLine="720"/>
        <w:jc w:val="both"/>
        <w:rPr>
          <w:rFonts w:ascii="Traditional Arabic" w:hAnsi="Traditional Arabic" w:cs="Traditional Arabic"/>
          <w:b/>
          <w:bCs/>
          <w:sz w:val="36"/>
          <w:szCs w:val="36"/>
          <w:rtl/>
          <w:lang w:bidi="ar-EG"/>
        </w:rPr>
      </w:pPr>
      <w:r w:rsidRPr="0021710A">
        <w:rPr>
          <w:rFonts w:ascii="Traditional Arabic" w:hAnsi="Traditional Arabic" w:cs="Traditional Arabic" w:hint="cs"/>
          <w:b/>
          <w:bCs/>
          <w:sz w:val="36"/>
          <w:szCs w:val="36"/>
          <w:rtl/>
          <w:lang w:bidi="ar-EG"/>
        </w:rPr>
        <w:t>منهج البحث</w:t>
      </w:r>
    </w:p>
    <w:p w:rsidR="00AF3EC8" w:rsidRPr="0021710A" w:rsidRDefault="00AF3EC8" w:rsidP="003A1A44">
      <w:pPr>
        <w:ind w:left="170" w:firstLine="720"/>
        <w:jc w:val="both"/>
        <w:rPr>
          <w:rFonts w:ascii="Traditional Arabic" w:hAnsi="Traditional Arabic" w:cs="Traditional Arabic"/>
          <w:sz w:val="36"/>
          <w:szCs w:val="36"/>
          <w:rtl/>
          <w:lang w:bidi="ar-EG"/>
        </w:rPr>
      </w:pPr>
      <w:r w:rsidRPr="0021710A">
        <w:rPr>
          <w:rFonts w:ascii="Traditional Arabic" w:hAnsi="Traditional Arabic" w:cs="Traditional Arabic" w:hint="cs"/>
          <w:sz w:val="36"/>
          <w:szCs w:val="36"/>
          <w:rtl/>
          <w:lang w:bidi="ar-EG"/>
        </w:rPr>
        <w:t>كان المنهج في البحث كالآتي:</w:t>
      </w:r>
    </w:p>
    <w:p w:rsidR="00E44B3A" w:rsidRDefault="00E44B3A"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1-رصد المسائل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صرح ابن </w:t>
      </w:r>
      <w:r w:rsidR="009D7B71">
        <w:rPr>
          <w:rFonts w:ascii="Traditional Arabic" w:hAnsi="Traditional Arabic" w:cs="Traditional Arabic" w:hint="cs"/>
          <w:sz w:val="36"/>
          <w:szCs w:val="36"/>
          <w:rtl/>
          <w:lang w:bidi="ar-EG"/>
        </w:rPr>
        <w:t>حبَّان</w:t>
      </w:r>
      <w:r w:rsidR="009765F9">
        <w:rPr>
          <w:rFonts w:ascii="Traditional Arabic" w:hAnsi="Traditional Arabic" w:cs="Traditional Arabic" w:hint="cs"/>
          <w:sz w:val="36"/>
          <w:szCs w:val="36"/>
          <w:rtl/>
          <w:lang w:bidi="ar-EG"/>
        </w:rPr>
        <w:t xml:space="preserve"> بترجيح</w:t>
      </w:r>
      <w:r w:rsidR="00BF2174">
        <w:rPr>
          <w:rFonts w:ascii="Traditional Arabic" w:hAnsi="Traditional Arabic" w:cs="Traditional Arabic" w:hint="cs"/>
          <w:sz w:val="36"/>
          <w:szCs w:val="36"/>
          <w:rtl/>
          <w:lang w:bidi="ar-EG"/>
        </w:rPr>
        <w:t>ه</w:t>
      </w:r>
      <w:r w:rsidR="009765F9">
        <w:rPr>
          <w:rFonts w:ascii="Traditional Arabic" w:hAnsi="Traditional Arabic" w:cs="Traditional Arabic" w:hint="cs"/>
          <w:sz w:val="36"/>
          <w:szCs w:val="36"/>
          <w:rtl/>
          <w:lang w:bidi="ar-EG"/>
        </w:rPr>
        <w:t xml:space="preserve"> </w:t>
      </w:r>
      <w:r w:rsidR="00BF2174">
        <w:rPr>
          <w:rFonts w:ascii="Traditional Arabic" w:hAnsi="Traditional Arabic" w:cs="Traditional Arabic" w:hint="cs"/>
          <w:sz w:val="36"/>
          <w:szCs w:val="36"/>
          <w:rtl/>
          <w:lang w:bidi="ar-EG"/>
        </w:rPr>
        <w:t>ل</w:t>
      </w:r>
      <w:r w:rsidR="009765F9">
        <w:rPr>
          <w:rFonts w:ascii="Traditional Arabic" w:hAnsi="Traditional Arabic" w:cs="Traditional Arabic" w:hint="cs"/>
          <w:sz w:val="36"/>
          <w:szCs w:val="36"/>
          <w:rtl/>
          <w:lang w:bidi="ar-EG"/>
        </w:rPr>
        <w:t>مذهبٍ</w:t>
      </w:r>
      <w:r>
        <w:rPr>
          <w:rFonts w:ascii="Traditional Arabic" w:hAnsi="Traditional Arabic" w:cs="Traditional Arabic" w:hint="cs"/>
          <w:sz w:val="36"/>
          <w:szCs w:val="36"/>
          <w:rtl/>
          <w:lang w:bidi="ar-EG"/>
        </w:rPr>
        <w:t xml:space="preserve"> معين</w:t>
      </w:r>
      <w:r w:rsidR="009765F9">
        <w:rPr>
          <w:rFonts w:ascii="Traditional Arabic" w:hAnsi="Traditional Arabic" w:cs="Traditional Arabic" w:hint="cs"/>
          <w:sz w:val="36"/>
          <w:szCs w:val="36"/>
          <w:rtl/>
          <w:lang w:bidi="ar-EG"/>
        </w:rPr>
        <w:t>ٍ فيها</w:t>
      </w:r>
      <w:r>
        <w:rPr>
          <w:rFonts w:ascii="Traditional Arabic" w:hAnsi="Traditional Arabic" w:cs="Traditional Arabic" w:hint="cs"/>
          <w:sz w:val="36"/>
          <w:szCs w:val="36"/>
          <w:rtl/>
          <w:lang w:bidi="ar-EG"/>
        </w:rPr>
        <w:t>.</w:t>
      </w:r>
    </w:p>
    <w:p w:rsidR="00E44B3A" w:rsidRDefault="00E44B3A"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2-جمع هذه المسائل من صحيحه، </w:t>
      </w:r>
      <w:r w:rsidR="00336B3E">
        <w:rPr>
          <w:rFonts w:ascii="Traditional Arabic" w:hAnsi="Traditional Arabic" w:cs="Traditional Arabic" w:hint="cs"/>
          <w:sz w:val="36"/>
          <w:szCs w:val="36"/>
          <w:rtl/>
          <w:lang w:bidi="ar-EG"/>
        </w:rPr>
        <w:t xml:space="preserve">مع </w:t>
      </w:r>
      <w:r>
        <w:rPr>
          <w:rFonts w:ascii="Traditional Arabic" w:hAnsi="Traditional Arabic" w:cs="Traditional Arabic" w:hint="cs"/>
          <w:sz w:val="36"/>
          <w:szCs w:val="36"/>
          <w:rtl/>
          <w:lang w:bidi="ar-EG"/>
        </w:rPr>
        <w:t xml:space="preserve">ترتيبها وتبويبها على الأبواب </w:t>
      </w:r>
      <w:r w:rsidR="002E3A13">
        <w:rPr>
          <w:rFonts w:ascii="Traditional Arabic" w:hAnsi="Traditional Arabic" w:cs="Traditional Arabic" w:hint="cs"/>
          <w:sz w:val="36"/>
          <w:szCs w:val="36"/>
          <w:rtl/>
          <w:lang w:bidi="ar-EG"/>
        </w:rPr>
        <w:t>الفقهيَّة</w:t>
      </w:r>
      <w:r>
        <w:rPr>
          <w:rFonts w:ascii="Traditional Arabic" w:hAnsi="Traditional Arabic" w:cs="Traditional Arabic" w:hint="cs"/>
          <w:sz w:val="36"/>
          <w:szCs w:val="36"/>
          <w:rtl/>
          <w:lang w:bidi="ar-EG"/>
        </w:rPr>
        <w:t xml:space="preserve"> المعروفة، </w:t>
      </w:r>
      <w:r w:rsidR="00336B3E">
        <w:rPr>
          <w:rFonts w:ascii="Traditional Arabic" w:hAnsi="Traditional Arabic" w:cs="Traditional Arabic" w:hint="cs"/>
          <w:sz w:val="36"/>
          <w:szCs w:val="36"/>
          <w:rtl/>
          <w:lang w:bidi="ar-EG"/>
        </w:rPr>
        <w:t>و</w:t>
      </w:r>
      <w:r>
        <w:rPr>
          <w:rFonts w:ascii="Traditional Arabic" w:hAnsi="Traditional Arabic" w:cs="Traditional Arabic" w:hint="cs"/>
          <w:sz w:val="36"/>
          <w:szCs w:val="36"/>
          <w:rtl/>
          <w:lang w:bidi="ar-EG"/>
        </w:rPr>
        <w:t>إفراد كل مسألة بمبحث</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مستقل.</w:t>
      </w:r>
    </w:p>
    <w:p w:rsidR="00E44B3A" w:rsidRDefault="00E44B3A" w:rsidP="00F7663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3-أبدأ المبحث بتمهيد</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ربما </w:t>
      </w:r>
      <w:r w:rsidR="00336B3E">
        <w:rPr>
          <w:rFonts w:ascii="Traditional Arabic" w:hAnsi="Traditional Arabic" w:cs="Traditional Arabic" w:hint="cs"/>
          <w:sz w:val="36"/>
          <w:szCs w:val="36"/>
          <w:rtl/>
          <w:lang w:bidi="ar-EG"/>
        </w:rPr>
        <w:t>عر</w:t>
      </w:r>
      <w:r w:rsidR="009765F9">
        <w:rPr>
          <w:rFonts w:ascii="Traditional Arabic" w:hAnsi="Traditional Arabic" w:cs="Traditional Arabic" w:hint="cs"/>
          <w:sz w:val="36"/>
          <w:szCs w:val="36"/>
          <w:rtl/>
          <w:lang w:bidi="ar-EG"/>
        </w:rPr>
        <w:t>َّ</w:t>
      </w:r>
      <w:r w:rsidR="00336B3E">
        <w:rPr>
          <w:rFonts w:ascii="Traditional Arabic" w:hAnsi="Traditional Arabic" w:cs="Traditional Arabic" w:hint="cs"/>
          <w:sz w:val="36"/>
          <w:szCs w:val="36"/>
          <w:rtl/>
          <w:lang w:bidi="ar-EG"/>
        </w:rPr>
        <w:t>فت</w:t>
      </w:r>
      <w:r w:rsidR="009765F9">
        <w:rPr>
          <w:rFonts w:ascii="Traditional Arabic" w:hAnsi="Traditional Arabic" w:cs="Traditional Arabic" w:hint="cs"/>
          <w:sz w:val="36"/>
          <w:szCs w:val="36"/>
          <w:rtl/>
          <w:lang w:bidi="ar-EG"/>
        </w:rPr>
        <w:t>ُ</w:t>
      </w:r>
      <w:r w:rsidR="00336B3E">
        <w:rPr>
          <w:rFonts w:ascii="Traditional Arabic" w:hAnsi="Traditional Arabic" w:cs="Traditional Arabic" w:hint="cs"/>
          <w:sz w:val="36"/>
          <w:szCs w:val="36"/>
          <w:rtl/>
          <w:lang w:bidi="ar-EG"/>
        </w:rPr>
        <w:t xml:space="preserve"> فيه بمصطلح</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يحتاج إلى تعريف، أو غير ذلك.</w:t>
      </w:r>
    </w:p>
    <w:p w:rsidR="00E44B3A" w:rsidRDefault="00E44B3A" w:rsidP="00F7663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4-أ</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تبع ذلك بمطلب</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أذكر فيه </w:t>
      </w:r>
      <w:r w:rsidR="00F7663D">
        <w:rPr>
          <w:rFonts w:ascii="Traditional Arabic" w:hAnsi="Traditional Arabic" w:cs="Traditional Arabic" w:hint="cs"/>
          <w:sz w:val="36"/>
          <w:szCs w:val="36"/>
          <w:rtl/>
          <w:lang w:bidi="ar-EG"/>
        </w:rPr>
        <w:t>رأي</w:t>
      </w:r>
      <w:r>
        <w:rPr>
          <w:rFonts w:ascii="Traditional Arabic" w:hAnsi="Traditional Arabic" w:cs="Traditional Arabic" w:hint="cs"/>
          <w:sz w:val="36"/>
          <w:szCs w:val="36"/>
          <w:rtl/>
          <w:lang w:bidi="ar-EG"/>
        </w:rPr>
        <w:t xml:space="preserve">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المسألة، مع نقل تراجمه</w:t>
      </w:r>
      <w:r w:rsidR="00A82E45">
        <w:rPr>
          <w:rFonts w:ascii="Traditional Arabic" w:hAnsi="Traditional Arabic" w:cs="Traditional Arabic" w:hint="cs"/>
          <w:sz w:val="36"/>
          <w:szCs w:val="36"/>
          <w:rtl/>
          <w:lang w:bidi="ar-EG"/>
        </w:rPr>
        <w:t xml:space="preserve"> للأحاديث</w:t>
      </w:r>
      <w:r>
        <w:rPr>
          <w:rFonts w:ascii="Traditional Arabic" w:hAnsi="Traditional Arabic" w:cs="Traditional Arabic" w:hint="cs"/>
          <w:sz w:val="36"/>
          <w:szCs w:val="36"/>
          <w:rtl/>
          <w:lang w:bidi="ar-EG"/>
        </w:rPr>
        <w:t xml:space="preserve"> وتعليقاته</w:t>
      </w:r>
      <w:r w:rsidR="00A82E45">
        <w:rPr>
          <w:rFonts w:ascii="Traditional Arabic" w:hAnsi="Traditional Arabic" w:cs="Traditional Arabic" w:hint="cs"/>
          <w:sz w:val="36"/>
          <w:szCs w:val="36"/>
          <w:rtl/>
          <w:lang w:bidi="ar-EG"/>
        </w:rPr>
        <w:t xml:space="preserve"> عليها</w:t>
      </w:r>
      <w:r>
        <w:rPr>
          <w:rFonts w:ascii="Traditional Arabic" w:hAnsi="Traditional Arabic" w:cs="Traditional Arabic" w:hint="cs"/>
          <w:sz w:val="36"/>
          <w:szCs w:val="36"/>
          <w:rtl/>
          <w:lang w:bidi="ar-EG"/>
        </w:rPr>
        <w:t xml:space="preserve"> بنصها</w:t>
      </w:r>
      <w:r w:rsidR="00A82E45">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A82E45">
        <w:rPr>
          <w:rFonts w:ascii="Traditional Arabic" w:hAnsi="Traditional Arabic" w:cs="Traditional Arabic" w:hint="cs"/>
          <w:sz w:val="36"/>
          <w:szCs w:val="36"/>
          <w:rtl/>
          <w:lang w:bidi="ar-EG"/>
        </w:rPr>
        <w:t>وذلك لتوضيح مذهبه.</w:t>
      </w:r>
    </w:p>
    <w:p w:rsidR="00E44B3A" w:rsidRDefault="00E44B3A" w:rsidP="00F7663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5-أ</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ع</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ب</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ذلك بمطلب</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F7663D">
        <w:rPr>
          <w:rFonts w:ascii="Traditional Arabic" w:hAnsi="Traditional Arabic" w:cs="Traditional Arabic" w:hint="cs"/>
          <w:sz w:val="36"/>
          <w:szCs w:val="36"/>
          <w:rtl/>
          <w:lang w:bidi="ar-EG"/>
        </w:rPr>
        <w:t>أفصِّل فيه مذاهب العلماء في المسألة</w:t>
      </w:r>
      <w:r>
        <w:rPr>
          <w:rFonts w:ascii="Traditional Arabic" w:hAnsi="Traditional Arabic" w:cs="Traditional Arabic" w:hint="cs"/>
          <w:sz w:val="36"/>
          <w:szCs w:val="36"/>
          <w:rtl/>
          <w:lang w:bidi="ar-EG"/>
        </w:rPr>
        <w:t>،</w:t>
      </w:r>
      <w:r w:rsidR="006920D5">
        <w:rPr>
          <w:rFonts w:ascii="Traditional Arabic" w:hAnsi="Traditional Arabic" w:cs="Traditional Arabic" w:hint="cs"/>
          <w:sz w:val="36"/>
          <w:szCs w:val="36"/>
          <w:rtl/>
          <w:lang w:bidi="ar-EG"/>
        </w:rPr>
        <w:t xml:space="preserve"> مع ذكر أدلتهم، ومناقشتها.</w:t>
      </w:r>
    </w:p>
    <w:p w:rsidR="00A82E45" w:rsidRDefault="00A82E4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6-لم أذكر إلا المسائل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اختلف فيها الأئمة الأربعة فقط. ففي بعض الأحيان يرد</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مذهبا</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للش</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يعة، أو للظ</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اهرية، أو لغيرهم، ففي كل</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ذلك</w:t>
      </w:r>
      <w:r w:rsidR="00C7473A">
        <w:rPr>
          <w:rFonts w:ascii="Traditional Arabic" w:hAnsi="Traditional Arabic" w:cs="Traditional Arabic" w:hint="cs"/>
          <w:sz w:val="36"/>
          <w:szCs w:val="36"/>
          <w:rtl/>
          <w:lang w:bidi="ar-EG"/>
        </w:rPr>
        <w:t xml:space="preserve"> لم</w:t>
      </w:r>
      <w:r>
        <w:rPr>
          <w:rFonts w:ascii="Traditional Arabic" w:hAnsi="Traditional Arabic" w:cs="Traditional Arabic" w:hint="cs"/>
          <w:sz w:val="36"/>
          <w:szCs w:val="36"/>
          <w:rtl/>
          <w:lang w:bidi="ar-EG"/>
        </w:rPr>
        <w:t xml:space="preserve"> أعتن بذكر هذه المسائل</w:t>
      </w:r>
      <w:r w:rsidR="0044115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ما دام الأئمة الأربعة قد اتفقوا على الحكم فيها.</w:t>
      </w:r>
    </w:p>
    <w:p w:rsidR="004A383C" w:rsidRDefault="004A383C" w:rsidP="003A1A44">
      <w:pPr>
        <w:ind w:left="170" w:firstLine="720"/>
        <w:jc w:val="both"/>
        <w:rPr>
          <w:rFonts w:ascii="Traditional Arabic" w:hAnsi="Traditional Arabic" w:cs="Traditional Arabic"/>
          <w:sz w:val="36"/>
          <w:szCs w:val="36"/>
          <w:rtl/>
          <w:lang w:bidi="ar-EG"/>
        </w:rPr>
      </w:pPr>
    </w:p>
    <w:p w:rsidR="004A383C" w:rsidRDefault="004A383C" w:rsidP="003A1A44">
      <w:pPr>
        <w:ind w:left="170" w:firstLine="720"/>
        <w:jc w:val="both"/>
        <w:rPr>
          <w:rFonts w:ascii="Traditional Arabic" w:hAnsi="Traditional Arabic" w:cs="Traditional Arabic"/>
          <w:sz w:val="36"/>
          <w:szCs w:val="36"/>
          <w:rtl/>
          <w:lang w:bidi="ar-EG"/>
        </w:rPr>
      </w:pPr>
    </w:p>
    <w:p w:rsidR="00A82E45" w:rsidRDefault="00A82E4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وفي كل</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ذلك قمت</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بـ:</w:t>
      </w:r>
    </w:p>
    <w:p w:rsidR="00A82E45" w:rsidRDefault="00A82E4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1-عزو الآيات القرآني</w:t>
      </w:r>
      <w:r w:rsidR="004820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w:t>
      </w:r>
    </w:p>
    <w:p w:rsidR="00A82E45" w:rsidRDefault="00A82E45" w:rsidP="006920D5">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6920D5">
        <w:rPr>
          <w:rFonts w:ascii="Traditional Arabic" w:hAnsi="Traditional Arabic" w:cs="Traditional Arabic" w:hint="cs"/>
          <w:sz w:val="36"/>
          <w:szCs w:val="36"/>
          <w:rtl/>
          <w:lang w:bidi="ar-EG"/>
        </w:rPr>
        <w:t>خرجت الأحاديث النبويَّة تخريجاً</w:t>
      </w:r>
      <w:r>
        <w:rPr>
          <w:rFonts w:ascii="Traditional Arabic" w:hAnsi="Traditional Arabic" w:cs="Traditional Arabic" w:hint="cs"/>
          <w:sz w:val="36"/>
          <w:szCs w:val="36"/>
          <w:rtl/>
          <w:lang w:bidi="ar-EG"/>
        </w:rPr>
        <w:t xml:space="preserve"> </w:t>
      </w:r>
      <w:r w:rsidR="006920D5">
        <w:rPr>
          <w:rFonts w:ascii="Traditional Arabic" w:hAnsi="Traditional Arabic" w:cs="Traditional Arabic" w:hint="cs"/>
          <w:sz w:val="36"/>
          <w:szCs w:val="36"/>
          <w:rtl/>
          <w:lang w:bidi="ar-EG"/>
        </w:rPr>
        <w:t>كان همي فيه بيان حال الحديث من حيث القبول والرد</w:t>
      </w:r>
      <w:r>
        <w:rPr>
          <w:rFonts w:ascii="Traditional Arabic" w:hAnsi="Traditional Arabic" w:cs="Traditional Arabic" w:hint="cs"/>
          <w:sz w:val="36"/>
          <w:szCs w:val="36"/>
          <w:rtl/>
          <w:lang w:bidi="ar-EG"/>
        </w:rPr>
        <w:t>، ولم أ</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رد استقصاء طرقه؛ </w:t>
      </w:r>
      <w:r w:rsidR="00847F5D">
        <w:rPr>
          <w:rFonts w:ascii="Traditional Arabic" w:hAnsi="Traditional Arabic" w:cs="Traditional Arabic" w:hint="cs"/>
          <w:sz w:val="36"/>
          <w:szCs w:val="36"/>
          <w:rtl/>
          <w:lang w:bidi="ar-EG"/>
        </w:rPr>
        <w:t>فإن</w:t>
      </w:r>
      <w:r>
        <w:rPr>
          <w:rFonts w:ascii="Traditional Arabic" w:hAnsi="Traditional Arabic" w:cs="Traditional Arabic" w:hint="cs"/>
          <w:sz w:val="36"/>
          <w:szCs w:val="36"/>
          <w:rtl/>
          <w:lang w:bidi="ar-EG"/>
        </w:rPr>
        <w:t xml:space="preserve"> كان في الص</w:t>
      </w:r>
      <w:r w:rsidR="009765F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حيحين أو أحدهما اكتفيت </w:t>
      </w:r>
      <w:r w:rsidR="00D6401C">
        <w:rPr>
          <w:rFonts w:ascii="Traditional Arabic" w:hAnsi="Traditional Arabic" w:cs="Traditional Arabic" w:hint="cs"/>
          <w:sz w:val="36"/>
          <w:szCs w:val="36"/>
          <w:rtl/>
          <w:lang w:bidi="ar-EG"/>
        </w:rPr>
        <w:t>بذلك</w:t>
      </w:r>
      <w:r>
        <w:rPr>
          <w:rFonts w:ascii="Traditional Arabic" w:hAnsi="Traditional Arabic" w:cs="Traditional Arabic" w:hint="cs"/>
          <w:sz w:val="36"/>
          <w:szCs w:val="36"/>
          <w:rtl/>
          <w:lang w:bidi="ar-EG"/>
        </w:rPr>
        <w:t>.</w:t>
      </w:r>
    </w:p>
    <w:p w:rsidR="00213086" w:rsidRDefault="00847F5D" w:rsidP="007D6D46">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وإن</w:t>
      </w:r>
      <w:r w:rsidR="00A82E45">
        <w:rPr>
          <w:rFonts w:ascii="Traditional Arabic" w:hAnsi="Traditional Arabic" w:cs="Traditional Arabic" w:hint="cs"/>
          <w:sz w:val="36"/>
          <w:szCs w:val="36"/>
          <w:rtl/>
          <w:lang w:bidi="ar-EG"/>
        </w:rPr>
        <w:t xml:space="preserve"> لم يكن خ</w:t>
      </w:r>
      <w:r w:rsidR="009765F9">
        <w:rPr>
          <w:rFonts w:ascii="Traditional Arabic" w:hAnsi="Traditional Arabic" w:cs="Traditional Arabic" w:hint="cs"/>
          <w:sz w:val="36"/>
          <w:szCs w:val="36"/>
          <w:rtl/>
          <w:lang w:bidi="ar-EG"/>
        </w:rPr>
        <w:t>َ</w:t>
      </w:r>
      <w:r w:rsidR="00A82E45">
        <w:rPr>
          <w:rFonts w:ascii="Traditional Arabic" w:hAnsi="Traditional Arabic" w:cs="Traditional Arabic" w:hint="cs"/>
          <w:sz w:val="36"/>
          <w:szCs w:val="36"/>
          <w:rtl/>
          <w:lang w:bidi="ar-EG"/>
        </w:rPr>
        <w:t>ر</w:t>
      </w:r>
      <w:r w:rsidR="009765F9">
        <w:rPr>
          <w:rFonts w:ascii="Traditional Arabic" w:hAnsi="Traditional Arabic" w:cs="Traditional Arabic" w:hint="cs"/>
          <w:sz w:val="36"/>
          <w:szCs w:val="36"/>
          <w:rtl/>
          <w:lang w:bidi="ar-EG"/>
        </w:rPr>
        <w:t>َّ</w:t>
      </w:r>
      <w:r w:rsidR="00A82E45">
        <w:rPr>
          <w:rFonts w:ascii="Traditional Arabic" w:hAnsi="Traditional Arabic" w:cs="Traditional Arabic" w:hint="cs"/>
          <w:sz w:val="36"/>
          <w:szCs w:val="36"/>
          <w:rtl/>
          <w:lang w:bidi="ar-EG"/>
        </w:rPr>
        <w:t>جت</w:t>
      </w:r>
      <w:r w:rsidR="009765F9">
        <w:rPr>
          <w:rFonts w:ascii="Traditional Arabic" w:hAnsi="Traditional Arabic" w:cs="Traditional Arabic" w:hint="cs"/>
          <w:sz w:val="36"/>
          <w:szCs w:val="36"/>
          <w:rtl/>
          <w:lang w:bidi="ar-EG"/>
        </w:rPr>
        <w:t>ُ</w:t>
      </w:r>
      <w:r w:rsidR="00A82E45">
        <w:rPr>
          <w:rFonts w:ascii="Traditional Arabic" w:hAnsi="Traditional Arabic" w:cs="Traditional Arabic" w:hint="cs"/>
          <w:sz w:val="36"/>
          <w:szCs w:val="36"/>
          <w:rtl/>
          <w:lang w:bidi="ar-EG"/>
        </w:rPr>
        <w:t>ه من الس</w:t>
      </w:r>
      <w:r w:rsidR="009765F9">
        <w:rPr>
          <w:rFonts w:ascii="Traditional Arabic" w:hAnsi="Traditional Arabic" w:cs="Traditional Arabic" w:hint="cs"/>
          <w:sz w:val="36"/>
          <w:szCs w:val="36"/>
          <w:rtl/>
          <w:lang w:bidi="ar-EG"/>
        </w:rPr>
        <w:t>ُّ</w:t>
      </w:r>
      <w:r w:rsidR="00A82E45">
        <w:rPr>
          <w:rFonts w:ascii="Traditional Arabic" w:hAnsi="Traditional Arabic" w:cs="Traditional Arabic" w:hint="cs"/>
          <w:sz w:val="36"/>
          <w:szCs w:val="36"/>
          <w:rtl/>
          <w:lang w:bidi="ar-EG"/>
        </w:rPr>
        <w:t xml:space="preserve">نن الأربعة، </w:t>
      </w:r>
      <w:r w:rsidR="007D6D46">
        <w:rPr>
          <w:rFonts w:ascii="Traditional Arabic" w:hAnsi="Traditional Arabic" w:cs="Traditional Arabic" w:hint="cs"/>
          <w:sz w:val="36"/>
          <w:szCs w:val="36"/>
          <w:rtl/>
          <w:lang w:bidi="ar-EG"/>
        </w:rPr>
        <w:t>وغيرها من المصادر المعتبرة.</w:t>
      </w:r>
    </w:p>
    <w:p w:rsidR="00A82E45" w:rsidRDefault="00F7663D" w:rsidP="0063409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00482059">
        <w:rPr>
          <w:rFonts w:ascii="Traditional Arabic" w:hAnsi="Traditional Arabic" w:cs="Traditional Arabic" w:hint="cs"/>
          <w:sz w:val="36"/>
          <w:szCs w:val="36"/>
          <w:rtl/>
          <w:lang w:bidi="ar-EG"/>
        </w:rPr>
        <w:t xml:space="preserve">أما الحكم على الحديث، </w:t>
      </w:r>
      <w:r w:rsidR="006920D5">
        <w:rPr>
          <w:rFonts w:ascii="Traditional Arabic" w:hAnsi="Traditional Arabic" w:cs="Traditional Arabic" w:hint="cs"/>
          <w:sz w:val="36"/>
          <w:szCs w:val="36"/>
          <w:rtl/>
          <w:lang w:bidi="ar-EG"/>
        </w:rPr>
        <w:t xml:space="preserve">فإن لم يكن في الصحيحين </w:t>
      </w:r>
      <w:r w:rsidR="0063409B">
        <w:rPr>
          <w:rFonts w:ascii="Traditional Arabic" w:hAnsi="Traditional Arabic" w:cs="Traditional Arabic" w:hint="cs"/>
          <w:sz w:val="36"/>
          <w:szCs w:val="36"/>
          <w:rtl/>
          <w:lang w:bidi="ar-EG"/>
        </w:rPr>
        <w:t>واتفق الأئمة على تصحيحه ذكرت المصححين له مكتفيا بذلك، وإن اختلف الأئمة في قبوله ورده فصلت الكلام فيه وفيما علل به.</w:t>
      </w:r>
    </w:p>
    <w:p w:rsidR="00213086" w:rsidRDefault="00A82E4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3-ترج</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ترجمة</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مختصرة</w:t>
      </w:r>
      <w:r w:rsidR="000678AA">
        <w:rPr>
          <w:rFonts w:ascii="Traditional Arabic" w:hAnsi="Traditional Arabic" w:cs="Traditional Arabic" w:hint="cs"/>
          <w:sz w:val="36"/>
          <w:szCs w:val="36"/>
          <w:rtl/>
          <w:lang w:bidi="ar-EG"/>
        </w:rPr>
        <w:t>ً</w:t>
      </w:r>
      <w:r w:rsidR="00D6401C">
        <w:rPr>
          <w:rFonts w:ascii="Traditional Arabic" w:hAnsi="Traditional Arabic" w:cs="Traditional Arabic" w:hint="cs"/>
          <w:sz w:val="36"/>
          <w:szCs w:val="36"/>
          <w:rtl/>
          <w:lang w:bidi="ar-EG"/>
        </w:rPr>
        <w:t xml:space="preserve"> ل</w:t>
      </w:r>
      <w:r>
        <w:rPr>
          <w:rFonts w:ascii="Traditional Arabic" w:hAnsi="Traditional Arabic" w:cs="Traditional Arabic" w:hint="cs"/>
          <w:sz w:val="36"/>
          <w:szCs w:val="36"/>
          <w:rtl/>
          <w:lang w:bidi="ar-EG"/>
        </w:rPr>
        <w:t>لأعلام</w:t>
      </w:r>
      <w:r w:rsidR="00D6401C">
        <w:rPr>
          <w:rFonts w:ascii="Traditional Arabic" w:hAnsi="Traditional Arabic" w:cs="Traditional Arabic" w:hint="cs"/>
          <w:sz w:val="36"/>
          <w:szCs w:val="36"/>
          <w:rtl/>
          <w:lang w:bidi="ar-EG"/>
        </w:rPr>
        <w:t>، مقتصراً على ذكر بعض مصادرها.</w:t>
      </w:r>
    </w:p>
    <w:p w:rsidR="00213086" w:rsidRDefault="00213086" w:rsidP="00F7663D">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فاكتفيت في تراجم الصَّحابة بـ: "الإصاب</w:t>
      </w:r>
      <w:r w:rsidR="00864EAB">
        <w:rPr>
          <w:rFonts w:ascii="Traditional Arabic" w:hAnsi="Traditional Arabic" w:cs="Traditional Arabic" w:hint="cs"/>
          <w:sz w:val="36"/>
          <w:szCs w:val="36"/>
          <w:rtl/>
          <w:lang w:bidi="ar-EG"/>
        </w:rPr>
        <w:t>ة في تمييز الصَّحابة"</w:t>
      </w:r>
      <w:r w:rsidR="00F81BE4">
        <w:rPr>
          <w:rFonts w:ascii="Traditional Arabic" w:hAnsi="Traditional Arabic" w:cs="Traditional Arabic" w:hint="cs"/>
          <w:sz w:val="36"/>
          <w:szCs w:val="36"/>
          <w:rtl/>
          <w:lang w:bidi="ar-EG"/>
        </w:rPr>
        <w:t xml:space="preserve"> لابن حجر</w:t>
      </w:r>
      <w:r w:rsidR="00864EAB">
        <w:rPr>
          <w:rFonts w:ascii="Traditional Arabic" w:hAnsi="Traditional Arabic" w:cs="Traditional Arabic" w:hint="cs"/>
          <w:sz w:val="36"/>
          <w:szCs w:val="36"/>
          <w:rtl/>
          <w:lang w:bidi="ar-EG"/>
        </w:rPr>
        <w:t xml:space="preserve">، </w:t>
      </w:r>
      <w:r w:rsidR="00F7663D">
        <w:rPr>
          <w:rFonts w:ascii="Traditional Arabic" w:hAnsi="Traditional Arabic" w:cs="Traditional Arabic" w:hint="cs"/>
          <w:sz w:val="36"/>
          <w:szCs w:val="36"/>
          <w:rtl/>
          <w:lang w:bidi="ar-EG"/>
        </w:rPr>
        <w:t>مع عدم الترجمة لمشاهيرهم.</w:t>
      </w:r>
    </w:p>
    <w:p w:rsidR="00A82E45" w:rsidRDefault="00213086" w:rsidP="0063409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0063409B">
        <w:rPr>
          <w:rFonts w:ascii="Traditional Arabic" w:hAnsi="Traditional Arabic" w:cs="Traditional Arabic" w:hint="cs"/>
          <w:sz w:val="36"/>
          <w:szCs w:val="36"/>
          <w:rtl/>
          <w:lang w:bidi="ar-EG"/>
        </w:rPr>
        <w:t xml:space="preserve">اكتفيت </w:t>
      </w:r>
      <w:r>
        <w:rPr>
          <w:rFonts w:ascii="Traditional Arabic" w:hAnsi="Traditional Arabic" w:cs="Traditional Arabic" w:hint="cs"/>
          <w:sz w:val="36"/>
          <w:szCs w:val="36"/>
          <w:rtl/>
          <w:lang w:bidi="ar-EG"/>
        </w:rPr>
        <w:t>في تراجم الأئمة والعلماء بكتابَيِّ: "تذكرة الحفا</w:t>
      </w:r>
      <w:r w:rsidR="00D6401C">
        <w:rPr>
          <w:rFonts w:ascii="Traditional Arabic" w:hAnsi="Traditional Arabic" w:cs="Traditional Arabic" w:hint="cs"/>
          <w:sz w:val="36"/>
          <w:szCs w:val="36"/>
          <w:rtl/>
          <w:lang w:bidi="ar-EG"/>
        </w:rPr>
        <w:t xml:space="preserve">ظ"، و"سير أعلام النبلاء" </w:t>
      </w:r>
      <w:r w:rsidR="00864EAB">
        <w:rPr>
          <w:rFonts w:ascii="Traditional Arabic" w:hAnsi="Traditional Arabic" w:cs="Traditional Arabic" w:hint="cs"/>
          <w:sz w:val="36"/>
          <w:szCs w:val="36"/>
          <w:rtl/>
          <w:lang w:bidi="ar-EG"/>
        </w:rPr>
        <w:t>إن كان المترجَم له فيهما أو في أحدهما</w:t>
      </w:r>
      <w:r w:rsidR="00D6401C">
        <w:rPr>
          <w:rFonts w:ascii="Traditional Arabic" w:hAnsi="Traditional Arabic" w:cs="Traditional Arabic" w:hint="cs"/>
          <w:sz w:val="36"/>
          <w:szCs w:val="36"/>
          <w:rtl/>
          <w:lang w:bidi="ar-EG"/>
        </w:rPr>
        <w:t>،</w:t>
      </w:r>
      <w:r w:rsidR="00864EAB">
        <w:rPr>
          <w:rFonts w:ascii="Traditional Arabic" w:hAnsi="Traditional Arabic" w:cs="Traditional Arabic" w:hint="cs"/>
          <w:sz w:val="36"/>
          <w:szCs w:val="36"/>
          <w:rtl/>
          <w:lang w:bidi="ar-EG"/>
        </w:rPr>
        <w:t xml:space="preserve"> أمَّا: "التذكرة" فلمن أراد الوقوف على ترجمةٍ مختصرةٍ للعلم، وأمَّا: "السير" فلمن أراد التَّوسع،</w:t>
      </w:r>
      <w:r w:rsidR="00D6401C">
        <w:rPr>
          <w:rFonts w:ascii="Traditional Arabic" w:hAnsi="Traditional Arabic" w:cs="Traditional Arabic" w:hint="cs"/>
          <w:sz w:val="36"/>
          <w:szCs w:val="36"/>
          <w:rtl/>
          <w:lang w:bidi="ar-EG"/>
        </w:rPr>
        <w:t xml:space="preserve"> فإن كان المُتَرجَم له ممن أتى بعد الذَهبي</w:t>
      </w:r>
      <w:r w:rsidR="003B2F7E">
        <w:rPr>
          <w:rFonts w:ascii="Traditional Arabic" w:hAnsi="Traditional Arabic" w:cs="Traditional Arabic" w:hint="cs"/>
          <w:sz w:val="36"/>
          <w:szCs w:val="36"/>
          <w:rtl/>
          <w:lang w:bidi="ar-EG"/>
        </w:rPr>
        <w:t>ِّ</w:t>
      </w:r>
      <w:r w:rsidR="00D6401C">
        <w:rPr>
          <w:rFonts w:ascii="Traditional Arabic" w:hAnsi="Traditional Arabic" w:cs="Traditional Arabic" w:hint="cs"/>
          <w:sz w:val="36"/>
          <w:szCs w:val="36"/>
          <w:rtl/>
          <w:lang w:bidi="ar-EG"/>
        </w:rPr>
        <w:t>، ترجمت</w:t>
      </w:r>
      <w:r w:rsidR="00864EAB">
        <w:rPr>
          <w:rFonts w:ascii="Traditional Arabic" w:hAnsi="Traditional Arabic" w:cs="Traditional Arabic" w:hint="cs"/>
          <w:sz w:val="36"/>
          <w:szCs w:val="36"/>
          <w:rtl/>
          <w:lang w:bidi="ar-EG"/>
        </w:rPr>
        <w:t>ُ</w:t>
      </w:r>
      <w:r w:rsidR="00D6401C">
        <w:rPr>
          <w:rFonts w:ascii="Traditional Arabic" w:hAnsi="Traditional Arabic" w:cs="Traditional Arabic" w:hint="cs"/>
          <w:sz w:val="36"/>
          <w:szCs w:val="36"/>
          <w:rtl/>
          <w:lang w:bidi="ar-EG"/>
        </w:rPr>
        <w:t xml:space="preserve"> له من المصادر المعتمدة، </w:t>
      </w:r>
      <w:r w:rsidR="001245D2">
        <w:rPr>
          <w:rFonts w:ascii="Traditional Arabic" w:hAnsi="Traditional Arabic" w:cs="Traditional Arabic" w:hint="cs"/>
          <w:sz w:val="36"/>
          <w:szCs w:val="36"/>
          <w:rtl/>
          <w:lang w:bidi="ar-EG"/>
        </w:rPr>
        <w:t>ذاكراً</w:t>
      </w:r>
      <w:r w:rsidR="00F7663D">
        <w:rPr>
          <w:rFonts w:ascii="Traditional Arabic" w:hAnsi="Traditional Arabic" w:cs="Traditional Arabic" w:hint="cs"/>
          <w:sz w:val="36"/>
          <w:szCs w:val="36"/>
          <w:rtl/>
          <w:lang w:bidi="ar-EG"/>
        </w:rPr>
        <w:t xml:space="preserve"> بعضها، مع عدم الترجمة لمشاهيرهم.</w:t>
      </w:r>
    </w:p>
    <w:p w:rsidR="00213086" w:rsidRDefault="00213086" w:rsidP="00864EA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وأم</w:t>
      </w:r>
      <w:r w:rsidR="00864EA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ا </w:t>
      </w:r>
      <w:r w:rsidR="00864EAB">
        <w:rPr>
          <w:rFonts w:ascii="Traditional Arabic" w:hAnsi="Traditional Arabic" w:cs="Traditional Arabic" w:hint="cs"/>
          <w:sz w:val="36"/>
          <w:szCs w:val="36"/>
          <w:rtl/>
          <w:lang w:bidi="ar-EG"/>
        </w:rPr>
        <w:t>رواة الأحاديث</w:t>
      </w:r>
      <w:r>
        <w:rPr>
          <w:rFonts w:ascii="Traditional Arabic" w:hAnsi="Traditional Arabic" w:cs="Traditional Arabic" w:hint="cs"/>
          <w:sz w:val="36"/>
          <w:szCs w:val="36"/>
          <w:rtl/>
          <w:lang w:bidi="ar-EG"/>
        </w:rPr>
        <w:t>: فإن اتُفِق على توثيقه أو تضعيفه فأكتفي بـ: "تقريب التهذيب" لابن حجر، وإن اختُلِف فيه</w:t>
      </w:r>
      <w:r w:rsidR="00D6401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D6401C">
        <w:rPr>
          <w:rFonts w:ascii="Traditional Arabic" w:hAnsi="Traditional Arabic" w:cs="Traditional Arabic" w:hint="cs"/>
          <w:sz w:val="36"/>
          <w:szCs w:val="36"/>
          <w:rtl/>
          <w:lang w:bidi="ar-EG"/>
        </w:rPr>
        <w:t>ذكرتُ</w:t>
      </w:r>
      <w:r>
        <w:rPr>
          <w:rFonts w:ascii="Traditional Arabic" w:hAnsi="Traditional Arabic" w:cs="Traditional Arabic" w:hint="cs"/>
          <w:sz w:val="36"/>
          <w:szCs w:val="36"/>
          <w:rtl/>
          <w:lang w:bidi="ar-EG"/>
        </w:rPr>
        <w:t xml:space="preserve"> مصادر أخرى، فيها تفصيل</w:t>
      </w:r>
      <w:r w:rsidR="00D6401C">
        <w:rPr>
          <w:rFonts w:ascii="Traditional Arabic" w:hAnsi="Traditional Arabic" w:cs="Traditional Arabic" w:hint="cs"/>
          <w:sz w:val="36"/>
          <w:szCs w:val="36"/>
          <w:rtl/>
          <w:lang w:bidi="ar-EG"/>
        </w:rPr>
        <w:t>ٌ أكثر</w:t>
      </w:r>
      <w:r>
        <w:rPr>
          <w:rFonts w:ascii="Traditional Arabic" w:hAnsi="Traditional Arabic" w:cs="Traditional Arabic" w:hint="cs"/>
          <w:sz w:val="36"/>
          <w:szCs w:val="36"/>
          <w:rtl/>
          <w:lang w:bidi="ar-EG"/>
        </w:rPr>
        <w:t xml:space="preserve"> لكلام العلماء عليه.</w:t>
      </w:r>
    </w:p>
    <w:p w:rsidR="00A82E45" w:rsidRDefault="00A82E45"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4-ضبط</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ما أشكل ضبطه </w:t>
      </w:r>
      <w:r w:rsidR="00B75A0B">
        <w:rPr>
          <w:rFonts w:ascii="Traditional Arabic" w:hAnsi="Traditional Arabic" w:cs="Traditional Arabic" w:hint="cs"/>
          <w:sz w:val="36"/>
          <w:szCs w:val="36"/>
          <w:rtl/>
          <w:lang w:bidi="ar-EG"/>
        </w:rPr>
        <w:t>من الأسماء والألفاظ، مع شرح المعاني الغريبة في الأحاديث</w:t>
      </w:r>
      <w:r w:rsidR="000678AA">
        <w:rPr>
          <w:rFonts w:ascii="Traditional Arabic" w:hAnsi="Traditional Arabic" w:cs="Traditional Arabic" w:hint="cs"/>
          <w:sz w:val="36"/>
          <w:szCs w:val="36"/>
          <w:rtl/>
          <w:lang w:bidi="ar-EG"/>
        </w:rPr>
        <w:t>،</w:t>
      </w:r>
      <w:r w:rsidR="00B75A0B">
        <w:rPr>
          <w:rFonts w:ascii="Traditional Arabic" w:hAnsi="Traditional Arabic" w:cs="Traditional Arabic" w:hint="cs"/>
          <w:sz w:val="36"/>
          <w:szCs w:val="36"/>
          <w:rtl/>
          <w:lang w:bidi="ar-EG"/>
        </w:rPr>
        <w:t xml:space="preserve"> وغيرها.</w:t>
      </w:r>
    </w:p>
    <w:p w:rsidR="00B75A0B" w:rsidRDefault="00B75A0B" w:rsidP="003A1A44">
      <w:pPr>
        <w:ind w:left="170" w:firstLine="720"/>
        <w:jc w:val="both"/>
        <w:rPr>
          <w:rFonts w:ascii="Traditional Arabic" w:hAnsi="Traditional Arabic" w:cs="Traditional Arabic"/>
          <w:b/>
          <w:bCs/>
          <w:sz w:val="36"/>
          <w:szCs w:val="36"/>
          <w:rtl/>
          <w:lang w:bidi="ar-EG"/>
        </w:rPr>
      </w:pPr>
      <w:r w:rsidRPr="00B75A0B">
        <w:rPr>
          <w:rFonts w:ascii="Traditional Arabic" w:hAnsi="Traditional Arabic" w:cs="Traditional Arabic" w:hint="cs"/>
          <w:b/>
          <w:bCs/>
          <w:sz w:val="36"/>
          <w:szCs w:val="36"/>
          <w:rtl/>
          <w:lang w:bidi="ar-EG"/>
        </w:rPr>
        <w:t>هيكل البحث</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قس</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مت</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البحث إلى تمهيد</w:t>
      </w:r>
      <w:r w:rsidR="000678AA">
        <w:rPr>
          <w:rFonts w:ascii="Traditional Arabic" w:hAnsi="Traditional Arabic" w:cs="Traditional Arabic" w:hint="cs"/>
          <w:sz w:val="36"/>
          <w:szCs w:val="36"/>
          <w:rtl/>
          <w:lang w:bidi="ar-EG"/>
        </w:rPr>
        <w:t>ٍ</w:t>
      </w:r>
      <w:r w:rsidR="00860C6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وأربعة فصول.</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الت</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مهيد به مبحثان:</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الأوَّل</w:t>
      </w:r>
      <w:r>
        <w:rPr>
          <w:rFonts w:ascii="Traditional Arabic" w:hAnsi="Traditional Arabic" w:cs="Traditional Arabic" w:hint="cs"/>
          <w:sz w:val="36"/>
          <w:szCs w:val="36"/>
          <w:rtl/>
          <w:lang w:bidi="ar-EG"/>
        </w:rPr>
        <w:t xml:space="preserve">: ترجمة مختصرة لابن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xml:space="preserve">: </w:t>
      </w:r>
      <w:r w:rsidR="000678AA">
        <w:rPr>
          <w:rFonts w:ascii="Traditional Arabic" w:hAnsi="Traditional Arabic" w:cs="Traditional Arabic" w:hint="cs"/>
          <w:sz w:val="36"/>
          <w:szCs w:val="36"/>
          <w:rtl/>
          <w:lang w:bidi="ar-EG"/>
        </w:rPr>
        <w:t>تعريفٌ مختصرٌ</w:t>
      </w:r>
      <w:r>
        <w:rPr>
          <w:rFonts w:ascii="Traditional Arabic" w:hAnsi="Traditional Arabic" w:cs="Traditional Arabic" w:hint="cs"/>
          <w:sz w:val="36"/>
          <w:szCs w:val="36"/>
          <w:rtl/>
          <w:lang w:bidi="ar-EG"/>
        </w:rPr>
        <w:t xml:space="preserve"> </w:t>
      </w:r>
      <w:r w:rsidR="000678AA">
        <w:rPr>
          <w:rFonts w:ascii="Traditional Arabic" w:hAnsi="Traditional Arabic" w:cs="Traditional Arabic" w:hint="cs"/>
          <w:sz w:val="36"/>
          <w:szCs w:val="36"/>
          <w:rtl/>
          <w:lang w:bidi="ar-EG"/>
        </w:rPr>
        <w:t>ب</w:t>
      </w:r>
      <w:r>
        <w:rPr>
          <w:rFonts w:ascii="Traditional Arabic" w:hAnsi="Traditional Arabic" w:cs="Traditional Arabic" w:hint="cs"/>
          <w:sz w:val="36"/>
          <w:szCs w:val="36"/>
          <w:rtl/>
          <w:lang w:bidi="ar-EG"/>
        </w:rPr>
        <w:t xml:space="preserve">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أما فصول البحث، فأربعة:</w:t>
      </w:r>
    </w:p>
    <w:p w:rsidR="00B75A0B" w:rsidRDefault="00B75A0B" w:rsidP="003A1A44">
      <w:pPr>
        <w:ind w:left="170" w:firstLine="720"/>
        <w:jc w:val="both"/>
        <w:rPr>
          <w:rFonts w:ascii="Traditional Arabic" w:hAnsi="Traditional Arabic" w:cs="Traditional Arabic"/>
          <w:sz w:val="36"/>
          <w:szCs w:val="36"/>
          <w:rtl/>
          <w:lang w:bidi="ar-EG"/>
        </w:rPr>
      </w:pPr>
      <w:r w:rsidRPr="00B75A0B">
        <w:rPr>
          <w:rFonts w:ascii="Traditional Arabic" w:hAnsi="Traditional Arabic" w:cs="Traditional Arabic" w:hint="cs"/>
          <w:b/>
          <w:bCs/>
          <w:sz w:val="36"/>
          <w:szCs w:val="36"/>
          <w:rtl/>
          <w:lang w:bidi="ar-EG"/>
        </w:rPr>
        <w:t xml:space="preserve">الفصل </w:t>
      </w:r>
      <w:r w:rsidR="00935558">
        <w:rPr>
          <w:rFonts w:ascii="Traditional Arabic" w:hAnsi="Traditional Arabic" w:cs="Traditional Arabic" w:hint="cs"/>
          <w:b/>
          <w:bCs/>
          <w:sz w:val="36"/>
          <w:szCs w:val="36"/>
          <w:rtl/>
          <w:lang w:bidi="ar-EG"/>
        </w:rPr>
        <w:t>الأوَّل</w:t>
      </w:r>
      <w:r>
        <w:rPr>
          <w:rFonts w:ascii="Traditional Arabic" w:hAnsi="Traditional Arabic" w:cs="Traditional Arabic" w:hint="cs"/>
          <w:sz w:val="36"/>
          <w:szCs w:val="36"/>
          <w:rtl/>
          <w:lang w:bidi="ar-EG"/>
        </w:rPr>
        <w:t xml:space="preserve">: آراء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w:t>
      </w:r>
      <w:r w:rsidR="000678AA">
        <w:rPr>
          <w:rFonts w:ascii="Traditional Arabic" w:hAnsi="Traditional Arabic" w:cs="Traditional Arabic" w:hint="cs"/>
          <w:sz w:val="36"/>
          <w:szCs w:val="36"/>
          <w:rtl/>
          <w:lang w:bidi="ar-EG"/>
        </w:rPr>
        <w:t>أبواب:</w:t>
      </w:r>
      <w:r>
        <w:rPr>
          <w:rFonts w:ascii="Traditional Arabic" w:hAnsi="Traditional Arabic" w:cs="Traditional Arabic" w:hint="cs"/>
          <w:sz w:val="36"/>
          <w:szCs w:val="36"/>
          <w:rtl/>
          <w:lang w:bidi="ar-EG"/>
        </w:rPr>
        <w:t xml:space="preserve"> المياه، والأسآر.</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الأوَّل</w:t>
      </w:r>
      <w:r>
        <w:rPr>
          <w:rFonts w:ascii="Traditional Arabic" w:hAnsi="Traditional Arabic" w:cs="Traditional Arabic" w:hint="cs"/>
          <w:sz w:val="36"/>
          <w:szCs w:val="36"/>
          <w:rtl/>
          <w:lang w:bidi="ar-EG"/>
        </w:rPr>
        <w:t>: الماء المستعمل.</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الحد الفاصل بين قليل الماء وكثيره.</w:t>
      </w:r>
    </w:p>
    <w:p w:rsidR="00B75A0B" w:rsidRDefault="00B75A0B" w:rsidP="00BB5801">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 xml:space="preserve">: </w:t>
      </w:r>
      <w:r w:rsidR="00BB5801">
        <w:rPr>
          <w:rFonts w:ascii="Traditional Arabic" w:hAnsi="Traditional Arabic" w:cs="Traditional Arabic" w:hint="cs"/>
          <w:sz w:val="36"/>
          <w:szCs w:val="36"/>
          <w:rtl/>
          <w:lang w:bidi="ar-EG"/>
        </w:rPr>
        <w:t>سؤر الكلب</w:t>
      </w:r>
      <w:r>
        <w:rPr>
          <w:rFonts w:ascii="Traditional Arabic" w:hAnsi="Traditional Arabic" w:cs="Traditional Arabic" w:hint="cs"/>
          <w:sz w:val="36"/>
          <w:szCs w:val="36"/>
          <w:rtl/>
          <w:lang w:bidi="ar-EG"/>
        </w:rPr>
        <w:t>.</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 أسآر السباع والهرة.</w:t>
      </w:r>
    </w:p>
    <w:p w:rsidR="00B75A0B" w:rsidRDefault="00B75A0B" w:rsidP="003A1A44">
      <w:pPr>
        <w:ind w:left="170" w:firstLine="720"/>
        <w:jc w:val="both"/>
        <w:rPr>
          <w:rFonts w:ascii="Traditional Arabic" w:hAnsi="Traditional Arabic" w:cs="Traditional Arabic"/>
          <w:sz w:val="36"/>
          <w:szCs w:val="36"/>
          <w:rtl/>
          <w:lang w:bidi="ar-EG"/>
        </w:rPr>
      </w:pPr>
      <w:r w:rsidRPr="00B75A0B">
        <w:rPr>
          <w:rFonts w:ascii="Traditional Arabic" w:hAnsi="Traditional Arabic" w:cs="Traditional Arabic" w:hint="cs"/>
          <w:b/>
          <w:bCs/>
          <w:sz w:val="36"/>
          <w:szCs w:val="36"/>
          <w:rtl/>
          <w:lang w:bidi="ar-EG"/>
        </w:rPr>
        <w:t xml:space="preserve">الفصل </w:t>
      </w:r>
      <w:r w:rsidR="00935558">
        <w:rPr>
          <w:rFonts w:ascii="Traditional Arabic" w:hAnsi="Traditional Arabic" w:cs="Traditional Arabic" w:hint="cs"/>
          <w:b/>
          <w:bCs/>
          <w:sz w:val="36"/>
          <w:szCs w:val="36"/>
          <w:rtl/>
          <w:lang w:bidi="ar-EG"/>
        </w:rPr>
        <w:t>الثَّاني</w:t>
      </w:r>
      <w:r>
        <w:rPr>
          <w:rFonts w:ascii="Traditional Arabic" w:hAnsi="Traditional Arabic" w:cs="Traditional Arabic" w:hint="cs"/>
          <w:sz w:val="36"/>
          <w:szCs w:val="36"/>
          <w:rtl/>
          <w:lang w:bidi="ar-EG"/>
        </w:rPr>
        <w:t xml:space="preserve">: آراء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w:t>
      </w:r>
      <w:r w:rsidR="000678AA">
        <w:rPr>
          <w:rFonts w:ascii="Traditional Arabic" w:hAnsi="Traditional Arabic" w:cs="Traditional Arabic" w:hint="cs"/>
          <w:sz w:val="36"/>
          <w:szCs w:val="36"/>
          <w:rtl/>
          <w:lang w:bidi="ar-EG"/>
        </w:rPr>
        <w:t>أبواب:</w:t>
      </w:r>
      <w:r>
        <w:rPr>
          <w:rFonts w:ascii="Traditional Arabic" w:hAnsi="Traditional Arabic" w:cs="Traditional Arabic" w:hint="cs"/>
          <w:sz w:val="36"/>
          <w:szCs w:val="36"/>
          <w:rtl/>
          <w:lang w:bidi="ar-EG"/>
        </w:rPr>
        <w:t xml:space="preserve"> الن</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جاسات</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0678AA">
        <w:rPr>
          <w:rFonts w:ascii="Traditional Arabic" w:hAnsi="Traditional Arabic" w:cs="Traditional Arabic" w:hint="cs"/>
          <w:sz w:val="36"/>
          <w:szCs w:val="36"/>
          <w:rtl/>
          <w:lang w:bidi="ar-EG"/>
        </w:rPr>
        <w:t>وتطهير الن</w:t>
      </w:r>
      <w:r w:rsidR="00F81BE4">
        <w:rPr>
          <w:rFonts w:ascii="Traditional Arabic" w:hAnsi="Traditional Arabic" w:cs="Traditional Arabic" w:hint="cs"/>
          <w:sz w:val="36"/>
          <w:szCs w:val="36"/>
          <w:rtl/>
          <w:lang w:bidi="ar-EG"/>
        </w:rPr>
        <w:t>َّ</w:t>
      </w:r>
      <w:r w:rsidR="000678AA">
        <w:rPr>
          <w:rFonts w:ascii="Traditional Arabic" w:hAnsi="Traditional Arabic" w:cs="Traditional Arabic" w:hint="cs"/>
          <w:sz w:val="36"/>
          <w:szCs w:val="36"/>
          <w:rtl/>
          <w:lang w:bidi="ar-EG"/>
        </w:rPr>
        <w:t>جاسات</w:t>
      </w:r>
      <w:r>
        <w:rPr>
          <w:rFonts w:ascii="Traditional Arabic" w:hAnsi="Traditional Arabic" w:cs="Traditional Arabic" w:hint="cs"/>
          <w:sz w:val="36"/>
          <w:szCs w:val="36"/>
          <w:rtl/>
          <w:lang w:bidi="ar-EG"/>
        </w:rPr>
        <w:t>، والاستطابة.</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الأوَّل</w:t>
      </w:r>
      <w:r>
        <w:rPr>
          <w:rFonts w:ascii="Traditional Arabic" w:hAnsi="Traditional Arabic" w:cs="Traditional Arabic" w:hint="cs"/>
          <w:sz w:val="36"/>
          <w:szCs w:val="36"/>
          <w:rtl/>
          <w:lang w:bidi="ar-EG"/>
        </w:rPr>
        <w:t>: المني.</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بول وفرث ما يؤكل لحمه.</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 بول الصبي</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والصبي</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 جلود المي</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تة.</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المبحث الخ</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امس: استقبال القبلة واستدبارها حال قضاء الحاجة.</w:t>
      </w:r>
    </w:p>
    <w:p w:rsidR="00B75A0B" w:rsidRDefault="00B75A0B" w:rsidP="00775A49">
      <w:pPr>
        <w:ind w:left="170" w:firstLine="720"/>
        <w:jc w:val="both"/>
        <w:rPr>
          <w:rFonts w:ascii="Traditional Arabic" w:hAnsi="Traditional Arabic" w:cs="Traditional Arabic"/>
          <w:sz w:val="36"/>
          <w:szCs w:val="36"/>
          <w:rtl/>
          <w:lang w:bidi="ar-EG"/>
        </w:rPr>
      </w:pPr>
      <w:r w:rsidRPr="00B75A0B">
        <w:rPr>
          <w:rFonts w:ascii="Traditional Arabic" w:hAnsi="Traditional Arabic" w:cs="Traditional Arabic" w:hint="cs"/>
          <w:b/>
          <w:bCs/>
          <w:sz w:val="36"/>
          <w:szCs w:val="36"/>
          <w:rtl/>
          <w:lang w:bidi="ar-EG"/>
        </w:rPr>
        <w:t xml:space="preserve">الفصل </w:t>
      </w:r>
      <w:r w:rsidR="00935558">
        <w:rPr>
          <w:rFonts w:ascii="Traditional Arabic" w:hAnsi="Traditional Arabic" w:cs="Traditional Arabic" w:hint="cs"/>
          <w:b/>
          <w:bCs/>
          <w:sz w:val="36"/>
          <w:szCs w:val="36"/>
          <w:rtl/>
          <w:lang w:bidi="ar-EG"/>
        </w:rPr>
        <w:t>الثَّالث</w:t>
      </w:r>
      <w:r>
        <w:rPr>
          <w:rFonts w:ascii="Traditional Arabic" w:hAnsi="Traditional Arabic" w:cs="Traditional Arabic" w:hint="cs"/>
          <w:sz w:val="36"/>
          <w:szCs w:val="36"/>
          <w:rtl/>
          <w:lang w:bidi="ar-EG"/>
        </w:rPr>
        <w:t xml:space="preserve">: آراء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w:t>
      </w:r>
      <w:r w:rsidR="00775A49">
        <w:rPr>
          <w:rFonts w:ascii="Traditional Arabic" w:hAnsi="Traditional Arabic" w:cs="Traditional Arabic" w:hint="cs"/>
          <w:sz w:val="36"/>
          <w:szCs w:val="36"/>
          <w:rtl/>
          <w:lang w:bidi="ar-EG"/>
        </w:rPr>
        <w:t>باب</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نواقض الوضوء.</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الأوَّل</w:t>
      </w:r>
      <w:r>
        <w:rPr>
          <w:rFonts w:ascii="Traditional Arabic" w:hAnsi="Traditional Arabic" w:cs="Traditional Arabic" w:hint="cs"/>
          <w:sz w:val="36"/>
          <w:szCs w:val="36"/>
          <w:rtl/>
          <w:lang w:bidi="ar-EG"/>
        </w:rPr>
        <w:t>: القيء.</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النوم.</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 مس الذكر.</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 أكل لحم الجزور.</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المبحث الخامس: شرب ألبان الإبل.</w:t>
      </w:r>
    </w:p>
    <w:p w:rsidR="00B75A0B" w:rsidRDefault="00B75A0B" w:rsidP="003A1A44">
      <w:pPr>
        <w:ind w:left="170" w:firstLine="720"/>
        <w:jc w:val="both"/>
        <w:rPr>
          <w:rFonts w:ascii="Traditional Arabic" w:hAnsi="Traditional Arabic" w:cs="Traditional Arabic"/>
          <w:sz w:val="36"/>
          <w:szCs w:val="36"/>
          <w:rtl/>
          <w:lang w:bidi="ar-EG"/>
        </w:rPr>
      </w:pPr>
      <w:r w:rsidRPr="00B75A0B">
        <w:rPr>
          <w:rFonts w:ascii="Traditional Arabic" w:hAnsi="Traditional Arabic" w:cs="Traditional Arabic" w:hint="cs"/>
          <w:b/>
          <w:bCs/>
          <w:sz w:val="36"/>
          <w:szCs w:val="36"/>
          <w:rtl/>
          <w:lang w:bidi="ar-EG"/>
        </w:rPr>
        <w:t xml:space="preserve">الفصل </w:t>
      </w:r>
      <w:r w:rsidR="00935558">
        <w:rPr>
          <w:rFonts w:ascii="Traditional Arabic" w:hAnsi="Traditional Arabic" w:cs="Traditional Arabic" w:hint="cs"/>
          <w:b/>
          <w:bCs/>
          <w:sz w:val="36"/>
          <w:szCs w:val="36"/>
          <w:rtl/>
          <w:lang w:bidi="ar-EG"/>
        </w:rPr>
        <w:t>الرَّابع</w:t>
      </w:r>
      <w:r>
        <w:rPr>
          <w:rFonts w:ascii="Traditional Arabic" w:hAnsi="Traditional Arabic" w:cs="Traditional Arabic" w:hint="cs"/>
          <w:sz w:val="36"/>
          <w:szCs w:val="36"/>
          <w:rtl/>
          <w:lang w:bidi="ar-EG"/>
        </w:rPr>
        <w:t xml:space="preserve">: آراء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w:t>
      </w:r>
      <w:r w:rsidR="000678AA">
        <w:rPr>
          <w:rFonts w:ascii="Traditional Arabic" w:hAnsi="Traditional Arabic" w:cs="Traditional Arabic" w:hint="cs"/>
          <w:sz w:val="36"/>
          <w:szCs w:val="36"/>
          <w:rtl/>
          <w:lang w:bidi="ar-EG"/>
        </w:rPr>
        <w:t>أبواب:</w:t>
      </w:r>
      <w:r>
        <w:rPr>
          <w:rFonts w:ascii="Traditional Arabic" w:hAnsi="Traditional Arabic" w:cs="Traditional Arabic" w:hint="cs"/>
          <w:sz w:val="36"/>
          <w:szCs w:val="36"/>
          <w:rtl/>
          <w:lang w:bidi="ar-EG"/>
        </w:rPr>
        <w:t xml:space="preserve"> المسح على الحوائل، و</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مم.</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الأوَّل</w:t>
      </w:r>
      <w:r>
        <w:rPr>
          <w:rFonts w:ascii="Traditional Arabic" w:hAnsi="Traditional Arabic" w:cs="Traditional Arabic" w:hint="cs"/>
          <w:sz w:val="36"/>
          <w:szCs w:val="36"/>
          <w:rtl/>
          <w:lang w:bidi="ar-EG"/>
        </w:rPr>
        <w:t>: مدة المسح على الخفين.</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المسح على الجوربين.</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 المسح على العمامة.</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 xml:space="preserve">المبحث </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 xml:space="preserve">: مسح الذراعين في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مم.</w:t>
      </w:r>
    </w:p>
    <w:p w:rsidR="00B75A0B" w:rsidRDefault="00B75A0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المبحث الخامس: ما يتيمم به.</w:t>
      </w:r>
    </w:p>
    <w:p w:rsidR="0005136E" w:rsidRDefault="0005136E"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ثم أتبعت</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ذلك بالخاتمة، ثم بالفهارس العلمي</w:t>
      </w:r>
      <w:r w:rsidR="000678A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 وهي كما يلي:</w:t>
      </w:r>
    </w:p>
    <w:p w:rsidR="0005136E" w:rsidRP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1-</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الآيات</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القرآني</w:t>
      </w:r>
      <w:r w:rsidR="000678AA">
        <w:rPr>
          <w:rFonts w:ascii="Traditional Arabic" w:hAnsi="Traditional Arabic" w:cs="Traditional Arabic" w:hint="cs"/>
          <w:sz w:val="36"/>
          <w:szCs w:val="36"/>
          <w:rtl/>
          <w:lang w:bidi="ar-EG"/>
        </w:rPr>
        <w:t>ِّ</w:t>
      </w:r>
      <w:r w:rsidRPr="0005136E">
        <w:rPr>
          <w:rFonts w:ascii="Traditional Arabic" w:hAnsi="Traditional Arabic" w:cs="Traditional Arabic" w:hint="cs"/>
          <w:sz w:val="36"/>
          <w:szCs w:val="36"/>
          <w:rtl/>
          <w:lang w:bidi="ar-EG"/>
        </w:rPr>
        <w:t>ة</w:t>
      </w:r>
      <w:r w:rsidRPr="0005136E">
        <w:rPr>
          <w:rFonts w:ascii="Traditional Arabic" w:hAnsi="Traditional Arabic" w:cs="Traditional Arabic"/>
          <w:sz w:val="36"/>
          <w:szCs w:val="36"/>
          <w:rtl/>
          <w:lang w:bidi="ar-EG"/>
        </w:rPr>
        <w:t>.</w:t>
      </w:r>
    </w:p>
    <w:p w:rsidR="0005136E" w:rsidRP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2-</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الأحاديث</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النبوي</w:t>
      </w:r>
      <w:r w:rsidR="000678AA">
        <w:rPr>
          <w:rFonts w:ascii="Traditional Arabic" w:hAnsi="Traditional Arabic" w:cs="Traditional Arabic" w:hint="cs"/>
          <w:sz w:val="36"/>
          <w:szCs w:val="36"/>
          <w:rtl/>
          <w:lang w:bidi="ar-EG"/>
        </w:rPr>
        <w:t>ِّ</w:t>
      </w:r>
      <w:r w:rsidRPr="0005136E">
        <w:rPr>
          <w:rFonts w:ascii="Traditional Arabic" w:hAnsi="Traditional Arabic" w:cs="Traditional Arabic" w:hint="cs"/>
          <w:sz w:val="36"/>
          <w:szCs w:val="36"/>
          <w:rtl/>
          <w:lang w:bidi="ar-EG"/>
        </w:rPr>
        <w:t>ة</w:t>
      </w:r>
      <w:r>
        <w:rPr>
          <w:rFonts w:ascii="Traditional Arabic" w:hAnsi="Traditional Arabic" w:cs="Traditional Arabic" w:hint="cs"/>
          <w:sz w:val="36"/>
          <w:szCs w:val="36"/>
          <w:rtl/>
          <w:lang w:bidi="ar-EG"/>
        </w:rPr>
        <w:t>، والآثار</w:t>
      </w:r>
      <w:r w:rsidRPr="0005136E">
        <w:rPr>
          <w:rFonts w:ascii="Traditional Arabic" w:hAnsi="Traditional Arabic" w:cs="Traditional Arabic"/>
          <w:sz w:val="36"/>
          <w:szCs w:val="36"/>
          <w:rtl/>
          <w:lang w:bidi="ar-EG"/>
        </w:rPr>
        <w:t>.</w:t>
      </w:r>
    </w:p>
    <w:p w:rsidR="0005136E" w:rsidRP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3-</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الأعلام</w:t>
      </w:r>
      <w:r w:rsidRPr="0005136E">
        <w:rPr>
          <w:rFonts w:ascii="Traditional Arabic" w:hAnsi="Traditional Arabic" w:cs="Traditional Arabic"/>
          <w:sz w:val="36"/>
          <w:szCs w:val="36"/>
          <w:rtl/>
          <w:lang w:bidi="ar-EG"/>
        </w:rPr>
        <w:t>.</w:t>
      </w:r>
    </w:p>
    <w:p w:rsidR="0005136E" w:rsidRP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4-</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الأماكن</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والبلدان</w:t>
      </w:r>
      <w:r w:rsidRPr="0005136E">
        <w:rPr>
          <w:rFonts w:ascii="Traditional Arabic" w:hAnsi="Traditional Arabic" w:cs="Traditional Arabic"/>
          <w:sz w:val="36"/>
          <w:szCs w:val="36"/>
          <w:rtl/>
          <w:lang w:bidi="ar-EG"/>
        </w:rPr>
        <w:t>.</w:t>
      </w:r>
    </w:p>
    <w:p w:rsidR="0005136E" w:rsidRP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5-</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المصادر</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والمراجع</w:t>
      </w:r>
      <w:r w:rsidRPr="0005136E">
        <w:rPr>
          <w:rFonts w:ascii="Traditional Arabic" w:hAnsi="Traditional Arabic" w:cs="Traditional Arabic"/>
          <w:sz w:val="36"/>
          <w:szCs w:val="36"/>
          <w:rtl/>
          <w:lang w:bidi="ar-EG"/>
        </w:rPr>
        <w:t>.</w:t>
      </w:r>
    </w:p>
    <w:p w:rsidR="0005136E" w:rsidRDefault="0005136E" w:rsidP="003A1A44">
      <w:pPr>
        <w:ind w:left="170" w:firstLine="720"/>
        <w:jc w:val="both"/>
        <w:rPr>
          <w:rFonts w:ascii="Traditional Arabic" w:hAnsi="Traditional Arabic" w:cs="Traditional Arabic"/>
          <w:sz w:val="36"/>
          <w:szCs w:val="36"/>
          <w:rtl/>
          <w:lang w:bidi="ar-EG"/>
        </w:rPr>
      </w:pPr>
      <w:r w:rsidRPr="0005136E">
        <w:rPr>
          <w:rFonts w:ascii="Traditional Arabic" w:hAnsi="Traditional Arabic" w:cs="Traditional Arabic"/>
          <w:sz w:val="36"/>
          <w:szCs w:val="36"/>
          <w:rtl/>
          <w:lang w:bidi="ar-EG"/>
        </w:rPr>
        <w:t>6-</w:t>
      </w:r>
      <w:r w:rsidRPr="0005136E">
        <w:rPr>
          <w:rFonts w:ascii="Traditional Arabic" w:hAnsi="Traditional Arabic" w:cs="Traditional Arabic" w:hint="cs"/>
          <w:sz w:val="36"/>
          <w:szCs w:val="36"/>
          <w:rtl/>
          <w:lang w:bidi="ar-EG"/>
        </w:rPr>
        <w:t>فهرس</w:t>
      </w:r>
      <w:r w:rsidRPr="0005136E">
        <w:rPr>
          <w:rFonts w:ascii="Traditional Arabic" w:hAnsi="Traditional Arabic" w:cs="Traditional Arabic"/>
          <w:sz w:val="36"/>
          <w:szCs w:val="36"/>
          <w:rtl/>
          <w:lang w:bidi="ar-EG"/>
        </w:rPr>
        <w:t xml:space="preserve"> </w:t>
      </w:r>
      <w:r w:rsidRPr="0005136E">
        <w:rPr>
          <w:rFonts w:ascii="Traditional Arabic" w:hAnsi="Traditional Arabic" w:cs="Traditional Arabic" w:hint="cs"/>
          <w:sz w:val="36"/>
          <w:szCs w:val="36"/>
          <w:rtl/>
          <w:lang w:bidi="ar-EG"/>
        </w:rPr>
        <w:t>الموضوعات</w:t>
      </w:r>
      <w:r w:rsidRPr="0005136E">
        <w:rPr>
          <w:rFonts w:ascii="Traditional Arabic" w:hAnsi="Traditional Arabic" w:cs="Traditional Arabic"/>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p>
    <w:p w:rsidR="000678AA" w:rsidRDefault="000678AA" w:rsidP="007D6D46">
      <w:pPr>
        <w:rPr>
          <w:rFonts w:ascii="Traditional Arabic" w:hAnsi="Traditional Arabic" w:cs="Traditional Arabic"/>
          <w:b/>
          <w:bCs/>
          <w:sz w:val="144"/>
          <w:szCs w:val="144"/>
          <w:rtl/>
          <w:lang w:bidi="ar-EG"/>
        </w:rPr>
      </w:pPr>
    </w:p>
    <w:p w:rsidR="00F81BE4" w:rsidRDefault="00F81BE4" w:rsidP="00F81BE4">
      <w:pPr>
        <w:rPr>
          <w:rFonts w:ascii="Traditional Arabic" w:hAnsi="Traditional Arabic" w:cs="Traditional Arabic"/>
          <w:b/>
          <w:bCs/>
          <w:sz w:val="144"/>
          <w:szCs w:val="144"/>
          <w:rtl/>
          <w:lang w:bidi="ar-EG"/>
        </w:rPr>
      </w:pPr>
    </w:p>
    <w:p w:rsidR="00027DE1" w:rsidRDefault="00027DE1" w:rsidP="00F81BE4">
      <w:pPr>
        <w:rPr>
          <w:rFonts w:ascii="Traditional Arabic" w:hAnsi="Traditional Arabic" w:cs="Traditional Arabic"/>
          <w:b/>
          <w:bCs/>
          <w:sz w:val="144"/>
          <w:szCs w:val="144"/>
          <w:rtl/>
          <w:lang w:bidi="ar-EG"/>
        </w:rPr>
      </w:pPr>
    </w:p>
    <w:p w:rsidR="00027DE1" w:rsidRDefault="00027DE1" w:rsidP="00F81BE4">
      <w:pPr>
        <w:rPr>
          <w:rFonts w:ascii="Traditional Arabic" w:hAnsi="Traditional Arabic" w:cs="Traditional Arabic"/>
          <w:b/>
          <w:bCs/>
          <w:sz w:val="144"/>
          <w:szCs w:val="144"/>
          <w:rtl/>
          <w:lang w:bidi="ar-EG"/>
        </w:rPr>
      </w:pPr>
    </w:p>
    <w:p w:rsidR="00027DE1" w:rsidRDefault="00027DE1" w:rsidP="00F81BE4">
      <w:pPr>
        <w:rPr>
          <w:rFonts w:ascii="Traditional Arabic" w:hAnsi="Traditional Arabic" w:cs="Traditional Arabic"/>
          <w:b/>
          <w:bCs/>
          <w:sz w:val="144"/>
          <w:szCs w:val="144"/>
          <w:rtl/>
          <w:lang w:bidi="ar-EG"/>
        </w:rPr>
      </w:pPr>
    </w:p>
    <w:p w:rsidR="00441158" w:rsidRPr="00027DE1" w:rsidRDefault="00441158" w:rsidP="003A1A44">
      <w:pPr>
        <w:ind w:left="170" w:firstLine="720"/>
        <w:jc w:val="center"/>
        <w:rPr>
          <w:rFonts w:ascii="Traditional Arabic" w:hAnsi="Traditional Arabic" w:cs="Traditional Arabic"/>
          <w:b/>
          <w:bCs/>
          <w:sz w:val="44"/>
          <w:szCs w:val="44"/>
          <w:rtl/>
          <w:lang w:bidi="ar-EG"/>
        </w:rPr>
      </w:pPr>
      <w:r w:rsidRPr="00027DE1">
        <w:rPr>
          <w:rFonts w:ascii="Traditional Arabic" w:hAnsi="Traditional Arabic" w:cs="Traditional Arabic"/>
          <w:b/>
          <w:bCs/>
          <w:sz w:val="44"/>
          <w:szCs w:val="44"/>
          <w:rtl/>
          <w:lang w:bidi="ar-EG"/>
        </w:rPr>
        <w:t>التمهيد</w:t>
      </w:r>
    </w:p>
    <w:p w:rsidR="00441158" w:rsidRDefault="00441158" w:rsidP="003A1A44">
      <w:pPr>
        <w:ind w:left="170" w:firstLine="720"/>
        <w:jc w:val="both"/>
        <w:rPr>
          <w:rFonts w:ascii="Traditional Arabic" w:hAnsi="Traditional Arabic" w:cs="Traditional Arabic"/>
          <w:sz w:val="36"/>
          <w:szCs w:val="36"/>
          <w:rtl/>
          <w:lang w:bidi="ar-EG"/>
        </w:rPr>
      </w:pPr>
    </w:p>
    <w:p w:rsidR="00441158" w:rsidRDefault="00441158" w:rsidP="003A1A44">
      <w:pPr>
        <w:ind w:left="170" w:firstLine="720"/>
        <w:jc w:val="both"/>
        <w:rPr>
          <w:rFonts w:ascii="Traditional Arabic" w:hAnsi="Traditional Arabic" w:cs="Traditional Arabic"/>
          <w:sz w:val="36"/>
          <w:szCs w:val="36"/>
          <w:rtl/>
          <w:lang w:bidi="ar-EG"/>
        </w:rPr>
      </w:pP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وفيه مبحثان:</w:t>
      </w:r>
    </w:p>
    <w:p w:rsidR="00441158" w:rsidRPr="00441158" w:rsidRDefault="00441158" w:rsidP="003A1A44">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المبح</w:t>
      </w:r>
      <w:r w:rsidR="000678AA">
        <w:rPr>
          <w:rFonts w:ascii="Traditional Arabic" w:hAnsi="Traditional Arabic" w:cs="Traditional Arabic" w:hint="cs"/>
          <w:b/>
          <w:bCs/>
          <w:sz w:val="36"/>
          <w:szCs w:val="36"/>
          <w:rtl/>
          <w:lang w:bidi="ar-EG"/>
        </w:rPr>
        <w:t xml:space="preserve">ث </w:t>
      </w:r>
      <w:r w:rsidR="00935558">
        <w:rPr>
          <w:rFonts w:ascii="Traditional Arabic" w:hAnsi="Traditional Arabic" w:cs="Traditional Arabic" w:hint="cs"/>
          <w:b/>
          <w:bCs/>
          <w:sz w:val="36"/>
          <w:szCs w:val="36"/>
          <w:rtl/>
          <w:lang w:bidi="ar-EG"/>
        </w:rPr>
        <w:t>الأوَّل</w:t>
      </w:r>
      <w:r w:rsidR="000678AA">
        <w:rPr>
          <w:rFonts w:ascii="Traditional Arabic" w:hAnsi="Traditional Arabic" w:cs="Traditional Arabic" w:hint="cs"/>
          <w:b/>
          <w:bCs/>
          <w:sz w:val="36"/>
          <w:szCs w:val="36"/>
          <w:rtl/>
          <w:lang w:bidi="ar-EG"/>
        </w:rPr>
        <w:t xml:space="preserve">: ترجمة مختصرة لابن </w:t>
      </w:r>
      <w:r w:rsidR="009D7B71">
        <w:rPr>
          <w:rFonts w:ascii="Traditional Arabic" w:hAnsi="Traditional Arabic" w:cs="Traditional Arabic" w:hint="cs"/>
          <w:b/>
          <w:bCs/>
          <w:sz w:val="36"/>
          <w:szCs w:val="36"/>
          <w:rtl/>
          <w:lang w:bidi="ar-EG"/>
        </w:rPr>
        <w:t>حبَّان</w:t>
      </w:r>
    </w:p>
    <w:p w:rsidR="00441158" w:rsidRPr="00441158" w:rsidRDefault="00441158" w:rsidP="003A1A44">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الثَّاني</w:t>
      </w:r>
      <w:r w:rsidRPr="00441158">
        <w:rPr>
          <w:rFonts w:ascii="Traditional Arabic" w:hAnsi="Traditional Arabic" w:cs="Traditional Arabic" w:hint="cs"/>
          <w:b/>
          <w:bCs/>
          <w:sz w:val="36"/>
          <w:szCs w:val="36"/>
          <w:rtl/>
          <w:lang w:bidi="ar-EG"/>
        </w:rPr>
        <w:t xml:space="preserve">: </w:t>
      </w:r>
      <w:r w:rsidR="000678AA">
        <w:rPr>
          <w:rFonts w:ascii="Traditional Arabic" w:hAnsi="Traditional Arabic" w:cs="Traditional Arabic" w:hint="cs"/>
          <w:b/>
          <w:bCs/>
          <w:sz w:val="36"/>
          <w:szCs w:val="36"/>
          <w:rtl/>
          <w:lang w:bidi="ar-EG"/>
        </w:rPr>
        <w:t>تعريف مختصر</w:t>
      </w:r>
      <w:r w:rsidRPr="00441158">
        <w:rPr>
          <w:rFonts w:ascii="Traditional Arabic" w:hAnsi="Traditional Arabic" w:cs="Traditional Arabic" w:hint="cs"/>
          <w:b/>
          <w:bCs/>
          <w:sz w:val="36"/>
          <w:szCs w:val="36"/>
          <w:rtl/>
          <w:lang w:bidi="ar-EG"/>
        </w:rPr>
        <w:t xml:space="preserve"> </w:t>
      </w:r>
      <w:r w:rsidR="000678AA">
        <w:rPr>
          <w:rFonts w:ascii="Traditional Arabic" w:hAnsi="Traditional Arabic" w:cs="Traditional Arabic" w:hint="cs"/>
          <w:b/>
          <w:bCs/>
          <w:sz w:val="36"/>
          <w:szCs w:val="36"/>
          <w:rtl/>
          <w:lang w:bidi="ar-EG"/>
        </w:rPr>
        <w:t xml:space="preserve">بصحيح ابن </w:t>
      </w:r>
      <w:r w:rsidR="009D7B71">
        <w:rPr>
          <w:rFonts w:ascii="Traditional Arabic" w:hAnsi="Traditional Arabic" w:cs="Traditional Arabic" w:hint="cs"/>
          <w:b/>
          <w:bCs/>
          <w:sz w:val="36"/>
          <w:szCs w:val="36"/>
          <w:rtl/>
          <w:lang w:bidi="ar-EG"/>
        </w:rPr>
        <w:t>حبَّان</w:t>
      </w:r>
    </w:p>
    <w:p w:rsidR="00441158" w:rsidRDefault="00441158" w:rsidP="003A1A44">
      <w:pPr>
        <w:ind w:left="170" w:firstLine="720"/>
        <w:jc w:val="center"/>
        <w:rPr>
          <w:rFonts w:ascii="Traditional Arabic" w:hAnsi="Traditional Arabic" w:cs="Traditional Arabic"/>
          <w:sz w:val="36"/>
          <w:szCs w:val="36"/>
          <w:rtl/>
          <w:lang w:bidi="ar-EG"/>
        </w:rPr>
      </w:pPr>
    </w:p>
    <w:p w:rsidR="00F81BE4" w:rsidRDefault="00F81BE4" w:rsidP="007D6D46">
      <w:pPr>
        <w:rPr>
          <w:rFonts w:ascii="Traditional Arabic" w:hAnsi="Traditional Arabic" w:cs="Traditional Arabic"/>
          <w:sz w:val="36"/>
          <w:szCs w:val="36"/>
          <w:rtl/>
          <w:lang w:bidi="ar-EG"/>
        </w:rPr>
      </w:pPr>
    </w:p>
    <w:p w:rsidR="00027DE1" w:rsidRDefault="00027DE1" w:rsidP="007D6D46">
      <w:pPr>
        <w:rPr>
          <w:rFonts w:ascii="Traditional Arabic" w:hAnsi="Traditional Arabic" w:cs="Traditional Arabic"/>
          <w:sz w:val="36"/>
          <w:szCs w:val="36"/>
          <w:rtl/>
          <w:lang w:bidi="ar-EG"/>
        </w:rPr>
      </w:pPr>
    </w:p>
    <w:p w:rsidR="00027DE1" w:rsidRDefault="00027DE1" w:rsidP="007D6D46">
      <w:pPr>
        <w:rPr>
          <w:rFonts w:ascii="Traditional Arabic" w:hAnsi="Traditional Arabic" w:cs="Traditional Arabic"/>
          <w:sz w:val="36"/>
          <w:szCs w:val="36"/>
          <w:rtl/>
          <w:lang w:bidi="ar-EG"/>
        </w:rPr>
      </w:pPr>
    </w:p>
    <w:p w:rsidR="00F2544F" w:rsidRDefault="00F2544F" w:rsidP="003A1A44">
      <w:pPr>
        <w:ind w:left="170" w:firstLine="720"/>
        <w:jc w:val="center"/>
        <w:rPr>
          <w:rFonts w:ascii="Traditional Arabic" w:hAnsi="Traditional Arabic" w:cs="Traditional Arabic"/>
          <w:b/>
          <w:bCs/>
          <w:sz w:val="36"/>
          <w:szCs w:val="36"/>
          <w:rtl/>
          <w:lang w:bidi="ar-EG"/>
        </w:rPr>
      </w:pPr>
    </w:p>
    <w:p w:rsidR="00441158" w:rsidRDefault="00441158" w:rsidP="003A1A44">
      <w:pPr>
        <w:ind w:left="170" w:firstLine="72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الأوَّل</w:t>
      </w:r>
      <w:r>
        <w:rPr>
          <w:rFonts w:ascii="Traditional Arabic" w:hAnsi="Traditional Arabic" w:cs="Traditional Arabic" w:hint="cs"/>
          <w:b/>
          <w:bCs/>
          <w:sz w:val="36"/>
          <w:szCs w:val="36"/>
          <w:rtl/>
          <w:lang w:bidi="ar-EG"/>
        </w:rPr>
        <w:t xml:space="preserve">: </w:t>
      </w:r>
      <w:r w:rsidRPr="00832614">
        <w:rPr>
          <w:rFonts w:ascii="Traditional Arabic" w:hAnsi="Traditional Arabic" w:cs="Traditional Arabic" w:hint="cs"/>
          <w:b/>
          <w:bCs/>
          <w:sz w:val="36"/>
          <w:szCs w:val="36"/>
          <w:rtl/>
          <w:lang w:bidi="ar-EG"/>
        </w:rPr>
        <w:t xml:space="preserve">ترجمة ابن </w:t>
      </w:r>
      <w:r w:rsidR="009D7B71">
        <w:rPr>
          <w:rFonts w:ascii="Traditional Arabic" w:hAnsi="Traditional Arabic" w:cs="Traditional Arabic" w:hint="cs"/>
          <w:b/>
          <w:bCs/>
          <w:sz w:val="36"/>
          <w:szCs w:val="36"/>
          <w:rtl/>
          <w:lang w:bidi="ar-EG"/>
        </w:rPr>
        <w:t>حبَّان</w:t>
      </w:r>
      <w:r w:rsidR="000D5DDF">
        <w:rPr>
          <w:rStyle w:val="a4"/>
          <w:rFonts w:ascii="Traditional Arabic" w:hAnsi="Traditional Arabic" w:cs="Traditional Arabic"/>
          <w:b/>
          <w:bCs/>
          <w:sz w:val="36"/>
          <w:szCs w:val="36"/>
          <w:rtl/>
          <w:lang w:bidi="ar-EG"/>
        </w:rPr>
        <w:t>(</w:t>
      </w:r>
      <w:r w:rsidR="000D5DDF">
        <w:rPr>
          <w:rStyle w:val="a4"/>
          <w:rFonts w:ascii="Traditional Arabic" w:hAnsi="Traditional Arabic" w:cs="Traditional Arabic"/>
          <w:b/>
          <w:bCs/>
          <w:sz w:val="36"/>
          <w:szCs w:val="36"/>
          <w:rtl/>
          <w:lang w:bidi="ar-EG"/>
        </w:rPr>
        <w:footnoteReference w:id="5"/>
      </w:r>
      <w:r w:rsidR="000D5DDF">
        <w:rPr>
          <w:rStyle w:val="a4"/>
          <w:rFonts w:ascii="Traditional Arabic" w:hAnsi="Traditional Arabic" w:cs="Traditional Arabic"/>
          <w:b/>
          <w:b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الاسم والن</w:t>
      </w:r>
      <w:r w:rsidR="00F81BE4">
        <w:rPr>
          <w:rFonts w:ascii="Traditional Arabic" w:hAnsi="Traditional Arabic" w:cs="Traditional Arabic" w:hint="cs"/>
          <w:b/>
          <w:bCs/>
          <w:sz w:val="36"/>
          <w:szCs w:val="36"/>
          <w:rtl/>
          <w:lang w:bidi="ar-EG"/>
        </w:rPr>
        <w:t>َّ</w:t>
      </w:r>
      <w:r w:rsidR="004025B5">
        <w:rPr>
          <w:rFonts w:ascii="Traditional Arabic" w:hAnsi="Traditional Arabic" w:cs="Traditional Arabic" w:hint="cs"/>
          <w:b/>
          <w:bCs/>
          <w:sz w:val="36"/>
          <w:szCs w:val="36"/>
          <w:rtl/>
          <w:lang w:bidi="ar-EG"/>
        </w:rPr>
        <w:t>سب</w:t>
      </w:r>
    </w:p>
    <w:p w:rsidR="00441158" w:rsidRDefault="00441158" w:rsidP="003A1A44">
      <w:pPr>
        <w:ind w:left="170" w:firstLine="720"/>
        <w:jc w:val="both"/>
        <w:rPr>
          <w:rFonts w:ascii="Traditional Arabic" w:hAnsi="Traditional Arabic" w:cs="Traditional Arabic"/>
          <w:sz w:val="36"/>
          <w:szCs w:val="36"/>
          <w:rtl/>
          <w:lang w:bidi="ar-EG"/>
        </w:rPr>
      </w:pPr>
      <w:r w:rsidRPr="00BF2A60">
        <w:rPr>
          <w:rFonts w:ascii="Traditional Arabic" w:hAnsi="Traditional Arabic" w:cs="Traditional Arabic" w:hint="cs"/>
          <w:sz w:val="36"/>
          <w:szCs w:val="36"/>
          <w:rtl/>
          <w:lang w:bidi="ar-EG"/>
        </w:rPr>
        <w:t>هو أَبُو</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حَاتِمٍ،</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مُحَمَّدُ</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بنُ</w:t>
      </w:r>
      <w:r w:rsidRPr="00BF2A60">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w:t>
      </w:r>
      <w:r w:rsidRPr="00BD5CA3">
        <w:rPr>
          <w:rFonts w:ascii="Traditional Arabic" w:hAnsi="Traditional Arabic" w:cs="Traditional Arabic" w:hint="cs"/>
          <w:sz w:val="36"/>
          <w:szCs w:val="36"/>
          <w:rtl/>
          <w:lang w:bidi="ar-EG"/>
        </w:rPr>
        <w:t>بنِ</w:t>
      </w:r>
      <w:r w:rsidRPr="00BD5CA3">
        <w:rPr>
          <w:rFonts w:ascii="Traditional Arabic" w:hAnsi="Traditional Arabic" w:cs="Traditional Arabic"/>
          <w:sz w:val="36"/>
          <w:szCs w:val="36"/>
          <w:rtl/>
          <w:lang w:bidi="ar-EG"/>
        </w:rPr>
        <w:t xml:space="preserve"> </w:t>
      </w:r>
      <w:r w:rsidRPr="00BD5CA3">
        <w:rPr>
          <w:rFonts w:ascii="Traditional Arabic" w:hAnsi="Traditional Arabic" w:cs="Traditional Arabic" w:hint="cs"/>
          <w:sz w:val="36"/>
          <w:szCs w:val="36"/>
          <w:rtl/>
          <w:lang w:bidi="ar-EG"/>
        </w:rPr>
        <w:t>أَحْمَدَ</w:t>
      </w:r>
      <w:r w:rsidRPr="00BD5CA3">
        <w:rPr>
          <w:rFonts w:ascii="Traditional Arabic" w:hAnsi="Traditional Arabic" w:cs="Traditional Arabic"/>
          <w:sz w:val="36"/>
          <w:szCs w:val="36"/>
          <w:rtl/>
          <w:lang w:bidi="ar-EG"/>
        </w:rPr>
        <w:t xml:space="preserve"> </w:t>
      </w:r>
      <w:r w:rsidRPr="00BD5CA3">
        <w:rPr>
          <w:rFonts w:ascii="Traditional Arabic" w:hAnsi="Traditional Arabic" w:cs="Traditional Arabic" w:hint="cs"/>
          <w:sz w:val="36"/>
          <w:szCs w:val="36"/>
          <w:rtl/>
          <w:lang w:bidi="ar-EG"/>
        </w:rPr>
        <w:t>بنِ</w:t>
      </w:r>
      <w:r w:rsidRPr="00BD5CA3">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التَّمِيْمِيُّ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البُسْتِيُّ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السِّجِسْتانِيُّ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8"/>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441158" w:rsidRDefault="004025B5"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المولد</w:t>
      </w:r>
    </w:p>
    <w:p w:rsidR="00441158" w:rsidRDefault="00441158" w:rsidP="003A1A44">
      <w:pPr>
        <w:ind w:left="170" w:firstLine="720"/>
        <w:jc w:val="both"/>
        <w:rPr>
          <w:rFonts w:ascii="Traditional Arabic" w:hAnsi="Traditional Arabic" w:cs="Traditional Arabic"/>
          <w:sz w:val="36"/>
          <w:szCs w:val="36"/>
          <w:rtl/>
          <w:lang w:bidi="ar-EG"/>
        </w:rPr>
      </w:pPr>
      <w:r w:rsidRPr="00BF2A60">
        <w:rPr>
          <w:rFonts w:ascii="Traditional Arabic" w:hAnsi="Traditional Arabic" w:cs="Traditional Arabic" w:hint="cs"/>
          <w:sz w:val="36"/>
          <w:szCs w:val="36"/>
          <w:rtl/>
          <w:lang w:bidi="ar-EG"/>
        </w:rPr>
        <w:t>وُلِدَ</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سَنَةَ</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بِضْعٍ</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وَسَبْعِيْنَ</w:t>
      </w:r>
      <w:r w:rsidRPr="00BF2A60">
        <w:rPr>
          <w:rFonts w:ascii="Traditional Arabic" w:hAnsi="Traditional Arabic" w:cs="Traditional Arabic"/>
          <w:sz w:val="36"/>
          <w:szCs w:val="36"/>
          <w:rtl/>
          <w:lang w:bidi="ar-EG"/>
        </w:rPr>
        <w:t xml:space="preserve"> </w:t>
      </w:r>
      <w:r w:rsidRPr="00BF2A60">
        <w:rPr>
          <w:rFonts w:ascii="Traditional Arabic" w:hAnsi="Traditional Arabic" w:cs="Traditional Arabic" w:hint="cs"/>
          <w:sz w:val="36"/>
          <w:szCs w:val="36"/>
          <w:rtl/>
          <w:lang w:bidi="ar-EG"/>
        </w:rPr>
        <w:t>وَمائَتَيْنِ</w:t>
      </w:r>
      <w:r>
        <w:rPr>
          <w:rFonts w:ascii="Traditional Arabic" w:hAnsi="Traditional Arabic" w:cs="Traditional Arabic" w:hint="cs"/>
          <w:sz w:val="36"/>
          <w:szCs w:val="36"/>
          <w:rtl/>
          <w:lang w:bidi="ar-EG"/>
        </w:rPr>
        <w:t>، بمدينة ب</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 التابعة لإقليم س</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ج</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 وهي في الت</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قسيم الحديث تابعة</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لدولة أف</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غ</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ان</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تان</w:t>
      </w:r>
      <w:r w:rsidR="007908EF">
        <w:rPr>
          <w:rFonts w:ascii="Traditional Arabic" w:hAnsi="Traditional Arabic" w:cs="Traditional Arabic" w:hint="cs"/>
          <w:sz w:val="36"/>
          <w:szCs w:val="36"/>
          <w:rtl/>
          <w:lang w:bidi="ar-EG"/>
        </w:rPr>
        <w:t xml:space="preserve"> </w:t>
      </w:r>
      <w:r w:rsidR="007908EF">
        <w:rPr>
          <w:rFonts w:ascii="Traditional Arabic" w:hAnsi="Traditional Arabic" w:cs="Traditional Arabic" w:hint="cs"/>
          <w:sz w:val="36"/>
          <w:szCs w:val="36"/>
          <w:vertAlign w:val="superscript"/>
          <w:rtl/>
          <w:lang w:bidi="ar-EG"/>
        </w:rPr>
        <w:t>(</w:t>
      </w:r>
      <w:r w:rsidR="007908EF">
        <w:rPr>
          <w:rStyle w:val="a4"/>
          <w:rFonts w:ascii="Traditional Arabic" w:hAnsi="Traditional Arabic" w:cs="Traditional Arabic"/>
          <w:sz w:val="36"/>
          <w:szCs w:val="36"/>
          <w:rtl/>
          <w:lang w:bidi="ar-EG"/>
        </w:rPr>
        <w:footnoteReference w:id="9"/>
      </w:r>
      <w:r w:rsidR="007908EF">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sidRPr="00FD1548">
        <w:rPr>
          <w:rFonts w:ascii="Traditional Arabic" w:hAnsi="Traditional Arabic" w:cs="Traditional Arabic" w:hint="cs"/>
          <w:b/>
          <w:bCs/>
          <w:sz w:val="36"/>
          <w:szCs w:val="36"/>
          <w:rtl/>
          <w:lang w:bidi="ar-EG"/>
        </w:rPr>
        <w:t>طلب العلم</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تأخ</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ر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قليلا</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طلب العلم، ولم تذكر المصادر سبب ذلك، ولا سبب طلبه للعلم، ولا كي</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في</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 توج</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هه إليه، إلا أن</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هم</w:t>
      </w:r>
      <w:r w:rsidR="00D240A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ته العالية أوصلته إلى مراتب الأئمة العالية.</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فبدأ طلب العلم على رأس الثلاثمائة، </w:t>
      </w:r>
      <w:r w:rsidR="00942186">
        <w:rPr>
          <w:rFonts w:ascii="Traditional Arabic" w:hAnsi="Traditional Arabic" w:cs="Traditional Arabic" w:hint="cs"/>
          <w:sz w:val="36"/>
          <w:szCs w:val="36"/>
          <w:rtl/>
          <w:lang w:bidi="ar-EG"/>
        </w:rPr>
        <w:t>و</w:t>
      </w:r>
      <w:r>
        <w:rPr>
          <w:rFonts w:ascii="Traditional Arabic" w:hAnsi="Traditional Arabic" w:cs="Traditional Arabic" w:hint="cs"/>
          <w:sz w:val="36"/>
          <w:szCs w:val="36"/>
          <w:rtl/>
          <w:lang w:bidi="ar-EG"/>
        </w:rPr>
        <w:t>قد جاوز الع</w:t>
      </w:r>
      <w:r w:rsidR="0094218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شرين من عمره، ومع ذلك فقد رحل إلى </w:t>
      </w:r>
      <w:r w:rsidR="00942186">
        <w:rPr>
          <w:rFonts w:ascii="Traditional Arabic" w:hAnsi="Traditional Arabic" w:cs="Traditional Arabic" w:hint="cs"/>
          <w:sz w:val="36"/>
          <w:szCs w:val="36"/>
          <w:rtl/>
          <w:lang w:bidi="ar-EG"/>
        </w:rPr>
        <w:t>بلادٍ</w:t>
      </w:r>
      <w:r>
        <w:rPr>
          <w:rFonts w:ascii="Traditional Arabic" w:hAnsi="Traditional Arabic" w:cs="Traditional Arabic" w:hint="cs"/>
          <w:sz w:val="36"/>
          <w:szCs w:val="36"/>
          <w:rtl/>
          <w:lang w:bidi="ar-EG"/>
        </w:rPr>
        <w:t xml:space="preserve"> </w:t>
      </w:r>
      <w:r w:rsidR="00942186">
        <w:rPr>
          <w:rFonts w:ascii="Traditional Arabic" w:hAnsi="Traditional Arabic" w:cs="Traditional Arabic" w:hint="cs"/>
          <w:sz w:val="36"/>
          <w:szCs w:val="36"/>
          <w:rtl/>
          <w:lang w:bidi="ar-EG"/>
        </w:rPr>
        <w:t>كثيرة</w:t>
      </w:r>
      <w:r>
        <w:rPr>
          <w:rFonts w:ascii="Traditional Arabic" w:hAnsi="Traditional Arabic" w:cs="Traditional Arabic" w:hint="cs"/>
          <w:sz w:val="36"/>
          <w:szCs w:val="36"/>
          <w:rtl/>
          <w:lang w:bidi="ar-EG"/>
        </w:rPr>
        <w:t xml:space="preserve">، </w:t>
      </w:r>
      <w:r w:rsidR="00942186">
        <w:rPr>
          <w:rFonts w:ascii="Traditional Arabic" w:hAnsi="Traditional Arabic" w:cs="Traditional Arabic" w:hint="cs"/>
          <w:sz w:val="36"/>
          <w:szCs w:val="36"/>
          <w:rtl/>
          <w:lang w:bidi="ar-EG"/>
        </w:rPr>
        <w:t>ف</w:t>
      </w:r>
      <w:r>
        <w:rPr>
          <w:rFonts w:ascii="Traditional Arabic" w:hAnsi="Traditional Arabic" w:cs="Traditional Arabic" w:hint="cs"/>
          <w:sz w:val="36"/>
          <w:szCs w:val="36"/>
          <w:rtl/>
          <w:lang w:bidi="ar-EG"/>
        </w:rPr>
        <w:t>سمع بنيسابور وخراسان والعراق والشام والجزيرة والحجاز، وغيرها من البلاد، وسمع خلال ذلك من أكثر من ألفي شيخ</w:t>
      </w:r>
      <w:r w:rsidR="0094218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كما يقول بنفسه</w:t>
      </w:r>
      <w:r w:rsidR="007908EF">
        <w:rPr>
          <w:rFonts w:ascii="Traditional Arabic" w:hAnsi="Traditional Arabic" w:cs="Traditional Arabic" w:hint="cs"/>
          <w:sz w:val="36"/>
          <w:szCs w:val="36"/>
          <w:rtl/>
          <w:lang w:bidi="ar-EG"/>
        </w:rPr>
        <w:t xml:space="preserve"> </w:t>
      </w:r>
      <w:r w:rsidR="007908EF">
        <w:rPr>
          <w:rFonts w:ascii="Traditional Arabic" w:hAnsi="Traditional Arabic" w:cs="Traditional Arabic" w:hint="cs"/>
          <w:sz w:val="36"/>
          <w:szCs w:val="36"/>
          <w:vertAlign w:val="superscript"/>
          <w:rtl/>
          <w:lang w:bidi="ar-EG"/>
        </w:rPr>
        <w:t>(</w:t>
      </w:r>
      <w:r w:rsidR="007908EF">
        <w:rPr>
          <w:rStyle w:val="a4"/>
          <w:rFonts w:ascii="Traditional Arabic" w:hAnsi="Traditional Arabic" w:cs="Traditional Arabic"/>
          <w:sz w:val="36"/>
          <w:szCs w:val="36"/>
          <w:rtl/>
          <w:lang w:bidi="ar-EG"/>
        </w:rPr>
        <w:footnoteReference w:id="10"/>
      </w:r>
      <w:r w:rsidR="007908EF">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w:t>
      </w:r>
      <w:r w:rsidRPr="004D6D8A">
        <w:rPr>
          <w:rFonts w:ascii="Traditional Arabic" w:hAnsi="Traditional Arabic" w:cs="Traditional Arabic" w:hint="cs"/>
          <w:sz w:val="36"/>
          <w:szCs w:val="36"/>
          <w:rtl/>
          <w:lang w:bidi="ar-EG"/>
        </w:rPr>
        <w:t>ولعل</w:t>
      </w:r>
      <w:r w:rsidR="00F81BE4">
        <w:rPr>
          <w:rFonts w:ascii="Traditional Arabic" w:hAnsi="Traditional Arabic" w:cs="Traditional Arabic" w:hint="cs"/>
          <w:sz w:val="36"/>
          <w:szCs w:val="36"/>
          <w:rtl/>
          <w:lang w:bidi="ar-EG"/>
        </w:rPr>
        <w:t>َّ</w:t>
      </w:r>
      <w:r w:rsidRPr="004D6D8A">
        <w:rPr>
          <w:rFonts w:ascii="Traditional Arabic" w:hAnsi="Traditional Arabic" w:cs="Traditional Arabic" w:hint="cs"/>
          <w:sz w:val="36"/>
          <w:szCs w:val="36"/>
          <w:rtl/>
          <w:lang w:bidi="ar-EG"/>
        </w:rPr>
        <w:t>نا</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قد</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كتبنا</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عن</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أكثر</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من</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ألفي</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شيخ</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من</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إسبيجاب</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1"/>
      </w:r>
      <w:r w:rsidR="000D5DDF">
        <w:rPr>
          <w:rStyle w:val="a4"/>
          <w:rFonts w:ascii="Traditional Arabic" w:hAnsi="Traditional Arabic" w:cs="Traditional Arabic"/>
          <w:sz w:val="36"/>
          <w:szCs w:val="36"/>
          <w:rtl/>
          <w:lang w:bidi="ar-EG"/>
        </w:rPr>
        <w:t>)</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إلى</w:t>
      </w:r>
      <w:r w:rsidRPr="004D6D8A">
        <w:rPr>
          <w:rFonts w:ascii="Traditional Arabic" w:hAnsi="Traditional Arabic" w:cs="Traditional Arabic"/>
          <w:sz w:val="36"/>
          <w:szCs w:val="36"/>
          <w:rtl/>
          <w:lang w:bidi="ar-EG"/>
        </w:rPr>
        <w:t xml:space="preserve"> </w:t>
      </w:r>
      <w:r w:rsidRPr="004D6D8A">
        <w:rPr>
          <w:rFonts w:ascii="Traditional Arabic" w:hAnsi="Traditional Arabic" w:cs="Traditional Arabic" w:hint="cs"/>
          <w:sz w:val="36"/>
          <w:szCs w:val="36"/>
          <w:rtl/>
          <w:lang w:bidi="ar-EG"/>
        </w:rPr>
        <w:t>الإسكندرية</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2"/>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الس</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معاني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3"/>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w:t>
      </w:r>
      <w:r w:rsidRPr="00EB194A">
        <w:rPr>
          <w:rFonts w:ascii="Traditional Arabic" w:hAnsi="Traditional Arabic" w:cs="Traditional Arabic" w:hint="cs"/>
          <w:sz w:val="36"/>
          <w:szCs w:val="36"/>
          <w:rtl/>
          <w:lang w:bidi="ar-EG"/>
        </w:rPr>
        <w:t>رَحل</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فِيمَا</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بَين</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الشاش</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4"/>
      </w:r>
      <w:r w:rsidR="000D5DDF">
        <w:rPr>
          <w:rStyle w:val="a4"/>
          <w:rFonts w:ascii="Traditional Arabic" w:hAnsi="Traditional Arabic" w:cs="Traditional Arabic"/>
          <w:sz w:val="36"/>
          <w:szCs w:val="36"/>
          <w:rtl/>
          <w:lang w:bidi="ar-EG"/>
        </w:rPr>
        <w:t>)</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إِلَى</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الْإسْكَنْدَريَّة</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5"/>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يريد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من قوله هذا أن ي</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بي</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 لنا أن</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رحل إلى أقصى ما تمكن الر</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حلة إليه لطلب العلم في عصره؛ فالشاش في المشرق أقصى بلاد الإسلام آنذاك</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وبعدها تبدأ بلاد الت</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رك، وأم</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 الإسكندرية فآخر ما يمكن لمحدث</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يطلب الس</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نن أن يصل إليها آنذاك؛ لأن</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ما بعدها دولة الفاطمي</w:t>
      </w:r>
      <w:r w:rsidR="0052010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ين، ولم يكن ثمت تبادل علمي معها.</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6"/>
      </w:r>
      <w:r w:rsidR="000D5DDF">
        <w:rPr>
          <w:rStyle w:val="a4"/>
          <w:rFonts w:ascii="Traditional Arabic" w:hAnsi="Traditional Arabic" w:cs="Traditional Arabic"/>
          <w:sz w:val="36"/>
          <w:szCs w:val="36"/>
          <w:rtl/>
          <w:lang w:bidi="ar-EG"/>
        </w:rPr>
        <w:t>)</w:t>
      </w:r>
    </w:p>
    <w:p w:rsidR="00441158" w:rsidRPr="00354DEB" w:rsidRDefault="00441158" w:rsidP="00F81BE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الذ</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هبي</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معلقا</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w:t>
      </w:r>
      <w:r w:rsidRPr="00847C79">
        <w:rPr>
          <w:rFonts w:ascii="Traditional Arabic" w:hAnsi="Traditional Arabic" w:cs="Traditional Arabic" w:hint="cs"/>
          <w:sz w:val="36"/>
          <w:szCs w:val="36"/>
          <w:rtl/>
          <w:lang w:bidi="ar-EG"/>
        </w:rPr>
        <w:t>كَذَا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فلتكنِ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الهممُ،</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هَذَا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مَعَ</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كَانَ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عَلَيْهِ</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الفِقْهِ،</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وَالعَرَبِيَّةِ،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وَالفضَائِلِ</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البَاهرَةِ،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وَكَثْرَةِ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التَّصَانِيْفِ</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7"/>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sidRPr="00C9230C">
        <w:rPr>
          <w:rFonts w:ascii="Traditional Arabic" w:hAnsi="Traditional Arabic" w:cs="Traditional Arabic" w:hint="cs"/>
          <w:b/>
          <w:bCs/>
          <w:sz w:val="36"/>
          <w:szCs w:val="36"/>
          <w:rtl/>
          <w:lang w:bidi="ar-EG"/>
        </w:rPr>
        <w:t>الشيوخ</w:t>
      </w:r>
    </w:p>
    <w:p w:rsidR="00441158" w:rsidRPr="00C87CEE"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سمع أمما</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لا ي</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حصون من مصر إلى خراسان، ولم يحصرهم أحد</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ممن ترجم له، وذكر منهم محقق الكتاب</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8"/>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أكثر من اعتمد عليهم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في صحيحه، فكانوا واحدا</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وعشرين شيخا</w:t>
      </w:r>
      <w:r w:rsidR="009D6AE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نذكر منهم:</w:t>
      </w:r>
    </w:p>
    <w:p w:rsidR="00A444FB" w:rsidRDefault="009D6AE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w:t>
      </w:r>
      <w:r w:rsidR="00441158">
        <w:rPr>
          <w:rFonts w:ascii="Traditional Arabic" w:hAnsi="Traditional Arabic" w:cs="Traditional Arabic" w:hint="cs"/>
          <w:sz w:val="36"/>
          <w:szCs w:val="36"/>
          <w:rtl/>
          <w:lang w:bidi="ar-EG"/>
        </w:rPr>
        <w:t>أحمد بن علي بن المثن</w:t>
      </w:r>
      <w:r w:rsidR="009E025A">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ى</w:t>
      </w:r>
      <w:r w:rsidR="009E025A">
        <w:rPr>
          <w:rFonts w:ascii="Traditional Arabic" w:hAnsi="Traditional Arabic" w:cs="Traditional Arabic" w:hint="cs"/>
          <w:sz w:val="36"/>
          <w:szCs w:val="36"/>
          <w:rtl/>
          <w:lang w:bidi="ar-EG"/>
        </w:rPr>
        <w:t>، أبو يعلى</w:t>
      </w:r>
      <w:r w:rsidR="00441158">
        <w:rPr>
          <w:rFonts w:ascii="Traditional Arabic" w:hAnsi="Traditional Arabic" w:cs="Traditional Arabic" w:hint="cs"/>
          <w:sz w:val="36"/>
          <w:szCs w:val="36"/>
          <w:rtl/>
          <w:lang w:bidi="ar-EG"/>
        </w:rPr>
        <w:t xml:space="preserve"> </w:t>
      </w:r>
      <w:r w:rsidR="009E025A">
        <w:rPr>
          <w:rFonts w:ascii="Traditional Arabic" w:hAnsi="Traditional Arabic" w:cs="Traditional Arabic"/>
          <w:sz w:val="36"/>
          <w:szCs w:val="36"/>
          <w:rtl/>
          <w:lang w:bidi="ar-EG"/>
        </w:rPr>
        <w:t>الم</w:t>
      </w:r>
      <w:r w:rsidR="009E025A" w:rsidRPr="009E025A">
        <w:rPr>
          <w:rFonts w:ascii="Traditional Arabic" w:hAnsi="Traditional Arabic" w:cs="Traditional Arabic"/>
          <w:sz w:val="36"/>
          <w:szCs w:val="36"/>
          <w:rtl/>
          <w:lang w:bidi="ar-EG"/>
        </w:rPr>
        <w:t>وْصِلِيُّ</w:t>
      </w:r>
      <w:r w:rsidR="00A444FB">
        <w:rPr>
          <w:rFonts w:ascii="Traditional Arabic" w:hAnsi="Traditional Arabic" w:cs="Traditional Arabic" w:hint="cs"/>
          <w:sz w:val="36"/>
          <w:szCs w:val="36"/>
          <w:rtl/>
          <w:lang w:bidi="ar-EG"/>
        </w:rPr>
        <w:t>.</w:t>
      </w:r>
    </w:p>
    <w:p w:rsidR="009E025A" w:rsidRDefault="009E025A"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Pr="009E025A">
        <w:rPr>
          <w:rFonts w:ascii="Traditional Arabic" w:hAnsi="Traditional Arabic" w:cs="Traditional Arabic" w:hint="cs"/>
          <w:sz w:val="36"/>
          <w:szCs w:val="36"/>
          <w:rtl/>
          <w:lang w:bidi="ar-EG"/>
        </w:rPr>
        <w:t>الحَسَنُ</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بنُ</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سُفْيَانَ</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بنِ</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عَامِرِ</w:t>
      </w:r>
      <w:r>
        <w:rPr>
          <w:rFonts w:ascii="Traditional Arabic" w:hAnsi="Traditional Arabic" w:cs="Traditional Arabic" w:hint="cs"/>
          <w:sz w:val="36"/>
          <w:szCs w:val="36"/>
          <w:rtl/>
          <w:lang w:bidi="ar-EG"/>
        </w:rPr>
        <w:t xml:space="preserve">، </w:t>
      </w:r>
      <w:r w:rsidRPr="009E025A">
        <w:rPr>
          <w:rFonts w:ascii="Traditional Arabic" w:hAnsi="Traditional Arabic" w:cs="Traditional Arabic" w:hint="cs"/>
          <w:sz w:val="36"/>
          <w:szCs w:val="36"/>
          <w:rtl/>
          <w:lang w:bidi="ar-EG"/>
        </w:rPr>
        <w:t>أَبُو</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العَبَّاسِ</w:t>
      </w:r>
      <w:r w:rsidRPr="009E025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الشَّيْبَانِيُّ</w:t>
      </w:r>
      <w:r w:rsidRPr="009E025A">
        <w:rPr>
          <w:rFonts w:ascii="Traditional Arabic" w:hAnsi="Traditional Arabic" w:cs="Traditional Arabic" w:hint="cs"/>
          <w:sz w:val="36"/>
          <w:szCs w:val="36"/>
          <w:rtl/>
          <w:lang w:bidi="ar-EG"/>
        </w:rPr>
        <w:t>،</w:t>
      </w:r>
      <w:r w:rsidRPr="009E025A">
        <w:rPr>
          <w:rFonts w:ascii="Traditional Arabic" w:hAnsi="Traditional Arabic" w:cs="Traditional Arabic"/>
          <w:sz w:val="36"/>
          <w:szCs w:val="36"/>
          <w:rtl/>
          <w:lang w:bidi="ar-EG"/>
        </w:rPr>
        <w:t xml:space="preserve"> </w:t>
      </w:r>
      <w:r w:rsidRPr="009E025A">
        <w:rPr>
          <w:rFonts w:ascii="Traditional Arabic" w:hAnsi="Traditional Arabic" w:cs="Traditional Arabic" w:hint="cs"/>
          <w:sz w:val="36"/>
          <w:szCs w:val="36"/>
          <w:rtl/>
          <w:lang w:bidi="ar-EG"/>
        </w:rPr>
        <w:t>النَّسَوِيُّ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19"/>
      </w:r>
      <w:r w:rsidR="000D5DDF">
        <w:rPr>
          <w:rStyle w:val="a4"/>
          <w:rFonts w:ascii="Traditional Arabic" w:hAnsi="Traditional Arabic" w:cs="Traditional Arabic"/>
          <w:sz w:val="36"/>
          <w:szCs w:val="36"/>
          <w:rtl/>
          <w:lang w:bidi="ar-EG"/>
        </w:rPr>
        <w:t>)</w:t>
      </w:r>
      <w:r w:rsidR="004C51D4">
        <w:rPr>
          <w:rFonts w:ascii="Traditional Arabic" w:hAnsi="Traditional Arabic" w:cs="Traditional Arabic" w:hint="cs"/>
          <w:sz w:val="36"/>
          <w:szCs w:val="36"/>
          <w:rtl/>
          <w:lang w:bidi="ar-EG"/>
        </w:rPr>
        <w:t>.</w:t>
      </w:r>
    </w:p>
    <w:p w:rsidR="00A444FB" w:rsidRDefault="004C51D4"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w:t>
      </w:r>
      <w:r w:rsidR="00A444FB" w:rsidRPr="00772EA0">
        <w:rPr>
          <w:rFonts w:ascii="Traditional Arabic" w:hAnsi="Traditional Arabic" w:cs="Traditional Arabic" w:hint="cs"/>
          <w:sz w:val="36"/>
          <w:szCs w:val="36"/>
          <w:rtl/>
          <w:lang w:bidi="ar-EG"/>
        </w:rPr>
        <w:t>الفَضْلُ</w:t>
      </w:r>
      <w:r w:rsidR="00A444FB" w:rsidRPr="00772EA0">
        <w:rPr>
          <w:rFonts w:ascii="Traditional Arabic" w:hAnsi="Traditional Arabic" w:cs="Traditional Arabic"/>
          <w:sz w:val="36"/>
          <w:szCs w:val="36"/>
          <w:rtl/>
          <w:lang w:bidi="ar-EG"/>
        </w:rPr>
        <w:t xml:space="preserve"> </w:t>
      </w:r>
      <w:r w:rsidR="00A444FB" w:rsidRPr="00772EA0">
        <w:rPr>
          <w:rFonts w:ascii="Traditional Arabic" w:hAnsi="Traditional Arabic" w:cs="Traditional Arabic" w:hint="cs"/>
          <w:sz w:val="36"/>
          <w:szCs w:val="36"/>
          <w:rtl/>
          <w:lang w:bidi="ar-EG"/>
        </w:rPr>
        <w:t>بنُ</w:t>
      </w:r>
      <w:r w:rsidR="00A444FB" w:rsidRPr="00772EA0">
        <w:rPr>
          <w:rFonts w:ascii="Traditional Arabic" w:hAnsi="Traditional Arabic" w:cs="Traditional Arabic"/>
          <w:sz w:val="36"/>
          <w:szCs w:val="36"/>
          <w:rtl/>
          <w:lang w:bidi="ar-EG"/>
        </w:rPr>
        <w:t xml:space="preserve"> </w:t>
      </w:r>
      <w:r w:rsidR="00A444FB" w:rsidRPr="00772EA0">
        <w:rPr>
          <w:rFonts w:ascii="Traditional Arabic" w:hAnsi="Traditional Arabic" w:cs="Traditional Arabic" w:hint="cs"/>
          <w:sz w:val="36"/>
          <w:szCs w:val="36"/>
          <w:rtl/>
          <w:lang w:bidi="ar-EG"/>
        </w:rPr>
        <w:t>الحُبَابِ</w:t>
      </w:r>
      <w:r>
        <w:rPr>
          <w:rFonts w:ascii="Traditional Arabic" w:hAnsi="Traditional Arabic" w:cs="Traditional Arabic" w:hint="cs"/>
          <w:sz w:val="36"/>
          <w:szCs w:val="36"/>
          <w:rtl/>
          <w:lang w:bidi="ar-EG"/>
        </w:rPr>
        <w:t xml:space="preserve">، </w:t>
      </w:r>
      <w:r w:rsidRPr="00772EA0">
        <w:rPr>
          <w:rFonts w:ascii="Traditional Arabic" w:hAnsi="Traditional Arabic" w:cs="Traditional Arabic" w:hint="cs"/>
          <w:sz w:val="36"/>
          <w:szCs w:val="36"/>
          <w:rtl/>
          <w:lang w:bidi="ar-EG"/>
        </w:rPr>
        <w:t>أَبُو</w:t>
      </w:r>
      <w:r w:rsidRPr="00772EA0">
        <w:rPr>
          <w:rFonts w:ascii="Traditional Arabic" w:hAnsi="Traditional Arabic" w:cs="Traditional Arabic"/>
          <w:sz w:val="36"/>
          <w:szCs w:val="36"/>
          <w:rtl/>
          <w:lang w:bidi="ar-EG"/>
        </w:rPr>
        <w:t xml:space="preserve"> </w:t>
      </w:r>
      <w:r w:rsidRPr="00772EA0">
        <w:rPr>
          <w:rFonts w:ascii="Traditional Arabic" w:hAnsi="Traditional Arabic" w:cs="Traditional Arabic" w:hint="cs"/>
          <w:sz w:val="36"/>
          <w:szCs w:val="36"/>
          <w:rtl/>
          <w:lang w:bidi="ar-EG"/>
        </w:rPr>
        <w:t>خَلِيْفَةَ</w:t>
      </w:r>
      <w:r>
        <w:rPr>
          <w:rFonts w:ascii="Traditional Arabic" w:hAnsi="Traditional Arabic" w:cs="Traditional Arabic" w:hint="cs"/>
          <w:sz w:val="36"/>
          <w:szCs w:val="36"/>
          <w:rtl/>
          <w:lang w:bidi="ar-EG"/>
        </w:rPr>
        <w:t xml:space="preserve"> </w:t>
      </w:r>
      <w:r w:rsidRPr="004C51D4">
        <w:rPr>
          <w:rFonts w:ascii="Traditional Arabic" w:hAnsi="Traditional Arabic" w:cs="Traditional Arabic" w:hint="cs"/>
          <w:sz w:val="36"/>
          <w:szCs w:val="36"/>
          <w:rtl/>
          <w:lang w:bidi="ar-EG"/>
        </w:rPr>
        <w:t>الجُمَحِيُّ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0"/>
      </w:r>
      <w:r w:rsidR="000D5DDF">
        <w:rPr>
          <w:rStyle w:val="a4"/>
          <w:rFonts w:ascii="Traditional Arabic" w:hAnsi="Traditional Arabic" w:cs="Traditional Arabic"/>
          <w:sz w:val="36"/>
          <w:szCs w:val="36"/>
          <w:rtl/>
          <w:lang w:bidi="ar-EG"/>
        </w:rPr>
        <w:t>)</w:t>
      </w:r>
      <w:r w:rsidR="00A1265F">
        <w:rPr>
          <w:rFonts w:ascii="Traditional Arabic" w:hAnsi="Traditional Arabic" w:cs="Traditional Arabic" w:hint="cs"/>
          <w:sz w:val="36"/>
          <w:szCs w:val="36"/>
          <w:rtl/>
          <w:lang w:bidi="ar-EG"/>
        </w:rPr>
        <w:t>.</w:t>
      </w:r>
    </w:p>
    <w:p w:rsidR="00A444FB" w:rsidRDefault="00345307"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w:t>
      </w:r>
      <w:r w:rsidR="00FB2F00" w:rsidRPr="00FB2F00">
        <w:rPr>
          <w:rFonts w:ascii="Traditional Arabic" w:hAnsi="Traditional Arabic" w:cs="Traditional Arabic" w:hint="cs"/>
          <w:sz w:val="36"/>
          <w:szCs w:val="36"/>
          <w:rtl/>
          <w:lang w:bidi="ar-EG"/>
        </w:rPr>
        <w:t>عَبْدُ</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اللهِ</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بنُ</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مُحَمَّدِ</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بنِ</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عَبْدِ</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الرَّحْمَنِ</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بنِ</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شِيْرَوَيْه</w:t>
      </w:r>
      <w:r w:rsidR="00FB2F00">
        <w:rPr>
          <w:rFonts w:ascii="Traditional Arabic" w:hAnsi="Traditional Arabic" w:cs="Traditional Arabic" w:hint="cs"/>
          <w:sz w:val="36"/>
          <w:szCs w:val="36"/>
          <w:rtl/>
          <w:lang w:bidi="ar-EG"/>
        </w:rPr>
        <w:t xml:space="preserve">، </w:t>
      </w:r>
      <w:r w:rsidR="00FB2F00" w:rsidRPr="00FB2F00">
        <w:rPr>
          <w:rFonts w:ascii="Traditional Arabic" w:hAnsi="Traditional Arabic" w:cs="Traditional Arabic" w:hint="cs"/>
          <w:sz w:val="36"/>
          <w:szCs w:val="36"/>
          <w:rtl/>
          <w:lang w:bidi="ar-EG"/>
        </w:rPr>
        <w:t>أَبُو</w:t>
      </w:r>
      <w:r w:rsidR="00FB2F00" w:rsidRPr="00FB2F00">
        <w:rPr>
          <w:rFonts w:ascii="Traditional Arabic" w:hAnsi="Traditional Arabic" w:cs="Traditional Arabic"/>
          <w:sz w:val="36"/>
          <w:szCs w:val="36"/>
          <w:rtl/>
          <w:lang w:bidi="ar-EG"/>
        </w:rPr>
        <w:t xml:space="preserve"> </w:t>
      </w:r>
      <w:r w:rsidR="00FB2F00" w:rsidRPr="00FB2F00">
        <w:rPr>
          <w:rFonts w:ascii="Traditional Arabic" w:hAnsi="Traditional Arabic" w:cs="Traditional Arabic" w:hint="cs"/>
          <w:sz w:val="36"/>
          <w:szCs w:val="36"/>
          <w:rtl/>
          <w:lang w:bidi="ar-EG"/>
        </w:rPr>
        <w:t>مُحَمَّدٍ</w:t>
      </w:r>
      <w:r w:rsidR="00FB2F00">
        <w:rPr>
          <w:rFonts w:ascii="Traditional Arabic" w:hAnsi="Traditional Arabic" w:cs="Traditional Arabic" w:hint="cs"/>
          <w:sz w:val="36"/>
          <w:szCs w:val="36"/>
          <w:rtl/>
          <w:lang w:bidi="ar-EG"/>
        </w:rPr>
        <w:t xml:space="preserve">، </w:t>
      </w:r>
      <w:r w:rsidR="00FB2F00" w:rsidRPr="00FB2F00">
        <w:rPr>
          <w:rFonts w:ascii="Traditional Arabic" w:hAnsi="Traditional Arabic" w:cs="Traditional Arabic" w:hint="cs"/>
          <w:sz w:val="36"/>
          <w:szCs w:val="36"/>
          <w:rtl/>
          <w:lang w:bidi="ar-EG"/>
        </w:rPr>
        <w:t>القُرَشِيُّ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1"/>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D6401C"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r w:rsidRPr="00D6401C">
        <w:rPr>
          <w:rFonts w:ascii="Traditional Arabic" w:hAnsi="Traditional Arabic" w:cs="Traditional Arabic" w:hint="cs"/>
          <w:sz w:val="36"/>
          <w:szCs w:val="36"/>
          <w:rtl/>
          <w:lang w:bidi="ar-EG"/>
        </w:rPr>
        <w:t>مُحَمَّدُ</w:t>
      </w:r>
      <w:r w:rsidRPr="00D6401C">
        <w:rPr>
          <w:rFonts w:ascii="Traditional Arabic" w:hAnsi="Traditional Arabic" w:cs="Traditional Arabic"/>
          <w:sz w:val="36"/>
          <w:szCs w:val="36"/>
          <w:rtl/>
          <w:lang w:bidi="ar-EG"/>
        </w:rPr>
        <w:t xml:space="preserve"> </w:t>
      </w:r>
      <w:r w:rsidRPr="00D6401C">
        <w:rPr>
          <w:rFonts w:ascii="Traditional Arabic" w:hAnsi="Traditional Arabic" w:cs="Traditional Arabic" w:hint="cs"/>
          <w:sz w:val="36"/>
          <w:szCs w:val="36"/>
          <w:rtl/>
          <w:lang w:bidi="ar-EG"/>
        </w:rPr>
        <w:t>بنُ</w:t>
      </w:r>
      <w:r w:rsidRPr="00D6401C">
        <w:rPr>
          <w:rFonts w:ascii="Traditional Arabic" w:hAnsi="Traditional Arabic" w:cs="Traditional Arabic"/>
          <w:sz w:val="36"/>
          <w:szCs w:val="36"/>
          <w:rtl/>
          <w:lang w:bidi="ar-EG"/>
        </w:rPr>
        <w:t xml:space="preserve"> </w:t>
      </w:r>
      <w:r w:rsidRPr="00D6401C">
        <w:rPr>
          <w:rFonts w:ascii="Traditional Arabic" w:hAnsi="Traditional Arabic" w:cs="Traditional Arabic" w:hint="cs"/>
          <w:sz w:val="36"/>
          <w:szCs w:val="36"/>
          <w:rtl/>
          <w:lang w:bidi="ar-EG"/>
        </w:rPr>
        <w:t>إِسْحَاقَ</w:t>
      </w:r>
      <w:r w:rsidRPr="00D6401C">
        <w:rPr>
          <w:rFonts w:ascii="Traditional Arabic" w:hAnsi="Traditional Arabic" w:cs="Traditional Arabic"/>
          <w:sz w:val="36"/>
          <w:szCs w:val="36"/>
          <w:rtl/>
          <w:lang w:bidi="ar-EG"/>
        </w:rPr>
        <w:t xml:space="preserve"> </w:t>
      </w:r>
      <w:r w:rsidRPr="00D6401C">
        <w:rPr>
          <w:rFonts w:ascii="Traditional Arabic" w:hAnsi="Traditional Arabic" w:cs="Traditional Arabic" w:hint="cs"/>
          <w:sz w:val="36"/>
          <w:szCs w:val="36"/>
          <w:rtl/>
          <w:lang w:bidi="ar-EG"/>
        </w:rPr>
        <w:t>بنِ</w:t>
      </w:r>
      <w:r w:rsidRPr="00D6401C">
        <w:rPr>
          <w:rFonts w:ascii="Traditional Arabic" w:hAnsi="Traditional Arabic" w:cs="Traditional Arabic"/>
          <w:sz w:val="36"/>
          <w:szCs w:val="36"/>
          <w:rtl/>
          <w:lang w:bidi="ar-EG"/>
        </w:rPr>
        <w:t xml:space="preserve"> </w:t>
      </w:r>
      <w:r w:rsidRPr="00D6401C">
        <w:rPr>
          <w:rFonts w:ascii="Traditional Arabic" w:hAnsi="Traditional Arabic" w:cs="Traditional Arabic" w:hint="cs"/>
          <w:sz w:val="36"/>
          <w:szCs w:val="36"/>
          <w:rtl/>
          <w:lang w:bidi="ar-EG"/>
        </w:rPr>
        <w:t>خُزَيْمَةَ</w:t>
      </w:r>
      <w:r w:rsidR="003B1B21">
        <w:rPr>
          <w:rFonts w:ascii="Traditional Arabic" w:hAnsi="Traditional Arabic" w:cs="Traditional Arabic" w:hint="cs"/>
          <w:sz w:val="36"/>
          <w:szCs w:val="36"/>
          <w:rtl/>
          <w:lang w:bidi="ar-EG"/>
        </w:rPr>
        <w:t>،</w:t>
      </w:r>
      <w:r w:rsidRPr="00D6401C">
        <w:rPr>
          <w:rFonts w:ascii="Traditional Arabic" w:hAnsi="Traditional Arabic" w:cs="Traditional Arabic"/>
          <w:sz w:val="36"/>
          <w:szCs w:val="36"/>
          <w:rtl/>
          <w:lang w:bidi="ar-EG"/>
        </w:rPr>
        <w:t xml:space="preserve"> </w:t>
      </w:r>
      <w:r w:rsidR="003B1B21" w:rsidRPr="003B1B21">
        <w:rPr>
          <w:rFonts w:ascii="Traditional Arabic" w:hAnsi="Traditional Arabic" w:cs="Traditional Arabic" w:hint="cs"/>
          <w:sz w:val="36"/>
          <w:szCs w:val="36"/>
          <w:rtl/>
          <w:lang w:bidi="ar-EG"/>
        </w:rPr>
        <w:t>أَبُو</w:t>
      </w:r>
      <w:r w:rsidR="003B1B21" w:rsidRPr="003B1B21">
        <w:rPr>
          <w:rFonts w:ascii="Traditional Arabic" w:hAnsi="Traditional Arabic" w:cs="Traditional Arabic"/>
          <w:sz w:val="36"/>
          <w:szCs w:val="36"/>
          <w:rtl/>
          <w:lang w:bidi="ar-EG"/>
        </w:rPr>
        <w:t xml:space="preserve"> </w:t>
      </w:r>
      <w:r w:rsidR="003B1B21" w:rsidRPr="003B1B21">
        <w:rPr>
          <w:rFonts w:ascii="Traditional Arabic" w:hAnsi="Traditional Arabic" w:cs="Traditional Arabic" w:hint="cs"/>
          <w:sz w:val="36"/>
          <w:szCs w:val="36"/>
          <w:rtl/>
          <w:lang w:bidi="ar-EG"/>
        </w:rPr>
        <w:t>بَكْرٍ</w:t>
      </w:r>
      <w:r w:rsidR="003B1B21">
        <w:rPr>
          <w:rFonts w:ascii="Traditional Arabic" w:hAnsi="Traditional Arabic" w:cs="Traditional Arabic" w:hint="cs"/>
          <w:sz w:val="36"/>
          <w:szCs w:val="36"/>
          <w:rtl/>
          <w:lang w:bidi="ar-EG"/>
        </w:rPr>
        <w:t>،</w:t>
      </w:r>
      <w:r w:rsidR="003B1B21" w:rsidRPr="003B1B21">
        <w:rPr>
          <w:rFonts w:ascii="Traditional Arabic" w:hAnsi="Traditional Arabic" w:cs="Traditional Arabic" w:hint="cs"/>
          <w:sz w:val="36"/>
          <w:szCs w:val="36"/>
          <w:rtl/>
          <w:lang w:bidi="ar-EG"/>
        </w:rPr>
        <w:t xml:space="preserve"> </w:t>
      </w:r>
      <w:r w:rsidRPr="00D6401C">
        <w:rPr>
          <w:rFonts w:ascii="Traditional Arabic" w:hAnsi="Traditional Arabic" w:cs="Traditional Arabic" w:hint="cs"/>
          <w:sz w:val="36"/>
          <w:szCs w:val="36"/>
          <w:rtl/>
          <w:lang w:bidi="ar-EG"/>
        </w:rPr>
        <w:t>النَّيْسَابُوْرِيُّ</w:t>
      </w:r>
      <w:r w:rsidR="003B1B21">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sidRPr="00C9230C">
        <w:rPr>
          <w:rFonts w:ascii="Traditional Arabic" w:hAnsi="Traditional Arabic" w:cs="Traditional Arabic" w:hint="cs"/>
          <w:b/>
          <w:bCs/>
          <w:sz w:val="36"/>
          <w:szCs w:val="36"/>
          <w:rtl/>
          <w:lang w:bidi="ar-EG"/>
        </w:rPr>
        <w:t>التلاميذ</w:t>
      </w:r>
    </w:p>
    <w:p w:rsidR="00441158" w:rsidRDefault="0044115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كانت الرحلة إلى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لسعة علمه، وإمامته في فنون </w:t>
      </w:r>
      <w:r w:rsidR="00A50EF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كثيرة</w:t>
      </w:r>
      <w:r w:rsidR="00A50EF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وكثرة تصانيفه، ولذلك ت</w:t>
      </w:r>
      <w:r w:rsidR="00A50EF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A50EF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لمذ عليه العدد الكثير، منهم:</w:t>
      </w:r>
    </w:p>
    <w:p w:rsidR="00D303A8" w:rsidRDefault="00D303A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w:t>
      </w:r>
      <w:r w:rsidRPr="00D303A8">
        <w:rPr>
          <w:rFonts w:ascii="Traditional Arabic" w:hAnsi="Traditional Arabic" w:cs="Traditional Arabic" w:hint="cs"/>
          <w:sz w:val="36"/>
          <w:szCs w:val="36"/>
          <w:rtl/>
          <w:lang w:bidi="ar-EG"/>
        </w:rPr>
        <w:t>عَلِيُّ</w:t>
      </w:r>
      <w:r w:rsidRPr="00D303A8">
        <w:rPr>
          <w:rFonts w:ascii="Traditional Arabic" w:hAnsi="Traditional Arabic" w:cs="Traditional Arabic"/>
          <w:sz w:val="36"/>
          <w:szCs w:val="36"/>
          <w:rtl/>
          <w:lang w:bidi="ar-EG"/>
        </w:rPr>
        <w:t xml:space="preserve"> </w:t>
      </w:r>
      <w:r w:rsidRPr="00D303A8">
        <w:rPr>
          <w:rFonts w:ascii="Traditional Arabic" w:hAnsi="Traditional Arabic" w:cs="Traditional Arabic" w:hint="cs"/>
          <w:sz w:val="36"/>
          <w:szCs w:val="36"/>
          <w:rtl/>
          <w:lang w:bidi="ar-EG"/>
        </w:rPr>
        <w:t>بنُ</w:t>
      </w:r>
      <w:r w:rsidRPr="00D303A8">
        <w:rPr>
          <w:rFonts w:ascii="Traditional Arabic" w:hAnsi="Traditional Arabic" w:cs="Traditional Arabic"/>
          <w:sz w:val="36"/>
          <w:szCs w:val="36"/>
          <w:rtl/>
          <w:lang w:bidi="ar-EG"/>
        </w:rPr>
        <w:t xml:space="preserve"> </w:t>
      </w:r>
      <w:r w:rsidRPr="00D303A8">
        <w:rPr>
          <w:rFonts w:ascii="Traditional Arabic" w:hAnsi="Traditional Arabic" w:cs="Traditional Arabic" w:hint="cs"/>
          <w:sz w:val="36"/>
          <w:szCs w:val="36"/>
          <w:rtl/>
          <w:lang w:bidi="ar-EG"/>
        </w:rPr>
        <w:t>عُمَرَ</w:t>
      </w:r>
      <w:r w:rsidRPr="00D303A8">
        <w:rPr>
          <w:rFonts w:ascii="Traditional Arabic" w:hAnsi="Traditional Arabic" w:cs="Traditional Arabic"/>
          <w:sz w:val="36"/>
          <w:szCs w:val="36"/>
          <w:rtl/>
          <w:lang w:bidi="ar-EG"/>
        </w:rPr>
        <w:t xml:space="preserve"> </w:t>
      </w:r>
      <w:r w:rsidRPr="00D303A8">
        <w:rPr>
          <w:rFonts w:ascii="Traditional Arabic" w:hAnsi="Traditional Arabic" w:cs="Traditional Arabic" w:hint="cs"/>
          <w:sz w:val="36"/>
          <w:szCs w:val="36"/>
          <w:rtl/>
          <w:lang w:bidi="ar-EG"/>
        </w:rPr>
        <w:t>بنِ</w:t>
      </w:r>
      <w:r w:rsidRPr="00D303A8">
        <w:rPr>
          <w:rFonts w:ascii="Traditional Arabic" w:hAnsi="Traditional Arabic" w:cs="Traditional Arabic"/>
          <w:sz w:val="36"/>
          <w:szCs w:val="36"/>
          <w:rtl/>
          <w:lang w:bidi="ar-EG"/>
        </w:rPr>
        <w:t xml:space="preserve"> </w:t>
      </w:r>
      <w:r w:rsidRPr="00D303A8">
        <w:rPr>
          <w:rFonts w:ascii="Traditional Arabic" w:hAnsi="Traditional Arabic" w:cs="Traditional Arabic" w:hint="cs"/>
          <w:sz w:val="36"/>
          <w:szCs w:val="36"/>
          <w:rtl/>
          <w:lang w:bidi="ar-EG"/>
        </w:rPr>
        <w:t>أَحْمَدَ</w:t>
      </w:r>
      <w:r>
        <w:rPr>
          <w:rFonts w:ascii="Traditional Arabic" w:hAnsi="Traditional Arabic" w:cs="Traditional Arabic" w:hint="cs"/>
          <w:sz w:val="36"/>
          <w:szCs w:val="36"/>
          <w:rtl/>
          <w:lang w:bidi="ar-EG"/>
        </w:rPr>
        <w:t xml:space="preserve">، </w:t>
      </w:r>
      <w:r w:rsidRPr="00D303A8">
        <w:rPr>
          <w:rFonts w:ascii="Traditional Arabic" w:hAnsi="Traditional Arabic" w:cs="Traditional Arabic" w:hint="cs"/>
          <w:sz w:val="36"/>
          <w:szCs w:val="36"/>
          <w:rtl/>
          <w:lang w:bidi="ar-EG"/>
        </w:rPr>
        <w:t>أَبُو</w:t>
      </w:r>
      <w:r w:rsidRPr="00D303A8">
        <w:rPr>
          <w:rFonts w:ascii="Traditional Arabic" w:hAnsi="Traditional Arabic" w:cs="Traditional Arabic"/>
          <w:sz w:val="36"/>
          <w:szCs w:val="36"/>
          <w:rtl/>
          <w:lang w:bidi="ar-EG"/>
        </w:rPr>
        <w:t xml:space="preserve"> </w:t>
      </w:r>
      <w:r w:rsidRPr="00D303A8">
        <w:rPr>
          <w:rFonts w:ascii="Traditional Arabic" w:hAnsi="Traditional Arabic" w:cs="Traditional Arabic" w:hint="cs"/>
          <w:sz w:val="36"/>
          <w:szCs w:val="36"/>
          <w:rtl/>
          <w:lang w:bidi="ar-EG"/>
        </w:rPr>
        <w:t>الحَسَنِ</w:t>
      </w:r>
      <w:r>
        <w:rPr>
          <w:rFonts w:ascii="Traditional Arabic" w:hAnsi="Traditional Arabic" w:cs="Traditional Arabic" w:hint="cs"/>
          <w:sz w:val="36"/>
          <w:szCs w:val="36"/>
          <w:rtl/>
          <w:lang w:bidi="ar-EG"/>
        </w:rPr>
        <w:t xml:space="preserve">، </w:t>
      </w:r>
      <w:r w:rsidRPr="00D303A8">
        <w:rPr>
          <w:rFonts w:ascii="Traditional Arabic" w:hAnsi="Traditional Arabic" w:cs="Traditional Arabic" w:hint="cs"/>
          <w:sz w:val="36"/>
          <w:szCs w:val="36"/>
          <w:rtl/>
          <w:lang w:bidi="ar-EG"/>
        </w:rPr>
        <w:t>الدَّارَقُطْنِيُّ</w:t>
      </w:r>
      <w:r w:rsidR="004E71A6">
        <w:rPr>
          <w:rFonts w:ascii="Traditional Arabic" w:hAnsi="Traditional Arabic" w:cs="Traditional Arabic" w:hint="cs"/>
          <w:sz w:val="36"/>
          <w:szCs w:val="36"/>
          <w:rtl/>
          <w:lang w:bidi="ar-EG"/>
        </w:rPr>
        <w:t>.</w:t>
      </w:r>
    </w:p>
    <w:p w:rsidR="003963B4" w:rsidRPr="00966D38" w:rsidRDefault="00D303A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3963B4">
        <w:rPr>
          <w:rFonts w:ascii="Traditional Arabic" w:hAnsi="Traditional Arabic" w:cs="Traditional Arabic" w:hint="cs"/>
          <w:sz w:val="36"/>
          <w:szCs w:val="36"/>
          <w:rtl/>
          <w:lang w:bidi="ar-EG"/>
        </w:rPr>
        <w:t>-</w:t>
      </w:r>
      <w:r w:rsidR="003963B4" w:rsidRPr="003963B4">
        <w:rPr>
          <w:rFonts w:ascii="Traditional Arabic" w:hAnsi="Traditional Arabic" w:cs="Traditional Arabic" w:hint="cs"/>
          <w:sz w:val="36"/>
          <w:szCs w:val="36"/>
          <w:rtl/>
          <w:lang w:bidi="ar-EG"/>
        </w:rPr>
        <w:t>مُحَمَّدُ</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بنُ</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إِسْحَاقَ</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بنِ</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مُحَمَّدٍ</w:t>
      </w:r>
      <w:r w:rsidR="003963B4">
        <w:rPr>
          <w:rFonts w:ascii="Traditional Arabic" w:hAnsi="Traditional Arabic" w:cs="Traditional Arabic" w:hint="cs"/>
          <w:sz w:val="36"/>
          <w:szCs w:val="36"/>
          <w:rtl/>
          <w:lang w:bidi="ar-EG"/>
        </w:rPr>
        <w:t xml:space="preserve">، </w:t>
      </w:r>
      <w:r w:rsidR="003963B4" w:rsidRPr="003963B4">
        <w:rPr>
          <w:rFonts w:ascii="Traditional Arabic" w:hAnsi="Traditional Arabic" w:cs="Traditional Arabic" w:hint="cs"/>
          <w:sz w:val="36"/>
          <w:szCs w:val="36"/>
          <w:rtl/>
          <w:lang w:bidi="ar-EG"/>
        </w:rPr>
        <w:t>أَبُو</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عَبْدِ</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اللهِ</w:t>
      </w:r>
      <w:r w:rsidR="003963B4">
        <w:rPr>
          <w:rFonts w:ascii="Traditional Arabic" w:hAnsi="Traditional Arabic" w:cs="Traditional Arabic" w:hint="cs"/>
          <w:sz w:val="36"/>
          <w:szCs w:val="36"/>
          <w:rtl/>
          <w:lang w:bidi="ar-EG"/>
        </w:rPr>
        <w:t xml:space="preserve">، </w:t>
      </w:r>
      <w:r w:rsidR="003963B4" w:rsidRPr="003963B4">
        <w:rPr>
          <w:rFonts w:ascii="Traditional Arabic" w:hAnsi="Traditional Arabic" w:cs="Traditional Arabic" w:hint="cs"/>
          <w:sz w:val="36"/>
          <w:szCs w:val="36"/>
          <w:rtl/>
          <w:lang w:bidi="ar-EG"/>
        </w:rPr>
        <w:t>ابْنُ</w:t>
      </w:r>
      <w:r w:rsidR="003963B4" w:rsidRPr="003963B4">
        <w:rPr>
          <w:rFonts w:ascii="Traditional Arabic" w:hAnsi="Traditional Arabic" w:cs="Traditional Arabic"/>
          <w:sz w:val="36"/>
          <w:szCs w:val="36"/>
          <w:rtl/>
          <w:lang w:bidi="ar-EG"/>
        </w:rPr>
        <w:t xml:space="preserve"> </w:t>
      </w:r>
      <w:r w:rsidR="003963B4" w:rsidRPr="003963B4">
        <w:rPr>
          <w:rFonts w:ascii="Traditional Arabic" w:hAnsi="Traditional Arabic" w:cs="Traditional Arabic" w:hint="cs"/>
          <w:sz w:val="36"/>
          <w:szCs w:val="36"/>
          <w:rtl/>
          <w:lang w:bidi="ar-EG"/>
        </w:rPr>
        <w:t>مَنْدَةَ</w:t>
      </w:r>
      <w:r>
        <w:rPr>
          <w:rFonts w:ascii="Traditional Arabic" w:hAnsi="Traditional Arabic" w:cs="Traditional Arabic" w:hint="cs"/>
          <w:sz w:val="36"/>
          <w:szCs w:val="36"/>
          <w:rtl/>
          <w:lang w:bidi="ar-EG"/>
        </w:rPr>
        <w:t>.</w:t>
      </w:r>
    </w:p>
    <w:p w:rsidR="00441158" w:rsidRDefault="00D303A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w:t>
      </w:r>
      <w:r w:rsidR="00A50EF4">
        <w:rPr>
          <w:rFonts w:ascii="Traditional Arabic" w:hAnsi="Traditional Arabic" w:cs="Traditional Arabic" w:hint="cs"/>
          <w:sz w:val="36"/>
          <w:szCs w:val="36"/>
          <w:rtl/>
          <w:lang w:bidi="ar-EG"/>
        </w:rPr>
        <w:t>-</w:t>
      </w:r>
      <w:r w:rsidR="00A50EF4" w:rsidRPr="00A50EF4">
        <w:rPr>
          <w:rFonts w:ascii="Traditional Arabic" w:hAnsi="Traditional Arabic" w:cs="Traditional Arabic" w:hint="cs"/>
          <w:sz w:val="36"/>
          <w:szCs w:val="36"/>
          <w:rtl/>
          <w:lang w:bidi="ar-EG"/>
        </w:rPr>
        <w:t>مُحَمَّدُ</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بنُ</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عَبْدِ</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اللهِ</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بنِ</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مُحَمَّدِ</w:t>
      </w:r>
      <w:r w:rsidR="00A50EF4">
        <w:rPr>
          <w:rFonts w:ascii="Traditional Arabic" w:hAnsi="Traditional Arabic" w:cs="Traditional Arabic" w:hint="cs"/>
          <w:sz w:val="36"/>
          <w:szCs w:val="36"/>
          <w:rtl/>
          <w:lang w:bidi="ar-EG"/>
        </w:rPr>
        <w:t>،</w:t>
      </w:r>
      <w:r w:rsidR="00A50EF4" w:rsidRPr="00A50EF4">
        <w:rPr>
          <w:rFonts w:hint="cs"/>
          <w:rtl/>
        </w:rPr>
        <w:t xml:space="preserve"> </w:t>
      </w:r>
      <w:r w:rsidR="00A50EF4" w:rsidRPr="00A50EF4">
        <w:rPr>
          <w:rFonts w:ascii="Traditional Arabic" w:hAnsi="Traditional Arabic" w:cs="Traditional Arabic" w:hint="cs"/>
          <w:sz w:val="36"/>
          <w:szCs w:val="36"/>
          <w:rtl/>
          <w:lang w:bidi="ar-EG"/>
        </w:rPr>
        <w:t>أَبُو</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عَبْدِ</w:t>
      </w:r>
      <w:r w:rsidR="00A50EF4" w:rsidRPr="00A50EF4">
        <w:rPr>
          <w:rFonts w:ascii="Traditional Arabic" w:hAnsi="Traditional Arabic" w:cs="Traditional Arabic"/>
          <w:sz w:val="36"/>
          <w:szCs w:val="36"/>
          <w:rtl/>
          <w:lang w:bidi="ar-EG"/>
        </w:rPr>
        <w:t xml:space="preserve"> </w:t>
      </w:r>
      <w:r w:rsidR="00A50EF4" w:rsidRPr="00A50EF4">
        <w:rPr>
          <w:rFonts w:ascii="Traditional Arabic" w:hAnsi="Traditional Arabic" w:cs="Traditional Arabic" w:hint="cs"/>
          <w:sz w:val="36"/>
          <w:szCs w:val="36"/>
          <w:rtl/>
          <w:lang w:bidi="ar-EG"/>
        </w:rPr>
        <w:t>اللهِ</w:t>
      </w:r>
      <w:r w:rsidR="00A50EF4">
        <w:rPr>
          <w:rFonts w:ascii="Traditional Arabic" w:hAnsi="Traditional Arabic" w:cs="Traditional Arabic" w:hint="cs"/>
          <w:sz w:val="36"/>
          <w:szCs w:val="36"/>
          <w:rtl/>
          <w:lang w:bidi="ar-EG"/>
        </w:rPr>
        <w:t xml:space="preserve">، </w:t>
      </w:r>
      <w:r w:rsidR="00A50EF4" w:rsidRPr="00A50EF4">
        <w:rPr>
          <w:rFonts w:ascii="Traditional Arabic" w:hAnsi="Traditional Arabic" w:cs="Traditional Arabic" w:hint="cs"/>
          <w:sz w:val="36"/>
          <w:szCs w:val="36"/>
          <w:rtl/>
          <w:lang w:bidi="ar-EG"/>
        </w:rPr>
        <w:t>الحَاكِمُ</w:t>
      </w:r>
      <w:r>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ثناء</w:t>
      </w:r>
      <w:r w:rsidRPr="00C9230C">
        <w:rPr>
          <w:rFonts w:ascii="Traditional Arabic" w:hAnsi="Traditional Arabic" w:cs="Traditional Arabic" w:hint="cs"/>
          <w:b/>
          <w:bCs/>
          <w:sz w:val="36"/>
          <w:szCs w:val="36"/>
          <w:rtl/>
          <w:lang w:bidi="ar-EG"/>
        </w:rPr>
        <w:t xml:space="preserve"> العلماء</w:t>
      </w:r>
      <w:r>
        <w:rPr>
          <w:rFonts w:ascii="Traditional Arabic" w:hAnsi="Traditional Arabic" w:cs="Traditional Arabic" w:hint="cs"/>
          <w:b/>
          <w:bCs/>
          <w:sz w:val="36"/>
          <w:szCs w:val="36"/>
          <w:rtl/>
          <w:lang w:bidi="ar-EG"/>
        </w:rPr>
        <w:t xml:space="preserve"> عليه</w:t>
      </w:r>
    </w:p>
    <w:p w:rsidR="00441158" w:rsidRPr="00966D38" w:rsidRDefault="00BA6FF2"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شهدت له</w:t>
      </w:r>
      <w:r w:rsidR="00441158">
        <w:rPr>
          <w:rFonts w:ascii="Traditional Arabic" w:hAnsi="Traditional Arabic" w:cs="Traditional Arabic" w:hint="cs"/>
          <w:sz w:val="36"/>
          <w:szCs w:val="36"/>
          <w:rtl/>
          <w:lang w:bidi="ar-EG"/>
        </w:rPr>
        <w:t xml:space="preserve"> أقوال </w:t>
      </w:r>
      <w:r>
        <w:rPr>
          <w:rFonts w:ascii="Traditional Arabic" w:hAnsi="Traditional Arabic" w:cs="Traditional Arabic" w:hint="cs"/>
          <w:sz w:val="36"/>
          <w:szCs w:val="36"/>
          <w:rtl/>
          <w:lang w:bidi="ar-EG"/>
        </w:rPr>
        <w:t>الأئمة بسعة العلم</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وشدِّة</w:t>
      </w:r>
      <w:r w:rsidR="00441158">
        <w:rPr>
          <w:rFonts w:ascii="Traditional Arabic" w:hAnsi="Traditional Arabic" w:cs="Traditional Arabic" w:hint="cs"/>
          <w:sz w:val="36"/>
          <w:szCs w:val="36"/>
          <w:rtl/>
          <w:lang w:bidi="ar-EG"/>
        </w:rPr>
        <w:t xml:space="preserve"> الذ</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كاء، </w:t>
      </w:r>
      <w:r>
        <w:rPr>
          <w:rFonts w:ascii="Traditional Arabic" w:hAnsi="Traditional Arabic" w:cs="Traditional Arabic" w:hint="cs"/>
          <w:sz w:val="36"/>
          <w:szCs w:val="36"/>
          <w:rtl/>
          <w:lang w:bidi="ar-EG"/>
        </w:rPr>
        <w:t>والحفظ</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والإتقان</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فكان-رحمه الله-</w:t>
      </w:r>
      <w:r w:rsidR="00441158">
        <w:rPr>
          <w:rFonts w:ascii="Traditional Arabic" w:hAnsi="Traditional Arabic" w:cs="Traditional Arabic" w:hint="cs"/>
          <w:sz w:val="36"/>
          <w:szCs w:val="36"/>
          <w:rtl/>
          <w:lang w:bidi="ar-EG"/>
        </w:rPr>
        <w:t>بارعا</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في فنون</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كثيرة</w:t>
      </w:r>
      <w:r>
        <w:rPr>
          <w:rFonts w:ascii="Traditional Arabic" w:hAnsi="Traditional Arabic" w:cs="Traditional Arabic" w:hint="cs"/>
          <w:sz w:val="36"/>
          <w:szCs w:val="36"/>
          <w:rtl/>
          <w:lang w:bidi="ar-EG"/>
        </w:rPr>
        <w:t>ٍ</w:t>
      </w:r>
      <w:r w:rsidR="003B100D">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في</w:t>
      </w:r>
      <w:r w:rsidR="00441158">
        <w:rPr>
          <w:rFonts w:ascii="Traditional Arabic" w:hAnsi="Traditional Arabic" w:cs="Traditional Arabic" w:hint="cs"/>
          <w:sz w:val="36"/>
          <w:szCs w:val="36"/>
          <w:rtl/>
          <w:lang w:bidi="ar-EG"/>
        </w:rPr>
        <w:t xml:space="preserve"> الحديث</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والفقه</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والرجال</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والطب</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والفلك</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والكلام</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والعربية</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وغيرها.</w:t>
      </w:r>
    </w:p>
    <w:p w:rsidR="00441158" w:rsidRPr="00DA0958" w:rsidRDefault="0044115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روى ابن عساكر</w:t>
      </w:r>
      <w:r w:rsidR="00565C7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عن الإدريسي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2"/>
      </w:r>
      <w:r w:rsidR="000D5DDF">
        <w:rPr>
          <w:rStyle w:val="a4"/>
          <w:rFonts w:ascii="Traditional Arabic" w:hAnsi="Traditional Arabic" w:cs="Traditional Arabic"/>
          <w:sz w:val="36"/>
          <w:szCs w:val="36"/>
          <w:rtl/>
          <w:lang w:bidi="ar-EG"/>
        </w:rPr>
        <w:t>)</w:t>
      </w:r>
      <w:r w:rsidR="00565C7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قال: "</w:t>
      </w:r>
      <w:r w:rsidRPr="00DA0958">
        <w:rPr>
          <w:rFonts w:ascii="Traditional Arabic" w:hAnsi="Traditional Arabic" w:cs="Traditional Arabic" w:hint="cs"/>
          <w:sz w:val="36"/>
          <w:szCs w:val="36"/>
          <w:rtl/>
          <w:lang w:bidi="ar-EG"/>
        </w:rPr>
        <w:t>وكان</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أبو</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حاتم</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على</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قضاء</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سمرقند</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مدة</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طويلة</w:t>
      </w:r>
      <w:r>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وكان</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من</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فقهاء</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الد</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hint="cs"/>
          <w:sz w:val="36"/>
          <w:szCs w:val="36"/>
          <w:rtl/>
          <w:lang w:bidi="ar-EG"/>
        </w:rPr>
        <w:t>ين</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وحف</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hint="cs"/>
          <w:sz w:val="36"/>
          <w:szCs w:val="36"/>
          <w:rtl/>
          <w:lang w:bidi="ar-EG"/>
        </w:rPr>
        <w:t>اظ</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الآثار</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والمشهورين</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في</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الأمصار</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والأقطار</w:t>
      </w:r>
      <w:r>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عالما</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بالطب</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والنجوم</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وفنون</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العلوم</w:t>
      </w:r>
      <w:r>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ألف</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المسند</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الصحيح</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والتاريخ</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والضعفاء</w:t>
      </w:r>
      <w:r w:rsidR="00565C7A">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والكتب</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الكثيرة</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في</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كل</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فن</w:t>
      </w:r>
      <w:r>
        <w:rPr>
          <w:rFonts w:ascii="Traditional Arabic" w:hAnsi="Traditional Arabic" w:cs="Traditional Arabic" w:hint="cs"/>
          <w:sz w:val="36"/>
          <w:szCs w:val="36"/>
          <w:rtl/>
          <w:lang w:bidi="ar-EG"/>
        </w:rPr>
        <w:t>،</w:t>
      </w:r>
      <w:r w:rsidRPr="00DA0958">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وف</w:t>
      </w:r>
      <w:r w:rsidR="00565C7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w:t>
      </w:r>
      <w:r w:rsidR="00565C7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الناس</w:t>
      </w:r>
      <w:r w:rsidRPr="00DA0958">
        <w:rPr>
          <w:rFonts w:ascii="Traditional Arabic" w:hAnsi="Traditional Arabic" w:cs="Traditional Arabic"/>
          <w:sz w:val="36"/>
          <w:szCs w:val="36"/>
          <w:rtl/>
          <w:lang w:bidi="ar-EG"/>
        </w:rPr>
        <w:t xml:space="preserve"> </w:t>
      </w:r>
      <w:r w:rsidRPr="00DA0958">
        <w:rPr>
          <w:rFonts w:ascii="Traditional Arabic" w:hAnsi="Traditional Arabic" w:cs="Traditional Arabic" w:hint="cs"/>
          <w:sz w:val="36"/>
          <w:szCs w:val="36"/>
          <w:rtl/>
          <w:lang w:bidi="ar-EG"/>
        </w:rPr>
        <w:t>بسمرقند</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3"/>
      </w:r>
      <w:r w:rsidR="000D5DDF">
        <w:rPr>
          <w:rStyle w:val="a4"/>
          <w:rFonts w:ascii="Traditional Arabic" w:hAnsi="Traditional Arabic" w:cs="Traditional Arabic"/>
          <w:sz w:val="36"/>
          <w:szCs w:val="36"/>
          <w:rtl/>
          <w:lang w:bidi="ar-EG"/>
        </w:rPr>
        <w:t>)</w:t>
      </w:r>
    </w:p>
    <w:p w:rsidR="00DA5C60" w:rsidRDefault="00DA5C60"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وذكره الحاكم فقال: "</w:t>
      </w:r>
      <w:r w:rsidRPr="00101D67">
        <w:rPr>
          <w:rFonts w:ascii="Traditional Arabic" w:hAnsi="Traditional Arabic" w:cs="Traditional Arabic" w:hint="cs"/>
          <w:sz w:val="36"/>
          <w:szCs w:val="36"/>
          <w:rtl/>
          <w:lang w:bidi="ar-EG"/>
        </w:rPr>
        <w:t>كان</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من</w:t>
      </w:r>
      <w:r w:rsidRPr="00101D67">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أ</w:t>
      </w:r>
      <w:r w:rsidRPr="00101D67">
        <w:rPr>
          <w:rFonts w:ascii="Traditional Arabic" w:hAnsi="Traditional Arabic" w:cs="Traditional Arabic" w:hint="cs"/>
          <w:sz w:val="36"/>
          <w:szCs w:val="36"/>
          <w:rtl/>
          <w:lang w:bidi="ar-EG"/>
        </w:rPr>
        <w:t>وعية</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العلم</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في</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اللغة</w:t>
      </w:r>
      <w:r w:rsidRPr="00101D67">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والفقه</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والحديث</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والوعظ</w:t>
      </w:r>
      <w:r>
        <w:rPr>
          <w:rFonts w:ascii="Traditional Arabic" w:hAnsi="Traditional Arabic" w:cs="Traditional Arabic" w:hint="cs"/>
          <w:sz w:val="36"/>
          <w:szCs w:val="36"/>
          <w:rtl/>
          <w:lang w:bidi="ar-EG"/>
        </w:rPr>
        <w:t>،</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ومن</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عقلاء</w:t>
      </w:r>
      <w:r w:rsidRPr="00101D67">
        <w:rPr>
          <w:rFonts w:ascii="Traditional Arabic" w:hAnsi="Traditional Arabic" w:cs="Traditional Arabic"/>
          <w:sz w:val="36"/>
          <w:szCs w:val="36"/>
          <w:rtl/>
          <w:lang w:bidi="ar-EG"/>
        </w:rPr>
        <w:t xml:space="preserve"> </w:t>
      </w:r>
      <w:r w:rsidRPr="00101D67">
        <w:rPr>
          <w:rFonts w:ascii="Traditional Arabic" w:hAnsi="Traditional Arabic" w:cs="Traditional Arabic" w:hint="cs"/>
          <w:sz w:val="36"/>
          <w:szCs w:val="36"/>
          <w:rtl/>
          <w:lang w:bidi="ar-EG"/>
        </w:rPr>
        <w:t>الرجال</w:t>
      </w:r>
      <w:r w:rsidRPr="006474C3">
        <w:rPr>
          <w:rFonts w:ascii="Traditional Arabic" w:hAnsi="Traditional Arabic" w:cs="Traditional Arabic" w:hint="cs"/>
          <w:sz w:val="36"/>
          <w:szCs w:val="36"/>
          <w:rtl/>
          <w:lang w:bidi="ar-EG"/>
        </w:rPr>
        <w:t>،</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صن</w:t>
      </w:r>
      <w:r>
        <w:rPr>
          <w:rFonts w:ascii="Traditional Arabic" w:hAnsi="Traditional Arabic" w:cs="Traditional Arabic" w:hint="cs"/>
          <w:sz w:val="36"/>
          <w:szCs w:val="36"/>
          <w:rtl/>
          <w:lang w:bidi="ar-EG"/>
        </w:rPr>
        <w:t>َّ</w:t>
      </w:r>
      <w:r w:rsidRPr="006474C3">
        <w:rPr>
          <w:rFonts w:ascii="Traditional Arabic" w:hAnsi="Traditional Arabic" w:cs="Traditional Arabic" w:hint="cs"/>
          <w:sz w:val="36"/>
          <w:szCs w:val="36"/>
          <w:rtl/>
          <w:lang w:bidi="ar-EG"/>
        </w:rPr>
        <w:t>ف</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فخرج</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له</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من</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الت</w:t>
      </w:r>
      <w:r>
        <w:rPr>
          <w:rFonts w:ascii="Traditional Arabic" w:hAnsi="Traditional Arabic" w:cs="Traditional Arabic" w:hint="cs"/>
          <w:sz w:val="36"/>
          <w:szCs w:val="36"/>
          <w:rtl/>
          <w:lang w:bidi="ar-EG"/>
        </w:rPr>
        <w:t>َّ</w:t>
      </w:r>
      <w:r w:rsidRPr="006474C3">
        <w:rPr>
          <w:rFonts w:ascii="Traditional Arabic" w:hAnsi="Traditional Arabic" w:cs="Traditional Arabic" w:hint="cs"/>
          <w:sz w:val="36"/>
          <w:szCs w:val="36"/>
          <w:rtl/>
          <w:lang w:bidi="ar-EG"/>
        </w:rPr>
        <w:t>صنيف</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في</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الحديث</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ما</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لم</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ي</w:t>
      </w:r>
      <w:r>
        <w:rPr>
          <w:rFonts w:ascii="Traditional Arabic" w:hAnsi="Traditional Arabic" w:cs="Traditional Arabic" w:hint="cs"/>
          <w:sz w:val="36"/>
          <w:szCs w:val="36"/>
          <w:rtl/>
          <w:lang w:bidi="ar-EG"/>
        </w:rPr>
        <w:t>ُ</w:t>
      </w:r>
      <w:r w:rsidRPr="006474C3">
        <w:rPr>
          <w:rFonts w:ascii="Traditional Arabic" w:hAnsi="Traditional Arabic" w:cs="Traditional Arabic" w:hint="cs"/>
          <w:sz w:val="36"/>
          <w:szCs w:val="36"/>
          <w:rtl/>
          <w:lang w:bidi="ar-EG"/>
        </w:rPr>
        <w:t>سبق</w:t>
      </w:r>
      <w:r w:rsidRPr="006474C3">
        <w:rPr>
          <w:rFonts w:ascii="Traditional Arabic" w:hAnsi="Traditional Arabic" w:cs="Traditional Arabic"/>
          <w:sz w:val="36"/>
          <w:szCs w:val="36"/>
          <w:rtl/>
          <w:lang w:bidi="ar-EG"/>
        </w:rPr>
        <w:t xml:space="preserve"> </w:t>
      </w:r>
      <w:r w:rsidRPr="006474C3">
        <w:rPr>
          <w:rFonts w:ascii="Traditional Arabic" w:hAnsi="Traditional Arabic" w:cs="Traditional Arabic" w:hint="cs"/>
          <w:sz w:val="36"/>
          <w:szCs w:val="36"/>
          <w:rtl/>
          <w:lang w:bidi="ar-EG"/>
        </w:rPr>
        <w:t>إليه</w:t>
      </w:r>
      <w:r>
        <w:rPr>
          <w:rFonts w:ascii="Traditional Arabic" w:hAnsi="Traditional Arabic" w:cs="Traditional Arabic" w:hint="cs"/>
          <w:sz w:val="36"/>
          <w:szCs w:val="36"/>
          <w:rtl/>
          <w:lang w:bidi="ar-EG"/>
        </w:rPr>
        <w:t>، وولي القضاء بسمرقند، وغيرها من المدن بخراسان"</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4"/>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F21736" w:rsidRDefault="00DA5C60"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Pr="00872BA1">
        <w:rPr>
          <w:rFonts w:ascii="Traditional Arabic" w:hAnsi="Traditional Arabic" w:cs="Traditional Arabic" w:hint="cs"/>
          <w:sz w:val="36"/>
          <w:szCs w:val="36"/>
          <w:rtl/>
          <w:lang w:bidi="ar-EG"/>
        </w:rPr>
        <w:t>قال</w:t>
      </w:r>
      <w:r w:rsidRPr="00872BA1">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872BA1">
        <w:rPr>
          <w:rFonts w:ascii="Traditional Arabic" w:hAnsi="Traditional Arabic" w:cs="Traditional Arabic" w:hint="cs"/>
          <w:sz w:val="36"/>
          <w:szCs w:val="36"/>
          <w:rtl/>
          <w:lang w:bidi="ar-EG"/>
        </w:rPr>
        <w:t>أبو</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حاتم</w:t>
      </w:r>
      <w:r>
        <w:rPr>
          <w:rFonts w:ascii="Traditional Arabic" w:hAnsi="Traditional Arabic" w:cs="Traditional Arabic" w:hint="cs"/>
          <w:sz w:val="36"/>
          <w:szCs w:val="36"/>
          <w:rtl/>
          <w:lang w:bidi="ar-EG"/>
        </w:rPr>
        <w:t>ٍ</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كبير</w:t>
      </w:r>
      <w:r>
        <w:rPr>
          <w:rFonts w:ascii="Traditional Arabic" w:hAnsi="Traditional Arabic" w:cs="Traditional Arabic" w:hint="cs"/>
          <w:sz w:val="36"/>
          <w:szCs w:val="36"/>
          <w:rtl/>
          <w:lang w:bidi="ar-EG"/>
        </w:rPr>
        <w:t>ٌ</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في</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العلوم،</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وكان</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يحسد</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بفضله</w:t>
      </w:r>
      <w:r w:rsidRPr="00872BA1">
        <w:rPr>
          <w:rFonts w:ascii="Traditional Arabic" w:hAnsi="Traditional Arabic" w:cs="Traditional Arabic"/>
          <w:sz w:val="36"/>
          <w:szCs w:val="36"/>
          <w:rtl/>
          <w:lang w:bidi="ar-EG"/>
        </w:rPr>
        <w:t xml:space="preserve"> </w:t>
      </w:r>
      <w:r w:rsidRPr="00872BA1">
        <w:rPr>
          <w:rFonts w:ascii="Traditional Arabic" w:hAnsi="Traditional Arabic" w:cs="Traditional Arabic" w:hint="cs"/>
          <w:sz w:val="36"/>
          <w:szCs w:val="36"/>
          <w:rtl/>
          <w:lang w:bidi="ar-EG"/>
        </w:rPr>
        <w:t>وتقدمه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5"/>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A75473" w:rsidRDefault="00A75473" w:rsidP="00D4736A">
      <w:pPr>
        <w:ind w:left="170" w:firstLine="720"/>
        <w:jc w:val="both"/>
        <w:rPr>
          <w:rFonts w:ascii="Traditional Arabic" w:hAnsi="Traditional Arabic" w:cs="Traditional Arabic"/>
          <w:sz w:val="36"/>
          <w:szCs w:val="36"/>
          <w:rtl/>
          <w:lang w:bidi="ar-EG"/>
        </w:rPr>
      </w:pPr>
      <w:r w:rsidRPr="00772EA0">
        <w:rPr>
          <w:rFonts w:ascii="Traditional Arabic" w:hAnsi="Traditional Arabic" w:cs="Traditional Arabic" w:hint="cs"/>
          <w:sz w:val="36"/>
          <w:szCs w:val="36"/>
          <w:rtl/>
          <w:lang w:bidi="ar-EG"/>
        </w:rPr>
        <w:t>وَقَالَ</w:t>
      </w:r>
      <w:r w:rsidRPr="00772EA0">
        <w:rPr>
          <w:rFonts w:ascii="Traditional Arabic" w:hAnsi="Traditional Arabic" w:cs="Traditional Arabic"/>
          <w:sz w:val="36"/>
          <w:szCs w:val="36"/>
          <w:rtl/>
          <w:lang w:bidi="ar-EG"/>
        </w:rPr>
        <w:t xml:space="preserve"> </w:t>
      </w:r>
      <w:r w:rsidRPr="00772EA0">
        <w:rPr>
          <w:rFonts w:ascii="Traditional Arabic" w:hAnsi="Traditional Arabic" w:cs="Traditional Arabic" w:hint="cs"/>
          <w:sz w:val="36"/>
          <w:szCs w:val="36"/>
          <w:rtl/>
          <w:lang w:bidi="ar-EG"/>
        </w:rPr>
        <w:t>الخَطِيْبُ</w:t>
      </w:r>
      <w:r w:rsidRPr="00772EA0">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772EA0">
        <w:rPr>
          <w:rFonts w:ascii="Traditional Arabic" w:hAnsi="Traditional Arabic" w:cs="Traditional Arabic" w:hint="cs"/>
          <w:sz w:val="36"/>
          <w:szCs w:val="36"/>
          <w:rtl/>
          <w:lang w:bidi="ar-EG"/>
        </w:rPr>
        <w:t>كَانَ</w:t>
      </w:r>
      <w:r w:rsidRPr="00772EA0">
        <w:rPr>
          <w:rFonts w:ascii="Traditional Arabic" w:hAnsi="Traditional Arabic" w:cs="Traditional Arabic"/>
          <w:sz w:val="36"/>
          <w:szCs w:val="36"/>
          <w:rtl/>
          <w:lang w:bidi="ar-EG"/>
        </w:rPr>
        <w:t xml:space="preserve"> </w:t>
      </w:r>
      <w:r w:rsidRPr="00772EA0">
        <w:rPr>
          <w:rFonts w:ascii="Traditional Arabic" w:hAnsi="Traditional Arabic" w:cs="Traditional Arabic" w:hint="cs"/>
          <w:sz w:val="36"/>
          <w:szCs w:val="36"/>
          <w:rtl/>
          <w:lang w:bidi="ar-EG"/>
        </w:rPr>
        <w:t>ثِقَةً</w:t>
      </w:r>
      <w:r w:rsidRPr="00772EA0">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 xml:space="preserve">ثبتا فاضلا </w:t>
      </w:r>
      <w:r w:rsidRPr="00772EA0">
        <w:rPr>
          <w:rFonts w:ascii="Traditional Arabic" w:hAnsi="Traditional Arabic" w:cs="Traditional Arabic" w:hint="cs"/>
          <w:sz w:val="36"/>
          <w:szCs w:val="36"/>
          <w:rtl/>
          <w:lang w:bidi="ar-EG"/>
        </w:rPr>
        <w:t>فَهِماً</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6"/>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F21736" w:rsidRDefault="00F21736"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وقال ابن ماكولا</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7"/>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"حافظ جليل كثير التصانيف"</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8"/>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"وكان من الحفاظ الأثبات"</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29"/>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F21736" w:rsidRDefault="00F21736"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وقال عنه الس</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معاني: "إم</w:t>
      </w:r>
      <w:r w:rsidRPr="00EB194A">
        <w:rPr>
          <w:rFonts w:ascii="Traditional Arabic" w:hAnsi="Traditional Arabic" w:cs="Traditional Arabic" w:hint="cs"/>
          <w:sz w:val="36"/>
          <w:szCs w:val="36"/>
          <w:rtl/>
          <w:lang w:bidi="ar-EG"/>
        </w:rPr>
        <w:t>ام</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عصره،</w:t>
      </w:r>
      <w:r w:rsidRPr="00EB194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صنَّف تصانيف لم يسبق إلى مثلها، ر</w:t>
      </w:r>
      <w:r w:rsidRPr="00EB194A">
        <w:rPr>
          <w:rFonts w:ascii="Traditional Arabic" w:hAnsi="Traditional Arabic" w:cs="Traditional Arabic" w:hint="cs"/>
          <w:sz w:val="36"/>
          <w:szCs w:val="36"/>
          <w:rtl/>
          <w:lang w:bidi="ar-EG"/>
        </w:rPr>
        <w:t>حل</w:t>
      </w:r>
      <w:r w:rsidRPr="00EB194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فيم</w:t>
      </w:r>
      <w:r w:rsidRPr="00EB194A">
        <w:rPr>
          <w:rFonts w:ascii="Traditional Arabic" w:hAnsi="Traditional Arabic" w:cs="Traditional Arabic" w:hint="cs"/>
          <w:sz w:val="36"/>
          <w:szCs w:val="36"/>
          <w:rtl/>
          <w:lang w:bidi="ar-EG"/>
        </w:rPr>
        <w:t>ا</w:t>
      </w:r>
      <w:r w:rsidRPr="00EB194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ب</w:t>
      </w:r>
      <w:r w:rsidRPr="00EB194A">
        <w:rPr>
          <w:rFonts w:ascii="Traditional Arabic" w:hAnsi="Traditional Arabic" w:cs="Traditional Arabic" w:hint="cs"/>
          <w:sz w:val="36"/>
          <w:szCs w:val="36"/>
          <w:rtl/>
          <w:lang w:bidi="ar-EG"/>
        </w:rPr>
        <w:t>ين</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الشاش</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إِلى</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الْإسْكَنْدَريَّة،</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وتلمذ</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فِي</w:t>
      </w:r>
      <w:r w:rsidRPr="00EB194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الفق</w:t>
      </w:r>
      <w:r w:rsidRPr="00EB194A">
        <w:rPr>
          <w:rFonts w:ascii="Traditional Arabic" w:hAnsi="Traditional Arabic" w:cs="Traditional Arabic" w:hint="cs"/>
          <w:sz w:val="36"/>
          <w:szCs w:val="36"/>
          <w:rtl/>
          <w:lang w:bidi="ar-EG"/>
        </w:rPr>
        <w:t>ه</w:t>
      </w:r>
      <w:r w:rsidRPr="00EB194A">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لأبي بكر ب</w:t>
      </w:r>
      <w:r w:rsidRPr="00EB194A">
        <w:rPr>
          <w:rFonts w:ascii="Traditional Arabic" w:hAnsi="Traditional Arabic" w:cs="Traditional Arabic" w:hint="cs"/>
          <w:sz w:val="36"/>
          <w:szCs w:val="36"/>
          <w:rtl/>
          <w:lang w:bidi="ar-EG"/>
        </w:rPr>
        <w:t>نِ</w:t>
      </w:r>
      <w:r w:rsidRPr="00EB194A">
        <w:rPr>
          <w:rFonts w:ascii="Traditional Arabic" w:hAnsi="Traditional Arabic" w:cs="Traditional Arabic"/>
          <w:sz w:val="36"/>
          <w:szCs w:val="36"/>
          <w:rtl/>
          <w:lang w:bidi="ar-EG"/>
        </w:rPr>
        <w:t xml:space="preserve"> </w:t>
      </w:r>
      <w:r w:rsidRPr="00EB194A">
        <w:rPr>
          <w:rFonts w:ascii="Traditional Arabic" w:hAnsi="Traditional Arabic" w:cs="Traditional Arabic" w:hint="cs"/>
          <w:sz w:val="36"/>
          <w:szCs w:val="36"/>
          <w:rtl/>
          <w:lang w:bidi="ar-EG"/>
        </w:rPr>
        <w:t>خُزَيْمَة</w:t>
      </w:r>
      <w:r>
        <w:rPr>
          <w:rFonts w:ascii="Traditional Arabic" w:hAnsi="Traditional Arabic" w:cs="Traditional Arabic" w:hint="cs"/>
          <w:sz w:val="36"/>
          <w:szCs w:val="36"/>
          <w:rtl/>
          <w:lang w:bidi="ar-EG"/>
        </w:rPr>
        <w:t xml:space="preserve"> بنيسابور"</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0"/>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F21736"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Pr="005E5975">
        <w:rPr>
          <w:rFonts w:ascii="Traditional Arabic" w:hAnsi="Traditional Arabic" w:cs="Traditional Arabic" w:hint="cs"/>
          <w:sz w:val="36"/>
          <w:szCs w:val="36"/>
          <w:rtl/>
          <w:lang w:bidi="ar-EG"/>
        </w:rPr>
        <w:t>قال</w:t>
      </w:r>
      <w:r>
        <w:rPr>
          <w:rFonts w:ascii="Traditional Arabic" w:hAnsi="Traditional Arabic" w:cs="Traditional Arabic" w:hint="cs"/>
          <w:sz w:val="36"/>
          <w:szCs w:val="36"/>
          <w:rtl/>
          <w:lang w:bidi="ar-EG"/>
        </w:rPr>
        <w:t xml:space="preserve"> عنه</w:t>
      </w:r>
      <w:r w:rsidRPr="005E5975">
        <w:rPr>
          <w:rFonts w:ascii="Traditional Arabic" w:hAnsi="Traditional Arabic" w:cs="Traditional Arabic" w:hint="cs"/>
          <w:sz w:val="36"/>
          <w:szCs w:val="36"/>
          <w:rtl/>
          <w:lang w:bidi="ar-EG"/>
        </w:rPr>
        <w:t xml:space="preserve"> الحموي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1"/>
      </w:r>
      <w:r w:rsidR="000D5DDF">
        <w:rPr>
          <w:rStyle w:val="a4"/>
          <w:rFonts w:ascii="Traditional Arabic" w:hAnsi="Traditional Arabic" w:cs="Traditional Arabic"/>
          <w:sz w:val="36"/>
          <w:szCs w:val="36"/>
          <w:rtl/>
          <w:lang w:bidi="ar-EG"/>
        </w:rPr>
        <w:t>)</w:t>
      </w:r>
      <w:r w:rsidRPr="005E5975">
        <w:rPr>
          <w:rFonts w:ascii="Traditional Arabic" w:hAnsi="Traditional Arabic" w:cs="Traditional Arabic" w:hint="cs"/>
          <w:sz w:val="36"/>
          <w:szCs w:val="36"/>
          <w:rtl/>
          <w:lang w:bidi="ar-EG"/>
        </w:rPr>
        <w:t>: "ال</w:t>
      </w:r>
      <w:r w:rsidR="00565C7A">
        <w:rPr>
          <w:rFonts w:ascii="Traditional Arabic" w:hAnsi="Traditional Arabic" w:cs="Traditional Arabic" w:hint="cs"/>
          <w:sz w:val="36"/>
          <w:szCs w:val="36"/>
          <w:rtl/>
          <w:lang w:bidi="ar-EG"/>
        </w:rPr>
        <w:t>إ</w:t>
      </w:r>
      <w:r w:rsidRPr="005E5975">
        <w:rPr>
          <w:rFonts w:ascii="Traditional Arabic" w:hAnsi="Traditional Arabic" w:cs="Traditional Arabic" w:hint="cs"/>
          <w:sz w:val="36"/>
          <w:szCs w:val="36"/>
          <w:rtl/>
          <w:lang w:bidi="ar-EG"/>
        </w:rPr>
        <w:t>مام</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العل</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hint="cs"/>
          <w:sz w:val="36"/>
          <w:szCs w:val="36"/>
          <w:rtl/>
          <w:lang w:bidi="ar-EG"/>
        </w:rPr>
        <w:t>امة</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الفاضل</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المتقن،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كان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مكثرا</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من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الحديث</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والر</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hint="cs"/>
          <w:sz w:val="36"/>
          <w:szCs w:val="36"/>
          <w:rtl/>
          <w:lang w:bidi="ar-EG"/>
        </w:rPr>
        <w:t>حلة</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والشيوخ،</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عالما</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بالمتون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والأسانيد،</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أخرج</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من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علوم</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الحديث</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ما</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عجز</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عنه</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غيره،</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ومن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تأمّ</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hint="cs"/>
          <w:sz w:val="36"/>
          <w:szCs w:val="36"/>
          <w:rtl/>
          <w:lang w:bidi="ar-EG"/>
        </w:rPr>
        <w:t>ل</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تصانيفه</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تأمّ</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hint="cs"/>
          <w:sz w:val="36"/>
          <w:szCs w:val="36"/>
          <w:rtl/>
          <w:lang w:bidi="ar-EG"/>
        </w:rPr>
        <w:t>ل</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منصف</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علم</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أن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الرجل</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كان</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بحرا</w:t>
      </w:r>
      <w:r w:rsidR="00565C7A">
        <w:rPr>
          <w:rFonts w:ascii="Traditional Arabic" w:hAnsi="Traditional Arabic" w:cs="Traditional Arabic" w:hint="cs"/>
          <w:sz w:val="36"/>
          <w:szCs w:val="36"/>
          <w:rtl/>
          <w:lang w:bidi="ar-EG"/>
        </w:rPr>
        <w:t>ً</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في</w:t>
      </w:r>
      <w:r w:rsidRPr="005E5975">
        <w:rPr>
          <w:rFonts w:ascii="Traditional Arabic" w:hAnsi="Traditional Arabic" w:cs="Traditional Arabic"/>
          <w:sz w:val="36"/>
          <w:szCs w:val="36"/>
          <w:rtl/>
          <w:lang w:bidi="ar-EG"/>
        </w:rPr>
        <w:t xml:space="preserve"> </w:t>
      </w:r>
      <w:r w:rsidRPr="005E5975">
        <w:rPr>
          <w:rFonts w:ascii="Traditional Arabic" w:hAnsi="Traditional Arabic" w:cs="Traditional Arabic" w:hint="cs"/>
          <w:sz w:val="36"/>
          <w:szCs w:val="36"/>
          <w:rtl/>
          <w:lang w:bidi="ar-EG"/>
        </w:rPr>
        <w:t>العلوم"</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2"/>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44115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ابن</w:t>
      </w:r>
      <w:r w:rsidR="005D0AB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الص</w:t>
      </w:r>
      <w:r w:rsidR="005D0AB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لاح: "</w:t>
      </w:r>
      <w:r w:rsidRPr="007279D2">
        <w:rPr>
          <w:rFonts w:ascii="Traditional Arabic" w:hAnsi="Traditional Arabic" w:cs="Traditional Arabic" w:hint="cs"/>
          <w:sz w:val="36"/>
          <w:szCs w:val="36"/>
          <w:rtl/>
          <w:lang w:bidi="ar-EG"/>
        </w:rPr>
        <w:t>كَانَ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أَبُو</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حَاتِم</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هَذَا</w:t>
      </w:r>
      <w:r>
        <w:rPr>
          <w:rFonts w:ascii="Traditional Arabic" w:hAnsi="Traditional Arabic" w:cs="Traditional Arabic"/>
          <w:sz w:val="36"/>
          <w:szCs w:val="36"/>
          <w:rtl/>
          <w:lang w:bidi="ar-EG"/>
        </w:rPr>
        <w:t>-</w:t>
      </w:r>
      <w:r w:rsidRPr="007279D2">
        <w:rPr>
          <w:rFonts w:ascii="Traditional Arabic" w:hAnsi="Traditional Arabic" w:cs="Traditional Arabic" w:hint="cs"/>
          <w:sz w:val="36"/>
          <w:szCs w:val="36"/>
          <w:rtl/>
          <w:lang w:bidi="ar-EG"/>
        </w:rPr>
        <w:t>رَحمَه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الله</w:t>
      </w:r>
      <w:r>
        <w:rPr>
          <w:rFonts w:ascii="Traditional Arabic" w:hAnsi="Traditional Arabic" w:cs="Traditional Arabic"/>
          <w:sz w:val="36"/>
          <w:szCs w:val="36"/>
          <w:rtl/>
          <w:lang w:bidi="ar-EG"/>
        </w:rPr>
        <w:t>-</w:t>
      </w:r>
      <w:r w:rsidRPr="007279D2">
        <w:rPr>
          <w:rFonts w:ascii="Traditional Arabic" w:hAnsi="Traditional Arabic" w:cs="Traditional Arabic" w:hint="cs"/>
          <w:sz w:val="36"/>
          <w:szCs w:val="36"/>
          <w:rtl/>
          <w:lang w:bidi="ar-EG"/>
        </w:rPr>
        <w:t>وَاسع</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الْعلم،</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جَامعا</w:t>
      </w:r>
      <w:r w:rsidR="00DA5C60">
        <w:rPr>
          <w:rFonts w:ascii="Traditional Arabic" w:hAnsi="Traditional Arabic" w:cs="Traditional Arabic" w:hint="cs"/>
          <w:sz w:val="36"/>
          <w:szCs w:val="36"/>
          <w:rtl/>
          <w:lang w:bidi="ar-EG"/>
        </w:rPr>
        <w:t>ً</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بَين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فنون</w:t>
      </w:r>
      <w:r w:rsidR="00DA5C60">
        <w:rPr>
          <w:rFonts w:ascii="Traditional Arabic" w:hAnsi="Traditional Arabic" w:cs="Traditional Arabic" w:hint="cs"/>
          <w:sz w:val="36"/>
          <w:szCs w:val="36"/>
          <w:rtl/>
          <w:lang w:bidi="ar-EG"/>
        </w:rPr>
        <w:t>ٍ</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مِنْهُ،</w:t>
      </w:r>
      <w:r>
        <w:rPr>
          <w:rFonts w:ascii="Traditional Arabic" w:hAnsi="Traditional Arabic" w:cs="Traditional Arabic" w:hint="cs"/>
          <w:sz w:val="36"/>
          <w:szCs w:val="36"/>
          <w:rtl/>
          <w:lang w:bidi="ar-EG"/>
        </w:rPr>
        <w:t xml:space="preserve"> </w:t>
      </w:r>
      <w:r w:rsidRPr="007279D2">
        <w:rPr>
          <w:rFonts w:ascii="Traditional Arabic" w:hAnsi="Traditional Arabic" w:cs="Traditional Arabic" w:hint="cs"/>
          <w:sz w:val="36"/>
          <w:szCs w:val="36"/>
          <w:rtl/>
          <w:lang w:bidi="ar-EG"/>
        </w:rPr>
        <w:t>كثير</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الت</w:t>
      </w:r>
      <w:r w:rsidR="00DA5C60">
        <w:rPr>
          <w:rFonts w:ascii="Traditional Arabic" w:hAnsi="Traditional Arabic" w:cs="Traditional Arabic" w:hint="cs"/>
          <w:sz w:val="36"/>
          <w:szCs w:val="36"/>
          <w:rtl/>
          <w:lang w:bidi="ar-EG"/>
        </w:rPr>
        <w:t>َّ</w:t>
      </w:r>
      <w:r w:rsidRPr="007279D2">
        <w:rPr>
          <w:rFonts w:ascii="Traditional Arabic" w:hAnsi="Traditional Arabic" w:cs="Traditional Arabic" w:hint="cs"/>
          <w:sz w:val="36"/>
          <w:szCs w:val="36"/>
          <w:rtl/>
          <w:lang w:bidi="ar-EG"/>
        </w:rPr>
        <w:t>صنيف،</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إِمَامًا</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من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أَئِمَّة</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الحَدِيث،</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كثير</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التَّصَرُّف</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فِيهِ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والافتنان،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يسْلك</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مَسْلَك</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شَيْخه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ابْن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خُزَيْمَة</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فِي</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استنباط</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فقه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الحَدِيث</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ونكته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3"/>
      </w:r>
      <w:r w:rsidR="000D5DDF">
        <w:rPr>
          <w:rStyle w:val="a4"/>
          <w:rFonts w:ascii="Traditional Arabic" w:hAnsi="Traditional Arabic" w:cs="Traditional Arabic"/>
          <w:sz w:val="36"/>
          <w:szCs w:val="36"/>
          <w:rtl/>
          <w:lang w:bidi="ar-EG"/>
        </w:rPr>
        <w:t>)</w:t>
      </w:r>
      <w:r w:rsidR="00DA5C60">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قال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"لعلنا قد كتبنا عن أكثر من ألف</w:t>
      </w:r>
      <w:r w:rsidR="00E854D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 شيخ</w:t>
      </w:r>
      <w:r w:rsidR="00E854D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4"/>
      </w:r>
      <w:r w:rsidR="000D5DDF">
        <w:rPr>
          <w:rStyle w:val="a4"/>
          <w:rFonts w:ascii="Traditional Arabic" w:hAnsi="Traditional Arabic" w:cs="Traditional Arabic"/>
          <w:sz w:val="36"/>
          <w:szCs w:val="36"/>
          <w:rtl/>
          <w:lang w:bidi="ar-EG"/>
        </w:rPr>
        <w:t>)</w:t>
      </w:r>
      <w:r w:rsidR="00F2173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الذ</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هبي</w:t>
      </w:r>
      <w:r w:rsidR="00F81BE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w:t>
      </w:r>
      <w:r w:rsidRPr="00847C79">
        <w:rPr>
          <w:rFonts w:ascii="Traditional Arabic" w:hAnsi="Traditional Arabic" w:cs="Traditional Arabic" w:hint="cs"/>
          <w:sz w:val="36"/>
          <w:szCs w:val="36"/>
          <w:rtl/>
          <w:lang w:bidi="ar-EG"/>
        </w:rPr>
        <w:t>كَذَا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فلتكنِ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الهممُ،</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هَذَا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مَعَ</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مَا</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كَانَ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عَلَيْهِ</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مِنَ</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الفِقْهِ،</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وَالعَرَبِيَّةِ،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وَالفضَائِلِ</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البَاهرَةِ،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وَكَثْرَةِ</w:t>
      </w:r>
      <w:r w:rsidRPr="00847C79">
        <w:rPr>
          <w:rFonts w:ascii="Traditional Arabic" w:hAnsi="Traditional Arabic" w:cs="Traditional Arabic"/>
          <w:sz w:val="36"/>
          <w:szCs w:val="36"/>
          <w:rtl/>
          <w:lang w:bidi="ar-EG"/>
        </w:rPr>
        <w:t xml:space="preserve"> </w:t>
      </w:r>
      <w:r w:rsidRPr="00847C79">
        <w:rPr>
          <w:rFonts w:ascii="Traditional Arabic" w:hAnsi="Traditional Arabic" w:cs="Traditional Arabic" w:hint="cs"/>
          <w:sz w:val="36"/>
          <w:szCs w:val="36"/>
          <w:rtl/>
          <w:lang w:bidi="ar-EG"/>
        </w:rPr>
        <w:t>التَّصَانِيْفِ</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5"/>
      </w:r>
      <w:r w:rsidR="000D5DDF">
        <w:rPr>
          <w:rStyle w:val="a4"/>
          <w:rFonts w:ascii="Traditional Arabic" w:hAnsi="Traditional Arabic" w:cs="Traditional Arabic"/>
          <w:sz w:val="36"/>
          <w:szCs w:val="36"/>
          <w:rtl/>
          <w:lang w:bidi="ar-EG"/>
        </w:rPr>
        <w:t>)</w:t>
      </w:r>
      <w:r w:rsidR="00F21736">
        <w:rPr>
          <w:rFonts w:ascii="Traditional Arabic" w:hAnsi="Traditional Arabic" w:cs="Traditional Arabic" w:hint="cs"/>
          <w:sz w:val="36"/>
          <w:szCs w:val="36"/>
          <w:rtl/>
          <w:lang w:bidi="ar-EG"/>
        </w:rPr>
        <w:t>.</w:t>
      </w:r>
    </w:p>
    <w:p w:rsidR="00441158" w:rsidRDefault="00441158" w:rsidP="00F81BE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قال ابن حجر: "وابن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قد كان صاحب فنون، وذكاء مفرط، وحفظ واسع إلى الغاية، رحمه الله"</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6"/>
      </w:r>
      <w:r w:rsidR="000D5DDF">
        <w:rPr>
          <w:rStyle w:val="a4"/>
          <w:rFonts w:ascii="Traditional Arabic" w:hAnsi="Traditional Arabic" w:cs="Traditional Arabic"/>
          <w:sz w:val="36"/>
          <w:szCs w:val="36"/>
          <w:rtl/>
          <w:lang w:bidi="ar-EG"/>
        </w:rPr>
        <w:t>)</w:t>
      </w:r>
      <w:r w:rsidR="00F21736">
        <w:rPr>
          <w:rFonts w:ascii="Traditional Arabic" w:hAnsi="Traditional Arabic" w:cs="Traditional Arabic" w:hint="cs"/>
          <w:sz w:val="36"/>
          <w:szCs w:val="36"/>
          <w:rtl/>
          <w:lang w:bidi="ar-EG"/>
        </w:rPr>
        <w:t>.</w:t>
      </w:r>
    </w:p>
    <w:p w:rsidR="00E12F9E" w:rsidRDefault="00441158" w:rsidP="003A1A44">
      <w:pPr>
        <w:ind w:left="170" w:firstLine="720"/>
        <w:jc w:val="both"/>
        <w:rPr>
          <w:rFonts w:ascii="Traditional Arabic" w:hAnsi="Traditional Arabic" w:cs="Traditional Arabic"/>
          <w:b/>
          <w:bCs/>
          <w:sz w:val="36"/>
          <w:szCs w:val="36"/>
          <w:rtl/>
          <w:lang w:bidi="ar-EG"/>
        </w:rPr>
      </w:pPr>
      <w:r w:rsidRPr="00007918">
        <w:rPr>
          <w:rFonts w:ascii="Traditional Arabic" w:hAnsi="Traditional Arabic" w:cs="Traditional Arabic" w:hint="cs"/>
          <w:b/>
          <w:bCs/>
          <w:sz w:val="36"/>
          <w:szCs w:val="36"/>
          <w:rtl/>
          <w:lang w:bidi="ar-EG"/>
        </w:rPr>
        <w:t>آثاره العلمية</w:t>
      </w:r>
    </w:p>
    <w:p w:rsidR="00441158" w:rsidRPr="00E12F9E" w:rsidRDefault="00441158"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 xml:space="preserve">كان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كثير التصانيف، له من الكتب العدد الكثير، وكانت الرحلة إلى مصن</w:t>
      </w:r>
      <w:r w:rsidR="00E12F9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فاته، في حياته، وبعد وفاته، وقد ذكر الحموي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7"/>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كثيرا</w:t>
      </w:r>
      <w:r w:rsidR="00E12F9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منها، إلا أن</w:t>
      </w:r>
      <w:r w:rsidR="00E12F9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الكثير منها قد ضاع مع مرور الأزمان، بسبب ضعف أمر السلطان، واستيلاء ذوي الع</w:t>
      </w:r>
      <w:r w:rsidR="00E12F9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w:t>
      </w:r>
      <w:r w:rsidR="00E12F9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ث والفساد على أهل تلك البلاد، وعدم اهتمام أهل هذه البلاد بالعلم وأهله وكتبه مع مرور الأزمان. </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الحموي</w:t>
      </w:r>
      <w:r w:rsidR="00867CB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w:t>
      </w:r>
      <w:r w:rsidRPr="00871DF3">
        <w:rPr>
          <w:rFonts w:ascii="Traditional Arabic" w:hAnsi="Traditional Arabic" w:cs="Traditional Arabic" w:hint="cs"/>
          <w:sz w:val="36"/>
          <w:szCs w:val="36"/>
          <w:rtl/>
          <w:lang w:bidi="ar-EG"/>
        </w:rPr>
        <w:t>قال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أبو</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بكر</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الخطيب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سألت</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مسعود</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ناصر</w:t>
      </w:r>
      <w:r w:rsidR="00E12F9E">
        <w:rPr>
          <w:rFonts w:ascii="Traditional Arabic" w:hAnsi="Traditional Arabic" w:cs="Traditional Arabic" w:hint="cs"/>
          <w:sz w:val="36"/>
          <w:szCs w:val="36"/>
          <w:rtl/>
          <w:lang w:bidi="ar-EG"/>
        </w:rPr>
        <w:t>-</w:t>
      </w:r>
      <w:r w:rsidRPr="00871DF3">
        <w:rPr>
          <w:rFonts w:ascii="Traditional Arabic" w:hAnsi="Traditional Arabic" w:cs="Traditional Arabic" w:hint="cs"/>
          <w:sz w:val="36"/>
          <w:szCs w:val="36"/>
          <w:rtl/>
          <w:lang w:bidi="ar-EG"/>
        </w:rPr>
        <w:t>يعني</w:t>
      </w:r>
      <w:r w:rsidRPr="00871DF3">
        <w:rPr>
          <w:rFonts w:ascii="Traditional Arabic" w:hAnsi="Traditional Arabic" w:cs="Traditional Arabic"/>
          <w:sz w:val="36"/>
          <w:szCs w:val="36"/>
          <w:rtl/>
          <w:lang w:bidi="ar-EG"/>
        </w:rPr>
        <w:t xml:space="preserve"> </w:t>
      </w:r>
      <w:r w:rsidR="00E12F9E" w:rsidRPr="00E12F9E">
        <w:rPr>
          <w:rFonts w:ascii="Traditional Arabic" w:hAnsi="Traditional Arabic" w:cs="Traditional Arabic" w:hint="cs"/>
          <w:sz w:val="36"/>
          <w:szCs w:val="36"/>
          <w:rtl/>
          <w:lang w:bidi="ar-EG"/>
        </w:rPr>
        <w:t>السِّجْزِيُّ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8"/>
      </w:r>
      <w:r w:rsidR="000D5DDF">
        <w:rPr>
          <w:rStyle w:val="a4"/>
          <w:rFonts w:ascii="Traditional Arabic" w:hAnsi="Traditional Arabic" w:cs="Traditional Arabic"/>
          <w:sz w:val="36"/>
          <w:szCs w:val="36"/>
          <w:rtl/>
          <w:lang w:bidi="ar-EG"/>
        </w:rPr>
        <w:t>)</w:t>
      </w:r>
      <w:r w:rsidR="00E12F9E">
        <w:rPr>
          <w:rFonts w:ascii="Traditional Arabic" w:hAnsi="Traditional Arabic" w:cs="Traditional Arabic" w:hint="cs"/>
          <w:sz w:val="36"/>
          <w:szCs w:val="36"/>
          <w:rtl/>
          <w:lang w:bidi="ar-EG"/>
        </w:rPr>
        <w:t>-</w:t>
      </w:r>
      <w:r w:rsidRPr="00871DF3">
        <w:rPr>
          <w:rFonts w:ascii="Traditional Arabic" w:hAnsi="Traditional Arabic" w:cs="Traditional Arabic" w:hint="cs"/>
          <w:sz w:val="36"/>
          <w:szCs w:val="36"/>
          <w:rtl/>
          <w:lang w:bidi="ar-EG"/>
        </w:rPr>
        <w:t>فقلت</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له</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أكلّ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هذه</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الكتب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موجودة</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عندكم</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ومقدور</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عليها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ببلادكم؟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فقال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إنما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يوجد</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منها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الشيء</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اليسير</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والنزر</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الحقير</w:t>
      </w:r>
      <w:r>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p>
    <w:p w:rsidR="00441158" w:rsidRDefault="00441158" w:rsidP="003A1A44">
      <w:pPr>
        <w:ind w:left="170" w:firstLine="720"/>
        <w:jc w:val="both"/>
        <w:rPr>
          <w:rFonts w:ascii="Traditional Arabic" w:hAnsi="Traditional Arabic" w:cs="Traditional Arabic"/>
          <w:sz w:val="36"/>
          <w:szCs w:val="36"/>
          <w:rtl/>
          <w:lang w:bidi="ar-EG"/>
        </w:rPr>
      </w:pPr>
      <w:r w:rsidRPr="00871DF3">
        <w:rPr>
          <w:rFonts w:ascii="Traditional Arabic" w:hAnsi="Traditional Arabic" w:cs="Traditional Arabic" w:hint="cs"/>
          <w:sz w:val="36"/>
          <w:szCs w:val="36"/>
          <w:rtl/>
          <w:lang w:bidi="ar-EG"/>
        </w:rPr>
        <w:t>قال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وقد</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كان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أبو</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حاتم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ابن</w:t>
      </w:r>
      <w:r w:rsidRPr="00871DF3">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سبّ</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hint="cs"/>
          <w:sz w:val="36"/>
          <w:szCs w:val="36"/>
          <w:rtl/>
          <w:lang w:bidi="ar-EG"/>
        </w:rPr>
        <w:t>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كتبه</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ووقفها</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وجمعها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في</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دار</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رسمها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لها،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فكان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السبب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في</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ذهابها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مع</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تطاول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الزمان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ضعف</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السلطان</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واستيلاء</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ذوي</w:t>
      </w:r>
      <w:r w:rsidRPr="00871DF3">
        <w:rPr>
          <w:rFonts w:ascii="Traditional Arabic" w:hAnsi="Traditional Arabic" w:cs="Traditional Arabic"/>
          <w:sz w:val="36"/>
          <w:szCs w:val="36"/>
          <w:rtl/>
          <w:lang w:bidi="ar-EG"/>
        </w:rPr>
        <w:t xml:space="preserve"> </w:t>
      </w:r>
      <w:r w:rsidR="00867CB6">
        <w:rPr>
          <w:rFonts w:ascii="Traditional Arabic" w:hAnsi="Traditional Arabic" w:cs="Traditional Arabic" w:hint="cs"/>
          <w:sz w:val="36"/>
          <w:szCs w:val="36"/>
          <w:rtl/>
          <w:lang w:bidi="ar-EG"/>
        </w:rPr>
        <w:t>العَيْث</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والفساد</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على</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أهل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تلك</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البلاد</w:t>
      </w:r>
      <w:r>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p>
    <w:p w:rsidR="00441158" w:rsidRDefault="00441158" w:rsidP="003A1A44">
      <w:pPr>
        <w:ind w:left="170" w:firstLine="720"/>
        <w:jc w:val="both"/>
        <w:rPr>
          <w:rFonts w:ascii="Traditional Arabic" w:hAnsi="Traditional Arabic" w:cs="Traditional Arabic"/>
          <w:sz w:val="36"/>
          <w:szCs w:val="36"/>
          <w:rtl/>
          <w:lang w:bidi="ar-EG"/>
        </w:rPr>
      </w:pPr>
      <w:r w:rsidRPr="00871DF3">
        <w:rPr>
          <w:rFonts w:ascii="Traditional Arabic" w:hAnsi="Traditional Arabic" w:cs="Traditional Arabic" w:hint="cs"/>
          <w:sz w:val="36"/>
          <w:szCs w:val="36"/>
          <w:rtl/>
          <w:lang w:bidi="ar-EG"/>
        </w:rPr>
        <w:t>قال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الخطيب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ومثل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هذه</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الكتب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الجليلة</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كان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يجب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يكثر</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النسخ</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فيتنافس</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فيها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أهل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العلم</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ويكتبوها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ويجلّدوها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إحرازا</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لها،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ولا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أحسب</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المانع</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ذلك</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كان</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إلا</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قلّة</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معرفة</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أهل</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تلك</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البلاد</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بمحلّ</w:t>
      </w:r>
      <w:r w:rsidR="00867CB6">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العلم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وفضله</w:t>
      </w:r>
      <w:r>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وزهدهم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فيه</w:t>
      </w:r>
      <w:r>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ورغبتهم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عنه</w:t>
      </w:r>
      <w:r>
        <w:rPr>
          <w:rFonts w:ascii="Traditional Arabic" w:hAnsi="Traditional Arabic" w:cs="Traditional Arabic" w:hint="cs"/>
          <w:sz w:val="36"/>
          <w:szCs w:val="36"/>
          <w:rtl/>
          <w:lang w:bidi="ar-EG"/>
        </w:rPr>
        <w:t>،</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وعدم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بصيرتهم</w:t>
      </w:r>
      <w:r w:rsidRPr="00871DF3">
        <w:rPr>
          <w:rFonts w:ascii="Traditional Arabic" w:hAnsi="Traditional Arabic" w:cs="Traditional Arabic"/>
          <w:sz w:val="36"/>
          <w:szCs w:val="36"/>
          <w:rtl/>
          <w:lang w:bidi="ar-EG"/>
        </w:rPr>
        <w:t xml:space="preserve"> </w:t>
      </w:r>
      <w:r w:rsidRPr="00871DF3">
        <w:rPr>
          <w:rFonts w:ascii="Traditional Arabic" w:hAnsi="Traditional Arabic" w:cs="Traditional Arabic" w:hint="cs"/>
          <w:sz w:val="36"/>
          <w:szCs w:val="36"/>
          <w:rtl/>
          <w:lang w:bidi="ar-EG"/>
        </w:rPr>
        <w:t>به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39"/>
      </w:r>
      <w:r w:rsidR="000D5DDF">
        <w:rPr>
          <w:rStyle w:val="a4"/>
          <w:rFonts w:ascii="Traditional Arabic" w:hAnsi="Traditional Arabic" w:cs="Traditional Arabic"/>
          <w:sz w:val="36"/>
          <w:szCs w:val="36"/>
          <w:rtl/>
          <w:lang w:bidi="ar-EG"/>
        </w:rPr>
        <w:t>)</w:t>
      </w:r>
      <w:r w:rsidR="00867CB6">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أما ما و</w:t>
      </w:r>
      <w:r w:rsidR="00867CB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جد وط</w:t>
      </w:r>
      <w:r w:rsidR="00867CB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بع من كتبه:</w:t>
      </w:r>
    </w:p>
    <w:p w:rsidR="00196292" w:rsidRDefault="00196292"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w:t>
      </w:r>
      <w:r w:rsidR="00847F5D">
        <w:rPr>
          <w:rFonts w:ascii="Traditional Arabic" w:hAnsi="Traditional Arabic" w:cs="Traditional Arabic" w:hint="cs"/>
          <w:sz w:val="36"/>
          <w:szCs w:val="36"/>
          <w:rtl/>
          <w:lang w:bidi="ar-EG"/>
        </w:rPr>
        <w:t>التقاسيم والأنواع</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0"/>
      </w:r>
      <w:r w:rsidR="000D5DDF">
        <w:rPr>
          <w:rStyle w:val="a4"/>
          <w:rFonts w:ascii="Traditional Arabic" w:hAnsi="Traditional Arabic" w:cs="Traditional Arabic"/>
          <w:sz w:val="36"/>
          <w:szCs w:val="36"/>
          <w:rtl/>
          <w:lang w:bidi="ar-EG"/>
        </w:rPr>
        <w:t>)</w:t>
      </w:r>
      <w:r w:rsidR="00847F5D">
        <w:rPr>
          <w:rFonts w:ascii="Traditional Arabic" w:hAnsi="Traditional Arabic" w:cs="Traditional Arabic" w:hint="cs"/>
          <w:sz w:val="36"/>
          <w:szCs w:val="36"/>
          <w:rtl/>
          <w:lang w:bidi="ar-EG"/>
        </w:rPr>
        <w:t>.</w:t>
      </w:r>
    </w:p>
    <w:p w:rsidR="00441158" w:rsidRDefault="00643F7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441158">
        <w:rPr>
          <w:rFonts w:ascii="Traditional Arabic" w:hAnsi="Traditional Arabic" w:cs="Traditional Arabic" w:hint="cs"/>
          <w:sz w:val="36"/>
          <w:szCs w:val="36"/>
          <w:rtl/>
          <w:lang w:bidi="ar-EG"/>
        </w:rPr>
        <w:t>-كتاب الثقات</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1"/>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441158" w:rsidRDefault="00643F7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w:t>
      </w:r>
      <w:r w:rsidR="00441158">
        <w:rPr>
          <w:rFonts w:ascii="Traditional Arabic" w:hAnsi="Traditional Arabic" w:cs="Traditional Arabic" w:hint="cs"/>
          <w:sz w:val="36"/>
          <w:szCs w:val="36"/>
          <w:rtl/>
          <w:lang w:bidi="ar-EG"/>
        </w:rPr>
        <w:t>-معرفة المجروحين من المحدثين والضعفاء والمتروكين</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2"/>
      </w:r>
      <w:r w:rsidR="000D5DDF">
        <w:rPr>
          <w:rStyle w:val="a4"/>
          <w:rFonts w:ascii="Traditional Arabic" w:hAnsi="Traditional Arabic" w:cs="Traditional Arabic"/>
          <w:sz w:val="36"/>
          <w:szCs w:val="36"/>
          <w:rtl/>
          <w:lang w:bidi="ar-EG"/>
        </w:rPr>
        <w:t>)</w:t>
      </w:r>
      <w:r w:rsidR="00441158">
        <w:rPr>
          <w:rFonts w:ascii="Traditional Arabic" w:hAnsi="Traditional Arabic" w:cs="Traditional Arabic" w:hint="cs"/>
          <w:sz w:val="36"/>
          <w:szCs w:val="36"/>
          <w:rtl/>
          <w:lang w:bidi="ar-EG"/>
        </w:rPr>
        <w:t>.</w:t>
      </w:r>
    </w:p>
    <w:p w:rsidR="00441158" w:rsidRDefault="00643F7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w:t>
      </w:r>
      <w:r w:rsidR="00441158">
        <w:rPr>
          <w:rFonts w:ascii="Traditional Arabic" w:hAnsi="Traditional Arabic" w:cs="Traditional Arabic" w:hint="cs"/>
          <w:sz w:val="36"/>
          <w:szCs w:val="36"/>
          <w:rtl/>
          <w:lang w:bidi="ar-EG"/>
        </w:rPr>
        <w:t>-مشاهير علماء الأمصار</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3"/>
      </w:r>
      <w:r w:rsidR="000D5DDF">
        <w:rPr>
          <w:rStyle w:val="a4"/>
          <w:rFonts w:ascii="Traditional Arabic" w:hAnsi="Traditional Arabic" w:cs="Traditional Arabic"/>
          <w:sz w:val="36"/>
          <w:szCs w:val="36"/>
          <w:rtl/>
          <w:lang w:bidi="ar-EG"/>
        </w:rPr>
        <w:t>)</w:t>
      </w:r>
      <w:r w:rsidR="00441158">
        <w:rPr>
          <w:rFonts w:ascii="Traditional Arabic" w:hAnsi="Traditional Arabic" w:cs="Traditional Arabic" w:hint="cs"/>
          <w:sz w:val="36"/>
          <w:szCs w:val="36"/>
          <w:rtl/>
          <w:lang w:bidi="ar-EG"/>
        </w:rPr>
        <w:t>.</w:t>
      </w:r>
    </w:p>
    <w:p w:rsidR="00441158" w:rsidRDefault="00643F7B"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r w:rsidR="00441158">
        <w:rPr>
          <w:rFonts w:ascii="Traditional Arabic" w:hAnsi="Traditional Arabic" w:cs="Traditional Arabic" w:hint="cs"/>
          <w:sz w:val="36"/>
          <w:szCs w:val="36"/>
          <w:rtl/>
          <w:lang w:bidi="ar-EG"/>
        </w:rPr>
        <w:t>-روضة العقلاء ونزهة الفضلاء</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4"/>
      </w:r>
      <w:r w:rsidR="000D5DDF">
        <w:rPr>
          <w:rStyle w:val="a4"/>
          <w:rFonts w:ascii="Traditional Arabic" w:hAnsi="Traditional Arabic" w:cs="Traditional Arabic"/>
          <w:sz w:val="36"/>
          <w:szCs w:val="36"/>
          <w:rtl/>
          <w:lang w:bidi="ar-EG"/>
        </w:rPr>
        <w:t>)</w:t>
      </w:r>
      <w:r w:rsidR="00441158">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b/>
          <w:bCs/>
          <w:sz w:val="36"/>
          <w:szCs w:val="36"/>
          <w:rtl/>
          <w:lang w:bidi="ar-EG"/>
        </w:rPr>
      </w:pPr>
      <w:r w:rsidRPr="00EC1164">
        <w:rPr>
          <w:rFonts w:ascii="Traditional Arabic" w:hAnsi="Traditional Arabic" w:cs="Traditional Arabic" w:hint="cs"/>
          <w:b/>
          <w:bCs/>
          <w:sz w:val="36"/>
          <w:szCs w:val="36"/>
          <w:rtl/>
          <w:lang w:bidi="ar-EG"/>
        </w:rPr>
        <w:t>مذهبه الفقهي</w:t>
      </w:r>
    </w:p>
    <w:p w:rsidR="007817C9" w:rsidRDefault="00441158" w:rsidP="008B32CC">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كان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من كبار فقهاء </w:t>
      </w:r>
      <w:r w:rsidR="00552D59">
        <w:rPr>
          <w:rFonts w:ascii="Traditional Arabic" w:hAnsi="Traditional Arabic" w:cs="Traditional Arabic" w:hint="cs"/>
          <w:sz w:val="36"/>
          <w:szCs w:val="36"/>
          <w:rtl/>
          <w:lang w:bidi="ar-EG"/>
        </w:rPr>
        <w:t>الشَّافعيَّة</w:t>
      </w:r>
      <w:r>
        <w:rPr>
          <w:rFonts w:ascii="Traditional Arabic" w:hAnsi="Traditional Arabic" w:cs="Traditional Arabic" w:hint="cs"/>
          <w:sz w:val="36"/>
          <w:szCs w:val="36"/>
          <w:rtl/>
          <w:lang w:bidi="ar-EG"/>
        </w:rPr>
        <w:t xml:space="preserve">، </w:t>
      </w:r>
      <w:r w:rsidR="007817C9">
        <w:rPr>
          <w:rFonts w:ascii="Traditional Arabic" w:hAnsi="Traditional Arabic" w:cs="Traditional Arabic" w:hint="cs"/>
          <w:sz w:val="36"/>
          <w:szCs w:val="36"/>
          <w:rtl/>
          <w:lang w:bidi="ar-EG"/>
        </w:rPr>
        <w:t>و</w:t>
      </w:r>
      <w:r>
        <w:rPr>
          <w:rFonts w:ascii="Traditional Arabic" w:hAnsi="Traditional Arabic" w:cs="Traditional Arabic" w:hint="cs"/>
          <w:sz w:val="36"/>
          <w:szCs w:val="36"/>
          <w:rtl/>
          <w:lang w:bidi="ar-EG"/>
        </w:rPr>
        <w:t>صر</w:t>
      </w:r>
      <w:r w:rsidR="007817C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w:t>
      </w:r>
      <w:r w:rsidR="007817C9">
        <w:rPr>
          <w:rFonts w:ascii="Traditional Arabic" w:hAnsi="Traditional Arabic" w:cs="Traditional Arabic" w:hint="cs"/>
          <w:sz w:val="36"/>
          <w:szCs w:val="36"/>
          <w:rtl/>
          <w:lang w:bidi="ar-EG"/>
        </w:rPr>
        <w:t xml:space="preserve"> في صحيحه</w:t>
      </w:r>
      <w:r>
        <w:rPr>
          <w:rFonts w:ascii="Traditional Arabic" w:hAnsi="Traditional Arabic" w:cs="Traditional Arabic" w:hint="cs"/>
          <w:sz w:val="36"/>
          <w:szCs w:val="36"/>
          <w:rtl/>
          <w:lang w:bidi="ar-EG"/>
        </w:rPr>
        <w:t xml:space="preserve"> </w:t>
      </w:r>
      <w:r w:rsidR="007817C9">
        <w:rPr>
          <w:rFonts w:ascii="Traditional Arabic" w:hAnsi="Traditional Arabic" w:cs="Traditional Arabic" w:hint="cs"/>
          <w:sz w:val="36"/>
          <w:szCs w:val="36"/>
          <w:rtl/>
          <w:lang w:bidi="ar-EG"/>
        </w:rPr>
        <w:t>باتِّباعه مذهب الشافعيِّ</w:t>
      </w:r>
      <w:r>
        <w:rPr>
          <w:rFonts w:ascii="Traditional Arabic" w:hAnsi="Traditional Arabic" w:cs="Traditional Arabic" w:hint="cs"/>
          <w:sz w:val="36"/>
          <w:szCs w:val="36"/>
          <w:rtl/>
          <w:lang w:bidi="ar-EG"/>
        </w:rPr>
        <w:t xml:space="preserve">، </w:t>
      </w:r>
      <w:r w:rsidR="007817C9">
        <w:rPr>
          <w:rFonts w:ascii="Traditional Arabic" w:hAnsi="Traditional Arabic" w:cs="Traditional Arabic" w:hint="cs"/>
          <w:sz w:val="36"/>
          <w:szCs w:val="36"/>
          <w:rtl/>
          <w:lang w:bidi="ar-EG"/>
        </w:rPr>
        <w:t>فقال: "</w:t>
      </w:r>
      <w:r w:rsidR="007817C9" w:rsidRPr="007817C9">
        <w:rPr>
          <w:rFonts w:ascii="Traditional Arabic" w:hAnsi="Traditional Arabic" w:cs="Traditional Arabic" w:hint="cs"/>
          <w:sz w:val="36"/>
          <w:szCs w:val="36"/>
          <w:rtl/>
          <w:lang w:bidi="ar-EG"/>
        </w:rPr>
        <w:t>وَذَلِكَ</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أَنَّ</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كُلَّ</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أَصْلٍ</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تَكَلَّمْنَا</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عَلَيْهِ</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فِي</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كُتُبِنَا</w:t>
      </w:r>
      <w:r w:rsidR="007817C9">
        <w:rPr>
          <w:rFonts w:ascii="Traditional Arabic" w:hAnsi="Traditional Arabic" w:cs="Traditional Arabic" w:hint="cs"/>
          <w:sz w:val="36"/>
          <w:szCs w:val="36"/>
          <w:rtl/>
          <w:lang w:bidi="ar-EG"/>
        </w:rPr>
        <w:t>،</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أَوْ</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فَرْعٍ</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اسْتَنْبَطْنَاهُ</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مِنَ</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السُّنَنِ</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فِي</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مُصَنَّفَاتِنَا</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هِيَ</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كُلُّهَا</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قَوْلُ</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الشَّافِعِيِّ</w:t>
      </w:r>
      <w:r w:rsidR="007817C9">
        <w:rPr>
          <w:rFonts w:ascii="Traditional Arabic" w:hAnsi="Traditional Arabic" w:cs="Traditional Arabic" w:hint="cs"/>
          <w:sz w:val="36"/>
          <w:szCs w:val="36"/>
          <w:rtl/>
          <w:lang w:bidi="ar-EG"/>
        </w:rPr>
        <w:t>،</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وَهُوَ</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رَاجِعٌ</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عَمَّا</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فِي</w:t>
      </w:r>
      <w:r w:rsidR="007817C9" w:rsidRPr="007817C9">
        <w:rPr>
          <w:rFonts w:ascii="Traditional Arabic" w:hAnsi="Traditional Arabic" w:cs="Traditional Arabic"/>
          <w:sz w:val="36"/>
          <w:szCs w:val="36"/>
          <w:rtl/>
          <w:lang w:bidi="ar-EG"/>
        </w:rPr>
        <w:t xml:space="preserve"> </w:t>
      </w:r>
      <w:r w:rsidR="007817C9" w:rsidRPr="007817C9">
        <w:rPr>
          <w:rFonts w:ascii="Traditional Arabic" w:hAnsi="Traditional Arabic" w:cs="Traditional Arabic" w:hint="cs"/>
          <w:sz w:val="36"/>
          <w:szCs w:val="36"/>
          <w:rtl/>
          <w:lang w:bidi="ar-EG"/>
        </w:rPr>
        <w:t>كُتُبِهِ</w:t>
      </w:r>
      <w:r w:rsidR="007817C9">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5"/>
      </w:r>
      <w:r w:rsidR="000D5DDF">
        <w:rPr>
          <w:rStyle w:val="a4"/>
          <w:rFonts w:ascii="Traditional Arabic" w:hAnsi="Traditional Arabic" w:cs="Traditional Arabic"/>
          <w:sz w:val="36"/>
          <w:szCs w:val="36"/>
          <w:rtl/>
          <w:lang w:bidi="ar-EG"/>
        </w:rPr>
        <w:t>)</w:t>
      </w:r>
      <w:r w:rsidR="007817C9">
        <w:rPr>
          <w:rFonts w:ascii="Traditional Arabic" w:hAnsi="Traditional Arabic" w:cs="Traditional Arabic" w:hint="cs"/>
          <w:sz w:val="36"/>
          <w:szCs w:val="36"/>
          <w:rtl/>
          <w:lang w:bidi="ar-EG"/>
        </w:rPr>
        <w:t xml:space="preserve"> </w:t>
      </w:r>
    </w:p>
    <w:p w:rsidR="00441158" w:rsidRDefault="007817C9"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كما </w:t>
      </w:r>
      <w:r w:rsidR="00441158">
        <w:rPr>
          <w:rFonts w:ascii="Traditional Arabic" w:hAnsi="Traditional Arabic" w:cs="Traditional Arabic" w:hint="cs"/>
          <w:sz w:val="36"/>
          <w:szCs w:val="36"/>
          <w:rtl/>
          <w:lang w:bidi="ar-EG"/>
        </w:rPr>
        <w:t>ترجم له غير واحد</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ممن اعتنى بجمع تراجم فقهاء </w:t>
      </w:r>
      <w:r w:rsidR="00552D59">
        <w:rPr>
          <w:rFonts w:ascii="Traditional Arabic" w:hAnsi="Traditional Arabic" w:cs="Traditional Arabic" w:hint="cs"/>
          <w:sz w:val="36"/>
          <w:szCs w:val="36"/>
          <w:rtl/>
          <w:lang w:bidi="ar-EG"/>
        </w:rPr>
        <w:t>الشَّافعيَّة</w:t>
      </w:r>
      <w:r w:rsidR="00441158">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لكن</w:t>
      </w:r>
      <w:r w:rsidR="007817C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لم يكن متقي</w:t>
      </w:r>
      <w:r w:rsidR="00C05D75">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دا بالمذهب الش</w:t>
      </w:r>
      <w:r w:rsidR="00D033B5">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افعي، منافحا</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عنه وإن ضعف دليله</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وإن</w:t>
      </w:r>
      <w:r w:rsidR="00AF68B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ما كان مجتهدا</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مطلقا</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يدور مع الد</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ليل حيث دار، شأنه في ذلك شأن أهل الحديث العاملين به، ويدل</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على ذلك مخالفته لمذهب </w:t>
      </w:r>
      <w:r w:rsidR="00552D59">
        <w:rPr>
          <w:rFonts w:ascii="Traditional Arabic" w:hAnsi="Traditional Arabic" w:cs="Traditional Arabic" w:hint="cs"/>
          <w:sz w:val="36"/>
          <w:szCs w:val="36"/>
          <w:rtl/>
          <w:lang w:bidi="ar-EG"/>
        </w:rPr>
        <w:t>الشَّافعيَّة</w:t>
      </w:r>
      <w:r>
        <w:rPr>
          <w:rFonts w:ascii="Traditional Arabic" w:hAnsi="Traditional Arabic" w:cs="Traditional Arabic" w:hint="cs"/>
          <w:sz w:val="36"/>
          <w:szCs w:val="36"/>
          <w:rtl/>
          <w:lang w:bidi="ar-EG"/>
        </w:rPr>
        <w:t xml:space="preserve"> في الكثير من المسائل، كما سيظهر من ذلك البحث.</w:t>
      </w:r>
    </w:p>
    <w:p w:rsidR="00D033B5" w:rsidRDefault="007B7989" w:rsidP="007B7989">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وقد نصَّ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على ذلك في كتابه، فقال</w:t>
      </w:r>
      <w:r w:rsidR="00D033B5">
        <w:rPr>
          <w:rFonts w:ascii="Traditional Arabic" w:hAnsi="Traditional Arabic" w:cs="Traditional Arabic" w:hint="cs"/>
          <w:sz w:val="36"/>
          <w:szCs w:val="36"/>
          <w:rtl/>
          <w:lang w:bidi="ar-EG"/>
        </w:rPr>
        <w:t>: "...</w:t>
      </w:r>
      <w:r w:rsidR="00D033B5" w:rsidRPr="00D033B5">
        <w:rPr>
          <w:rFonts w:ascii="Traditional Arabic" w:hAnsi="Traditional Arabic" w:cs="Traditional Arabic" w:hint="cs"/>
          <w:sz w:val="36"/>
          <w:szCs w:val="36"/>
          <w:rtl/>
          <w:lang w:bidi="ar-EG"/>
        </w:rPr>
        <w:t>لَأَنَّا</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لَا</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نَسْتَحِلُّ</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الِاحْتِجَاجَ</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بِغَيْرِ</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الصَّحِيحِ</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مِنْ</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سَائِرِ</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الْأَخْبَارِ،</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وَإِنْ</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وَافَقَ</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ذَلِكَ</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مَذْهَبَنَا</w:t>
      </w:r>
      <w:r w:rsidR="00D033B5">
        <w:rPr>
          <w:rFonts w:ascii="Traditional Arabic" w:hAnsi="Traditional Arabic" w:cs="Traditional Arabic" w:hint="cs"/>
          <w:sz w:val="36"/>
          <w:szCs w:val="36"/>
          <w:rtl/>
          <w:lang w:bidi="ar-EG"/>
        </w:rPr>
        <w:t>.</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وَلَا</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نَعْتَمِدُ</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مِنَ</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الْمَذَاهِبِ</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إِلَّا</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عَلَى</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الْمُنْتَزَعِ</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مِنَ</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الْآثَارِ،</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وَإِنْ</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خَالَفَ</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ذَلِكَ</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قَوْلَ</w:t>
      </w:r>
      <w:r w:rsidR="00D033B5" w:rsidRPr="00D033B5">
        <w:rPr>
          <w:rFonts w:ascii="Traditional Arabic" w:hAnsi="Traditional Arabic" w:cs="Traditional Arabic"/>
          <w:sz w:val="36"/>
          <w:szCs w:val="36"/>
          <w:rtl/>
          <w:lang w:bidi="ar-EG"/>
        </w:rPr>
        <w:t xml:space="preserve"> </w:t>
      </w:r>
      <w:r w:rsidR="00D033B5" w:rsidRPr="00D033B5">
        <w:rPr>
          <w:rFonts w:ascii="Traditional Arabic" w:hAnsi="Traditional Arabic" w:cs="Traditional Arabic" w:hint="cs"/>
          <w:sz w:val="36"/>
          <w:szCs w:val="36"/>
          <w:rtl/>
          <w:lang w:bidi="ar-EG"/>
        </w:rPr>
        <w:t>أَئِمَّتِنَا</w:t>
      </w:r>
      <w:r w:rsidR="00D033B5">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6"/>
      </w:r>
      <w:r w:rsidR="000D5DDF">
        <w:rPr>
          <w:rStyle w:val="a4"/>
          <w:rFonts w:ascii="Traditional Arabic" w:hAnsi="Traditional Arabic" w:cs="Traditional Arabic"/>
          <w:sz w:val="36"/>
          <w:szCs w:val="36"/>
          <w:rtl/>
          <w:lang w:bidi="ar-EG"/>
        </w:rPr>
        <w:t>)</w:t>
      </w:r>
      <w:r w:rsidR="00D033B5">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استفاد كثير</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 العلماء ممن أتى بعده من استنباطاته </w:t>
      </w:r>
      <w:r w:rsidR="002E3A13">
        <w:rPr>
          <w:rFonts w:ascii="Traditional Arabic" w:hAnsi="Traditional Arabic" w:cs="Traditional Arabic" w:hint="cs"/>
          <w:sz w:val="36"/>
          <w:szCs w:val="36"/>
          <w:rtl/>
          <w:lang w:bidi="ar-EG"/>
        </w:rPr>
        <w:t>الفقهيَّة</w:t>
      </w:r>
      <w:r w:rsidR="00986399">
        <w:rPr>
          <w:rFonts w:ascii="Traditional Arabic" w:hAnsi="Traditional Arabic" w:cs="Traditional Arabic" w:hint="cs"/>
          <w:sz w:val="36"/>
          <w:szCs w:val="36"/>
          <w:rtl/>
          <w:lang w:bidi="ar-EG"/>
        </w:rPr>
        <w:t xml:space="preserve"> في صحيحه</w:t>
      </w:r>
      <w:r>
        <w:rPr>
          <w:rFonts w:ascii="Traditional Arabic" w:hAnsi="Traditional Arabic" w:cs="Traditional Arabic" w:hint="cs"/>
          <w:sz w:val="36"/>
          <w:szCs w:val="36"/>
          <w:rtl/>
          <w:lang w:bidi="ar-EG"/>
        </w:rPr>
        <w:t>، و</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تت</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سم بالعمق والت</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مك</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ن في العلم، </w:t>
      </w:r>
      <w:r w:rsidR="00986399">
        <w:rPr>
          <w:rFonts w:ascii="Traditional Arabic" w:hAnsi="Traditional Arabic" w:cs="Traditional Arabic" w:hint="cs"/>
          <w:sz w:val="36"/>
          <w:szCs w:val="36"/>
          <w:rtl/>
          <w:lang w:bidi="ar-EG"/>
        </w:rPr>
        <w:t>فتجد كلامه منثوراً في كتب شروح الحديث، والفقه، وغيرها.</w:t>
      </w:r>
    </w:p>
    <w:p w:rsidR="00441158" w:rsidRPr="00EC1164"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ويظهر من طريقته في الت</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بويب والت</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عليق على أحاديث الأحكام أن</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كان متأثرا</w:t>
      </w:r>
      <w:r w:rsidR="0098639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بشيخه ابن خزيمة، وكان يوافقه في </w:t>
      </w:r>
      <w:r w:rsidR="00986399">
        <w:rPr>
          <w:rFonts w:ascii="Traditional Arabic" w:hAnsi="Traditional Arabic" w:cs="Traditional Arabic" w:hint="cs"/>
          <w:sz w:val="36"/>
          <w:szCs w:val="36"/>
          <w:rtl/>
          <w:lang w:bidi="ar-EG"/>
        </w:rPr>
        <w:t>أكثر</w:t>
      </w:r>
      <w:r>
        <w:rPr>
          <w:rFonts w:ascii="Traditional Arabic" w:hAnsi="Traditional Arabic" w:cs="Traditional Arabic" w:hint="cs"/>
          <w:sz w:val="36"/>
          <w:szCs w:val="36"/>
          <w:rtl/>
          <w:lang w:bidi="ar-EG"/>
        </w:rPr>
        <w:t xml:space="preserve"> المسائل، كما سيظهر ذلك </w:t>
      </w:r>
      <w:r w:rsidR="00986399">
        <w:rPr>
          <w:rFonts w:ascii="Traditional Arabic" w:hAnsi="Traditional Arabic" w:cs="Traditional Arabic" w:hint="cs"/>
          <w:sz w:val="36"/>
          <w:szCs w:val="36"/>
          <w:rtl/>
          <w:lang w:bidi="ar-EG"/>
        </w:rPr>
        <w:t>خلال البحث.</w:t>
      </w:r>
    </w:p>
    <w:p w:rsidR="00441158" w:rsidRDefault="00441158"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ما اتهم به ابن </w:t>
      </w:r>
      <w:r w:rsidR="009D7B71">
        <w:rPr>
          <w:rFonts w:ascii="Traditional Arabic" w:hAnsi="Traditional Arabic" w:cs="Traditional Arabic" w:hint="cs"/>
          <w:b/>
          <w:bCs/>
          <w:sz w:val="36"/>
          <w:szCs w:val="36"/>
          <w:rtl/>
          <w:lang w:bidi="ar-EG"/>
        </w:rPr>
        <w:t>حبَّان</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ات</w:t>
      </w:r>
      <w:r w:rsidR="00E77D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هم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بتهمتين، من أجلهما طعن بعض الن</w:t>
      </w:r>
      <w:r w:rsidR="00E77D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اس عليه، وقد رد</w:t>
      </w:r>
      <w:r w:rsidR="00E77D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هما العلماء، ولم تكونا أبدا</w:t>
      </w:r>
      <w:r w:rsidR="00E77D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سببا</w:t>
      </w:r>
      <w:r w:rsidR="00E77D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للطعن في عدالته ولا إمامته.</w:t>
      </w:r>
    </w:p>
    <w:p w:rsidR="00441158" w:rsidRPr="00797132" w:rsidRDefault="00441158" w:rsidP="003A1A44">
      <w:pPr>
        <w:ind w:left="170" w:firstLine="720"/>
        <w:jc w:val="both"/>
        <w:rPr>
          <w:rFonts w:ascii="Traditional Arabic" w:hAnsi="Traditional Arabic" w:cs="Traditional Arabic"/>
          <w:b/>
          <w:bCs/>
          <w:sz w:val="36"/>
          <w:szCs w:val="36"/>
          <w:rtl/>
          <w:lang w:bidi="ar-EG"/>
        </w:rPr>
      </w:pPr>
      <w:r w:rsidRPr="00797132">
        <w:rPr>
          <w:rFonts w:ascii="Traditional Arabic" w:hAnsi="Traditional Arabic" w:cs="Traditional Arabic" w:hint="cs"/>
          <w:b/>
          <w:bCs/>
          <w:sz w:val="36"/>
          <w:szCs w:val="36"/>
          <w:rtl/>
          <w:lang w:bidi="ar-EG"/>
        </w:rPr>
        <w:t>الت</w:t>
      </w:r>
      <w:r w:rsidR="00F81BE4">
        <w:rPr>
          <w:rFonts w:ascii="Traditional Arabic" w:hAnsi="Traditional Arabic" w:cs="Traditional Arabic" w:hint="cs"/>
          <w:b/>
          <w:bCs/>
          <w:sz w:val="36"/>
          <w:szCs w:val="36"/>
          <w:rtl/>
          <w:lang w:bidi="ar-EG"/>
        </w:rPr>
        <w:t>ُّ</w:t>
      </w:r>
      <w:r w:rsidRPr="00797132">
        <w:rPr>
          <w:rFonts w:ascii="Traditional Arabic" w:hAnsi="Traditional Arabic" w:cs="Traditional Arabic" w:hint="cs"/>
          <w:b/>
          <w:bCs/>
          <w:sz w:val="36"/>
          <w:szCs w:val="36"/>
          <w:rtl/>
          <w:lang w:bidi="ar-EG"/>
        </w:rPr>
        <w:t xml:space="preserve">همة </w:t>
      </w:r>
      <w:r w:rsidR="00935558">
        <w:rPr>
          <w:rFonts w:ascii="Traditional Arabic" w:hAnsi="Traditional Arabic" w:cs="Traditional Arabic" w:hint="cs"/>
          <w:b/>
          <w:bCs/>
          <w:sz w:val="36"/>
          <w:szCs w:val="36"/>
          <w:rtl/>
          <w:lang w:bidi="ar-EG"/>
        </w:rPr>
        <w:t>الأوَّل</w:t>
      </w:r>
      <w:r w:rsidRPr="00797132">
        <w:rPr>
          <w:rFonts w:ascii="Traditional Arabic" w:hAnsi="Traditional Arabic" w:cs="Traditional Arabic" w:hint="cs"/>
          <w:b/>
          <w:bCs/>
          <w:sz w:val="36"/>
          <w:szCs w:val="36"/>
          <w:rtl/>
          <w:lang w:bidi="ar-EG"/>
        </w:rPr>
        <w:t>ى</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ابن عساكر يحكي عن بعضهم: "</w:t>
      </w:r>
      <w:r w:rsidRPr="00350C1F">
        <w:rPr>
          <w:rFonts w:ascii="Traditional Arabic" w:hAnsi="Traditional Arabic" w:cs="Traditional Arabic" w:hint="cs"/>
          <w:sz w:val="36"/>
          <w:szCs w:val="36"/>
          <w:rtl/>
          <w:lang w:bidi="ar-EG"/>
        </w:rPr>
        <w:t>أنكروا</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على</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أبي</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حاتم</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بن</w:t>
      </w:r>
      <w:r w:rsidRPr="00350C1F">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قوله</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350C1F">
        <w:rPr>
          <w:rFonts w:ascii="Traditional Arabic" w:hAnsi="Traditional Arabic" w:cs="Traditional Arabic" w:hint="cs"/>
          <w:sz w:val="36"/>
          <w:szCs w:val="36"/>
          <w:rtl/>
          <w:lang w:bidi="ar-EG"/>
        </w:rPr>
        <w:t>النبوة</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العلم</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والعمل</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فحكموا</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عليه</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بالزندقة</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وهجر</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وكتب</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فيه</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إلى</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الخليفة</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فكتب</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بقتله</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وسمعت</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غيره</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يقول</w:t>
      </w:r>
      <w:r>
        <w:rPr>
          <w:rFonts w:ascii="Traditional Arabic" w:hAnsi="Traditional Arabic" w:cs="Traditional Arabic" w:hint="cs"/>
          <w:sz w:val="36"/>
          <w:szCs w:val="36"/>
          <w:rtl/>
          <w:lang w:bidi="ar-EG"/>
        </w:rPr>
        <w:t>:</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لذلك</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خرج</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إلى</w:t>
      </w:r>
      <w:r w:rsidRPr="00350C1F">
        <w:rPr>
          <w:rFonts w:ascii="Traditional Arabic" w:hAnsi="Traditional Arabic" w:cs="Traditional Arabic"/>
          <w:sz w:val="36"/>
          <w:szCs w:val="36"/>
          <w:rtl/>
          <w:lang w:bidi="ar-EG"/>
        </w:rPr>
        <w:t xml:space="preserve"> </w:t>
      </w:r>
      <w:r w:rsidRPr="00350C1F">
        <w:rPr>
          <w:rFonts w:ascii="Traditional Arabic" w:hAnsi="Traditional Arabic" w:cs="Traditional Arabic" w:hint="cs"/>
          <w:sz w:val="36"/>
          <w:szCs w:val="36"/>
          <w:rtl/>
          <w:lang w:bidi="ar-EG"/>
        </w:rPr>
        <w:t>سمرقند</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7"/>
      </w:r>
      <w:r w:rsidR="000D5DDF">
        <w:rPr>
          <w:rStyle w:val="a4"/>
          <w:rFonts w:ascii="Traditional Arabic" w:hAnsi="Traditional Arabic" w:cs="Traditional Arabic"/>
          <w:sz w:val="36"/>
          <w:szCs w:val="36"/>
          <w:rtl/>
          <w:lang w:bidi="ar-EG"/>
        </w:rPr>
        <w:t>)</w:t>
      </w:r>
    </w:p>
    <w:p w:rsidR="00441158" w:rsidRDefault="0044115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وأجاب الذ</w:t>
      </w:r>
      <w:r w:rsidR="0031687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هبي</w:t>
      </w:r>
      <w:r w:rsidR="0031687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عنها</w:t>
      </w:r>
      <w:r w:rsidR="0031687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316871">
        <w:rPr>
          <w:rFonts w:ascii="Traditional Arabic" w:hAnsi="Traditional Arabic" w:cs="Traditional Arabic" w:hint="cs"/>
          <w:sz w:val="36"/>
          <w:szCs w:val="36"/>
          <w:rtl/>
          <w:lang w:bidi="ar-EG"/>
        </w:rPr>
        <w:t>فقال</w:t>
      </w:r>
      <w:r>
        <w:rPr>
          <w:rFonts w:ascii="Traditional Arabic" w:hAnsi="Traditional Arabic" w:cs="Traditional Arabic" w:hint="cs"/>
          <w:sz w:val="36"/>
          <w:szCs w:val="36"/>
          <w:rtl/>
          <w:lang w:bidi="ar-EG"/>
        </w:rPr>
        <w:t>: "</w:t>
      </w:r>
      <w:r w:rsidRPr="00971A9C">
        <w:rPr>
          <w:rFonts w:ascii="Traditional Arabic" w:hAnsi="Traditional Arabic" w:cs="Traditional Arabic" w:hint="cs"/>
          <w:sz w:val="36"/>
          <w:szCs w:val="36"/>
          <w:rtl/>
          <w:lang w:bidi="ar-EG"/>
        </w:rPr>
        <w:t>هَذِهِ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حِكَايَةٌ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غريبَةٌ،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وَابنُ</w:t>
      </w:r>
      <w:r w:rsidRPr="00971A9C">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فَمِنْ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كبارِ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الأَئِمَةِ،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وَلَسْنَا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نَدَّعِي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فِيْهِ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العِصْمَةَ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الخَطَأِ،</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لَكِنَّ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هَذِهِ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الكَلِمَةَ</w:t>
      </w:r>
      <w:r w:rsidRPr="00971A9C">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أَطلقَهَا،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قَدْ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يُطلقُهَا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المُسْلِمُ،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وَيُطلقُهَا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الزِّنديقُ</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الفيلسوفُ</w:t>
      </w:r>
      <w:r>
        <w:rPr>
          <w:rFonts w:ascii="Traditional Arabic" w:hAnsi="Traditional Arabic" w:cs="Traditional Arabic" w:hint="cs"/>
          <w:sz w:val="36"/>
          <w:szCs w:val="36"/>
          <w:rtl/>
          <w:lang w:bidi="ar-EG"/>
        </w:rPr>
        <w:t>.</w:t>
      </w:r>
      <w:r w:rsidR="00D4736A">
        <w:rPr>
          <w:rFonts w:ascii="Traditional Arabic" w:hAnsi="Traditional Arabic" w:cs="Traditional Arabic" w:hint="cs"/>
          <w:sz w:val="36"/>
          <w:szCs w:val="36"/>
          <w:rtl/>
          <w:lang w:bidi="ar-EG"/>
        </w:rPr>
        <w:t xml:space="preserve"> </w:t>
      </w:r>
      <w:r w:rsidRPr="00971A9C">
        <w:rPr>
          <w:rFonts w:ascii="Traditional Arabic" w:hAnsi="Traditional Arabic" w:cs="Traditional Arabic" w:hint="cs"/>
          <w:sz w:val="36"/>
          <w:szCs w:val="36"/>
          <w:rtl/>
          <w:lang w:bidi="ar-EG"/>
        </w:rPr>
        <w:t>فَإِطلاَقُ</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المُسْلِمِ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يَنْبَغِي،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لَكِنْ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يُعتذرُ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عَنْهُ،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فَنَقُوْل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يُردْ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حصرَ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المبتدأِ</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الخَبَرِ،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وَنظيرُ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ذَلِكَ</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قولُهُ</w:t>
      </w:r>
      <w:r>
        <w:rPr>
          <w:rFonts w:ascii="Traditional Arabic" w:hAnsi="Traditional Arabic" w:cs="Traditional Arabic" w:hint="cs"/>
          <w:sz w:val="36"/>
          <w:szCs w:val="36"/>
          <w:rtl/>
          <w:lang w:bidi="ar-EG"/>
        </w:rPr>
        <w:t xml:space="preserve"> </w:t>
      </w:r>
      <w:r w:rsidRPr="00971A9C">
        <w:rPr>
          <w:rFonts w:ascii="Traditional Arabic" w:hAnsi="Traditional Arabic" w:cs="Traditional Arabic" w:hint="cs"/>
          <w:sz w:val="36"/>
          <w:szCs w:val="36"/>
          <w:rtl/>
          <w:lang w:bidi="ar-EG"/>
        </w:rPr>
        <w:t>عَلَيْهِ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الصَّلاَةُ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وَالسَّلاَمُ</w:t>
      </w:r>
      <w:r w:rsidRPr="00971A9C">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971A9C">
        <w:rPr>
          <w:rFonts w:ascii="Traditional Arabic" w:hAnsi="Traditional Arabic" w:cs="Traditional Arabic" w:hint="cs"/>
          <w:sz w:val="36"/>
          <w:szCs w:val="36"/>
          <w:rtl/>
          <w:lang w:bidi="ar-EG"/>
        </w:rPr>
        <w:t>الحَجُّ</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عَرَفَةٌ</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8"/>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وَمعلومٌ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أَنَّ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الحَاجَّ</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يصيرُ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بِمُجَرَّدِ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الوُقُوْفِ</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بِعَرَفَةِ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حَاجّاً،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بَقِيَ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عَلَيْهِ</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فروضٌ</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وَواجبَاتٌ،</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وَإِنَّمَا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ذكرَ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مُهمَّ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الحَجِّ</w:t>
      </w:r>
      <w:r w:rsidR="00D4736A">
        <w:rPr>
          <w:rFonts w:ascii="Traditional Arabic" w:hAnsi="Traditional Arabic" w:cs="Traditional Arabic"/>
          <w:sz w:val="36"/>
          <w:szCs w:val="36"/>
          <w:rtl/>
          <w:lang w:bidi="ar-EG"/>
        </w:rPr>
        <w:t>.</w:t>
      </w:r>
      <w:r w:rsidR="00D4736A">
        <w:rPr>
          <w:rFonts w:ascii="Traditional Arabic" w:hAnsi="Traditional Arabic" w:cs="Traditional Arabic" w:hint="cs"/>
          <w:sz w:val="36"/>
          <w:szCs w:val="36"/>
          <w:rtl/>
          <w:lang w:bidi="ar-EG"/>
        </w:rPr>
        <w:t xml:space="preserve"> </w:t>
      </w:r>
      <w:r w:rsidRPr="00971A9C">
        <w:rPr>
          <w:rFonts w:ascii="Traditional Arabic" w:hAnsi="Traditional Arabic" w:cs="Traditional Arabic" w:hint="cs"/>
          <w:sz w:val="36"/>
          <w:szCs w:val="36"/>
          <w:rtl/>
          <w:lang w:bidi="ar-EG"/>
        </w:rPr>
        <w:t>وَكَذَا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هَذَا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ذكرَ</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مُهمَّ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النُّبُوَّةِ،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إِذْ</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أَكملِ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صفَاتِ</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النَّبِيِّ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كمَالُ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العِلْمِ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وَالعملِ،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فَلاَ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يَكُون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أَحدٌ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نَبِيّاً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إِلاَّ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بوجودِهِمَا،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وَلَيْسَ</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كُلُّ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برَّزَ</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فِيْهِمَا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نَبِيّاً</w:t>
      </w:r>
      <w:r>
        <w:rPr>
          <w:rFonts w:ascii="Traditional Arabic" w:hAnsi="Traditional Arabic" w:cs="Traditional Arabic" w:hint="cs"/>
          <w:sz w:val="36"/>
          <w:szCs w:val="36"/>
          <w:rtl/>
          <w:lang w:bidi="ar-EG"/>
        </w:rPr>
        <w:t>؛</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لأَنَّ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النُّبُوَّةَ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مَوْهِبَةٌ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مِنَ</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الحَقِّ</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تَعَالَى،</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حِيْلَةَ</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للعبدِ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فِي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اكتسَابِهَا،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بِهَا</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يتولَّدُ</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العِلْمُ</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اللَّدُنِّيُّ</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وَالعملُ</w:t>
      </w:r>
      <w:r w:rsidRPr="00971A9C">
        <w:rPr>
          <w:rFonts w:ascii="Traditional Arabic" w:hAnsi="Traditional Arabic" w:cs="Traditional Arabic"/>
          <w:sz w:val="36"/>
          <w:szCs w:val="36"/>
          <w:rtl/>
          <w:lang w:bidi="ar-EG"/>
        </w:rPr>
        <w:t xml:space="preserve"> </w:t>
      </w:r>
      <w:r w:rsidRPr="00971A9C">
        <w:rPr>
          <w:rFonts w:ascii="Traditional Arabic" w:hAnsi="Traditional Arabic" w:cs="Traditional Arabic" w:hint="cs"/>
          <w:sz w:val="36"/>
          <w:szCs w:val="36"/>
          <w:rtl/>
          <w:lang w:bidi="ar-EG"/>
        </w:rPr>
        <w:t>الصَّالِحُ</w:t>
      </w:r>
      <w:r w:rsidRPr="00971A9C">
        <w:rPr>
          <w:rFonts w:ascii="Traditional Arabic" w:hAnsi="Traditional Arabic" w:cs="Traditional Arabic"/>
          <w:sz w:val="36"/>
          <w:szCs w:val="36"/>
          <w:rtl/>
          <w:lang w:bidi="ar-EG"/>
        </w:rPr>
        <w:t>.</w:t>
      </w:r>
      <w:r w:rsidR="00D4736A">
        <w:rPr>
          <w:rFonts w:ascii="Traditional Arabic" w:hAnsi="Traditional Arabic" w:cs="Traditional Arabic" w:hint="cs"/>
          <w:sz w:val="36"/>
          <w:szCs w:val="36"/>
          <w:rtl/>
          <w:lang w:bidi="ar-EG"/>
        </w:rPr>
        <w:t xml:space="preserve"> </w:t>
      </w:r>
      <w:r w:rsidRPr="00DA7BB7">
        <w:rPr>
          <w:rFonts w:ascii="Traditional Arabic" w:hAnsi="Traditional Arabic" w:cs="Traditional Arabic" w:hint="cs"/>
          <w:sz w:val="36"/>
          <w:szCs w:val="36"/>
          <w:rtl/>
          <w:lang w:bidi="ar-EG"/>
        </w:rPr>
        <w:t>وَأَمَّا</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الفيلسوفُ</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فَيَقُوْلُ</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النُّبُوَّةُ</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مكتسبَةٌ</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يُنْتجُهَا</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العِلْمُ</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وَالعملُ،</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فَهَذَا</w:t>
      </w:r>
      <w:r>
        <w:rPr>
          <w:rFonts w:ascii="Traditional Arabic" w:hAnsi="Traditional Arabic" w:cs="Traditional Arabic" w:hint="cs"/>
          <w:sz w:val="36"/>
          <w:szCs w:val="36"/>
          <w:rtl/>
          <w:lang w:bidi="ar-EG"/>
        </w:rPr>
        <w:t xml:space="preserve"> </w:t>
      </w:r>
      <w:r w:rsidRPr="00DA7BB7">
        <w:rPr>
          <w:rFonts w:ascii="Traditional Arabic" w:hAnsi="Traditional Arabic" w:cs="Traditional Arabic" w:hint="cs"/>
          <w:sz w:val="36"/>
          <w:szCs w:val="36"/>
          <w:rtl/>
          <w:lang w:bidi="ar-EG"/>
        </w:rPr>
        <w:t>كفرٌ،</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وَلاَ</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يريدُهُ</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أَبُو</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حَاتِمٍ</w:t>
      </w:r>
      <w:r w:rsidRPr="00DA7BB7">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أَصلاً</w:t>
      </w:r>
      <w:r w:rsidRPr="00DA7BB7">
        <w:rPr>
          <w:rFonts w:ascii="Traditional Arabic" w:hAnsi="Traditional Arabic" w:cs="Traditional Arabic" w:hint="cs"/>
          <w:sz w:val="36"/>
          <w:szCs w:val="36"/>
          <w:rtl/>
          <w:lang w:bidi="ar-EG"/>
        </w:rPr>
        <w:t>،</w:t>
      </w:r>
      <w:r w:rsidRPr="00DA7BB7">
        <w:rPr>
          <w:rFonts w:ascii="Traditional Arabic" w:hAnsi="Traditional Arabic" w:cs="Traditional Arabic"/>
          <w:sz w:val="36"/>
          <w:szCs w:val="36"/>
          <w:rtl/>
          <w:lang w:bidi="ar-EG"/>
        </w:rPr>
        <w:t xml:space="preserve"> </w:t>
      </w:r>
      <w:r w:rsidRPr="00DA7BB7">
        <w:rPr>
          <w:rFonts w:ascii="Traditional Arabic" w:hAnsi="Traditional Arabic" w:cs="Traditional Arabic" w:hint="cs"/>
          <w:sz w:val="36"/>
          <w:szCs w:val="36"/>
          <w:rtl/>
          <w:lang w:bidi="ar-EG"/>
        </w:rPr>
        <w:t>وَحَاشَاهُ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49"/>
      </w:r>
      <w:r w:rsidR="000D5DDF">
        <w:rPr>
          <w:rStyle w:val="a4"/>
          <w:rFonts w:ascii="Traditional Arabic" w:hAnsi="Traditional Arabic" w:cs="Traditional Arabic"/>
          <w:sz w:val="36"/>
          <w:szCs w:val="36"/>
          <w:rtl/>
          <w:lang w:bidi="ar-EG"/>
        </w:rPr>
        <w:t>)</w:t>
      </w:r>
      <w:r w:rsidR="001078FD">
        <w:rPr>
          <w:rFonts w:ascii="Traditional Arabic" w:hAnsi="Traditional Arabic" w:cs="Traditional Arabic" w:hint="cs"/>
          <w:sz w:val="36"/>
          <w:szCs w:val="36"/>
          <w:rtl/>
          <w:lang w:bidi="ar-EG"/>
        </w:rPr>
        <w:t>.</w:t>
      </w:r>
    </w:p>
    <w:p w:rsidR="00441158" w:rsidRPr="00797132" w:rsidRDefault="00441158" w:rsidP="003A1A44">
      <w:pPr>
        <w:ind w:left="170" w:firstLine="720"/>
        <w:jc w:val="both"/>
        <w:rPr>
          <w:rFonts w:ascii="Traditional Arabic" w:hAnsi="Traditional Arabic" w:cs="Traditional Arabic"/>
          <w:b/>
          <w:bCs/>
          <w:sz w:val="36"/>
          <w:szCs w:val="36"/>
          <w:rtl/>
          <w:lang w:bidi="ar-EG"/>
        </w:rPr>
      </w:pPr>
      <w:r w:rsidRPr="00797132">
        <w:rPr>
          <w:rFonts w:ascii="Traditional Arabic" w:hAnsi="Traditional Arabic" w:cs="Traditional Arabic" w:hint="cs"/>
          <w:b/>
          <w:bCs/>
          <w:sz w:val="36"/>
          <w:szCs w:val="36"/>
          <w:rtl/>
          <w:lang w:bidi="ar-EG"/>
        </w:rPr>
        <w:t>الت</w:t>
      </w:r>
      <w:r w:rsidR="00F81BE4">
        <w:rPr>
          <w:rFonts w:ascii="Traditional Arabic" w:hAnsi="Traditional Arabic" w:cs="Traditional Arabic" w:hint="cs"/>
          <w:b/>
          <w:bCs/>
          <w:sz w:val="36"/>
          <w:szCs w:val="36"/>
          <w:rtl/>
          <w:lang w:bidi="ar-EG"/>
        </w:rPr>
        <w:t>ُّ</w:t>
      </w:r>
      <w:r w:rsidRPr="00797132">
        <w:rPr>
          <w:rFonts w:ascii="Traditional Arabic" w:hAnsi="Traditional Arabic" w:cs="Traditional Arabic" w:hint="cs"/>
          <w:b/>
          <w:bCs/>
          <w:sz w:val="36"/>
          <w:szCs w:val="36"/>
          <w:rtl/>
          <w:lang w:bidi="ar-EG"/>
        </w:rPr>
        <w:t xml:space="preserve">همة </w:t>
      </w:r>
      <w:r w:rsidR="00935558">
        <w:rPr>
          <w:rFonts w:ascii="Traditional Arabic" w:hAnsi="Traditional Arabic" w:cs="Traditional Arabic" w:hint="cs"/>
          <w:b/>
          <w:bCs/>
          <w:sz w:val="36"/>
          <w:szCs w:val="36"/>
          <w:rtl/>
          <w:lang w:bidi="ar-EG"/>
        </w:rPr>
        <w:t>الثَّاني</w:t>
      </w:r>
      <w:r w:rsidRPr="00797132">
        <w:rPr>
          <w:rFonts w:ascii="Traditional Arabic" w:hAnsi="Traditional Arabic" w:cs="Traditional Arabic" w:hint="cs"/>
          <w:b/>
          <w:bCs/>
          <w:sz w:val="36"/>
          <w:szCs w:val="36"/>
          <w:rtl/>
          <w:lang w:bidi="ar-EG"/>
        </w:rPr>
        <w:t>ة:</w:t>
      </w:r>
    </w:p>
    <w:p w:rsidR="00441158" w:rsidRDefault="00902E0F"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w:t>
      </w:r>
      <w:r w:rsidR="00441158">
        <w:rPr>
          <w:rFonts w:ascii="Traditional Arabic" w:hAnsi="Traditional Arabic" w:cs="Traditional Arabic" w:hint="cs"/>
          <w:sz w:val="36"/>
          <w:szCs w:val="36"/>
          <w:rtl/>
          <w:lang w:bidi="ar-EG"/>
        </w:rPr>
        <w:t xml:space="preserve"> ابن عساكر</w:t>
      </w:r>
      <w:r>
        <w:rPr>
          <w:rFonts w:ascii="Traditional Arabic" w:hAnsi="Traditional Arabic" w:cs="Traditional Arabic" w:hint="cs"/>
          <w:sz w:val="36"/>
          <w:szCs w:val="36"/>
          <w:rtl/>
          <w:lang w:bidi="ar-EG"/>
        </w:rPr>
        <w:t>: "قال</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أبو</w:t>
      </w:r>
      <w:r w:rsidR="00441158">
        <w:rPr>
          <w:rFonts w:ascii="Traditional Arabic" w:hAnsi="Traditional Arabic" w:cs="Traditional Arabic" w:hint="cs"/>
          <w:sz w:val="36"/>
          <w:szCs w:val="36"/>
          <w:rtl/>
          <w:lang w:bidi="ar-EG"/>
        </w:rPr>
        <w:t xml:space="preserve"> إسماعيل الأنصاري</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0"/>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w:t>
      </w:r>
      <w:r w:rsidR="00441158" w:rsidRPr="00350C1F">
        <w:rPr>
          <w:rFonts w:ascii="Traditional Arabic" w:hAnsi="Traditional Arabic" w:cs="Traditional Arabic" w:hint="cs"/>
          <w:sz w:val="36"/>
          <w:szCs w:val="36"/>
          <w:rtl/>
          <w:lang w:bidi="ar-EG"/>
        </w:rPr>
        <w:t>سألت</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يحيى</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بن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عمار</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1"/>
      </w:r>
      <w:r w:rsidR="000D5DDF">
        <w:rPr>
          <w:rStyle w:val="a4"/>
          <w:rFonts w:ascii="Traditional Arabic" w:hAnsi="Traditional Arabic" w:cs="Traditional Arabic"/>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عن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أبي</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حاتم</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بن</w:t>
      </w:r>
      <w:r w:rsidR="00441158" w:rsidRPr="00350C1F">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الب</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س</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ت</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ي</w:t>
      </w:r>
      <w:r w:rsidR="001A27A0">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قلت</w:t>
      </w:r>
      <w:r w:rsidR="001A27A0">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رأيت</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ه</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قال</w:t>
      </w:r>
      <w:r>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وكيف</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لم</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أره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ونحن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أخرجناه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من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س</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ج</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س</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ت</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ان</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كان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له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علم</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كثير</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ولم</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يكن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له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كبير</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دين</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قدم</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علينا</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فأنكر</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الحد</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لله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عز</w:t>
      </w:r>
      <w:r w:rsidR="001A27A0">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وجل</w:t>
      </w:r>
      <w:r w:rsidR="001A27A0">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فأخرجناه</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من</w:t>
      </w:r>
      <w:r w:rsidR="00441158" w:rsidRPr="00350C1F">
        <w:rPr>
          <w:rFonts w:ascii="Traditional Arabic" w:hAnsi="Traditional Arabic" w:cs="Traditional Arabic"/>
          <w:sz w:val="36"/>
          <w:szCs w:val="36"/>
          <w:rtl/>
          <w:lang w:bidi="ar-EG"/>
        </w:rPr>
        <w:t xml:space="preserve"> </w:t>
      </w:r>
      <w:r w:rsidR="00441158" w:rsidRPr="00350C1F">
        <w:rPr>
          <w:rFonts w:ascii="Traditional Arabic" w:hAnsi="Traditional Arabic" w:cs="Traditional Arabic" w:hint="cs"/>
          <w:sz w:val="36"/>
          <w:szCs w:val="36"/>
          <w:rtl/>
          <w:lang w:bidi="ar-EG"/>
        </w:rPr>
        <w:t>س</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ج</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س</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ت</w:t>
      </w:r>
      <w:r w:rsidR="006C496E">
        <w:rPr>
          <w:rFonts w:ascii="Traditional Arabic" w:hAnsi="Traditional Arabic" w:cs="Traditional Arabic" w:hint="cs"/>
          <w:sz w:val="36"/>
          <w:szCs w:val="36"/>
          <w:rtl/>
          <w:lang w:bidi="ar-EG"/>
        </w:rPr>
        <w:t>َ</w:t>
      </w:r>
      <w:r w:rsidR="00441158" w:rsidRPr="00350C1F">
        <w:rPr>
          <w:rFonts w:ascii="Traditional Arabic" w:hAnsi="Traditional Arabic" w:cs="Traditional Arabic" w:hint="cs"/>
          <w:sz w:val="36"/>
          <w:szCs w:val="36"/>
          <w:rtl/>
          <w:lang w:bidi="ar-EG"/>
        </w:rPr>
        <w:t>ان</w:t>
      </w:r>
      <w:r w:rsidR="00441158">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2"/>
      </w:r>
      <w:r w:rsidR="000D5DDF">
        <w:rPr>
          <w:rStyle w:val="a4"/>
          <w:rFonts w:ascii="Traditional Arabic" w:hAnsi="Traditional Arabic" w:cs="Traditional Arabic"/>
          <w:sz w:val="36"/>
          <w:szCs w:val="36"/>
          <w:rtl/>
          <w:lang w:bidi="ar-EG"/>
        </w:rPr>
        <w:t>)</w:t>
      </w:r>
      <w:r w:rsidR="00441158" w:rsidRPr="00F64C0D">
        <w:rPr>
          <w:rFonts w:ascii="Traditional Arabic" w:hAnsi="Traditional Arabic" w:cs="Traditional Arabic"/>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وأجاب الذهبي </w:t>
      </w:r>
      <w:r w:rsidR="001A27A0">
        <w:rPr>
          <w:rFonts w:ascii="Traditional Arabic" w:hAnsi="Traditional Arabic" w:cs="Traditional Arabic" w:hint="cs"/>
          <w:sz w:val="36"/>
          <w:szCs w:val="36"/>
          <w:rtl/>
          <w:lang w:bidi="ar-EG"/>
        </w:rPr>
        <w:t xml:space="preserve">عنه، </w:t>
      </w:r>
      <w:r>
        <w:rPr>
          <w:rFonts w:ascii="Traditional Arabic" w:hAnsi="Traditional Arabic" w:cs="Traditional Arabic" w:hint="cs"/>
          <w:sz w:val="36"/>
          <w:szCs w:val="36"/>
          <w:rtl/>
          <w:lang w:bidi="ar-EG"/>
        </w:rPr>
        <w:t>فقال: "</w:t>
      </w:r>
      <w:r w:rsidRPr="00D61649">
        <w:rPr>
          <w:rFonts w:ascii="Traditional Arabic" w:hAnsi="Traditional Arabic" w:cs="Traditional Arabic" w:hint="cs"/>
          <w:sz w:val="36"/>
          <w:szCs w:val="36"/>
          <w:rtl/>
          <w:lang w:bidi="ar-EG"/>
        </w:rPr>
        <w:t>إنكار</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الحد</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وإثباته،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مما</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لم</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يأت</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به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نصّ</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والكلام</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منكم</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فضول</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ومن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حُسْن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إِسْلامِ</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الْمَرْءِ</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تَرْكُهُ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مَا</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لا</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يَعْنِيهِ،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وال</w:t>
      </w:r>
      <w:r>
        <w:rPr>
          <w:rFonts w:ascii="Traditional Arabic" w:hAnsi="Traditional Arabic" w:cs="Traditional Arabic" w:hint="cs"/>
          <w:sz w:val="36"/>
          <w:szCs w:val="36"/>
          <w:rtl/>
          <w:lang w:bidi="ar-EG"/>
        </w:rPr>
        <w:t>إ</w:t>
      </w:r>
      <w:r w:rsidRPr="00D61649">
        <w:rPr>
          <w:rFonts w:ascii="Traditional Arabic" w:hAnsi="Traditional Arabic" w:cs="Traditional Arabic" w:hint="cs"/>
          <w:sz w:val="36"/>
          <w:szCs w:val="36"/>
          <w:rtl/>
          <w:lang w:bidi="ar-EG"/>
        </w:rPr>
        <w:t>يمان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بأنّ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الله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تعالى</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ليس</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كمثله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شيء</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قواعد</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العقائد،</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وكذلك</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الإيمان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بأنّ</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الله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بائن</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خلقه،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متميّزة</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ذاته</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المقدّ</w:t>
      </w:r>
      <w:r w:rsidR="001A27A0">
        <w:rPr>
          <w:rFonts w:ascii="Traditional Arabic" w:hAnsi="Traditional Arabic" w:cs="Traditional Arabic" w:hint="cs"/>
          <w:sz w:val="36"/>
          <w:szCs w:val="36"/>
          <w:rtl/>
          <w:lang w:bidi="ar-EG"/>
        </w:rPr>
        <w:t>َ</w:t>
      </w:r>
      <w:r w:rsidRPr="00D61649">
        <w:rPr>
          <w:rFonts w:ascii="Traditional Arabic" w:hAnsi="Traditional Arabic" w:cs="Traditional Arabic" w:hint="cs"/>
          <w:sz w:val="36"/>
          <w:szCs w:val="36"/>
          <w:rtl/>
          <w:lang w:bidi="ar-EG"/>
        </w:rPr>
        <w:t>سة</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من</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ذوات</w:t>
      </w:r>
      <w:r w:rsidRPr="00D61649">
        <w:rPr>
          <w:rFonts w:ascii="Traditional Arabic" w:hAnsi="Traditional Arabic" w:cs="Traditional Arabic"/>
          <w:sz w:val="36"/>
          <w:szCs w:val="36"/>
          <w:rtl/>
          <w:lang w:bidi="ar-EG"/>
        </w:rPr>
        <w:t xml:space="preserve"> </w:t>
      </w:r>
      <w:r w:rsidRPr="00D61649">
        <w:rPr>
          <w:rFonts w:ascii="Traditional Arabic" w:hAnsi="Traditional Arabic" w:cs="Traditional Arabic" w:hint="cs"/>
          <w:sz w:val="36"/>
          <w:szCs w:val="36"/>
          <w:rtl/>
          <w:lang w:bidi="ar-EG"/>
        </w:rPr>
        <w:t>مخلوقاته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3"/>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441158" w:rsidRPr="00F64C0D" w:rsidRDefault="00441158" w:rsidP="00D4736A">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وقال: "</w:t>
      </w:r>
      <w:r w:rsidR="001959B0">
        <w:rPr>
          <w:rFonts w:ascii="Traditional Arabic" w:hAnsi="Traditional Arabic" w:cs="Traditional Arabic" w:hint="cs"/>
          <w:sz w:val="36"/>
          <w:szCs w:val="36"/>
          <w:rtl/>
          <w:lang w:bidi="ar-EG"/>
        </w:rPr>
        <w:t>...</w:t>
      </w:r>
      <w:r w:rsidRPr="001568CF">
        <w:rPr>
          <w:rFonts w:ascii="Traditional Arabic" w:hAnsi="Traditional Arabic" w:cs="Traditional Arabic" w:hint="cs"/>
          <w:sz w:val="36"/>
          <w:szCs w:val="36"/>
          <w:rtl/>
          <w:lang w:bidi="ar-EG"/>
        </w:rPr>
        <w:t>فمن</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أثبته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قال</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له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خصمه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جعلت</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لله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حدا</w:t>
      </w:r>
      <w:r w:rsidR="001959B0">
        <w:rPr>
          <w:rFonts w:ascii="Traditional Arabic" w:hAnsi="Traditional Arabic" w:cs="Traditional Arabic" w:hint="cs"/>
          <w:sz w:val="36"/>
          <w:szCs w:val="36"/>
          <w:rtl/>
          <w:lang w:bidi="ar-EG"/>
        </w:rPr>
        <w:t>ً</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برأيك،</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ولا</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نص</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معك</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بالحد،</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والمحدود</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مخلوق،</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تعالى</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الله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عن</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ذلك</w:t>
      </w:r>
      <w:r w:rsidR="00D4736A">
        <w:rPr>
          <w:rFonts w:ascii="Traditional Arabic" w:hAnsi="Traditional Arabic" w:cs="Traditional Arabic"/>
          <w:sz w:val="36"/>
          <w:szCs w:val="36"/>
          <w:rtl/>
          <w:lang w:bidi="ar-EG"/>
        </w:rPr>
        <w:t>.</w:t>
      </w:r>
      <w:r w:rsidR="00D4736A">
        <w:rPr>
          <w:rFonts w:ascii="Traditional Arabic" w:hAnsi="Traditional Arabic" w:cs="Traditional Arabic" w:hint="cs"/>
          <w:sz w:val="36"/>
          <w:szCs w:val="36"/>
          <w:rtl/>
          <w:lang w:bidi="ar-EG"/>
        </w:rPr>
        <w:t xml:space="preserve"> </w:t>
      </w:r>
      <w:r w:rsidRPr="001568CF">
        <w:rPr>
          <w:rFonts w:ascii="Traditional Arabic" w:hAnsi="Traditional Arabic" w:cs="Traditional Arabic" w:hint="cs"/>
          <w:sz w:val="36"/>
          <w:szCs w:val="36"/>
          <w:rtl/>
          <w:lang w:bidi="ar-EG"/>
        </w:rPr>
        <w:t>وقال</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هو</w:t>
      </w:r>
      <w:r w:rsidRPr="001568CF">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للنافي</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ساويت</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ربك</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بالشيء</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المعدوم،</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إذ</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المعدوم</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لا</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حد</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له،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فمن</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نزه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الله</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وسكت</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سلم</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وتابع</w:t>
      </w:r>
      <w:r w:rsidRPr="001568CF">
        <w:rPr>
          <w:rFonts w:ascii="Traditional Arabic" w:hAnsi="Traditional Arabic" w:cs="Traditional Arabic"/>
          <w:sz w:val="36"/>
          <w:szCs w:val="36"/>
          <w:rtl/>
          <w:lang w:bidi="ar-EG"/>
        </w:rPr>
        <w:t xml:space="preserve"> </w:t>
      </w:r>
      <w:r w:rsidRPr="001568CF">
        <w:rPr>
          <w:rFonts w:ascii="Traditional Arabic" w:hAnsi="Traditional Arabic" w:cs="Traditional Arabic" w:hint="cs"/>
          <w:sz w:val="36"/>
          <w:szCs w:val="36"/>
          <w:rtl/>
          <w:lang w:bidi="ar-EG"/>
        </w:rPr>
        <w:t>السلف</w:t>
      </w:r>
      <w:r w:rsidR="001959B0">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4"/>
      </w:r>
      <w:r w:rsidR="000D5DDF">
        <w:rPr>
          <w:rStyle w:val="a4"/>
          <w:rFonts w:ascii="Traditional Arabic" w:hAnsi="Traditional Arabic" w:cs="Traditional Arabic"/>
          <w:sz w:val="36"/>
          <w:szCs w:val="36"/>
          <w:rtl/>
          <w:lang w:bidi="ar-EG"/>
        </w:rPr>
        <w:t>)</w:t>
      </w:r>
      <w:r w:rsidRPr="001568CF">
        <w:rPr>
          <w:rFonts w:ascii="Traditional Arabic" w:hAnsi="Traditional Arabic" w:cs="Traditional Arabic"/>
          <w:sz w:val="36"/>
          <w:szCs w:val="36"/>
          <w:rtl/>
          <w:lang w:bidi="ar-EG"/>
        </w:rPr>
        <w:t>.</w:t>
      </w:r>
    </w:p>
    <w:p w:rsidR="00441158" w:rsidRPr="00FF1216" w:rsidRDefault="00441158" w:rsidP="003A1A44">
      <w:pPr>
        <w:ind w:left="170" w:firstLine="720"/>
        <w:jc w:val="both"/>
        <w:rPr>
          <w:rFonts w:ascii="Traditional Arabic" w:hAnsi="Traditional Arabic" w:cs="Traditional Arabic"/>
          <w:b/>
          <w:bCs/>
          <w:sz w:val="36"/>
          <w:szCs w:val="36"/>
          <w:rtl/>
          <w:lang w:bidi="ar-EG"/>
        </w:rPr>
      </w:pPr>
      <w:r w:rsidRPr="00FF1216">
        <w:rPr>
          <w:rFonts w:ascii="Traditional Arabic" w:hAnsi="Traditional Arabic" w:cs="Traditional Arabic" w:hint="cs"/>
          <w:b/>
          <w:bCs/>
          <w:sz w:val="36"/>
          <w:szCs w:val="36"/>
          <w:rtl/>
          <w:lang w:bidi="ar-EG"/>
        </w:rPr>
        <w:t>الوفاة</w:t>
      </w:r>
    </w:p>
    <w:p w:rsidR="00F81BE4" w:rsidRPr="00A75E7C" w:rsidRDefault="00441158" w:rsidP="00A75E7C">
      <w:pPr>
        <w:ind w:left="170" w:firstLine="720"/>
        <w:jc w:val="both"/>
        <w:rPr>
          <w:rFonts w:ascii="Traditional Arabic" w:hAnsi="Traditional Arabic" w:cs="Traditional Arabic"/>
          <w:sz w:val="36"/>
          <w:szCs w:val="36"/>
          <w:rtl/>
          <w:lang w:bidi="ar-EG"/>
        </w:rPr>
      </w:pPr>
      <w:r w:rsidRPr="009F35BE">
        <w:rPr>
          <w:rFonts w:ascii="Traditional Arabic" w:hAnsi="Traditional Arabic" w:cs="Traditional Arabic" w:hint="cs"/>
          <w:sz w:val="36"/>
          <w:szCs w:val="36"/>
          <w:rtl/>
          <w:lang w:bidi="ar-EG"/>
        </w:rPr>
        <w:t>تُوُفِّيَ</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ابْنُ</w:t>
      </w:r>
      <w:r w:rsidRPr="009F35BE">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بِسِجِسْتَانَ</w:t>
      </w:r>
      <w:r>
        <w:rPr>
          <w:rFonts w:ascii="Traditional Arabic" w:hAnsi="Traditional Arabic" w:cs="Traditional Arabic" w:hint="cs"/>
          <w:sz w:val="36"/>
          <w:szCs w:val="36"/>
          <w:rtl/>
          <w:lang w:bidi="ar-EG"/>
        </w:rPr>
        <w:t>،</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بِمدينَةِ</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بُسْتَ</w:t>
      </w:r>
      <w:r>
        <w:rPr>
          <w:rFonts w:ascii="Traditional Arabic" w:hAnsi="Traditional Arabic" w:cs="Traditional Arabic" w:hint="cs"/>
          <w:sz w:val="36"/>
          <w:szCs w:val="36"/>
          <w:rtl/>
          <w:lang w:bidi="ar-EG"/>
        </w:rPr>
        <w:t xml:space="preserve">، </w:t>
      </w:r>
      <w:r w:rsidRPr="007265BD">
        <w:rPr>
          <w:rFonts w:ascii="Traditional Arabic" w:hAnsi="Traditional Arabic" w:cs="Traditional Arabic" w:hint="cs"/>
          <w:sz w:val="36"/>
          <w:szCs w:val="36"/>
          <w:rtl/>
          <w:lang w:bidi="ar-EG"/>
        </w:rPr>
        <w:t>ليلة</w:t>
      </w:r>
      <w:r w:rsidRPr="007265BD">
        <w:rPr>
          <w:rFonts w:ascii="Traditional Arabic" w:hAnsi="Traditional Arabic" w:cs="Traditional Arabic"/>
          <w:sz w:val="36"/>
          <w:szCs w:val="36"/>
          <w:rtl/>
          <w:lang w:bidi="ar-EG"/>
        </w:rPr>
        <w:t xml:space="preserve"> </w:t>
      </w:r>
      <w:r w:rsidRPr="007265BD">
        <w:rPr>
          <w:rFonts w:ascii="Traditional Arabic" w:hAnsi="Traditional Arabic" w:cs="Traditional Arabic" w:hint="cs"/>
          <w:sz w:val="36"/>
          <w:szCs w:val="36"/>
          <w:rtl/>
          <w:lang w:bidi="ar-EG"/>
        </w:rPr>
        <w:t>الجمعة</w:t>
      </w:r>
      <w:r w:rsidR="001959B0">
        <w:rPr>
          <w:rFonts w:ascii="Traditional Arabic" w:hAnsi="Traditional Arabic" w:cs="Traditional Arabic" w:hint="cs"/>
          <w:sz w:val="36"/>
          <w:szCs w:val="36"/>
          <w:rtl/>
          <w:lang w:bidi="ar-EG"/>
        </w:rPr>
        <w:t>،</w:t>
      </w:r>
      <w:r w:rsidRPr="007265BD">
        <w:rPr>
          <w:rFonts w:ascii="Traditional Arabic" w:hAnsi="Traditional Arabic" w:cs="Traditional Arabic"/>
          <w:sz w:val="36"/>
          <w:szCs w:val="36"/>
          <w:rtl/>
          <w:lang w:bidi="ar-EG"/>
        </w:rPr>
        <w:t xml:space="preserve"> </w:t>
      </w:r>
      <w:r w:rsidRPr="007265BD">
        <w:rPr>
          <w:rFonts w:ascii="Traditional Arabic" w:hAnsi="Traditional Arabic" w:cs="Traditional Arabic" w:hint="cs"/>
          <w:sz w:val="36"/>
          <w:szCs w:val="36"/>
          <w:rtl/>
          <w:lang w:bidi="ar-EG"/>
        </w:rPr>
        <w:t>لثمان</w:t>
      </w:r>
      <w:r>
        <w:rPr>
          <w:rFonts w:ascii="Traditional Arabic" w:hAnsi="Traditional Arabic" w:cs="Traditional Arabic" w:hint="cs"/>
          <w:sz w:val="36"/>
          <w:szCs w:val="36"/>
          <w:rtl/>
          <w:lang w:bidi="ar-EG"/>
        </w:rPr>
        <w:t>ي</w:t>
      </w:r>
      <w:r w:rsidRPr="007265BD">
        <w:rPr>
          <w:rFonts w:ascii="Traditional Arabic" w:hAnsi="Traditional Arabic" w:cs="Traditional Arabic"/>
          <w:sz w:val="36"/>
          <w:szCs w:val="36"/>
          <w:rtl/>
          <w:lang w:bidi="ar-EG"/>
        </w:rPr>
        <w:t xml:space="preserve"> </w:t>
      </w:r>
      <w:r w:rsidRPr="007265BD">
        <w:rPr>
          <w:rFonts w:ascii="Traditional Arabic" w:hAnsi="Traditional Arabic" w:cs="Traditional Arabic" w:hint="cs"/>
          <w:sz w:val="36"/>
          <w:szCs w:val="36"/>
          <w:rtl/>
          <w:lang w:bidi="ar-EG"/>
        </w:rPr>
        <w:t>ليال</w:t>
      </w:r>
      <w:r w:rsidRPr="007265BD">
        <w:rPr>
          <w:rFonts w:ascii="Traditional Arabic" w:hAnsi="Traditional Arabic" w:cs="Traditional Arabic"/>
          <w:sz w:val="36"/>
          <w:szCs w:val="36"/>
          <w:rtl/>
          <w:lang w:bidi="ar-EG"/>
        </w:rPr>
        <w:t xml:space="preserve"> </w:t>
      </w:r>
      <w:r w:rsidRPr="007265BD">
        <w:rPr>
          <w:rFonts w:ascii="Traditional Arabic" w:hAnsi="Traditional Arabic" w:cs="Traditional Arabic" w:hint="cs"/>
          <w:sz w:val="36"/>
          <w:szCs w:val="36"/>
          <w:rtl/>
          <w:lang w:bidi="ar-EG"/>
        </w:rPr>
        <w:t>بقين</w:t>
      </w:r>
      <w:r w:rsidRPr="007265BD">
        <w:rPr>
          <w:rFonts w:ascii="Traditional Arabic" w:hAnsi="Traditional Arabic" w:cs="Traditional Arabic"/>
          <w:sz w:val="36"/>
          <w:szCs w:val="36"/>
          <w:rtl/>
          <w:lang w:bidi="ar-EG"/>
        </w:rPr>
        <w:t xml:space="preserve"> </w:t>
      </w:r>
      <w:r w:rsidRPr="007265BD">
        <w:rPr>
          <w:rFonts w:ascii="Traditional Arabic" w:hAnsi="Traditional Arabic" w:cs="Traditional Arabic" w:hint="cs"/>
          <w:sz w:val="36"/>
          <w:szCs w:val="36"/>
          <w:rtl/>
          <w:lang w:bidi="ar-EG"/>
        </w:rPr>
        <w:t>من</w:t>
      </w:r>
      <w:r w:rsidRPr="007265BD">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شَوَّالٍ</w:t>
      </w:r>
      <w:r w:rsidR="001959B0">
        <w:rPr>
          <w:rFonts w:ascii="Traditional Arabic" w:hAnsi="Traditional Arabic" w:cs="Traditional Arabic" w:hint="cs"/>
          <w:sz w:val="36"/>
          <w:szCs w:val="36"/>
          <w:rtl/>
          <w:lang w:bidi="ar-EG"/>
        </w:rPr>
        <w:t>،</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سَنَةَ</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أَرْبَعٍ</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وَخَمْسِيْنَ</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وَثَلاَثِ</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مائَةٍ،</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وَهُوَ</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فِي</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عشرِ</w:t>
      </w:r>
      <w:r w:rsidRPr="009F35BE">
        <w:rPr>
          <w:rFonts w:ascii="Traditional Arabic" w:hAnsi="Traditional Arabic" w:cs="Traditional Arabic"/>
          <w:sz w:val="36"/>
          <w:szCs w:val="36"/>
          <w:rtl/>
          <w:lang w:bidi="ar-EG"/>
        </w:rPr>
        <w:t xml:space="preserve"> </w:t>
      </w:r>
      <w:r w:rsidRPr="009F35BE">
        <w:rPr>
          <w:rFonts w:ascii="Traditional Arabic" w:hAnsi="Traditional Arabic" w:cs="Traditional Arabic" w:hint="cs"/>
          <w:sz w:val="36"/>
          <w:szCs w:val="36"/>
          <w:rtl/>
          <w:lang w:bidi="ar-EG"/>
        </w:rPr>
        <w:t>الثَّمَانِيْنَ</w:t>
      </w:r>
      <w:r>
        <w:rPr>
          <w:rFonts w:ascii="Traditional Arabic" w:hAnsi="Traditional Arabic" w:cs="Traditional Arabic" w:hint="cs"/>
          <w:sz w:val="36"/>
          <w:szCs w:val="36"/>
          <w:rtl/>
          <w:lang w:bidi="ar-EG"/>
        </w:rPr>
        <w:t>، ود</w:t>
      </w:r>
      <w:r w:rsidR="001959B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ف</w:t>
      </w:r>
      <w:r w:rsidR="001959B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 بب</w:t>
      </w:r>
      <w:r w:rsidR="001959B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w:t>
      </w:r>
      <w:r w:rsidR="001959B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1959B0">
        <w:rPr>
          <w:rFonts w:ascii="Traditional Arabic" w:hAnsi="Traditional Arabic" w:cs="Traditional Arabic" w:hint="cs"/>
          <w:sz w:val="36"/>
          <w:szCs w:val="36"/>
          <w:rtl/>
          <w:lang w:bidi="ar-EG"/>
        </w:rPr>
        <w:t>، قريباً من داره</w:t>
      </w:r>
      <w:r>
        <w:rPr>
          <w:rFonts w:ascii="Traditional Arabic" w:hAnsi="Traditional Arabic" w:cs="Traditional Arabic" w:hint="cs"/>
          <w:sz w:val="36"/>
          <w:szCs w:val="36"/>
          <w:rtl/>
          <w:lang w:bidi="ar-EG"/>
        </w:rPr>
        <w:t xml:space="preserve"> </w:t>
      </w:r>
      <w:r w:rsidR="00F948C9">
        <w:rPr>
          <w:rFonts w:ascii="Traditional Arabic" w:hAnsi="Traditional Arabic" w:cs="Traditional Arabic" w:hint="cs"/>
          <w:sz w:val="36"/>
          <w:szCs w:val="36"/>
          <w:rtl/>
          <w:lang w:bidi="ar-EG"/>
        </w:rPr>
        <w:t>التي</w:t>
      </w:r>
      <w:r>
        <w:rPr>
          <w:rFonts w:ascii="Traditional Arabic" w:hAnsi="Traditional Arabic" w:cs="Traditional Arabic" w:hint="cs"/>
          <w:sz w:val="36"/>
          <w:szCs w:val="36"/>
          <w:rtl/>
          <w:lang w:bidi="ar-EG"/>
        </w:rPr>
        <w:t xml:space="preserve"> جعلها مدرسة لأصحاب الحديث وجعل فيها خزانة كتب</w:t>
      </w:r>
      <w:r w:rsidR="00D4736A">
        <w:rPr>
          <w:rFonts w:ascii="Traditional Arabic" w:hAnsi="Traditional Arabic" w:cs="Traditional Arabic" w:hint="cs"/>
          <w:sz w:val="36"/>
          <w:szCs w:val="36"/>
          <w:rtl/>
          <w:lang w:bidi="ar-EG"/>
        </w:rPr>
        <w:t xml:space="preserve"> </w:t>
      </w:r>
      <w:r w:rsidR="00D4736A">
        <w:rPr>
          <w:rFonts w:ascii="Traditional Arabic" w:hAnsi="Traditional Arabic" w:cs="Traditional Arabic" w:hint="cs"/>
          <w:sz w:val="36"/>
          <w:szCs w:val="36"/>
          <w:vertAlign w:val="superscript"/>
          <w:rtl/>
          <w:lang w:bidi="ar-EG"/>
        </w:rPr>
        <w:t>(</w:t>
      </w:r>
      <w:r w:rsidR="00D4736A">
        <w:rPr>
          <w:rStyle w:val="a4"/>
          <w:rFonts w:ascii="Traditional Arabic" w:hAnsi="Traditional Arabic" w:cs="Traditional Arabic"/>
          <w:sz w:val="36"/>
          <w:szCs w:val="36"/>
          <w:rtl/>
          <w:lang w:bidi="ar-EG"/>
        </w:rPr>
        <w:footnoteReference w:id="55"/>
      </w:r>
      <w:r w:rsidR="00D4736A">
        <w:rPr>
          <w:rFonts w:ascii="Traditional Arabic" w:hAnsi="Traditional Arabic" w:cs="Traditional Arabic" w:hint="cs"/>
          <w:sz w:val="36"/>
          <w:szCs w:val="36"/>
          <w:vertAlign w:val="superscript"/>
          <w:rtl/>
          <w:lang w:bidi="ar-EG"/>
        </w:rPr>
        <w:t>)</w:t>
      </w:r>
      <w:r w:rsidR="00A75E7C">
        <w:rPr>
          <w:rFonts w:ascii="Traditional Arabic" w:hAnsi="Traditional Arabic" w:cs="Traditional Arabic" w:hint="cs"/>
          <w:sz w:val="36"/>
          <w:szCs w:val="36"/>
          <w:rtl/>
          <w:lang w:bidi="ar-EG"/>
        </w:rPr>
        <w:t>. رحمه الله</w:t>
      </w: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56293F" w:rsidRDefault="0056293F" w:rsidP="002E3A13">
      <w:pPr>
        <w:ind w:left="170" w:firstLine="720"/>
        <w:jc w:val="center"/>
        <w:rPr>
          <w:rFonts w:ascii="Traditional Arabic" w:hAnsi="Traditional Arabic" w:cs="Traditional Arabic"/>
          <w:b/>
          <w:bCs/>
          <w:sz w:val="36"/>
          <w:szCs w:val="36"/>
          <w:rtl/>
          <w:lang w:bidi="ar-EG"/>
        </w:rPr>
      </w:pPr>
    </w:p>
    <w:p w:rsidR="00441158" w:rsidRDefault="00441158" w:rsidP="002E3A13">
      <w:pPr>
        <w:ind w:left="170" w:firstLine="720"/>
        <w:jc w:val="center"/>
        <w:rPr>
          <w:rFonts w:ascii="Traditional Arabic" w:hAnsi="Traditional Arabic" w:cs="Traditional Arabic"/>
          <w:b/>
          <w:bCs/>
          <w:sz w:val="36"/>
          <w:szCs w:val="36"/>
          <w:rtl/>
          <w:lang w:bidi="ar-EG"/>
        </w:rPr>
      </w:pPr>
      <w:r w:rsidRPr="006E1269">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الثَّاني</w:t>
      </w:r>
      <w:r w:rsidRPr="006E1269">
        <w:rPr>
          <w:rFonts w:ascii="Traditional Arabic" w:hAnsi="Traditional Arabic" w:cs="Traditional Arabic" w:hint="cs"/>
          <w:b/>
          <w:bCs/>
          <w:sz w:val="36"/>
          <w:szCs w:val="36"/>
          <w:rtl/>
          <w:lang w:bidi="ar-EG"/>
        </w:rPr>
        <w:t xml:space="preserve">: </w:t>
      </w:r>
      <w:r w:rsidR="00164BE6">
        <w:rPr>
          <w:rFonts w:ascii="Traditional Arabic" w:hAnsi="Traditional Arabic" w:cs="Traditional Arabic" w:hint="cs"/>
          <w:b/>
          <w:bCs/>
          <w:sz w:val="36"/>
          <w:szCs w:val="36"/>
          <w:rtl/>
          <w:lang w:bidi="ar-EG"/>
        </w:rPr>
        <w:t>تعريف مختصر</w:t>
      </w:r>
      <w:r>
        <w:rPr>
          <w:rFonts w:ascii="Traditional Arabic" w:hAnsi="Traditional Arabic" w:cs="Traditional Arabic" w:hint="cs"/>
          <w:b/>
          <w:bCs/>
          <w:sz w:val="36"/>
          <w:szCs w:val="36"/>
          <w:rtl/>
          <w:lang w:bidi="ar-EG"/>
        </w:rPr>
        <w:t xml:space="preserve"> </w:t>
      </w:r>
      <w:r w:rsidR="002E3A13">
        <w:rPr>
          <w:rFonts w:ascii="Traditional Arabic" w:hAnsi="Traditional Arabic" w:cs="Traditional Arabic" w:hint="cs"/>
          <w:b/>
          <w:bCs/>
          <w:sz w:val="36"/>
          <w:szCs w:val="36"/>
          <w:rtl/>
          <w:lang w:bidi="ar-EG"/>
        </w:rPr>
        <w:t>ب</w:t>
      </w:r>
      <w:r>
        <w:rPr>
          <w:rFonts w:ascii="Traditional Arabic" w:hAnsi="Traditional Arabic" w:cs="Traditional Arabic" w:hint="cs"/>
          <w:b/>
          <w:bCs/>
          <w:sz w:val="36"/>
          <w:szCs w:val="36"/>
          <w:rtl/>
          <w:lang w:bidi="ar-EG"/>
        </w:rPr>
        <w:t>صحيحه.</w:t>
      </w:r>
    </w:p>
    <w:p w:rsidR="00900D1E" w:rsidRDefault="00441158" w:rsidP="003A1A44">
      <w:pPr>
        <w:ind w:left="170" w:firstLine="720"/>
        <w:jc w:val="both"/>
        <w:rPr>
          <w:rFonts w:ascii="Traditional Arabic" w:hAnsi="Traditional Arabic" w:cs="Traditional Arabic"/>
          <w:sz w:val="36"/>
          <w:szCs w:val="36"/>
          <w:rtl/>
          <w:lang w:bidi="ar-EG"/>
        </w:rPr>
      </w:pPr>
      <w:r w:rsidRPr="001B1A3D">
        <w:rPr>
          <w:rFonts w:ascii="Traditional Arabic" w:hAnsi="Traditional Arabic" w:cs="Traditional Arabic" w:hint="cs"/>
          <w:b/>
          <w:bCs/>
          <w:sz w:val="36"/>
          <w:szCs w:val="36"/>
          <w:rtl/>
          <w:lang w:bidi="ar-EG"/>
        </w:rPr>
        <w:t>اسم الكتاب</w:t>
      </w:r>
      <w:r>
        <w:rPr>
          <w:rFonts w:ascii="Traditional Arabic" w:hAnsi="Traditional Arabic" w:cs="Traditional Arabic" w:hint="cs"/>
          <w:sz w:val="36"/>
          <w:szCs w:val="36"/>
          <w:rtl/>
          <w:lang w:bidi="ar-EG"/>
        </w:rPr>
        <w:t xml:space="preserve"> </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"المسند الص</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حيح على الت</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قاسيم والأنواع</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 غير وجود قطع</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سندها</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ولا ثبوت جرح</w:t>
      </w:r>
      <w:r w:rsidR="00DD647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ناقليها"</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6"/>
      </w:r>
      <w:r w:rsidR="000D5DDF">
        <w:rPr>
          <w:rStyle w:val="a4"/>
          <w:rFonts w:ascii="Traditional Arabic" w:hAnsi="Traditional Arabic" w:cs="Traditional Arabic"/>
          <w:sz w:val="36"/>
          <w:szCs w:val="36"/>
          <w:rtl/>
          <w:lang w:bidi="ar-EG"/>
        </w:rPr>
        <w:t>)</w:t>
      </w:r>
      <w:r w:rsidR="00943121">
        <w:rPr>
          <w:rFonts w:ascii="Traditional Arabic" w:hAnsi="Traditional Arabic" w:cs="Traditional Arabic" w:hint="cs"/>
          <w:sz w:val="36"/>
          <w:szCs w:val="36"/>
          <w:rtl/>
          <w:lang w:bidi="ar-EG"/>
        </w:rPr>
        <w:t>.</w:t>
      </w:r>
    </w:p>
    <w:p w:rsidR="00DD6476" w:rsidRDefault="00DD6476"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و</w:t>
      </w:r>
      <w:r w:rsidRPr="00DD6476">
        <w:rPr>
          <w:rFonts w:ascii="Traditional Arabic" w:hAnsi="Traditional Arabic" w:cs="Traditional Arabic" w:hint="cs"/>
          <w:sz w:val="36"/>
          <w:szCs w:val="36"/>
          <w:rtl/>
          <w:lang w:bidi="ar-EG"/>
        </w:rPr>
        <w:t>عُرف</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بين</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علماء</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الحديث</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باسم</w:t>
      </w:r>
      <w:r w:rsidRPr="00DD6476">
        <w:rPr>
          <w:rFonts w:ascii="Traditional Arabic" w:hAnsi="Traditional Arabic" w:cs="Traditional Arabic"/>
          <w:sz w:val="36"/>
          <w:szCs w:val="36"/>
          <w:rtl/>
          <w:lang w:bidi="ar-EG"/>
        </w:rPr>
        <w:t>: "</w:t>
      </w:r>
      <w:r w:rsidRPr="00DD6476">
        <w:rPr>
          <w:rFonts w:ascii="Traditional Arabic" w:hAnsi="Traditional Arabic" w:cs="Traditional Arabic" w:hint="cs"/>
          <w:sz w:val="36"/>
          <w:szCs w:val="36"/>
          <w:rtl/>
          <w:lang w:bidi="ar-EG"/>
        </w:rPr>
        <w:t>التقاسيم</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والأنواع</w:t>
      </w:r>
      <w:r w:rsidRPr="00DD6476">
        <w:rPr>
          <w:rFonts w:ascii="Traditional Arabic" w:hAnsi="Traditional Arabic" w:cs="Traditional Arabic"/>
          <w:sz w:val="36"/>
          <w:szCs w:val="36"/>
          <w:rtl/>
          <w:lang w:bidi="ar-EG"/>
        </w:rPr>
        <w:t>"</w:t>
      </w:r>
      <w:r w:rsidRPr="00DD6476">
        <w:rPr>
          <w:rFonts w:ascii="Traditional Arabic" w:hAnsi="Traditional Arabic" w:cs="Traditional Arabic" w:hint="cs"/>
          <w:sz w:val="36"/>
          <w:szCs w:val="36"/>
          <w:rtl/>
          <w:lang w:bidi="ar-EG"/>
        </w:rPr>
        <w:t>،</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واشتهر</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بينهم</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وعلى</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ألسنة</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الناس</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باسم</w:t>
      </w:r>
      <w:r w:rsidRPr="00DD6476">
        <w:rPr>
          <w:rFonts w:ascii="Traditional Arabic" w:hAnsi="Traditional Arabic" w:cs="Traditional Arabic"/>
          <w:sz w:val="36"/>
          <w:szCs w:val="36"/>
          <w:rtl/>
          <w:lang w:bidi="ar-EG"/>
        </w:rPr>
        <w:t>: "</w:t>
      </w:r>
      <w:r w:rsidRPr="00DD6476">
        <w:rPr>
          <w:rFonts w:ascii="Traditional Arabic" w:hAnsi="Traditional Arabic" w:cs="Traditional Arabic" w:hint="cs"/>
          <w:sz w:val="36"/>
          <w:szCs w:val="36"/>
          <w:rtl/>
          <w:lang w:bidi="ar-EG"/>
        </w:rPr>
        <w:t>صحيح</w:t>
      </w:r>
      <w:r w:rsidRPr="00DD6476">
        <w:rPr>
          <w:rFonts w:ascii="Traditional Arabic" w:hAnsi="Traditional Arabic" w:cs="Traditional Arabic"/>
          <w:sz w:val="36"/>
          <w:szCs w:val="36"/>
          <w:rtl/>
          <w:lang w:bidi="ar-EG"/>
        </w:rPr>
        <w:t xml:space="preserve"> </w:t>
      </w:r>
      <w:r w:rsidRPr="00DD6476">
        <w:rPr>
          <w:rFonts w:ascii="Traditional Arabic" w:hAnsi="Traditional Arabic" w:cs="Traditional Arabic" w:hint="cs"/>
          <w:sz w:val="36"/>
          <w:szCs w:val="36"/>
          <w:rtl/>
          <w:lang w:bidi="ar-EG"/>
        </w:rPr>
        <w:t>ابن</w:t>
      </w:r>
      <w:r w:rsidRPr="00DD6476">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DD6476">
        <w:rPr>
          <w:rFonts w:ascii="Traditional Arabic" w:hAnsi="Traditional Arabic" w:cs="Traditional Arabic"/>
          <w:sz w:val="36"/>
          <w:szCs w:val="36"/>
          <w:rtl/>
          <w:lang w:bidi="ar-EG"/>
        </w:rPr>
        <w:t>"</w:t>
      </w:r>
      <w:r>
        <w:rPr>
          <w:rFonts w:ascii="Traditional Arabic" w:hAnsi="Traditional Arabic" w:cs="Traditional Arabic" w:hint="cs"/>
          <w:b/>
          <w:bCs/>
          <w:sz w:val="36"/>
          <w:szCs w:val="36"/>
          <w:rtl/>
          <w:lang w:bidi="ar-EG"/>
        </w:rPr>
        <w:t>.</w:t>
      </w:r>
    </w:p>
    <w:p w:rsidR="00441158" w:rsidRPr="00A60B31" w:rsidRDefault="00441158" w:rsidP="003A1A44">
      <w:pPr>
        <w:ind w:left="170" w:firstLine="720"/>
        <w:jc w:val="both"/>
        <w:rPr>
          <w:rFonts w:ascii="Traditional Arabic" w:hAnsi="Traditional Arabic" w:cs="Traditional Arabic"/>
          <w:b/>
          <w:bCs/>
          <w:sz w:val="36"/>
          <w:szCs w:val="36"/>
          <w:rtl/>
          <w:lang w:bidi="ar-EG"/>
        </w:rPr>
      </w:pPr>
      <w:r w:rsidRPr="00A60B31">
        <w:rPr>
          <w:rFonts w:ascii="Traditional Arabic" w:hAnsi="Traditional Arabic" w:cs="Traditional Arabic" w:hint="cs"/>
          <w:b/>
          <w:bCs/>
          <w:sz w:val="36"/>
          <w:szCs w:val="36"/>
          <w:rtl/>
          <w:lang w:bidi="ar-EG"/>
        </w:rPr>
        <w:t>شرط الكتاب</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فص</w:t>
      </w:r>
      <w:r w:rsidR="00046E3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ل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شرطه في مقدمة كتابه:</w:t>
      </w:r>
    </w:p>
    <w:p w:rsidR="00441158" w:rsidRDefault="00441158" w:rsidP="00B2382E">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فقال: "</w:t>
      </w:r>
      <w:r w:rsidRPr="002E1A43">
        <w:rPr>
          <w:rFonts w:hint="cs"/>
          <w:rtl/>
        </w:rPr>
        <w:t xml:space="preserve"> </w:t>
      </w:r>
      <w:r w:rsidRPr="002E1A43">
        <w:rPr>
          <w:rFonts w:ascii="Traditional Arabic" w:hAnsi="Traditional Arabic" w:cs="Traditional Arabic" w:hint="cs"/>
          <w:sz w:val="36"/>
          <w:szCs w:val="36"/>
          <w:rtl/>
          <w:lang w:bidi="ar-EG"/>
        </w:rPr>
        <w:t>وأما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شرطنا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w:t>
      </w:r>
      <w:r w:rsidRPr="002E1A43">
        <w:rPr>
          <w:rFonts w:ascii="Traditional Arabic" w:hAnsi="Traditional Arabic" w:cs="Traditional Arabic"/>
          <w:sz w:val="36"/>
          <w:szCs w:val="36"/>
          <w:rtl/>
          <w:lang w:bidi="ar-EG"/>
        </w:rPr>
        <w:t xml:space="preserve"> </w:t>
      </w:r>
      <w:r w:rsidR="00046E32">
        <w:rPr>
          <w:rFonts w:ascii="Traditional Arabic" w:hAnsi="Traditional Arabic" w:cs="Traditional Arabic" w:hint="cs"/>
          <w:sz w:val="36"/>
          <w:szCs w:val="36"/>
          <w:rtl/>
          <w:lang w:bidi="ar-EG"/>
        </w:rPr>
        <w:t>نقل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أودعناه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كتابنا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هذا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السنن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فإن</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لم</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نحتج</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إلا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بحديث</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اجتمع</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كل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شيخ</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رواته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خمسة</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أشياء</w:t>
      </w:r>
      <w:r>
        <w:rPr>
          <w:rFonts w:ascii="Traditional Arabic" w:hAnsi="Traditional Arabic" w:cs="Traditional Arabic" w:hint="cs"/>
          <w:sz w:val="36"/>
          <w:szCs w:val="36"/>
          <w:rtl/>
          <w:lang w:bidi="ar-EG"/>
        </w:rPr>
        <w:t>:</w:t>
      </w:r>
      <w:r w:rsidR="00B2382E">
        <w:rPr>
          <w:rFonts w:ascii="Traditional Arabic" w:hAnsi="Traditional Arabic" w:cs="Traditional Arabic" w:hint="cs"/>
          <w:sz w:val="36"/>
          <w:szCs w:val="36"/>
          <w:rtl/>
          <w:lang w:bidi="ar-EG"/>
        </w:rPr>
        <w:t xml:space="preserve"> </w:t>
      </w:r>
      <w:r w:rsidR="00935558">
        <w:rPr>
          <w:rFonts w:ascii="Traditional Arabic" w:hAnsi="Traditional Arabic" w:cs="Traditional Arabic" w:hint="cs"/>
          <w:sz w:val="36"/>
          <w:szCs w:val="36"/>
          <w:rtl/>
          <w:lang w:bidi="ar-EG"/>
        </w:rPr>
        <w:t>الأوَّل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العدالة</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الدين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بالستر</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الجميل</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2E1A43">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الثَّاني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الصدق</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الحديث</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بالشهرة</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فيه</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2E1A43">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الثَّالث</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العقل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بما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ي</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ح</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د</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ث</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الحديث</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2E1A43">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الرَّابع</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العلم</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بما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ي</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ح</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يل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معاني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يروي</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2E1A43">
        <w:rPr>
          <w:rFonts w:ascii="Traditional Arabic" w:hAnsi="Traditional Arabic" w:cs="Traditional Arabic" w:hint="cs"/>
          <w:sz w:val="36"/>
          <w:szCs w:val="36"/>
          <w:rtl/>
          <w:lang w:bidi="ar-EG"/>
        </w:rPr>
        <w:t>والخامس</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الم</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ت</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عر</w:t>
      </w:r>
      <w:r w:rsidR="00046E3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خبره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عن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التدليس</w:t>
      </w:r>
      <w:r>
        <w:rPr>
          <w:rFonts w:ascii="Traditional Arabic" w:hAnsi="Traditional Arabic" w:cs="Traditional Arabic" w:hint="cs"/>
          <w:sz w:val="36"/>
          <w:szCs w:val="36"/>
          <w:rtl/>
          <w:lang w:bidi="ar-EG"/>
        </w:rPr>
        <w:t>.</w:t>
      </w:r>
      <w:r w:rsidR="00B2382E">
        <w:rPr>
          <w:rFonts w:ascii="Traditional Arabic" w:hAnsi="Traditional Arabic" w:cs="Traditional Arabic" w:hint="cs"/>
          <w:sz w:val="36"/>
          <w:szCs w:val="36"/>
          <w:rtl/>
          <w:lang w:bidi="ar-EG"/>
        </w:rPr>
        <w:t xml:space="preserve"> </w:t>
      </w:r>
      <w:r w:rsidRPr="002E1A43">
        <w:rPr>
          <w:rFonts w:ascii="Traditional Arabic" w:hAnsi="Traditional Arabic" w:cs="Traditional Arabic" w:hint="cs"/>
          <w:sz w:val="36"/>
          <w:szCs w:val="36"/>
          <w:rtl/>
          <w:lang w:bidi="ar-EG"/>
        </w:rPr>
        <w:t>فكل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اجتمع</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فيه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هذه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الخصال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الخمس</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احتججنا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بحديثه</w:t>
      </w:r>
      <w:r>
        <w:rPr>
          <w:rFonts w:ascii="Traditional Arabic" w:hAnsi="Traditional Arabic" w:cs="Traditional Arabic" w:hint="cs"/>
          <w:sz w:val="36"/>
          <w:szCs w:val="36"/>
          <w:rtl/>
          <w:lang w:bidi="ar-EG"/>
        </w:rPr>
        <w:t>،</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وب</w:t>
      </w:r>
      <w:r>
        <w:rPr>
          <w:rFonts w:ascii="Traditional Arabic" w:hAnsi="Traditional Arabic" w:cs="Traditional Arabic" w:hint="cs"/>
          <w:sz w:val="36"/>
          <w:szCs w:val="36"/>
          <w:rtl/>
          <w:lang w:bidi="ar-EG"/>
        </w:rPr>
        <w:t>ن</w:t>
      </w:r>
      <w:r w:rsidRPr="002E1A43">
        <w:rPr>
          <w:rFonts w:ascii="Traditional Arabic" w:hAnsi="Traditional Arabic" w:cs="Traditional Arabic" w:hint="cs"/>
          <w:sz w:val="36"/>
          <w:szCs w:val="36"/>
          <w:rtl/>
          <w:lang w:bidi="ar-EG"/>
        </w:rPr>
        <w:t>ينا</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الكتاب</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على</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روايته</w:t>
      </w:r>
      <w:r>
        <w:rPr>
          <w:rFonts w:ascii="Traditional Arabic" w:hAnsi="Traditional Arabic" w:cs="Traditional Arabic" w:hint="cs"/>
          <w:sz w:val="36"/>
          <w:szCs w:val="36"/>
          <w:rtl/>
          <w:lang w:bidi="ar-EG"/>
        </w:rPr>
        <w:t>،</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وكل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ت</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عر</w:t>
      </w:r>
      <w:r w:rsidR="00046E32">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ى</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عن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خ</w:t>
      </w:r>
      <w:r>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ص</w:t>
      </w:r>
      <w:r>
        <w:rPr>
          <w:rFonts w:ascii="Traditional Arabic" w:hAnsi="Traditional Arabic" w:cs="Traditional Arabic" w:hint="cs"/>
          <w:sz w:val="36"/>
          <w:szCs w:val="36"/>
          <w:rtl/>
          <w:lang w:bidi="ar-EG"/>
        </w:rPr>
        <w:t>ْ</w:t>
      </w:r>
      <w:r w:rsidRPr="002E1A43">
        <w:rPr>
          <w:rFonts w:ascii="Traditional Arabic" w:hAnsi="Traditional Arabic" w:cs="Traditional Arabic" w:hint="cs"/>
          <w:sz w:val="36"/>
          <w:szCs w:val="36"/>
          <w:rtl/>
          <w:lang w:bidi="ar-EG"/>
        </w:rPr>
        <w:t>لة</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من</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هذه</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الخصال</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الخمس</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لم</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نحتج</w:t>
      </w:r>
      <w:r w:rsidRPr="002E1A43">
        <w:rPr>
          <w:rFonts w:ascii="Traditional Arabic" w:hAnsi="Traditional Arabic" w:cs="Traditional Arabic"/>
          <w:sz w:val="36"/>
          <w:szCs w:val="36"/>
          <w:rtl/>
          <w:lang w:bidi="ar-EG"/>
        </w:rPr>
        <w:t xml:space="preserve"> </w:t>
      </w:r>
      <w:r w:rsidRPr="002E1A43">
        <w:rPr>
          <w:rFonts w:ascii="Traditional Arabic" w:hAnsi="Traditional Arabic" w:cs="Traditional Arabic" w:hint="cs"/>
          <w:sz w:val="36"/>
          <w:szCs w:val="36"/>
          <w:rtl/>
          <w:lang w:bidi="ar-EG"/>
        </w:rPr>
        <w:t>به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7"/>
      </w:r>
      <w:r w:rsidR="000D5DDF">
        <w:rPr>
          <w:rStyle w:val="a4"/>
          <w:rFonts w:ascii="Traditional Arabic" w:hAnsi="Traditional Arabic" w:cs="Traditional Arabic"/>
          <w:sz w:val="36"/>
          <w:szCs w:val="36"/>
          <w:rtl/>
          <w:lang w:bidi="ar-EG"/>
        </w:rPr>
        <w:t>)</w:t>
      </w:r>
      <w:r w:rsidRPr="002E1A43">
        <w:rPr>
          <w:rFonts w:ascii="Traditional Arabic" w:hAnsi="Traditional Arabic" w:cs="Traditional Arabic"/>
          <w:sz w:val="36"/>
          <w:szCs w:val="36"/>
          <w:rtl/>
          <w:lang w:bidi="ar-EG"/>
        </w:rPr>
        <w:t>.</w:t>
      </w:r>
    </w:p>
    <w:p w:rsidR="00441158" w:rsidRDefault="00046E32" w:rsidP="003A1A44">
      <w:pPr>
        <w:ind w:left="170"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كما بَيَّن</w:t>
      </w:r>
      <w:r w:rsidR="00441158">
        <w:rPr>
          <w:rFonts w:ascii="Traditional Arabic" w:hAnsi="Traditional Arabic" w:cs="Traditional Arabic" w:hint="cs"/>
          <w:sz w:val="36"/>
          <w:szCs w:val="36"/>
          <w:rtl/>
          <w:lang w:bidi="ar-EG"/>
        </w:rPr>
        <w:t xml:space="preserve"> أنه اعتمد على شيوخ</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معدودة</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في صحيحه</w:t>
      </w:r>
      <w:r>
        <w:rPr>
          <w:rFonts w:ascii="Traditional Arabic" w:hAnsi="Traditional Arabic" w:cs="Traditional Arabic" w:hint="cs"/>
          <w:sz w:val="36"/>
          <w:szCs w:val="36"/>
          <w:rtl/>
          <w:lang w:bidi="ar-EG"/>
        </w:rPr>
        <w:t>، ولم يرو عن أي واحد،</w:t>
      </w:r>
      <w:r w:rsidR="00441158">
        <w:rPr>
          <w:rFonts w:ascii="Traditional Arabic" w:hAnsi="Traditional Arabic" w:cs="Traditional Arabic" w:hint="cs"/>
          <w:sz w:val="36"/>
          <w:szCs w:val="36"/>
          <w:rtl/>
          <w:lang w:bidi="ar-EG"/>
        </w:rPr>
        <w:t xml:space="preserve"> فقال: "</w:t>
      </w:r>
      <w:r w:rsidR="00441158" w:rsidRPr="00902B1B">
        <w:rPr>
          <w:rFonts w:hint="cs"/>
          <w:rtl/>
        </w:rPr>
        <w:t xml:space="preserve"> </w:t>
      </w:r>
      <w:r w:rsidR="00441158" w:rsidRPr="00902B1B">
        <w:rPr>
          <w:rFonts w:ascii="Traditional Arabic" w:hAnsi="Traditional Arabic" w:cs="Traditional Arabic" w:hint="cs"/>
          <w:sz w:val="36"/>
          <w:szCs w:val="36"/>
          <w:rtl/>
          <w:lang w:bidi="ar-EG"/>
        </w:rPr>
        <w:t>ولعلنا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قد</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كتبنا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أكثر</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ألف</w:t>
      </w:r>
      <w:r>
        <w:rPr>
          <w:rFonts w:ascii="Traditional Arabic" w:hAnsi="Traditional Arabic" w:cs="Traditional Arabic" w:hint="cs"/>
          <w:sz w:val="36"/>
          <w:szCs w:val="36"/>
          <w:rtl/>
          <w:lang w:bidi="ar-EG"/>
        </w:rPr>
        <w:t>َ</w:t>
      </w:r>
      <w:r w:rsidR="00441158" w:rsidRPr="00902B1B">
        <w:rPr>
          <w:rFonts w:ascii="Traditional Arabic" w:hAnsi="Traditional Arabic" w:cs="Traditional Arabic" w:hint="cs"/>
          <w:sz w:val="36"/>
          <w:szCs w:val="36"/>
          <w:rtl/>
          <w:lang w:bidi="ar-EG"/>
        </w:rPr>
        <w:t>ي</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شيخ</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إسبيجاب</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إلى</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الإسكندرية</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ول</w:t>
      </w:r>
      <w:r w:rsidR="00441158">
        <w:rPr>
          <w:rFonts w:ascii="Traditional Arabic" w:hAnsi="Traditional Arabic" w:cs="Traditional Arabic" w:hint="cs"/>
          <w:sz w:val="36"/>
          <w:szCs w:val="36"/>
          <w:rtl/>
          <w:lang w:bidi="ar-EG"/>
        </w:rPr>
        <w:t>م</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نرو</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في</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كتابنا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هذا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إلا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مائة</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وخمسين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شيخا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أقل</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أو</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أكثر</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ولعل</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hint="cs"/>
          <w:sz w:val="36"/>
          <w:szCs w:val="36"/>
          <w:rtl/>
          <w:lang w:bidi="ar-EG"/>
        </w:rPr>
        <w:t>ع</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hint="cs"/>
          <w:sz w:val="36"/>
          <w:szCs w:val="36"/>
          <w:rtl/>
          <w:lang w:bidi="ar-EG"/>
        </w:rPr>
        <w:t>و</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hint="cs"/>
          <w:sz w:val="36"/>
          <w:szCs w:val="36"/>
          <w:rtl/>
          <w:lang w:bidi="ar-EG"/>
        </w:rPr>
        <w:t>ل</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كتابنا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هذا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يكون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على</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نحو</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عشرين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شيخا</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8"/>
      </w:r>
      <w:r w:rsidR="000D5DDF">
        <w:rPr>
          <w:rStyle w:val="a4"/>
          <w:rFonts w:ascii="Traditional Arabic" w:hAnsi="Traditional Arabic" w:cs="Traditional Arabic"/>
          <w:sz w:val="36"/>
          <w:szCs w:val="36"/>
          <w:rtl/>
          <w:lang w:bidi="ar-EG"/>
        </w:rPr>
        <w:t>)</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ممن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أ</w:t>
      </w:r>
      <w:r w:rsidR="00441158">
        <w:rPr>
          <w:rFonts w:ascii="Traditional Arabic" w:hAnsi="Traditional Arabic" w:cs="Traditional Arabic" w:hint="cs"/>
          <w:sz w:val="36"/>
          <w:szCs w:val="36"/>
          <w:rtl/>
          <w:lang w:bidi="ar-EG"/>
        </w:rPr>
        <w:t>د</w:t>
      </w:r>
      <w:r w:rsidR="004631B3">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ر</w:t>
      </w:r>
      <w:r w:rsidR="004631B3">
        <w:rPr>
          <w:rFonts w:ascii="Traditional Arabic" w:hAnsi="Traditional Arabic" w:cs="Traditional Arabic" w:hint="cs"/>
          <w:sz w:val="36"/>
          <w:szCs w:val="36"/>
          <w:rtl/>
          <w:lang w:bidi="ar-EG"/>
        </w:rPr>
        <w:t>ْ</w:t>
      </w:r>
      <w:r w:rsidR="00441158" w:rsidRPr="00902B1B">
        <w:rPr>
          <w:rFonts w:ascii="Traditional Arabic" w:hAnsi="Traditional Arabic" w:cs="Traditional Arabic" w:hint="cs"/>
          <w:sz w:val="36"/>
          <w:szCs w:val="36"/>
          <w:rtl/>
          <w:lang w:bidi="ar-EG"/>
        </w:rPr>
        <w:t>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السنن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عليهم</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واقتنعنا</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برواياتهم</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عن</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رواية</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غيرهم</w:t>
      </w:r>
      <w:r w:rsidR="00441158">
        <w:rPr>
          <w:rFonts w:ascii="Traditional Arabic" w:hAnsi="Traditional Arabic" w:cs="Traditional Arabic" w:hint="cs"/>
          <w:sz w:val="36"/>
          <w:szCs w:val="36"/>
          <w:rtl/>
          <w:lang w:bidi="ar-EG"/>
        </w:rPr>
        <w:t>،</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على</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الشرائط</w:t>
      </w:r>
      <w:r w:rsidR="00441158" w:rsidRPr="00902B1B">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00441158" w:rsidRPr="00902B1B">
        <w:rPr>
          <w:rFonts w:ascii="Traditional Arabic" w:hAnsi="Traditional Arabic" w:cs="Traditional Arabic"/>
          <w:sz w:val="36"/>
          <w:szCs w:val="36"/>
          <w:rtl/>
          <w:lang w:bidi="ar-EG"/>
        </w:rPr>
        <w:t xml:space="preserve"> </w:t>
      </w:r>
      <w:r w:rsidR="00441158" w:rsidRPr="00902B1B">
        <w:rPr>
          <w:rFonts w:ascii="Traditional Arabic" w:hAnsi="Traditional Arabic" w:cs="Traditional Arabic" w:hint="cs"/>
          <w:sz w:val="36"/>
          <w:szCs w:val="36"/>
          <w:rtl/>
          <w:lang w:bidi="ar-EG"/>
        </w:rPr>
        <w:t>وصفناها</w:t>
      </w:r>
      <w:r w:rsidR="00441158">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59"/>
      </w:r>
      <w:r w:rsidR="000D5DDF">
        <w:rPr>
          <w:rStyle w:val="a4"/>
          <w:rFonts w:ascii="Traditional Arabic" w:hAnsi="Traditional Arabic" w:cs="Traditional Arabic"/>
          <w:sz w:val="36"/>
          <w:szCs w:val="36"/>
          <w:rtl/>
          <w:lang w:bidi="ar-EG"/>
        </w:rPr>
        <w:t>)</w:t>
      </w:r>
    </w:p>
    <w:p w:rsidR="00441158" w:rsidRDefault="00900D1E" w:rsidP="003A1A44">
      <w:pPr>
        <w:ind w:left="170" w:firstLine="720"/>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ترتيب الكتاب</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رت</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ب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كتابه ترتيبا</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غريبا</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عجيبا</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لم ي</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سبق إليه، وكان داعيه إلى ذلك حث الناس على حفظ السنن، كما صر</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 بذلك في مقدمة كتابه، فقسم السنن كلها إلى أقسام، وكل قسم</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إلى أنواع، وكل نوع</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أدرج تحته أحاديثا</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p>
    <w:p w:rsidR="00441158" w:rsidRDefault="00441158" w:rsidP="00B2382E">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يقول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w:t>
      </w:r>
      <w:r w:rsidRPr="00A23EBC">
        <w:rPr>
          <w:rFonts w:ascii="Traditional Arabic" w:hAnsi="Traditional Arabic" w:cs="Traditional Arabic" w:hint="cs"/>
          <w:sz w:val="36"/>
          <w:szCs w:val="36"/>
          <w:rtl/>
          <w:lang w:bidi="ar-EG"/>
        </w:rPr>
        <w:t>وإن</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لما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رأيت</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الأخبار</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طرقها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كثرت</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ومعرفة</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الناس</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بالصحيح</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منها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قلت</w:t>
      </w:r>
      <w:r>
        <w:rPr>
          <w:rFonts w:ascii="Traditional Arabic" w:hAnsi="Traditional Arabic" w:cs="Traditional Arabic" w:hint="cs"/>
          <w:sz w:val="36"/>
          <w:szCs w:val="36"/>
          <w:rtl/>
          <w:lang w:bidi="ar-EG"/>
        </w:rPr>
        <w:t>...</w:t>
      </w:r>
      <w:r w:rsidRPr="00A23EBC">
        <w:rPr>
          <w:rFonts w:hint="cs"/>
          <w:rtl/>
        </w:rPr>
        <w:t xml:space="preserve"> </w:t>
      </w:r>
      <w:r w:rsidRPr="00A23EBC">
        <w:rPr>
          <w:rFonts w:ascii="Traditional Arabic" w:hAnsi="Traditional Arabic" w:cs="Traditional Arabic" w:hint="cs"/>
          <w:sz w:val="36"/>
          <w:szCs w:val="36"/>
          <w:rtl/>
          <w:lang w:bidi="ar-EG"/>
        </w:rPr>
        <w:t>فتدب</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رت</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الص</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حاح</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لأ</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س</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ه</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ل</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حفظها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على</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المتعلمين</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وأمعنت</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الفكر</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فيها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لئلا</w:t>
      </w:r>
      <w:r>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يصعب</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وعيها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على</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المقتبسين</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فرأيتها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تنقسم</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خمسة</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أقسام</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متساوية</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متفقة</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التقسيم</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غير</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متنافية</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فأولها</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الأوامر</w:t>
      </w:r>
      <w:r w:rsidRPr="00A23EBC">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أمر</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الله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عباده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بها</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النواهي</w:t>
      </w:r>
      <w:r w:rsidRPr="00A23EBC">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نهى</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الله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عباده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عنها</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إخباره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عما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احتيج</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إلى</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معرفتها</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و</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الإباحات</w:t>
      </w:r>
      <w:r w:rsidRPr="00A23EBC">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أبيح</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ارتكابها</w:t>
      </w:r>
      <w:r w:rsidR="00B2382E">
        <w:rPr>
          <w:rFonts w:ascii="Traditional Arabic" w:hAnsi="Traditional Arabic" w:cs="Traditional Arabic"/>
          <w:sz w:val="36"/>
          <w:szCs w:val="36"/>
          <w:rtl/>
          <w:lang w:bidi="ar-EG"/>
        </w:rPr>
        <w:t>.</w:t>
      </w:r>
      <w:r w:rsidR="00B2382E">
        <w:rPr>
          <w:rFonts w:ascii="Traditional Arabic" w:hAnsi="Traditional Arabic" w:cs="Traditional Arabic" w:hint="cs"/>
          <w:sz w:val="36"/>
          <w:szCs w:val="36"/>
          <w:rtl/>
          <w:lang w:bidi="ar-EG"/>
        </w:rPr>
        <w:t xml:space="preserve"> </w:t>
      </w:r>
      <w:r w:rsidRPr="00A23EBC">
        <w:rPr>
          <w:rFonts w:ascii="Traditional Arabic" w:hAnsi="Traditional Arabic" w:cs="Traditional Arabic" w:hint="cs"/>
          <w:sz w:val="36"/>
          <w:szCs w:val="36"/>
          <w:rtl/>
          <w:lang w:bidi="ar-EG"/>
        </w:rPr>
        <w:t>والخامس</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أفعال</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النبي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صلى</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الله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عليه</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وسلم</w:t>
      </w:r>
      <w:r w:rsidRPr="00A23EBC">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انفرد</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بفعلها</w:t>
      </w:r>
      <w:r w:rsidRPr="00A23E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Pr="00A23EBC">
        <w:rPr>
          <w:rFonts w:ascii="Traditional Arabic" w:hAnsi="Traditional Arabic" w:cs="Traditional Arabic" w:hint="cs"/>
          <w:sz w:val="36"/>
          <w:szCs w:val="36"/>
          <w:rtl/>
          <w:lang w:bidi="ar-EG"/>
        </w:rPr>
        <w:t>ثم</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رأيت</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كل</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قسم</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منها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يتنوع</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أنواعا</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كثيرة</w:t>
      </w:r>
      <w:r>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ومن</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كل</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نوع</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تتنوع علوم</w:t>
      </w:r>
      <w:r w:rsidR="004631B3">
        <w:rPr>
          <w:rFonts w:ascii="Traditional Arabic" w:hAnsi="Traditional Arabic" w:cs="Traditional Arabic" w:hint="cs"/>
          <w:sz w:val="36"/>
          <w:szCs w:val="36"/>
          <w:rtl/>
          <w:lang w:bidi="ar-EG"/>
        </w:rPr>
        <w:t>ٌ</w:t>
      </w:r>
      <w:r w:rsidRPr="00A23EBC">
        <w:rPr>
          <w:rFonts w:ascii="Traditional Arabic" w:hAnsi="Traditional Arabic" w:cs="Traditional Arabic"/>
          <w:sz w:val="36"/>
          <w:szCs w:val="36"/>
          <w:rtl/>
          <w:lang w:bidi="ar-EG"/>
        </w:rPr>
        <w:t xml:space="preserve"> </w:t>
      </w:r>
      <w:r w:rsidRPr="00A23EBC">
        <w:rPr>
          <w:rFonts w:ascii="Traditional Arabic" w:hAnsi="Traditional Arabic" w:cs="Traditional Arabic" w:hint="cs"/>
          <w:sz w:val="36"/>
          <w:szCs w:val="36"/>
          <w:rtl/>
          <w:lang w:bidi="ar-EG"/>
        </w:rPr>
        <w:t>خطيرة</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r w:rsidRPr="00D33EF4">
        <w:rPr>
          <w:rFonts w:hint="cs"/>
          <w:rtl/>
        </w:rPr>
        <w:t xml:space="preserve"> </w:t>
      </w:r>
      <w:r w:rsidRPr="00D33EF4">
        <w:rPr>
          <w:rFonts w:ascii="Traditional Arabic" w:hAnsi="Traditional Arabic" w:cs="Traditional Arabic" w:hint="cs"/>
          <w:sz w:val="36"/>
          <w:szCs w:val="36"/>
          <w:rtl/>
          <w:lang w:bidi="ar-EG"/>
        </w:rPr>
        <w:t>وإنا</w:t>
      </w:r>
      <w:r w:rsidRPr="00D33EF4">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ن</w:t>
      </w:r>
      <w:r w:rsidRPr="00D33EF4">
        <w:rPr>
          <w:rFonts w:ascii="Traditional Arabic" w:hAnsi="Traditional Arabic" w:cs="Traditional Arabic" w:hint="cs"/>
          <w:sz w:val="36"/>
          <w:szCs w:val="36"/>
          <w:rtl/>
          <w:lang w:bidi="ar-EG"/>
        </w:rPr>
        <w:t>ملي</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كل</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قسم</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بما</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فيه</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من</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الأنواع</w:t>
      </w:r>
      <w:r>
        <w:rPr>
          <w:rFonts w:ascii="Traditional Arabic" w:hAnsi="Traditional Arabic" w:cs="Traditional Arabic" w:hint="cs"/>
          <w:sz w:val="36"/>
          <w:szCs w:val="36"/>
          <w:rtl/>
          <w:lang w:bidi="ar-EG"/>
        </w:rPr>
        <w:t>،</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وكل</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نوع</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بما</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فيه</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من</w:t>
      </w:r>
      <w:r w:rsidRPr="00D33EF4">
        <w:rPr>
          <w:rFonts w:ascii="Traditional Arabic" w:hAnsi="Traditional Arabic" w:cs="Traditional Arabic"/>
          <w:sz w:val="36"/>
          <w:szCs w:val="36"/>
          <w:rtl/>
          <w:lang w:bidi="ar-EG"/>
        </w:rPr>
        <w:t xml:space="preserve"> </w:t>
      </w:r>
      <w:r w:rsidRPr="00D33EF4">
        <w:rPr>
          <w:rFonts w:ascii="Traditional Arabic" w:hAnsi="Traditional Arabic" w:cs="Traditional Arabic" w:hint="cs"/>
          <w:sz w:val="36"/>
          <w:szCs w:val="36"/>
          <w:rtl/>
          <w:lang w:bidi="ar-EG"/>
        </w:rPr>
        <w:t>الاختراع</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0"/>
      </w:r>
      <w:r w:rsidR="000D5DDF">
        <w:rPr>
          <w:rStyle w:val="a4"/>
          <w:rFonts w:ascii="Traditional Arabic" w:hAnsi="Traditional Arabic" w:cs="Traditional Arabic"/>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ثم ذكر مائة نوع وعشرة أنواع في القسم </w:t>
      </w:r>
      <w:r w:rsidR="00935558">
        <w:rPr>
          <w:rFonts w:ascii="Traditional Arabic" w:hAnsi="Traditional Arabic" w:cs="Traditional Arabic" w:hint="cs"/>
          <w:sz w:val="36"/>
          <w:szCs w:val="36"/>
          <w:rtl/>
          <w:lang w:bidi="ar-EG"/>
        </w:rPr>
        <w:t>الأوَّل</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وكذلك في </w:t>
      </w:r>
      <w:r w:rsidR="00935558">
        <w:rPr>
          <w:rFonts w:ascii="Traditional Arabic" w:hAnsi="Traditional Arabic" w:cs="Traditional Arabic" w:hint="cs"/>
          <w:sz w:val="36"/>
          <w:szCs w:val="36"/>
          <w:rtl/>
          <w:lang w:bidi="ar-EG"/>
        </w:rPr>
        <w:t>الثَّاني</w:t>
      </w:r>
      <w:r>
        <w:rPr>
          <w:rFonts w:ascii="Traditional Arabic" w:hAnsi="Traditional Arabic" w:cs="Traditional Arabic" w:hint="cs"/>
          <w:sz w:val="36"/>
          <w:szCs w:val="36"/>
          <w:rtl/>
          <w:lang w:bidi="ar-EG"/>
        </w:rPr>
        <w:t xml:space="preserve">، وذكر في القسم </w:t>
      </w:r>
      <w:r w:rsidR="00935558">
        <w:rPr>
          <w:rFonts w:ascii="Traditional Arabic" w:hAnsi="Traditional Arabic" w:cs="Traditional Arabic" w:hint="cs"/>
          <w:sz w:val="36"/>
          <w:szCs w:val="36"/>
          <w:rtl/>
          <w:lang w:bidi="ar-EG"/>
        </w:rPr>
        <w:t>الثَّالث</w:t>
      </w:r>
      <w:r>
        <w:rPr>
          <w:rFonts w:ascii="Traditional Arabic" w:hAnsi="Traditional Arabic" w:cs="Traditional Arabic" w:hint="cs"/>
          <w:sz w:val="36"/>
          <w:szCs w:val="36"/>
          <w:rtl/>
          <w:lang w:bidi="ar-EG"/>
        </w:rPr>
        <w:t xml:space="preserve"> ثمانين نوعا، وفي القسم </w:t>
      </w:r>
      <w:r w:rsidR="00935558">
        <w:rPr>
          <w:rFonts w:ascii="Traditional Arabic" w:hAnsi="Traditional Arabic" w:cs="Traditional Arabic" w:hint="cs"/>
          <w:sz w:val="36"/>
          <w:szCs w:val="36"/>
          <w:rtl/>
          <w:lang w:bidi="ar-EG"/>
        </w:rPr>
        <w:t>الرَّابع</w:t>
      </w:r>
      <w:r>
        <w:rPr>
          <w:rFonts w:ascii="Traditional Arabic" w:hAnsi="Traditional Arabic" w:cs="Traditional Arabic" w:hint="cs"/>
          <w:sz w:val="36"/>
          <w:szCs w:val="36"/>
          <w:rtl/>
          <w:lang w:bidi="ar-EG"/>
        </w:rPr>
        <w:t xml:space="preserve"> خمسين نوعا، وفي القسم الخامس خمسين نوعا.</w:t>
      </w:r>
    </w:p>
    <w:p w:rsidR="00441158" w:rsidRDefault="00441158" w:rsidP="000C3F2B">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ثم قال: "</w:t>
      </w:r>
      <w:r w:rsidRPr="003C7CC7">
        <w:rPr>
          <w:rFonts w:ascii="Traditional Arabic" w:hAnsi="Traditional Arabic" w:cs="Traditional Arabic" w:hint="cs"/>
          <w:sz w:val="36"/>
          <w:szCs w:val="36"/>
          <w:rtl/>
          <w:lang w:bidi="ar-EG"/>
        </w:rPr>
        <w:t>فجميع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أنواع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السنن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أربع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مائة</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نوع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حسب</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ذكرناها</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ولو</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أردنا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نزيد</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هذه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الأنواع</w:t>
      </w:r>
      <w:r w:rsidRPr="003C7CC7">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ن</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hint="cs"/>
          <w:sz w:val="36"/>
          <w:szCs w:val="36"/>
          <w:rtl/>
          <w:lang w:bidi="ar-EG"/>
        </w:rPr>
        <w:t>و</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hint="cs"/>
          <w:sz w:val="36"/>
          <w:szCs w:val="36"/>
          <w:rtl/>
          <w:lang w:bidi="ar-EG"/>
        </w:rPr>
        <w:t>عناها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للسنن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أنواعا</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كثيرة</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لفعلنا</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وإنما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اقتصرنا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هذه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الأنواع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دون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وراءها</w:t>
      </w:r>
      <w:r>
        <w:rPr>
          <w:rFonts w:ascii="Traditional Arabic" w:hAnsi="Traditional Arabic" w:cs="Traditional Arabic" w:hint="cs"/>
          <w:sz w:val="36"/>
          <w:szCs w:val="36"/>
          <w:rtl/>
          <w:lang w:bidi="ar-EG"/>
        </w:rPr>
        <w:t>-</w:t>
      </w:r>
      <w:r w:rsidRPr="003C7CC7">
        <w:rPr>
          <w:rFonts w:ascii="Traditional Arabic" w:hAnsi="Traditional Arabic" w:cs="Traditional Arabic" w:hint="cs"/>
          <w:sz w:val="36"/>
          <w:szCs w:val="36"/>
          <w:rtl/>
          <w:lang w:bidi="ar-EG"/>
        </w:rPr>
        <w:t>وإن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تهيأ</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ذلك</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لو</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تكلفنا</w:t>
      </w:r>
      <w:r>
        <w:rPr>
          <w:rFonts w:ascii="Traditional Arabic" w:hAnsi="Traditional Arabic" w:cs="Traditional Arabic" w:hint="cs"/>
          <w:sz w:val="36"/>
          <w:szCs w:val="36"/>
          <w:rtl/>
          <w:lang w:bidi="ar-EG"/>
        </w:rPr>
        <w:t>ه-</w:t>
      </w:r>
      <w:r w:rsidRPr="003C7CC7">
        <w:rPr>
          <w:rFonts w:ascii="Traditional Arabic" w:hAnsi="Traditional Arabic" w:cs="Traditional Arabic" w:hint="cs"/>
          <w:sz w:val="36"/>
          <w:szCs w:val="36"/>
          <w:rtl/>
          <w:lang w:bidi="ar-EG"/>
        </w:rPr>
        <w:t>لأن</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قصدنا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في</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تنويع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السنن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الكشف</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شيئين</w:t>
      </w:r>
      <w:r>
        <w:rPr>
          <w:rFonts w:ascii="Traditional Arabic" w:hAnsi="Traditional Arabic" w:cs="Traditional Arabic" w:hint="cs"/>
          <w:sz w:val="36"/>
          <w:szCs w:val="36"/>
          <w:rtl/>
          <w:lang w:bidi="ar-EG"/>
        </w:rPr>
        <w:t>:</w:t>
      </w:r>
      <w:r w:rsidR="000C3F2B">
        <w:rPr>
          <w:rFonts w:ascii="Traditional Arabic" w:hAnsi="Traditional Arabic" w:cs="Traditional Arabic" w:hint="cs"/>
          <w:sz w:val="36"/>
          <w:szCs w:val="36"/>
          <w:rtl/>
          <w:lang w:bidi="ar-EG"/>
        </w:rPr>
        <w:t xml:space="preserve"> </w:t>
      </w:r>
      <w:r w:rsidRPr="003C7CC7">
        <w:rPr>
          <w:rFonts w:ascii="Traditional Arabic" w:hAnsi="Traditional Arabic" w:cs="Traditional Arabic" w:hint="cs"/>
          <w:sz w:val="36"/>
          <w:szCs w:val="36"/>
          <w:rtl/>
          <w:lang w:bidi="ar-EG"/>
        </w:rPr>
        <w:t>أحدهما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خبر</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تنازع</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الأئمة</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فيه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وفي</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تأويله</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والآخر</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عموم</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خطاب</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صع</w:t>
      </w:r>
      <w:r>
        <w:rPr>
          <w:rFonts w:ascii="Traditional Arabic" w:hAnsi="Traditional Arabic" w:cs="Traditional Arabic" w:hint="cs"/>
          <w:sz w:val="36"/>
          <w:szCs w:val="36"/>
          <w:rtl/>
          <w:lang w:bidi="ar-EG"/>
        </w:rPr>
        <w:t>ُ</w:t>
      </w:r>
      <w:r w:rsidRPr="003C7CC7">
        <w:rPr>
          <w:rFonts w:ascii="Traditional Arabic" w:hAnsi="Traditional Arabic" w:cs="Traditional Arabic" w:hint="cs"/>
          <w:sz w:val="36"/>
          <w:szCs w:val="36"/>
          <w:rtl/>
          <w:lang w:bidi="ar-EG"/>
        </w:rPr>
        <w:t>ب</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أكثر</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الناس</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الوقوف</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معناه</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وأشكل</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عليهم</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بغية</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القصد</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منه</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فقصدنا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إلى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تقسيم</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السنن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وأنواعها</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لنكشف</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هذه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الأخبار</w:t>
      </w:r>
      <w:r w:rsidRPr="003C7CC7">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وصفناها</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على</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حسب</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يسهل</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الله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جل</w:t>
      </w:r>
      <w:r w:rsidR="004631B3">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وعلا</w:t>
      </w:r>
      <w:r>
        <w:rPr>
          <w:rFonts w:ascii="Traditional Arabic" w:hAnsi="Traditional Arabic" w:cs="Traditional Arabic" w:hint="cs"/>
          <w:sz w:val="36"/>
          <w:szCs w:val="36"/>
          <w:rtl/>
          <w:lang w:bidi="ar-EG"/>
        </w:rPr>
        <w:t>،</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ويوفق</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القول</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فيه</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فيما</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بعد</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إن</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شاء</w:t>
      </w:r>
      <w:r w:rsidRPr="003C7CC7">
        <w:rPr>
          <w:rFonts w:ascii="Traditional Arabic" w:hAnsi="Traditional Arabic" w:cs="Traditional Arabic"/>
          <w:sz w:val="36"/>
          <w:szCs w:val="36"/>
          <w:rtl/>
          <w:lang w:bidi="ar-EG"/>
        </w:rPr>
        <w:t xml:space="preserve"> </w:t>
      </w:r>
      <w:r w:rsidRPr="003C7CC7">
        <w:rPr>
          <w:rFonts w:ascii="Traditional Arabic" w:hAnsi="Traditional Arabic" w:cs="Traditional Arabic" w:hint="cs"/>
          <w:sz w:val="36"/>
          <w:szCs w:val="36"/>
          <w:rtl/>
          <w:lang w:bidi="ar-EG"/>
        </w:rPr>
        <w:t>الله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1"/>
      </w:r>
      <w:r w:rsidR="000D5DDF">
        <w:rPr>
          <w:rStyle w:val="a4"/>
          <w:rFonts w:ascii="Traditional Arabic" w:hAnsi="Traditional Arabic" w:cs="Traditional Arabic"/>
          <w:sz w:val="36"/>
          <w:szCs w:val="36"/>
          <w:rtl/>
          <w:lang w:bidi="ar-EG"/>
        </w:rPr>
        <w:t>)</w:t>
      </w:r>
      <w:r w:rsidR="004631B3">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وقصد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بهذا الترتيب الغريب الذي لم يسبق إليه</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اتباع</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ترتيب</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القرآن</w:t>
      </w:r>
      <w:r>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الذي</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ر</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hint="cs"/>
          <w:sz w:val="36"/>
          <w:szCs w:val="36"/>
          <w:rtl/>
          <w:lang w:bidi="ar-EG"/>
        </w:rPr>
        <w:t>ت</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hint="cs"/>
          <w:sz w:val="36"/>
          <w:szCs w:val="36"/>
          <w:rtl/>
          <w:lang w:bidi="ar-EG"/>
        </w:rPr>
        <w:t>ب</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على</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أجزاء</w:t>
      </w:r>
      <w:r>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وكل</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جزء</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يشتمل</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على</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سور</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وكل</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سورة</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مؤلفة</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من</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آيات،</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فكما</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أن</w:t>
      </w:r>
      <w:r w:rsidR="004631B3">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الرجل</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يصعب</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عليه</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معرفة</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مكان</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الآية</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إلا</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إذا</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حفظ</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القرآن</w:t>
      </w:r>
      <w:r w:rsidR="004631B3">
        <w:rPr>
          <w:rFonts w:ascii="Traditional Arabic" w:hAnsi="Traditional Arabic" w:cs="Traditional Arabic" w:hint="cs"/>
          <w:sz w:val="36"/>
          <w:szCs w:val="36"/>
          <w:rtl/>
          <w:lang w:bidi="ar-EG"/>
        </w:rPr>
        <w:t xml:space="preserve"> كلَّه</w:t>
      </w:r>
      <w:r>
        <w:rPr>
          <w:rFonts w:ascii="Traditional Arabic" w:hAnsi="Traditional Arabic" w:cs="Traditional Arabic" w:hint="cs"/>
          <w:sz w:val="36"/>
          <w:szCs w:val="36"/>
          <w:rtl/>
          <w:lang w:bidi="ar-EG"/>
        </w:rPr>
        <w:t>،</w:t>
      </w:r>
      <w:r w:rsidRPr="005F0059">
        <w:rPr>
          <w:rFonts w:ascii="Traditional Arabic" w:hAnsi="Traditional Arabic" w:cs="Traditional Arabic"/>
          <w:sz w:val="36"/>
          <w:szCs w:val="36"/>
          <w:rtl/>
          <w:lang w:bidi="ar-EG"/>
        </w:rPr>
        <w:t xml:space="preserve"> </w:t>
      </w:r>
      <w:r w:rsidRPr="005F0059">
        <w:rPr>
          <w:rFonts w:ascii="Traditional Arabic" w:hAnsi="Traditional Arabic" w:cs="Traditional Arabic" w:hint="cs"/>
          <w:sz w:val="36"/>
          <w:szCs w:val="36"/>
          <w:rtl/>
          <w:lang w:bidi="ar-EG"/>
        </w:rPr>
        <w:t>ف</w:t>
      </w:r>
      <w:r>
        <w:rPr>
          <w:rFonts w:ascii="Traditional Arabic" w:hAnsi="Traditional Arabic" w:cs="Traditional Arabic" w:hint="cs"/>
          <w:sz w:val="36"/>
          <w:szCs w:val="36"/>
          <w:rtl/>
          <w:lang w:bidi="ar-EG"/>
        </w:rPr>
        <w:t>ك</w:t>
      </w:r>
      <w:r w:rsidRPr="005F0059">
        <w:rPr>
          <w:rFonts w:ascii="Traditional Arabic" w:hAnsi="Traditional Arabic" w:cs="Traditional Arabic" w:hint="cs"/>
          <w:sz w:val="36"/>
          <w:szCs w:val="36"/>
          <w:rtl/>
          <w:lang w:bidi="ar-EG"/>
        </w:rPr>
        <w:t>ذلك</w:t>
      </w:r>
      <w:r w:rsidRPr="005F0059">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يصعب عليه معرفة مكان الحديث إلا إذا حفظ كتابه كل</w:t>
      </w:r>
      <w:r w:rsidR="004631B3">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w:t>
      </w:r>
    </w:p>
    <w:p w:rsidR="00441158" w:rsidRDefault="00441158" w:rsidP="00952EC1">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يقول: "</w:t>
      </w:r>
      <w:r w:rsidRPr="00801A15">
        <w:rPr>
          <w:rFonts w:ascii="Traditional Arabic" w:hAnsi="Traditional Arabic" w:cs="Traditional Arabic" w:hint="cs"/>
          <w:sz w:val="36"/>
          <w:szCs w:val="36"/>
          <w:rtl/>
          <w:lang w:bidi="ar-EG"/>
        </w:rPr>
        <w:t>ولأن</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قصدنا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في</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نظم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حذو</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تأليف</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لأن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ألف</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أجزاء</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فجعلنا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أقساما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بإزاء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أجزاء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Pr="00801A15">
        <w:rPr>
          <w:rFonts w:ascii="Traditional Arabic" w:hAnsi="Traditional Arabic" w:cs="Traditional Arabic"/>
          <w:sz w:val="36"/>
          <w:szCs w:val="36"/>
          <w:rtl/>
          <w:lang w:bidi="ar-EG"/>
        </w:rPr>
        <w:t>.</w:t>
      </w:r>
      <w:r w:rsidR="00952EC1">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ولما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كانت</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الأجزاء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جزء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منها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يشتمل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سور</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جعلنا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قسم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أقسام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يشتمل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أنواع</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فأنواع</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بإزاء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سور</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00952EC1">
        <w:rPr>
          <w:rFonts w:ascii="Traditional Arabic" w:hAnsi="Traditional Arabic" w:cs="Traditional Arabic"/>
          <w:sz w:val="36"/>
          <w:szCs w:val="36"/>
          <w:rtl/>
          <w:lang w:bidi="ar-EG"/>
        </w:rPr>
        <w:t>.</w:t>
      </w:r>
      <w:r w:rsidR="00952EC1">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ولما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كان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سورة</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تشتمل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آي</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جعلنا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نوع</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أنواع</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يشتمل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أحاديث</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والأحاديث</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بإزاء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الآي</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00952EC1">
        <w:rPr>
          <w:rFonts w:ascii="Traditional Arabic" w:hAnsi="Traditional Arabic" w:cs="Traditional Arabic"/>
          <w:sz w:val="36"/>
          <w:szCs w:val="36"/>
          <w:rtl/>
          <w:lang w:bidi="ar-EG"/>
        </w:rPr>
        <w:t>.</w:t>
      </w:r>
      <w:r w:rsidR="00952EC1">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فإذا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وقف</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المرء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تفصيل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ذكرنا</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وقصد</w:t>
      </w:r>
      <w:r>
        <w:rPr>
          <w:rFonts w:ascii="Traditional Arabic" w:hAnsi="Traditional Arabic" w:cs="Traditional Arabic" w:hint="cs"/>
          <w:sz w:val="36"/>
          <w:szCs w:val="36"/>
          <w:rtl/>
          <w:lang w:bidi="ar-EG"/>
        </w:rPr>
        <w:t xml:space="preserve"> قصْد</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الحفظ</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لها</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سه</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عليه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يريد</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ذلك</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كما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يصعب</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عليه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الوقوف</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حديث</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منها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يقصد</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قص</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د</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الحفظ</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له</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ترى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أن</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المرء</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كان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عنده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مصحف</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وهو</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غير</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حافظ</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لكتاب</w:t>
      </w:r>
      <w:r>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الله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جل</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وعلا</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أحب</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يعلم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آية</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القرآن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في</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أي</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موضع</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هي</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صع</w:t>
      </w:r>
      <w:r w:rsidR="004631B3">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ب</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عليه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ذلك</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حفظه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صارت</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الآي</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كلها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ن</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ص</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ب</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عينيه</w:t>
      </w:r>
      <w:r w:rsidR="00952EC1">
        <w:rPr>
          <w:rFonts w:ascii="Traditional Arabic" w:hAnsi="Traditional Arabic" w:cs="Traditional Arabic"/>
          <w:sz w:val="36"/>
          <w:szCs w:val="36"/>
          <w:rtl/>
          <w:lang w:bidi="ar-EG"/>
        </w:rPr>
        <w:t>.</w:t>
      </w:r>
      <w:r w:rsidR="00952EC1">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وإذا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كان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عنده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هذا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الكتاب</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وهو</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يحفظه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يتدب</w:t>
      </w:r>
      <w:r w:rsidR="0098591F">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ر</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تقاسيمه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وأنواعه</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وأحب</w:t>
      </w:r>
      <w:r w:rsidR="0098591F">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إخراج</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حديث</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منه</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صعب</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عليه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ذلك</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فإذا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رام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حفظه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أحاط</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علم</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بالكل</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حتى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ينخرم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منه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حديث</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أصلا</w:t>
      </w:r>
      <w:r w:rsidR="0098591F">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وهذا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هو</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الحيلة</w:t>
      </w:r>
      <w:r w:rsidRPr="00801A15">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احتلنا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ليحفظ</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الناس</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السنن</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ولئلا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يعرجوا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على</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الك</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ب</w:t>
      </w:r>
      <w:r>
        <w:rPr>
          <w:rFonts w:ascii="Traditional Arabic" w:hAnsi="Traditional Arabic" w:cs="Traditional Arabic" w:hint="cs"/>
          <w:sz w:val="36"/>
          <w:szCs w:val="36"/>
          <w:rtl/>
          <w:lang w:bidi="ar-EG"/>
        </w:rPr>
        <w:t>َ</w:t>
      </w:r>
      <w:r w:rsidRPr="00801A15">
        <w:rPr>
          <w:rFonts w:ascii="Traditional Arabic" w:hAnsi="Traditional Arabic" w:cs="Traditional Arabic" w:hint="cs"/>
          <w:sz w:val="36"/>
          <w:szCs w:val="36"/>
          <w:rtl/>
          <w:lang w:bidi="ar-EG"/>
        </w:rPr>
        <w:t>ة</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والجمع</w:t>
      </w:r>
      <w:r>
        <w:rPr>
          <w:rFonts w:ascii="Traditional Arabic" w:hAnsi="Traditional Arabic" w:cs="Traditional Arabic" w:hint="cs"/>
          <w:sz w:val="36"/>
          <w:szCs w:val="36"/>
          <w:rtl/>
          <w:lang w:bidi="ar-EG"/>
        </w:rPr>
        <w:t xml:space="preserve"> </w:t>
      </w:r>
      <w:r w:rsidRPr="00801A15">
        <w:rPr>
          <w:rFonts w:ascii="Traditional Arabic" w:hAnsi="Traditional Arabic" w:cs="Traditional Arabic" w:hint="cs"/>
          <w:sz w:val="36"/>
          <w:szCs w:val="36"/>
          <w:rtl/>
          <w:lang w:bidi="ar-EG"/>
        </w:rPr>
        <w:t>إلا</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عند</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الحاجة</w:t>
      </w:r>
      <w:r>
        <w:rPr>
          <w:rFonts w:ascii="Traditional Arabic" w:hAnsi="Traditional Arabic" w:cs="Traditional Arabic" w:hint="cs"/>
          <w:sz w:val="36"/>
          <w:szCs w:val="36"/>
          <w:rtl/>
          <w:lang w:bidi="ar-EG"/>
        </w:rPr>
        <w:t>،</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دون</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الحفظ</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له</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أو</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العلم</w:t>
      </w:r>
      <w:r w:rsidRPr="00801A15">
        <w:rPr>
          <w:rFonts w:ascii="Traditional Arabic" w:hAnsi="Traditional Arabic" w:cs="Traditional Arabic"/>
          <w:sz w:val="36"/>
          <w:szCs w:val="36"/>
          <w:rtl/>
          <w:lang w:bidi="ar-EG"/>
        </w:rPr>
        <w:t xml:space="preserve"> </w:t>
      </w:r>
      <w:r w:rsidRPr="00801A15">
        <w:rPr>
          <w:rFonts w:ascii="Traditional Arabic" w:hAnsi="Traditional Arabic" w:cs="Traditional Arabic" w:hint="cs"/>
          <w:sz w:val="36"/>
          <w:szCs w:val="36"/>
          <w:rtl/>
          <w:lang w:bidi="ar-EG"/>
        </w:rPr>
        <w:t>به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2"/>
      </w:r>
      <w:r w:rsidR="000D5DDF">
        <w:rPr>
          <w:rStyle w:val="a4"/>
          <w:rFonts w:ascii="Traditional Arabic" w:hAnsi="Traditional Arabic" w:cs="Traditional Arabic"/>
          <w:sz w:val="36"/>
          <w:szCs w:val="36"/>
          <w:rtl/>
          <w:lang w:bidi="ar-EG"/>
        </w:rPr>
        <w:t>)</w:t>
      </w:r>
      <w:r w:rsidR="0098591F">
        <w:rPr>
          <w:rFonts w:ascii="Traditional Arabic" w:hAnsi="Traditional Arabic" w:cs="Traditional Arabic" w:hint="cs"/>
          <w:sz w:val="36"/>
          <w:szCs w:val="36"/>
          <w:rtl/>
          <w:lang w:bidi="ar-EG"/>
        </w:rPr>
        <w:t>.</w:t>
      </w:r>
    </w:p>
    <w:p w:rsidR="00441158" w:rsidRPr="00A17361" w:rsidRDefault="00441158" w:rsidP="003A1A44">
      <w:pPr>
        <w:ind w:left="170" w:firstLine="720"/>
        <w:jc w:val="both"/>
        <w:rPr>
          <w:rFonts w:ascii="Traditional Arabic" w:hAnsi="Traditional Arabic" w:cs="Traditional Arabic"/>
          <w:sz w:val="36"/>
          <w:szCs w:val="36"/>
          <w:rtl/>
          <w:lang w:bidi="ar-EG"/>
        </w:rPr>
      </w:pPr>
      <w:r w:rsidRPr="00A17361">
        <w:rPr>
          <w:rFonts w:ascii="Traditional Arabic" w:hAnsi="Traditional Arabic" w:cs="Traditional Arabic" w:hint="cs"/>
          <w:b/>
          <w:bCs/>
          <w:sz w:val="36"/>
          <w:szCs w:val="36"/>
          <w:rtl/>
          <w:lang w:bidi="ar-EG"/>
        </w:rPr>
        <w:t>إعادة ترتيب ابن بلبان</w:t>
      </w:r>
      <w:r w:rsidR="000D5DDF">
        <w:rPr>
          <w:rStyle w:val="a4"/>
          <w:rFonts w:ascii="Traditional Arabic" w:hAnsi="Traditional Arabic" w:cs="Traditional Arabic"/>
          <w:b/>
          <w:bCs/>
          <w:sz w:val="36"/>
          <w:szCs w:val="36"/>
          <w:rtl/>
          <w:lang w:bidi="ar-EG"/>
        </w:rPr>
        <w:t>(</w:t>
      </w:r>
      <w:r w:rsidR="000D5DDF">
        <w:rPr>
          <w:rStyle w:val="a4"/>
          <w:rFonts w:ascii="Traditional Arabic" w:hAnsi="Traditional Arabic" w:cs="Traditional Arabic"/>
          <w:b/>
          <w:bCs/>
          <w:sz w:val="36"/>
          <w:szCs w:val="36"/>
          <w:rtl/>
          <w:lang w:bidi="ar-EG"/>
        </w:rPr>
        <w:footnoteReference w:id="63"/>
      </w:r>
      <w:r w:rsidR="000D5DDF">
        <w:rPr>
          <w:rStyle w:val="a4"/>
          <w:rFonts w:ascii="Traditional Arabic" w:hAnsi="Traditional Arabic" w:cs="Traditional Arabic"/>
          <w:b/>
          <w:bCs/>
          <w:sz w:val="36"/>
          <w:szCs w:val="36"/>
          <w:rtl/>
          <w:lang w:bidi="ar-EG"/>
        </w:rPr>
        <w:t>)</w:t>
      </w:r>
      <w:r w:rsidRPr="00A17361">
        <w:rPr>
          <w:rFonts w:ascii="Traditional Arabic" w:hAnsi="Traditional Arabic" w:cs="Traditional Arabic" w:hint="cs"/>
          <w:b/>
          <w:bCs/>
          <w:sz w:val="36"/>
          <w:szCs w:val="36"/>
          <w:rtl/>
          <w:lang w:bidi="ar-EG"/>
        </w:rPr>
        <w:t xml:space="preserve"> له</w:t>
      </w:r>
    </w:p>
    <w:p w:rsidR="00441158" w:rsidRDefault="0098591F" w:rsidP="007D109E">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وبترتيب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صحيحه كما تقدم</w:t>
      </w:r>
      <w:r w:rsidR="00441158">
        <w:rPr>
          <w:rFonts w:ascii="Traditional Arabic" w:hAnsi="Traditional Arabic" w:cs="Traditional Arabic" w:hint="cs"/>
          <w:sz w:val="36"/>
          <w:szCs w:val="36"/>
          <w:rtl/>
          <w:lang w:bidi="ar-EG"/>
        </w:rPr>
        <w:t xml:space="preserve"> ص</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ع</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ب على طلا</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ب الحديث العثور على الحديث منه، فتركوه مع ما فيه من النفائس، حتى قال السيوطي</w:t>
      </w:r>
      <w:r w:rsidR="00771041">
        <w:rPr>
          <w:rFonts w:ascii="Traditional Arabic" w:hAnsi="Traditional Arabic" w:cs="Traditional Arabic" w:hint="cs"/>
          <w:sz w:val="36"/>
          <w:szCs w:val="36"/>
          <w:rtl/>
          <w:lang w:bidi="ar-EG"/>
        </w:rPr>
        <w:t>-وهو الحافظ-</w:t>
      </w:r>
      <w:r w:rsidR="00441158">
        <w:rPr>
          <w:rFonts w:ascii="Traditional Arabic" w:hAnsi="Traditional Arabic" w:cs="Traditional Arabic" w:hint="cs"/>
          <w:sz w:val="36"/>
          <w:szCs w:val="36"/>
          <w:rtl/>
          <w:lang w:bidi="ar-EG"/>
        </w:rPr>
        <w:t>: "</w:t>
      </w:r>
      <w:r w:rsidR="00441158" w:rsidRPr="0033795F">
        <w:rPr>
          <w:rFonts w:ascii="Traditional Arabic" w:hAnsi="Traditional Arabic" w:cs="Traditional Arabic" w:hint="cs"/>
          <w:sz w:val="36"/>
          <w:szCs w:val="36"/>
          <w:rtl/>
          <w:lang w:bidi="ar-EG"/>
        </w:rPr>
        <w:t>وَالْكَشْفُ</w:t>
      </w:r>
      <w:r w:rsidR="00441158" w:rsidRPr="0033795F">
        <w:rPr>
          <w:rFonts w:ascii="Traditional Arabic" w:hAnsi="Traditional Arabic" w:cs="Traditional Arabic"/>
          <w:sz w:val="36"/>
          <w:szCs w:val="36"/>
          <w:rtl/>
          <w:lang w:bidi="ar-EG"/>
        </w:rPr>
        <w:t xml:space="preserve"> </w:t>
      </w:r>
      <w:r w:rsidR="00441158" w:rsidRPr="0033795F">
        <w:rPr>
          <w:rFonts w:ascii="Traditional Arabic" w:hAnsi="Traditional Arabic" w:cs="Traditional Arabic" w:hint="cs"/>
          <w:sz w:val="36"/>
          <w:szCs w:val="36"/>
          <w:rtl/>
          <w:lang w:bidi="ar-EG"/>
        </w:rPr>
        <w:t>مِنْ</w:t>
      </w:r>
      <w:r w:rsidR="00441158" w:rsidRPr="0033795F">
        <w:rPr>
          <w:rFonts w:ascii="Traditional Arabic" w:hAnsi="Traditional Arabic" w:cs="Traditional Arabic"/>
          <w:sz w:val="36"/>
          <w:szCs w:val="36"/>
          <w:rtl/>
          <w:lang w:bidi="ar-EG"/>
        </w:rPr>
        <w:t xml:space="preserve"> </w:t>
      </w:r>
      <w:r w:rsidR="00441158" w:rsidRPr="0033795F">
        <w:rPr>
          <w:rFonts w:ascii="Traditional Arabic" w:hAnsi="Traditional Arabic" w:cs="Traditional Arabic" w:hint="cs"/>
          <w:sz w:val="36"/>
          <w:szCs w:val="36"/>
          <w:rtl/>
          <w:lang w:bidi="ar-EG"/>
        </w:rPr>
        <w:t>كِتَابِهِ</w:t>
      </w:r>
      <w:r w:rsidR="00441158" w:rsidRPr="0033795F">
        <w:rPr>
          <w:rFonts w:ascii="Traditional Arabic" w:hAnsi="Traditional Arabic" w:cs="Traditional Arabic"/>
          <w:sz w:val="36"/>
          <w:szCs w:val="36"/>
          <w:rtl/>
          <w:lang w:bidi="ar-EG"/>
        </w:rPr>
        <w:t xml:space="preserve"> </w:t>
      </w:r>
      <w:r w:rsidR="00441158" w:rsidRPr="0033795F">
        <w:rPr>
          <w:rFonts w:ascii="Traditional Arabic" w:hAnsi="Traditional Arabic" w:cs="Traditional Arabic" w:hint="cs"/>
          <w:sz w:val="36"/>
          <w:szCs w:val="36"/>
          <w:rtl/>
          <w:lang w:bidi="ar-EG"/>
        </w:rPr>
        <w:t>عَسِرٌ</w:t>
      </w:r>
      <w:r w:rsidR="00441158" w:rsidRPr="0033795F">
        <w:rPr>
          <w:rFonts w:ascii="Traditional Arabic" w:hAnsi="Traditional Arabic" w:cs="Traditional Arabic"/>
          <w:sz w:val="36"/>
          <w:szCs w:val="36"/>
          <w:rtl/>
          <w:lang w:bidi="ar-EG"/>
        </w:rPr>
        <w:t xml:space="preserve"> </w:t>
      </w:r>
      <w:r w:rsidR="00441158" w:rsidRPr="0033795F">
        <w:rPr>
          <w:rFonts w:ascii="Traditional Arabic" w:hAnsi="Traditional Arabic" w:cs="Traditional Arabic" w:hint="cs"/>
          <w:sz w:val="36"/>
          <w:szCs w:val="36"/>
          <w:rtl/>
          <w:lang w:bidi="ar-EG"/>
        </w:rPr>
        <w:t>جِدًّا</w:t>
      </w:r>
      <w:r w:rsidR="00441158">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4"/>
      </w:r>
      <w:r w:rsidR="000D5DDF">
        <w:rPr>
          <w:rStyle w:val="a4"/>
          <w:rFonts w:ascii="Traditional Arabic" w:hAnsi="Traditional Arabic" w:cs="Traditional Arabic"/>
          <w:sz w:val="36"/>
          <w:szCs w:val="36"/>
          <w:rtl/>
          <w:lang w:bidi="ar-EG"/>
        </w:rPr>
        <w:t>)</w:t>
      </w:r>
      <w:r w:rsidR="00441158">
        <w:rPr>
          <w:rFonts w:ascii="Traditional Arabic" w:hAnsi="Traditional Arabic" w:cs="Traditional Arabic" w:hint="cs"/>
          <w:sz w:val="36"/>
          <w:szCs w:val="36"/>
          <w:rtl/>
          <w:lang w:bidi="ar-EG"/>
        </w:rPr>
        <w:t>، ولذلك جاء علاء الدين الفارسي فرتبه على الكتب والأبواب، الترتيب المعروف، فسهل الكتاب لطلاب العلم، وأخرجه لهم في صورة جديدة</w:t>
      </w:r>
      <w:r w:rsidR="00A9537E">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بعد أن كان مهجورا إلا لخاصة العلماء.</w:t>
      </w:r>
    </w:p>
    <w:p w:rsidR="00E230F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وقد أحسن ابن بلبان في </w:t>
      </w:r>
      <w:r w:rsidR="00E230F8">
        <w:rPr>
          <w:rFonts w:ascii="Traditional Arabic" w:hAnsi="Traditional Arabic" w:cs="Traditional Arabic" w:hint="cs"/>
          <w:sz w:val="36"/>
          <w:szCs w:val="36"/>
          <w:rtl/>
          <w:lang w:bidi="ar-EG"/>
        </w:rPr>
        <w:t>إثباته</w:t>
      </w:r>
      <w:r>
        <w:rPr>
          <w:rFonts w:ascii="Traditional Arabic" w:hAnsi="Traditional Arabic" w:cs="Traditional Arabic" w:hint="cs"/>
          <w:sz w:val="36"/>
          <w:szCs w:val="36"/>
          <w:rtl/>
          <w:lang w:bidi="ar-EG"/>
        </w:rPr>
        <w:t xml:space="preserve"> </w:t>
      </w:r>
      <w:r w:rsidR="00E230F8">
        <w:rPr>
          <w:rFonts w:ascii="Traditional Arabic" w:hAnsi="Traditional Arabic" w:cs="Traditional Arabic" w:hint="cs"/>
          <w:sz w:val="36"/>
          <w:szCs w:val="36"/>
          <w:rtl/>
          <w:lang w:bidi="ar-EG"/>
        </w:rPr>
        <w:t xml:space="preserve">كلام ابن </w:t>
      </w:r>
      <w:r w:rsidR="009D7B71">
        <w:rPr>
          <w:rFonts w:ascii="Traditional Arabic" w:hAnsi="Traditional Arabic" w:cs="Traditional Arabic" w:hint="cs"/>
          <w:sz w:val="36"/>
          <w:szCs w:val="36"/>
          <w:rtl/>
          <w:lang w:bidi="ar-EG"/>
        </w:rPr>
        <w:t>حبَّان</w:t>
      </w:r>
      <w:r w:rsidR="00E230F8">
        <w:rPr>
          <w:rFonts w:ascii="Traditional Arabic" w:hAnsi="Traditional Arabic" w:cs="Traditional Arabic" w:hint="cs"/>
          <w:sz w:val="36"/>
          <w:szCs w:val="36"/>
          <w:rtl/>
          <w:lang w:bidi="ar-EG"/>
        </w:rPr>
        <w:t xml:space="preserve"> على الأحاديث كما هو دون تصرف، فأبقى عناوينه وتعليقاته الحديثية و</w:t>
      </w:r>
      <w:r w:rsidR="002E3A13">
        <w:rPr>
          <w:rFonts w:ascii="Traditional Arabic" w:hAnsi="Traditional Arabic" w:cs="Traditional Arabic" w:hint="cs"/>
          <w:sz w:val="36"/>
          <w:szCs w:val="36"/>
          <w:rtl/>
          <w:lang w:bidi="ar-EG"/>
        </w:rPr>
        <w:t>الفقهيَّة</w:t>
      </w:r>
      <w:r w:rsidR="00E230F8">
        <w:rPr>
          <w:rFonts w:ascii="Traditional Arabic" w:hAnsi="Traditional Arabic" w:cs="Traditional Arabic" w:hint="cs"/>
          <w:sz w:val="36"/>
          <w:szCs w:val="36"/>
          <w:rtl/>
          <w:lang w:bidi="ar-EG"/>
        </w:rPr>
        <w:t xml:space="preserve"> كما هي، مما أتاح لنا جمع مذهب ابن </w:t>
      </w:r>
      <w:r w:rsidR="009D7B71">
        <w:rPr>
          <w:rFonts w:ascii="Traditional Arabic" w:hAnsi="Traditional Arabic" w:cs="Traditional Arabic" w:hint="cs"/>
          <w:sz w:val="36"/>
          <w:szCs w:val="36"/>
          <w:rtl/>
          <w:lang w:bidi="ar-EG"/>
        </w:rPr>
        <w:t>حبَّان</w:t>
      </w:r>
      <w:r w:rsidR="00E230F8">
        <w:rPr>
          <w:rFonts w:ascii="Traditional Arabic" w:hAnsi="Traditional Arabic" w:cs="Traditional Arabic" w:hint="cs"/>
          <w:sz w:val="36"/>
          <w:szCs w:val="36"/>
          <w:rtl/>
          <w:lang w:bidi="ar-EG"/>
        </w:rPr>
        <w:t xml:space="preserve"> الفقهي، وهو ما قامت عليه هذه الدراسة.</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أحسن ابن بلبان مرة</w:t>
      </w:r>
      <w:r w:rsidR="00E230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أخرى</w:t>
      </w:r>
      <w:r w:rsidR="00BE3FD3">
        <w:rPr>
          <w:rFonts w:ascii="Traditional Arabic" w:hAnsi="Traditional Arabic" w:cs="Traditional Arabic" w:hint="cs"/>
          <w:sz w:val="36"/>
          <w:szCs w:val="36"/>
          <w:rtl/>
          <w:lang w:bidi="ar-EG"/>
        </w:rPr>
        <w:t xml:space="preserve"> في ترتيبه</w:t>
      </w:r>
      <w:r>
        <w:rPr>
          <w:rFonts w:ascii="Traditional Arabic" w:hAnsi="Traditional Arabic" w:cs="Traditional Arabic" w:hint="cs"/>
          <w:sz w:val="36"/>
          <w:szCs w:val="36"/>
          <w:rtl/>
          <w:lang w:bidi="ar-EG"/>
        </w:rPr>
        <w:t xml:space="preserve">، فوضع بجانب كل حديث رقم القسم والنوع الذي رواه فيه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ليسهل على المريد معرفة ترتيب الأصل.</w:t>
      </w:r>
    </w:p>
    <w:p w:rsidR="00441158" w:rsidRPr="0079321E"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يقول ابن بلبان: " </w:t>
      </w:r>
      <w:r w:rsidRPr="00084DFB">
        <w:rPr>
          <w:rFonts w:ascii="Traditional Arabic" w:hAnsi="Traditional Arabic" w:cs="Traditional Arabic" w:hint="cs"/>
          <w:sz w:val="36"/>
          <w:szCs w:val="36"/>
          <w:rtl/>
          <w:lang w:bidi="ar-EG"/>
        </w:rPr>
        <w:t>لكنه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لبديع</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صنعه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ومنيع</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وضعه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قد</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عز</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جانب</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فكثر</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مجانب</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تعس</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ر</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اقتناص</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شوارده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فتعذر</w:t>
      </w:r>
      <w:r w:rsidRPr="00084DFB">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الا</w:t>
      </w:r>
      <w:r w:rsidRPr="00084DFB">
        <w:rPr>
          <w:rFonts w:ascii="Traditional Arabic" w:hAnsi="Traditional Arabic" w:cs="Traditional Arabic" w:hint="cs"/>
          <w:sz w:val="36"/>
          <w:szCs w:val="36"/>
          <w:rtl/>
          <w:lang w:bidi="ar-EG"/>
        </w:rPr>
        <w:t>قتباس</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من</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فوائده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وموارده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فرأيت</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أن</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أتسب</w:t>
      </w:r>
      <w:r w:rsidR="00BE3FD3">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ب</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لتقريبه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وأتقر</w:t>
      </w:r>
      <w:r w:rsidR="00BE3FD3">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ب</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إلى</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الله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بتهذيبه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وترتيبه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وأسه</w:t>
      </w:r>
      <w:r w:rsidR="00BE3FD3">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له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على</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طلابه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بوضع</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كل</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حديث</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في</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بابه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الذي</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هو</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أولى</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به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ليؤ</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من</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هجره</w:t>
      </w:r>
      <w:r>
        <w:rPr>
          <w:rFonts w:ascii="Traditional Arabic" w:hAnsi="Traditional Arabic" w:cs="Traditional Arabic" w:hint="cs"/>
          <w:sz w:val="36"/>
          <w:szCs w:val="36"/>
          <w:rtl/>
          <w:lang w:bidi="ar-EG"/>
        </w:rPr>
        <w:t>،</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وي</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قد</w:t>
      </w:r>
      <w:r>
        <w:rPr>
          <w:rFonts w:ascii="Traditional Arabic" w:hAnsi="Traditional Arabic" w:cs="Traditional Arabic" w:hint="cs"/>
          <w:sz w:val="36"/>
          <w:szCs w:val="36"/>
          <w:rtl/>
          <w:lang w:bidi="ar-EG"/>
        </w:rPr>
        <w:t>ِّ</w:t>
      </w:r>
      <w:r w:rsidRPr="00084DFB">
        <w:rPr>
          <w:rFonts w:ascii="Traditional Arabic" w:hAnsi="Traditional Arabic" w:cs="Traditional Arabic" w:hint="cs"/>
          <w:sz w:val="36"/>
          <w:szCs w:val="36"/>
          <w:rtl/>
          <w:lang w:bidi="ar-EG"/>
        </w:rPr>
        <w:t>مه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من</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أهمله</w:t>
      </w:r>
      <w:r w:rsidRPr="00084DFB">
        <w:rPr>
          <w:rFonts w:ascii="Traditional Arabic" w:hAnsi="Traditional Arabic" w:cs="Traditional Arabic"/>
          <w:sz w:val="36"/>
          <w:szCs w:val="36"/>
          <w:rtl/>
          <w:lang w:bidi="ar-EG"/>
        </w:rPr>
        <w:t xml:space="preserve"> </w:t>
      </w:r>
      <w:r w:rsidRPr="00084DFB">
        <w:rPr>
          <w:rFonts w:ascii="Traditional Arabic" w:hAnsi="Traditional Arabic" w:cs="Traditional Arabic" w:hint="cs"/>
          <w:sz w:val="36"/>
          <w:szCs w:val="36"/>
          <w:rtl/>
          <w:lang w:bidi="ar-EG"/>
        </w:rPr>
        <w:t>وأخره</w:t>
      </w:r>
      <w:r>
        <w:rPr>
          <w:rFonts w:ascii="Traditional Arabic" w:hAnsi="Traditional Arabic" w:cs="Traditional Arabic" w:hint="cs"/>
          <w:sz w:val="36"/>
          <w:szCs w:val="36"/>
          <w:rtl/>
          <w:lang w:bidi="ar-EG"/>
        </w:rPr>
        <w:t xml:space="preserve">...وسميته: (الإحسان في تقريب 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5"/>
      </w:r>
      <w:r w:rsidR="000D5DDF">
        <w:rPr>
          <w:rStyle w:val="a4"/>
          <w:rFonts w:ascii="Traditional Arabic" w:hAnsi="Traditional Arabic" w:cs="Traditional Arabic"/>
          <w:sz w:val="36"/>
          <w:szCs w:val="36"/>
          <w:rtl/>
          <w:lang w:bidi="ar-EG"/>
        </w:rPr>
        <w:t>)</w:t>
      </w:r>
    </w:p>
    <w:p w:rsidR="00441158" w:rsidRPr="007B0681" w:rsidRDefault="00441158" w:rsidP="003A1A44">
      <w:pPr>
        <w:ind w:left="170" w:firstLine="720"/>
        <w:jc w:val="both"/>
        <w:rPr>
          <w:rFonts w:ascii="Traditional Arabic" w:hAnsi="Traditional Arabic" w:cs="Traditional Arabic"/>
          <w:b/>
          <w:bCs/>
          <w:sz w:val="36"/>
          <w:szCs w:val="36"/>
          <w:rtl/>
          <w:lang w:bidi="ar-EG"/>
        </w:rPr>
      </w:pPr>
      <w:r w:rsidRPr="007B0681">
        <w:rPr>
          <w:rFonts w:ascii="Traditional Arabic" w:hAnsi="Traditional Arabic" w:cs="Traditional Arabic" w:hint="cs"/>
          <w:b/>
          <w:bCs/>
          <w:sz w:val="36"/>
          <w:szCs w:val="36"/>
          <w:rtl/>
          <w:lang w:bidi="ar-EG"/>
        </w:rPr>
        <w:t>منزلته بين الكتب</w:t>
      </w:r>
      <w:r w:rsidR="000D5DDF">
        <w:rPr>
          <w:rStyle w:val="a4"/>
          <w:rFonts w:ascii="Traditional Arabic" w:hAnsi="Traditional Arabic" w:cs="Traditional Arabic"/>
          <w:b/>
          <w:bCs/>
          <w:sz w:val="36"/>
          <w:szCs w:val="36"/>
          <w:rtl/>
          <w:lang w:bidi="ar-EG"/>
        </w:rPr>
        <w:t>(</w:t>
      </w:r>
      <w:r w:rsidR="000D5DDF">
        <w:rPr>
          <w:rStyle w:val="a4"/>
          <w:rFonts w:ascii="Traditional Arabic" w:hAnsi="Traditional Arabic" w:cs="Traditional Arabic"/>
          <w:b/>
          <w:bCs/>
          <w:sz w:val="36"/>
          <w:szCs w:val="36"/>
          <w:rtl/>
          <w:lang w:bidi="ar-EG"/>
        </w:rPr>
        <w:footnoteReference w:id="66"/>
      </w:r>
      <w:r w:rsidR="000D5DDF">
        <w:rPr>
          <w:rStyle w:val="a4"/>
          <w:rFonts w:ascii="Traditional Arabic" w:hAnsi="Traditional Arabic" w:cs="Traditional Arabic"/>
          <w:b/>
          <w:bCs/>
          <w:sz w:val="36"/>
          <w:szCs w:val="36"/>
          <w:rtl/>
          <w:lang w:bidi="ar-EG"/>
        </w:rPr>
        <w:t>)</w:t>
      </w:r>
    </w:p>
    <w:p w:rsidR="00441158" w:rsidRDefault="00BA0972"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تكل</w:t>
      </w:r>
      <w:r w:rsidR="00900D1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م العلماء عن </w:t>
      </w:r>
      <w:r w:rsidR="00441158">
        <w:rPr>
          <w:rFonts w:ascii="Traditional Arabic" w:hAnsi="Traditional Arabic" w:cs="Traditional Arabic" w:hint="cs"/>
          <w:sz w:val="36"/>
          <w:szCs w:val="36"/>
          <w:rtl/>
          <w:lang w:bidi="ar-EG"/>
        </w:rPr>
        <w:t>مظان</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الحديث الصحيح، والكت</w:t>
      </w:r>
      <w:r w:rsidR="00D7200C">
        <w:rPr>
          <w:rFonts w:ascii="Traditional Arabic" w:hAnsi="Traditional Arabic" w:cs="Traditional Arabic" w:hint="cs"/>
          <w:sz w:val="36"/>
          <w:szCs w:val="36"/>
          <w:rtl/>
          <w:lang w:bidi="ar-EG"/>
        </w:rPr>
        <w:t xml:space="preserve">ب </w:t>
      </w:r>
      <w:r w:rsidR="00F948C9">
        <w:rPr>
          <w:rFonts w:ascii="Traditional Arabic" w:hAnsi="Traditional Arabic" w:cs="Traditional Arabic" w:hint="cs"/>
          <w:sz w:val="36"/>
          <w:szCs w:val="36"/>
          <w:rtl/>
          <w:lang w:bidi="ar-EG"/>
        </w:rPr>
        <w:t>التي</w:t>
      </w:r>
      <w:r w:rsidR="00D7200C">
        <w:rPr>
          <w:rFonts w:ascii="Traditional Arabic" w:hAnsi="Traditional Arabic" w:cs="Traditional Arabic" w:hint="cs"/>
          <w:sz w:val="36"/>
          <w:szCs w:val="36"/>
          <w:rtl/>
          <w:lang w:bidi="ar-EG"/>
        </w:rPr>
        <w:t xml:space="preserve"> اشترط فيها مؤلفوها الصحة</w:t>
      </w:r>
      <w:r w:rsidR="00441158">
        <w:rPr>
          <w:rFonts w:ascii="Traditional Arabic" w:hAnsi="Traditional Arabic" w:cs="Traditional Arabic" w:hint="cs"/>
          <w:sz w:val="36"/>
          <w:szCs w:val="36"/>
          <w:rtl/>
          <w:lang w:bidi="ar-EG"/>
        </w:rPr>
        <w:t>، فاتفقوا على ثلاثة كتب هي من مظان</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الحديث الصحيح</w:t>
      </w:r>
      <w:r w:rsidR="00D7200C">
        <w:rPr>
          <w:rFonts w:ascii="Traditional Arabic" w:hAnsi="Traditional Arabic" w:cs="Traditional Arabic" w:hint="cs"/>
          <w:sz w:val="36"/>
          <w:szCs w:val="36"/>
          <w:rtl/>
          <w:lang w:bidi="ar-EG"/>
        </w:rPr>
        <w:t>-بعد البخاري ومسلم-</w:t>
      </w:r>
      <w:r w:rsidR="00441158">
        <w:rPr>
          <w:rFonts w:ascii="Traditional Arabic" w:hAnsi="Traditional Arabic" w:cs="Traditional Arabic" w:hint="cs"/>
          <w:sz w:val="36"/>
          <w:szCs w:val="36"/>
          <w:rtl/>
          <w:lang w:bidi="ar-EG"/>
        </w:rPr>
        <w:t xml:space="preserve">، </w:t>
      </w:r>
      <w:r w:rsidR="00D7200C">
        <w:rPr>
          <w:rFonts w:ascii="Traditional Arabic" w:hAnsi="Traditional Arabic" w:cs="Traditional Arabic" w:hint="cs"/>
          <w:sz w:val="36"/>
          <w:szCs w:val="36"/>
          <w:rtl/>
          <w:lang w:bidi="ar-EG"/>
        </w:rPr>
        <w:t>اشترط</w:t>
      </w:r>
      <w:r w:rsidR="00441158">
        <w:rPr>
          <w:rFonts w:ascii="Traditional Arabic" w:hAnsi="Traditional Arabic" w:cs="Traditional Arabic" w:hint="cs"/>
          <w:sz w:val="36"/>
          <w:szCs w:val="36"/>
          <w:rtl/>
          <w:lang w:bidi="ar-EG"/>
        </w:rPr>
        <w:t xml:space="preserve"> فيها مؤلفوها الصحة فيما يوردونه من أحاديث، هذه الكتب هي</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صحيح ابن خزيمة</w:t>
      </w:r>
      <w:r w:rsidR="006C4AF8">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وصحيح ابن </w:t>
      </w:r>
      <w:r w:rsidR="009D7B71">
        <w:rPr>
          <w:rFonts w:ascii="Traditional Arabic" w:hAnsi="Traditional Arabic" w:cs="Traditional Arabic" w:hint="cs"/>
          <w:sz w:val="36"/>
          <w:szCs w:val="36"/>
          <w:rtl/>
          <w:lang w:bidi="ar-EG"/>
        </w:rPr>
        <w:t>حبَّان</w:t>
      </w:r>
      <w:r w:rsidR="006C4AF8">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ومستدرك الحاكم.</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واتفق العلماء على أن</w:t>
      </w:r>
      <w:r w:rsidR="006C4A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صحيح</w:t>
      </w:r>
      <w:r w:rsidR="006C4A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ي ابن خزيمة وابن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أعلى وأصح من مستدرك الحاكم.</w:t>
      </w:r>
    </w:p>
    <w:p w:rsidR="00441158" w:rsidRDefault="00441158" w:rsidP="007D109E">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ابن كثير</w:t>
      </w:r>
      <w:r w:rsidR="007D109E">
        <w:rPr>
          <w:rStyle w:val="a4"/>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في حديثه عن مظان</w:t>
      </w:r>
      <w:r w:rsidR="006C4A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الصحيح: "</w:t>
      </w:r>
      <w:r w:rsidRPr="003564B9">
        <w:rPr>
          <w:rFonts w:ascii="Traditional Arabic" w:hAnsi="Traditional Arabic" w:cs="Traditional Arabic" w:hint="cs"/>
          <w:sz w:val="36"/>
          <w:szCs w:val="36"/>
          <w:rtl/>
          <w:lang w:bidi="ar-EG"/>
        </w:rPr>
        <w:t>وكتب</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أخر</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التزم</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أصحابها</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صحتها،</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كابن</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خ</w:t>
      </w:r>
      <w:r w:rsidR="005B55F7">
        <w:rPr>
          <w:rFonts w:ascii="Traditional Arabic" w:hAnsi="Traditional Arabic" w:cs="Traditional Arabic" w:hint="cs"/>
          <w:sz w:val="36"/>
          <w:szCs w:val="36"/>
          <w:rtl/>
          <w:lang w:bidi="ar-EG"/>
        </w:rPr>
        <w:t>ُ</w:t>
      </w:r>
      <w:r w:rsidRPr="003564B9">
        <w:rPr>
          <w:rFonts w:ascii="Traditional Arabic" w:hAnsi="Traditional Arabic" w:cs="Traditional Arabic" w:hint="cs"/>
          <w:sz w:val="36"/>
          <w:szCs w:val="36"/>
          <w:rtl/>
          <w:lang w:bidi="ar-EG"/>
        </w:rPr>
        <w:t>ز</w:t>
      </w:r>
      <w:r w:rsidR="005B55F7">
        <w:rPr>
          <w:rFonts w:ascii="Traditional Arabic" w:hAnsi="Traditional Arabic" w:cs="Traditional Arabic" w:hint="cs"/>
          <w:sz w:val="36"/>
          <w:szCs w:val="36"/>
          <w:rtl/>
          <w:lang w:bidi="ar-EG"/>
        </w:rPr>
        <w:t>َ</w:t>
      </w:r>
      <w:r w:rsidRPr="003564B9">
        <w:rPr>
          <w:rFonts w:ascii="Traditional Arabic" w:hAnsi="Traditional Arabic" w:cs="Traditional Arabic" w:hint="cs"/>
          <w:sz w:val="36"/>
          <w:szCs w:val="36"/>
          <w:rtl/>
          <w:lang w:bidi="ar-EG"/>
        </w:rPr>
        <w:t>ي</w:t>
      </w:r>
      <w:r w:rsidR="005B55F7">
        <w:rPr>
          <w:rFonts w:ascii="Traditional Arabic" w:hAnsi="Traditional Arabic" w:cs="Traditional Arabic" w:hint="cs"/>
          <w:sz w:val="36"/>
          <w:szCs w:val="36"/>
          <w:rtl/>
          <w:lang w:bidi="ar-EG"/>
        </w:rPr>
        <w:t>ْ</w:t>
      </w:r>
      <w:r w:rsidRPr="003564B9">
        <w:rPr>
          <w:rFonts w:ascii="Traditional Arabic" w:hAnsi="Traditional Arabic" w:cs="Traditional Arabic" w:hint="cs"/>
          <w:sz w:val="36"/>
          <w:szCs w:val="36"/>
          <w:rtl/>
          <w:lang w:bidi="ar-EG"/>
        </w:rPr>
        <w:t>م</w:t>
      </w:r>
      <w:r w:rsidR="005B55F7">
        <w:rPr>
          <w:rFonts w:ascii="Traditional Arabic" w:hAnsi="Traditional Arabic" w:cs="Traditional Arabic" w:hint="cs"/>
          <w:sz w:val="36"/>
          <w:szCs w:val="36"/>
          <w:rtl/>
          <w:lang w:bidi="ar-EG"/>
        </w:rPr>
        <w:t>َ</w:t>
      </w:r>
      <w:r w:rsidRPr="003564B9">
        <w:rPr>
          <w:rFonts w:ascii="Traditional Arabic" w:hAnsi="Traditional Arabic" w:cs="Traditional Arabic" w:hint="cs"/>
          <w:sz w:val="36"/>
          <w:szCs w:val="36"/>
          <w:rtl/>
          <w:lang w:bidi="ar-EG"/>
        </w:rPr>
        <w:t>ة،</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وابن</w:t>
      </w:r>
      <w:r w:rsidRPr="003564B9">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البستي،</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وهما</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خير</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من</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المستدرك</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بكثير،</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وأنظف</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أسانيد</w:t>
      </w:r>
      <w:r w:rsidRPr="003564B9">
        <w:rPr>
          <w:rFonts w:ascii="Traditional Arabic" w:hAnsi="Traditional Arabic" w:cs="Traditional Arabic"/>
          <w:sz w:val="36"/>
          <w:szCs w:val="36"/>
          <w:rtl/>
          <w:lang w:bidi="ar-EG"/>
        </w:rPr>
        <w:t xml:space="preserve"> </w:t>
      </w:r>
      <w:r w:rsidRPr="003564B9">
        <w:rPr>
          <w:rFonts w:ascii="Traditional Arabic" w:hAnsi="Traditional Arabic" w:cs="Traditional Arabic" w:hint="cs"/>
          <w:sz w:val="36"/>
          <w:szCs w:val="36"/>
          <w:rtl/>
          <w:lang w:bidi="ar-EG"/>
        </w:rPr>
        <w:t>ومتوناً</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7"/>
      </w:r>
      <w:r w:rsidR="000D5DDF">
        <w:rPr>
          <w:rStyle w:val="a4"/>
          <w:rFonts w:ascii="Traditional Arabic" w:hAnsi="Traditional Arabic" w:cs="Traditional Arabic"/>
          <w:sz w:val="36"/>
          <w:szCs w:val="36"/>
          <w:rtl/>
          <w:lang w:bidi="ar-EG"/>
        </w:rPr>
        <w:t>)</w:t>
      </w:r>
      <w:r w:rsidR="006C4AF8">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وقال الحازمي</w:t>
      </w:r>
      <w:r w:rsidR="00952EC1">
        <w:rPr>
          <w:rFonts w:ascii="Traditional Arabic" w:hAnsi="Traditional Arabic" w:cs="Traditional Arabic" w:hint="cs"/>
          <w:sz w:val="36"/>
          <w:szCs w:val="36"/>
          <w:rtl/>
          <w:lang w:bidi="ar-EG"/>
        </w:rPr>
        <w:t xml:space="preserve"> </w:t>
      </w:r>
      <w:r w:rsidR="007D109E">
        <w:rPr>
          <w:rFonts w:ascii="Traditional Arabic" w:hAnsi="Traditional Arabic" w:cs="Traditional Arabic" w:hint="cs"/>
          <w:sz w:val="36"/>
          <w:szCs w:val="36"/>
          <w:vertAlign w:val="superscript"/>
          <w:rtl/>
          <w:lang w:bidi="ar-EG"/>
        </w:rPr>
        <w:t>(</w:t>
      </w:r>
      <w:r w:rsidR="007D109E">
        <w:rPr>
          <w:rStyle w:val="a4"/>
          <w:rFonts w:ascii="Traditional Arabic" w:hAnsi="Traditional Arabic" w:cs="Traditional Arabic"/>
          <w:sz w:val="36"/>
          <w:szCs w:val="36"/>
          <w:rtl/>
          <w:lang w:bidi="ar-EG"/>
        </w:rPr>
        <w:footnoteReference w:id="68"/>
      </w:r>
      <w:r w:rsidR="007D109E">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rtl/>
          <w:lang w:bidi="ar-EG"/>
        </w:rPr>
        <w:t>: "اب</w:t>
      </w:r>
      <w:r w:rsidRPr="00151B30">
        <w:rPr>
          <w:rFonts w:ascii="Traditional Arabic" w:hAnsi="Traditional Arabic" w:cs="Traditional Arabic" w:hint="cs"/>
          <w:sz w:val="36"/>
          <w:szCs w:val="36"/>
          <w:rtl/>
          <w:lang w:bidi="ar-EG"/>
        </w:rPr>
        <w:t>ن</w:t>
      </w:r>
      <w:r w:rsidRPr="00151B30">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151B30">
        <w:rPr>
          <w:rFonts w:ascii="Traditional Arabic" w:hAnsi="Traditional Arabic" w:cs="Traditional Arabic"/>
          <w:sz w:val="36"/>
          <w:szCs w:val="36"/>
          <w:rtl/>
          <w:lang w:bidi="ar-EG"/>
        </w:rPr>
        <w:t xml:space="preserve"> </w:t>
      </w:r>
      <w:r w:rsidRPr="00151B30">
        <w:rPr>
          <w:rFonts w:ascii="Traditional Arabic" w:hAnsi="Traditional Arabic" w:cs="Traditional Arabic" w:hint="cs"/>
          <w:sz w:val="36"/>
          <w:szCs w:val="36"/>
          <w:rtl/>
          <w:lang w:bidi="ar-EG"/>
        </w:rPr>
        <w:t>أمكن</w:t>
      </w:r>
      <w:r w:rsidRPr="00151B30">
        <w:rPr>
          <w:rFonts w:ascii="Traditional Arabic" w:hAnsi="Traditional Arabic" w:cs="Traditional Arabic"/>
          <w:sz w:val="36"/>
          <w:szCs w:val="36"/>
          <w:rtl/>
          <w:lang w:bidi="ar-EG"/>
        </w:rPr>
        <w:t xml:space="preserve"> </w:t>
      </w:r>
      <w:r w:rsidRPr="00151B30">
        <w:rPr>
          <w:rFonts w:ascii="Traditional Arabic" w:hAnsi="Traditional Arabic" w:cs="Traditional Arabic" w:hint="cs"/>
          <w:sz w:val="36"/>
          <w:szCs w:val="36"/>
          <w:rtl/>
          <w:lang w:bidi="ar-EG"/>
        </w:rPr>
        <w:t>فِي</w:t>
      </w:r>
      <w:r w:rsidRPr="00151B30">
        <w:rPr>
          <w:rFonts w:ascii="Traditional Arabic" w:hAnsi="Traditional Arabic" w:cs="Traditional Arabic"/>
          <w:sz w:val="36"/>
          <w:szCs w:val="36"/>
          <w:rtl/>
          <w:lang w:bidi="ar-EG"/>
        </w:rPr>
        <w:t xml:space="preserve"> </w:t>
      </w:r>
      <w:r w:rsidRPr="00151B30">
        <w:rPr>
          <w:rFonts w:ascii="Traditional Arabic" w:hAnsi="Traditional Arabic" w:cs="Traditional Arabic" w:hint="cs"/>
          <w:sz w:val="36"/>
          <w:szCs w:val="36"/>
          <w:rtl/>
          <w:lang w:bidi="ar-EG"/>
        </w:rPr>
        <w:t>الحَدِيث</w:t>
      </w:r>
      <w:r w:rsidRPr="00151B30">
        <w:rPr>
          <w:rFonts w:ascii="Traditional Arabic" w:hAnsi="Traditional Arabic" w:cs="Traditional Arabic"/>
          <w:sz w:val="36"/>
          <w:szCs w:val="36"/>
          <w:rtl/>
          <w:lang w:bidi="ar-EG"/>
        </w:rPr>
        <w:t xml:space="preserve"> </w:t>
      </w:r>
      <w:r w:rsidRPr="00151B30">
        <w:rPr>
          <w:rFonts w:ascii="Traditional Arabic" w:hAnsi="Traditional Arabic" w:cs="Traditional Arabic" w:hint="cs"/>
          <w:sz w:val="36"/>
          <w:szCs w:val="36"/>
          <w:rtl/>
          <w:lang w:bidi="ar-EG"/>
        </w:rPr>
        <w:t>من</w:t>
      </w:r>
      <w:r w:rsidRPr="00151B30">
        <w:rPr>
          <w:rFonts w:ascii="Traditional Arabic" w:hAnsi="Traditional Arabic" w:cs="Traditional Arabic"/>
          <w:sz w:val="36"/>
          <w:szCs w:val="36"/>
          <w:rtl/>
          <w:lang w:bidi="ar-EG"/>
        </w:rPr>
        <w:t xml:space="preserve"> </w:t>
      </w:r>
      <w:r w:rsidRPr="00151B30">
        <w:rPr>
          <w:rFonts w:ascii="Traditional Arabic" w:hAnsi="Traditional Arabic" w:cs="Traditional Arabic" w:hint="cs"/>
          <w:sz w:val="36"/>
          <w:szCs w:val="36"/>
          <w:rtl/>
          <w:lang w:bidi="ar-EG"/>
        </w:rPr>
        <w:t>الْحَاكِم</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69"/>
      </w:r>
      <w:r w:rsidR="000D5DDF">
        <w:rPr>
          <w:rStyle w:val="a4"/>
          <w:rFonts w:ascii="Traditional Arabic" w:hAnsi="Traditional Arabic" w:cs="Traditional Arabic"/>
          <w:sz w:val="36"/>
          <w:szCs w:val="36"/>
          <w:rtl/>
          <w:lang w:bidi="ar-EG"/>
        </w:rPr>
        <w:t>)</w:t>
      </w:r>
      <w:r w:rsidR="006C4AF8">
        <w:rPr>
          <w:rFonts w:ascii="Traditional Arabic" w:hAnsi="Traditional Arabic" w:cs="Traditional Arabic" w:hint="cs"/>
          <w:sz w:val="36"/>
          <w:szCs w:val="36"/>
          <w:rtl/>
          <w:lang w:bidi="ar-EG"/>
        </w:rPr>
        <w:t>.</w:t>
      </w:r>
    </w:p>
    <w:p w:rsidR="00441158" w:rsidRDefault="00462E31"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كما فَضَّل بعض العلماء صحيح ابن خزيمة على 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فقال</w:t>
      </w:r>
      <w:r w:rsidR="00441158">
        <w:rPr>
          <w:rFonts w:ascii="Traditional Arabic" w:hAnsi="Traditional Arabic" w:cs="Traditional Arabic" w:hint="cs"/>
          <w:sz w:val="36"/>
          <w:szCs w:val="36"/>
          <w:rtl/>
          <w:lang w:bidi="ar-EG"/>
        </w:rPr>
        <w:t xml:space="preserve"> السيوطي: "</w:t>
      </w:r>
      <w:r w:rsidR="00441158" w:rsidRPr="002650C9">
        <w:rPr>
          <w:rFonts w:ascii="Traditional Arabic" w:hAnsi="Traditional Arabic" w:cs="Traditional Arabic" w:hint="cs"/>
          <w:sz w:val="36"/>
          <w:szCs w:val="36"/>
          <w:rtl/>
          <w:lang w:bidi="ar-EG"/>
        </w:rPr>
        <w:t>صَحِيحُ</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ابْنِ</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خُزَيْمَةَ</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أَعْلَى</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مَرْتَبَةً</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مِنْ</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صَحِيحِ</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ابْنِ</w:t>
      </w:r>
      <w:r w:rsidR="00441158" w:rsidRPr="002650C9">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00441158">
        <w:rPr>
          <w:rFonts w:ascii="Traditional Arabic" w:hAnsi="Traditional Arabic" w:cs="Traditional Arabic" w:hint="cs"/>
          <w:sz w:val="36"/>
          <w:szCs w:val="36"/>
          <w:rtl/>
          <w:lang w:bidi="ar-EG"/>
        </w:rPr>
        <w:t>؛</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لِشِدَّةِ</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تَحَرِّيهِ،</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حَتَّى</w:t>
      </w:r>
      <w:r w:rsidR="00441158" w:rsidRPr="002650C9">
        <w:rPr>
          <w:rFonts w:ascii="Traditional Arabic" w:hAnsi="Traditional Arabic" w:cs="Traditional Arabic"/>
          <w:sz w:val="36"/>
          <w:szCs w:val="36"/>
          <w:rtl/>
          <w:lang w:bidi="ar-EG"/>
        </w:rPr>
        <w:t xml:space="preserve"> </w:t>
      </w:r>
      <w:r w:rsidR="00441158">
        <w:rPr>
          <w:rFonts w:ascii="Traditional Arabic" w:hAnsi="Traditional Arabic" w:cs="Traditional Arabic" w:hint="cs"/>
          <w:sz w:val="36"/>
          <w:szCs w:val="36"/>
          <w:rtl/>
          <w:lang w:bidi="ar-EG"/>
        </w:rPr>
        <w:t>إ</w:t>
      </w:r>
      <w:r w:rsidR="00441158" w:rsidRPr="002650C9">
        <w:rPr>
          <w:rFonts w:ascii="Traditional Arabic" w:hAnsi="Traditional Arabic" w:cs="Traditional Arabic" w:hint="cs"/>
          <w:sz w:val="36"/>
          <w:szCs w:val="36"/>
          <w:rtl/>
          <w:lang w:bidi="ar-EG"/>
        </w:rPr>
        <w:t>نَّهُ</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يَتَوَقَّفُ</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فِي</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التَّصْحِيحِ</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لِأَدْنَى</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كَلَامٍ</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فِي</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الْإِسْنَادِ،</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فَيَقُولُ</w:t>
      </w:r>
      <w:r w:rsidR="00441158" w:rsidRPr="002650C9">
        <w:rPr>
          <w:rFonts w:ascii="Traditional Arabic" w:hAnsi="Traditional Arabic" w:cs="Traditional Arabic"/>
          <w:sz w:val="36"/>
          <w:szCs w:val="36"/>
          <w:rtl/>
          <w:lang w:bidi="ar-EG"/>
        </w:rPr>
        <w:t xml:space="preserve">: </w:t>
      </w:r>
      <w:r w:rsidR="00441158">
        <w:rPr>
          <w:rFonts w:ascii="Traditional Arabic" w:hAnsi="Traditional Arabic" w:cs="Traditional Arabic" w:hint="cs"/>
          <w:sz w:val="36"/>
          <w:szCs w:val="36"/>
          <w:rtl/>
          <w:lang w:bidi="ar-EG"/>
        </w:rPr>
        <w:t>(</w:t>
      </w:r>
      <w:r w:rsidR="00441158" w:rsidRPr="002650C9">
        <w:rPr>
          <w:rFonts w:ascii="Traditional Arabic" w:hAnsi="Traditional Arabic" w:cs="Traditional Arabic" w:hint="cs"/>
          <w:sz w:val="36"/>
          <w:szCs w:val="36"/>
          <w:rtl/>
          <w:lang w:bidi="ar-EG"/>
        </w:rPr>
        <w:t>إِنْ</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صَحَّ</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الْخَبَرُ</w:t>
      </w:r>
      <w:r w:rsidR="00441158">
        <w:rPr>
          <w:rFonts w:ascii="Traditional Arabic" w:hAnsi="Traditional Arabic" w:cs="Traditional Arabic" w:hint="cs"/>
          <w:sz w:val="36"/>
          <w:szCs w:val="36"/>
          <w:rtl/>
          <w:lang w:bidi="ar-EG"/>
        </w:rPr>
        <w:t>)</w:t>
      </w:r>
      <w:r w:rsidR="00441158" w:rsidRPr="002650C9">
        <w:rPr>
          <w:rFonts w:ascii="Traditional Arabic" w:hAnsi="Traditional Arabic" w:cs="Traditional Arabic" w:hint="cs"/>
          <w:sz w:val="36"/>
          <w:szCs w:val="36"/>
          <w:rtl/>
          <w:lang w:bidi="ar-EG"/>
        </w:rPr>
        <w:t>،</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أَوْ</w:t>
      </w:r>
      <w:r>
        <w:rPr>
          <w:rFonts w:ascii="Traditional Arabic" w:hAnsi="Traditional Arabic" w:cs="Traditional Arabic" w:hint="cs"/>
          <w:sz w:val="36"/>
          <w:szCs w:val="36"/>
          <w:rtl/>
          <w:lang w:bidi="ar-EG"/>
        </w:rPr>
        <w:t>:</w:t>
      </w:r>
      <w:r w:rsidR="00441158" w:rsidRPr="002650C9">
        <w:rPr>
          <w:rFonts w:ascii="Traditional Arabic" w:hAnsi="Traditional Arabic" w:cs="Traditional Arabic"/>
          <w:sz w:val="36"/>
          <w:szCs w:val="36"/>
          <w:rtl/>
          <w:lang w:bidi="ar-EG"/>
        </w:rPr>
        <w:t xml:space="preserve"> </w:t>
      </w:r>
      <w:r w:rsidR="00441158">
        <w:rPr>
          <w:rFonts w:ascii="Traditional Arabic" w:hAnsi="Traditional Arabic" w:cs="Traditional Arabic" w:hint="cs"/>
          <w:sz w:val="36"/>
          <w:szCs w:val="36"/>
          <w:rtl/>
          <w:lang w:bidi="ar-EG"/>
        </w:rPr>
        <w:t>(</w:t>
      </w:r>
      <w:r w:rsidR="00441158" w:rsidRPr="002650C9">
        <w:rPr>
          <w:rFonts w:ascii="Traditional Arabic" w:hAnsi="Traditional Arabic" w:cs="Traditional Arabic" w:hint="cs"/>
          <w:sz w:val="36"/>
          <w:szCs w:val="36"/>
          <w:rtl/>
          <w:lang w:bidi="ar-EG"/>
        </w:rPr>
        <w:t>إِنْ</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ثَبَتَ</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كَذَا</w:t>
      </w:r>
      <w:r w:rsidR="00441158">
        <w:rPr>
          <w:rFonts w:ascii="Traditional Arabic" w:hAnsi="Traditional Arabic" w:cs="Traditional Arabic" w:hint="cs"/>
          <w:sz w:val="36"/>
          <w:szCs w:val="36"/>
          <w:rtl/>
          <w:lang w:bidi="ar-EG"/>
        </w:rPr>
        <w:t>)،</w:t>
      </w:r>
      <w:r w:rsidR="00441158" w:rsidRPr="002650C9">
        <w:rPr>
          <w:rFonts w:ascii="Traditional Arabic" w:hAnsi="Traditional Arabic" w:cs="Traditional Arabic"/>
          <w:sz w:val="36"/>
          <w:szCs w:val="36"/>
          <w:rtl/>
          <w:lang w:bidi="ar-EG"/>
        </w:rPr>
        <w:t xml:space="preserve"> </w:t>
      </w:r>
      <w:r w:rsidR="00441158" w:rsidRPr="002650C9">
        <w:rPr>
          <w:rFonts w:ascii="Traditional Arabic" w:hAnsi="Traditional Arabic" w:cs="Traditional Arabic" w:hint="cs"/>
          <w:sz w:val="36"/>
          <w:szCs w:val="36"/>
          <w:rtl/>
          <w:lang w:bidi="ar-EG"/>
        </w:rPr>
        <w:t>وَنَحْوَ</w:t>
      </w:r>
      <w:r w:rsidR="00441158" w:rsidRPr="002650C9">
        <w:rPr>
          <w:rFonts w:ascii="Traditional Arabic" w:hAnsi="Traditional Arabic" w:cs="Traditional Arabic"/>
          <w:sz w:val="36"/>
          <w:szCs w:val="36"/>
          <w:rtl/>
          <w:lang w:bidi="ar-EG"/>
        </w:rPr>
        <w:t xml:space="preserve"> </w:t>
      </w:r>
      <w:r w:rsidR="00441158">
        <w:rPr>
          <w:rFonts w:ascii="Traditional Arabic" w:hAnsi="Traditional Arabic" w:cs="Traditional Arabic" w:hint="cs"/>
          <w:sz w:val="36"/>
          <w:szCs w:val="36"/>
          <w:rtl/>
          <w:lang w:bidi="ar-EG"/>
        </w:rPr>
        <w:t>ذَلِكَ</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0"/>
      </w:r>
      <w:r w:rsidR="000D5DDF">
        <w:rPr>
          <w:rStyle w:val="a4"/>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rsidR="00441158" w:rsidRDefault="00462E31"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w:t>
      </w:r>
      <w:r w:rsidR="00441158">
        <w:rPr>
          <w:rFonts w:ascii="Traditional Arabic" w:hAnsi="Traditional Arabic" w:cs="Traditional Arabic" w:hint="cs"/>
          <w:sz w:val="36"/>
          <w:szCs w:val="36"/>
          <w:rtl/>
          <w:lang w:bidi="ar-EG"/>
        </w:rPr>
        <w:t xml:space="preserve">في </w:t>
      </w:r>
      <w:r>
        <w:rPr>
          <w:rFonts w:ascii="Traditional Arabic" w:hAnsi="Traditional Arabic" w:cs="Traditional Arabic" w:hint="cs"/>
          <w:sz w:val="36"/>
          <w:szCs w:val="36"/>
          <w:rtl/>
          <w:lang w:bidi="ar-EG"/>
        </w:rPr>
        <w:t>كل</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 xml:space="preserve">الأحوال </w:t>
      </w:r>
      <w:r w:rsidR="00441158">
        <w:rPr>
          <w:rFonts w:ascii="Traditional Arabic" w:hAnsi="Traditional Arabic" w:cs="Traditional Arabic" w:hint="cs"/>
          <w:sz w:val="36"/>
          <w:szCs w:val="36"/>
          <w:rtl/>
          <w:lang w:bidi="ar-EG"/>
        </w:rPr>
        <w:t>هو من مظان</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 xml:space="preserve">الحديث </w:t>
      </w:r>
      <w:r w:rsidR="00441158">
        <w:rPr>
          <w:rFonts w:ascii="Traditional Arabic" w:hAnsi="Traditional Arabic" w:cs="Traditional Arabic" w:hint="cs"/>
          <w:sz w:val="36"/>
          <w:szCs w:val="36"/>
          <w:rtl/>
          <w:lang w:bidi="ar-EG"/>
        </w:rPr>
        <w:t>الصحيح، وشهد له العلماء بذلك.</w:t>
      </w:r>
    </w:p>
    <w:p w:rsidR="0056293F" w:rsidRDefault="0056293F" w:rsidP="003A1A44">
      <w:pPr>
        <w:ind w:left="170" w:firstLine="720"/>
        <w:jc w:val="both"/>
        <w:rPr>
          <w:rFonts w:ascii="Traditional Arabic" w:hAnsi="Traditional Arabic" w:cs="Traditional Arabic"/>
          <w:b/>
          <w:bCs/>
          <w:sz w:val="36"/>
          <w:szCs w:val="36"/>
          <w:rtl/>
          <w:lang w:bidi="ar-EG"/>
        </w:rPr>
      </w:pPr>
    </w:p>
    <w:p w:rsidR="00441158" w:rsidRDefault="00441158" w:rsidP="003A1A44">
      <w:pPr>
        <w:ind w:left="170" w:firstLine="720"/>
        <w:jc w:val="both"/>
        <w:rPr>
          <w:rFonts w:ascii="Traditional Arabic" w:hAnsi="Traditional Arabic" w:cs="Traditional Arabic"/>
          <w:b/>
          <w:bCs/>
          <w:sz w:val="36"/>
          <w:szCs w:val="36"/>
          <w:rtl/>
          <w:lang w:bidi="ar-EG"/>
        </w:rPr>
      </w:pPr>
      <w:r w:rsidRPr="00480B96">
        <w:rPr>
          <w:rFonts w:ascii="Traditional Arabic" w:hAnsi="Traditional Arabic" w:cs="Traditional Arabic" w:hint="cs"/>
          <w:b/>
          <w:bCs/>
          <w:sz w:val="36"/>
          <w:szCs w:val="36"/>
          <w:rtl/>
          <w:lang w:bidi="ar-EG"/>
        </w:rPr>
        <w:t>عدم تفريقه بين الصحيح والحسن</w:t>
      </w:r>
    </w:p>
    <w:p w:rsidR="00441158" w:rsidRPr="00480B96"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كان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وابن خزيمة ممن لا يرى التفرقة بين الصحيح والحسن من الأحاديث.</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فقال ابن حجر في حديثه عن شرطهما: "...</w:t>
      </w:r>
      <w:r w:rsidRPr="00546616">
        <w:rPr>
          <w:rFonts w:ascii="Traditional Arabic" w:hAnsi="Traditional Arabic" w:cs="Traditional Arabic" w:hint="cs"/>
          <w:sz w:val="36"/>
          <w:szCs w:val="36"/>
          <w:rtl/>
          <w:lang w:bidi="ar-EG"/>
        </w:rPr>
        <w:t>فإذا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تقرر</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ذلك</w:t>
      </w:r>
      <w:r w:rsidR="00824833">
        <w:rPr>
          <w:rFonts w:ascii="Traditional Arabic" w:hAnsi="Traditional Arabic" w:cs="Traditional Arabic" w:hint="cs"/>
          <w:sz w:val="36"/>
          <w:szCs w:val="36"/>
          <w:rtl/>
          <w:lang w:bidi="ar-EG"/>
        </w:rPr>
        <w:t>،</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عرفت</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أن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حكم</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الأحاديث</w:t>
      </w:r>
      <w:r w:rsidRPr="00546616">
        <w:rPr>
          <w:rFonts w:ascii="Traditional Arabic" w:hAnsi="Traditional Arabic" w:cs="Traditional Arabic"/>
          <w:sz w:val="36"/>
          <w:szCs w:val="36"/>
          <w:rtl/>
          <w:lang w:bidi="ar-EG"/>
        </w:rPr>
        <w:t xml:space="preserve"> </w:t>
      </w:r>
      <w:r w:rsidR="00F948C9">
        <w:rPr>
          <w:rFonts w:ascii="Traditional Arabic" w:hAnsi="Traditional Arabic" w:cs="Traditional Arabic" w:hint="cs"/>
          <w:sz w:val="36"/>
          <w:szCs w:val="36"/>
          <w:rtl/>
          <w:lang w:bidi="ar-EG"/>
        </w:rPr>
        <w:t>التي</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في</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كتاب</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ابن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خزيمة</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وابن</w:t>
      </w:r>
      <w:r w:rsidRPr="00546616">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صلاحية</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الاحتجاج</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بها</w:t>
      </w:r>
      <w:r>
        <w:rPr>
          <w:rFonts w:ascii="Traditional Arabic" w:hAnsi="Traditional Arabic" w:cs="Traditional Arabic" w:hint="cs"/>
          <w:sz w:val="36"/>
          <w:szCs w:val="36"/>
          <w:rtl/>
          <w:lang w:bidi="ar-EG"/>
        </w:rPr>
        <w:t>؛</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لكونها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دائرة</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بين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الصحيح</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والحسن</w:t>
      </w:r>
      <w:r>
        <w:rPr>
          <w:rFonts w:ascii="Traditional Arabic" w:hAnsi="Traditional Arabic" w:cs="Traditional Arabic" w:hint="cs"/>
          <w:sz w:val="36"/>
          <w:szCs w:val="36"/>
          <w:rtl/>
          <w:lang w:bidi="ar-EG"/>
        </w:rPr>
        <w:t>،</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ما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لم</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يظهر</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في</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بعضها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علة</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قادحة</w:t>
      </w:r>
      <w:r w:rsidRPr="00546616">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w:t>
      </w:r>
      <w:r w:rsidRPr="00546616">
        <w:rPr>
          <w:rFonts w:ascii="Traditional Arabic" w:hAnsi="Traditional Arabic" w:cs="Traditional Arabic" w:hint="cs"/>
          <w:sz w:val="36"/>
          <w:szCs w:val="36"/>
          <w:rtl/>
          <w:lang w:bidi="ar-EG"/>
        </w:rPr>
        <w:t>وأما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أن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يكون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مراد</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من</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يسم</w:t>
      </w:r>
      <w:r w:rsidR="003E6DFA">
        <w:rPr>
          <w:rFonts w:ascii="Traditional Arabic" w:hAnsi="Traditional Arabic" w:cs="Traditional Arabic" w:hint="cs"/>
          <w:sz w:val="36"/>
          <w:szCs w:val="36"/>
          <w:rtl/>
          <w:lang w:bidi="ar-EG"/>
        </w:rPr>
        <w:t>ِّ</w:t>
      </w:r>
      <w:r w:rsidRPr="00546616">
        <w:rPr>
          <w:rFonts w:ascii="Traditional Arabic" w:hAnsi="Traditional Arabic" w:cs="Traditional Arabic" w:hint="cs"/>
          <w:sz w:val="36"/>
          <w:szCs w:val="36"/>
          <w:rtl/>
          <w:lang w:bidi="ar-EG"/>
        </w:rPr>
        <w:t>يها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صحيحة</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أنها</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جمعت</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الشروط</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المذكورة</w:t>
      </w:r>
      <w:r>
        <w:rPr>
          <w:rFonts w:ascii="Traditional Arabic" w:hAnsi="Traditional Arabic" w:cs="Traditional Arabic" w:hint="cs"/>
          <w:sz w:val="36"/>
          <w:szCs w:val="36"/>
          <w:rtl/>
          <w:lang w:bidi="ar-EG"/>
        </w:rPr>
        <w:t xml:space="preserve"> </w:t>
      </w:r>
      <w:r w:rsidRPr="00546616">
        <w:rPr>
          <w:rFonts w:ascii="Traditional Arabic" w:hAnsi="Traditional Arabic" w:cs="Traditional Arabic" w:hint="cs"/>
          <w:sz w:val="36"/>
          <w:szCs w:val="36"/>
          <w:rtl/>
          <w:lang w:bidi="ar-EG"/>
        </w:rPr>
        <w:t>في</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حد</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الصحيح</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فلا</w:t>
      </w:r>
      <w:r>
        <w:rPr>
          <w:rFonts w:ascii="Traditional Arabic" w:hAnsi="Traditional Arabic" w:cs="Traditional Arabic"/>
          <w:sz w:val="36"/>
          <w:szCs w:val="36"/>
          <w:rtl/>
          <w:lang w:bidi="ar-EG"/>
        </w:rPr>
        <w:t>-</w:t>
      </w:r>
      <w:r w:rsidRPr="00546616">
        <w:rPr>
          <w:rFonts w:ascii="Traditional Arabic" w:hAnsi="Traditional Arabic" w:cs="Traditional Arabic" w:hint="cs"/>
          <w:sz w:val="36"/>
          <w:szCs w:val="36"/>
          <w:rtl/>
          <w:lang w:bidi="ar-EG"/>
        </w:rPr>
        <w:t>والله</w:t>
      </w:r>
      <w:r w:rsidRPr="00546616">
        <w:rPr>
          <w:rFonts w:ascii="Traditional Arabic" w:hAnsi="Traditional Arabic" w:cs="Traditional Arabic"/>
          <w:sz w:val="36"/>
          <w:szCs w:val="36"/>
          <w:rtl/>
          <w:lang w:bidi="ar-EG"/>
        </w:rPr>
        <w:t xml:space="preserve"> </w:t>
      </w:r>
      <w:r w:rsidRPr="00546616">
        <w:rPr>
          <w:rFonts w:ascii="Traditional Arabic" w:hAnsi="Traditional Arabic" w:cs="Traditional Arabic" w:hint="cs"/>
          <w:sz w:val="36"/>
          <w:szCs w:val="36"/>
          <w:rtl/>
          <w:lang w:bidi="ar-EG"/>
        </w:rPr>
        <w:t>أعلم</w:t>
      </w:r>
      <w:r>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1"/>
      </w:r>
      <w:r w:rsidR="000D5DDF">
        <w:rPr>
          <w:rStyle w:val="a4"/>
          <w:rFonts w:ascii="Traditional Arabic" w:hAnsi="Traditional Arabic" w:cs="Traditional Arabic"/>
          <w:sz w:val="36"/>
          <w:szCs w:val="36"/>
          <w:rtl/>
          <w:lang w:bidi="ar-EG"/>
        </w:rPr>
        <w:t>)</w:t>
      </w:r>
      <w:r w:rsidR="003E6DFA">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وقال: "لأنهما ممن لا يرى التفرقة بين الصحيح والحسن، بل عندهما أن الحسن قسم من الصحيح، لا قسيمه."</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2"/>
      </w:r>
      <w:r w:rsidR="000D5DDF">
        <w:rPr>
          <w:rStyle w:val="a4"/>
          <w:rFonts w:ascii="Traditional Arabic" w:hAnsi="Traditional Arabic" w:cs="Traditional Arabic"/>
          <w:sz w:val="36"/>
          <w:szCs w:val="36"/>
          <w:rtl/>
          <w:lang w:bidi="ar-EG"/>
        </w:rPr>
        <w:t>)</w:t>
      </w:r>
      <w:r w:rsidR="003E6DFA">
        <w:rPr>
          <w:rFonts w:ascii="Traditional Arabic" w:hAnsi="Traditional Arabic" w:cs="Traditional Arabic" w:hint="cs"/>
          <w:sz w:val="36"/>
          <w:szCs w:val="36"/>
          <w:rtl/>
          <w:lang w:bidi="ar-EG"/>
        </w:rPr>
        <w:t>.</w:t>
      </w:r>
    </w:p>
    <w:p w:rsidR="00441158" w:rsidRPr="00D61D19" w:rsidRDefault="00441158" w:rsidP="003A1A44">
      <w:pPr>
        <w:ind w:left="170" w:firstLine="720"/>
        <w:jc w:val="both"/>
        <w:rPr>
          <w:rFonts w:ascii="Traditional Arabic" w:hAnsi="Traditional Arabic" w:cs="Traditional Arabic"/>
          <w:b/>
          <w:bCs/>
          <w:sz w:val="36"/>
          <w:szCs w:val="36"/>
          <w:vertAlign w:val="superscript"/>
          <w:rtl/>
          <w:lang w:bidi="ar-EG"/>
        </w:rPr>
      </w:pPr>
      <w:r w:rsidRPr="00A60B31">
        <w:rPr>
          <w:rFonts w:ascii="Traditional Arabic" w:hAnsi="Traditional Arabic" w:cs="Traditional Arabic" w:hint="cs"/>
          <w:b/>
          <w:bCs/>
          <w:sz w:val="36"/>
          <w:szCs w:val="36"/>
          <w:rtl/>
          <w:lang w:bidi="ar-EG"/>
        </w:rPr>
        <w:t>تأث</w:t>
      </w:r>
      <w:r w:rsidR="00BC277A">
        <w:rPr>
          <w:rFonts w:ascii="Traditional Arabic" w:hAnsi="Traditional Arabic" w:cs="Traditional Arabic" w:hint="cs"/>
          <w:b/>
          <w:bCs/>
          <w:sz w:val="36"/>
          <w:szCs w:val="36"/>
          <w:rtl/>
          <w:lang w:bidi="ar-EG"/>
        </w:rPr>
        <w:t>ُّ</w:t>
      </w:r>
      <w:r w:rsidRPr="00A60B31">
        <w:rPr>
          <w:rFonts w:ascii="Traditional Arabic" w:hAnsi="Traditional Arabic" w:cs="Traditional Arabic" w:hint="cs"/>
          <w:b/>
          <w:bCs/>
          <w:sz w:val="36"/>
          <w:szCs w:val="36"/>
          <w:rtl/>
          <w:lang w:bidi="ar-EG"/>
        </w:rPr>
        <w:t>ره بشيخه ابن خزيمة</w:t>
      </w:r>
      <w:r w:rsidR="00D61D19">
        <w:rPr>
          <w:rFonts w:ascii="Traditional Arabic" w:hAnsi="Traditional Arabic" w:cs="Traditional Arabic" w:hint="cs"/>
          <w:b/>
          <w:bCs/>
          <w:sz w:val="36"/>
          <w:szCs w:val="36"/>
          <w:rtl/>
          <w:lang w:bidi="ar-EG"/>
        </w:rPr>
        <w:t xml:space="preserve"> </w:t>
      </w:r>
      <w:r w:rsidR="00D61D19">
        <w:rPr>
          <w:rFonts w:ascii="Traditional Arabic" w:hAnsi="Traditional Arabic" w:cs="Traditional Arabic" w:hint="cs"/>
          <w:b/>
          <w:bCs/>
          <w:sz w:val="36"/>
          <w:szCs w:val="36"/>
          <w:vertAlign w:val="superscript"/>
          <w:rtl/>
          <w:lang w:bidi="ar-EG"/>
        </w:rPr>
        <w:t>(</w:t>
      </w:r>
      <w:r w:rsidR="00D61D19">
        <w:rPr>
          <w:rStyle w:val="a4"/>
          <w:rFonts w:ascii="Traditional Arabic" w:hAnsi="Traditional Arabic" w:cs="Traditional Arabic"/>
          <w:b/>
          <w:bCs/>
          <w:sz w:val="36"/>
          <w:szCs w:val="36"/>
          <w:rtl/>
          <w:lang w:bidi="ar-EG"/>
        </w:rPr>
        <w:footnoteReference w:id="73"/>
      </w:r>
      <w:r w:rsidR="00D61D19">
        <w:rPr>
          <w:rFonts w:ascii="Traditional Arabic" w:hAnsi="Traditional Arabic" w:cs="Traditional Arabic" w:hint="cs"/>
          <w:b/>
          <w:bCs/>
          <w:sz w:val="36"/>
          <w:szCs w:val="36"/>
          <w:vertAlign w:val="superscript"/>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تأثر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بشيخه ابن خزيمة تأثرا</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شديدا</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صحيحه</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بداية من اسمه</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3E6DFA">
        <w:rPr>
          <w:rFonts w:ascii="Traditional Arabic" w:hAnsi="Traditional Arabic" w:cs="Traditional Arabic" w:hint="cs"/>
          <w:sz w:val="36"/>
          <w:szCs w:val="36"/>
          <w:rtl/>
          <w:lang w:bidi="ar-EG"/>
        </w:rPr>
        <w:t>ف</w:t>
      </w:r>
      <w:r>
        <w:rPr>
          <w:rFonts w:ascii="Traditional Arabic" w:hAnsi="Traditional Arabic" w:cs="Traditional Arabic" w:hint="cs"/>
          <w:sz w:val="36"/>
          <w:szCs w:val="36"/>
          <w:rtl/>
          <w:lang w:bidi="ar-EG"/>
        </w:rPr>
        <w:t>شرطه</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إلى تراجم الأحاديث</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والتعليق عليها.</w:t>
      </w:r>
    </w:p>
    <w:p w:rsidR="00441158" w:rsidRDefault="003E6DFA"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w:t>
      </w:r>
      <w:r w:rsidR="00441158">
        <w:rPr>
          <w:rFonts w:ascii="Traditional Arabic" w:hAnsi="Traditional Arabic" w:cs="Traditional Arabic" w:hint="cs"/>
          <w:sz w:val="36"/>
          <w:szCs w:val="36"/>
          <w:rtl/>
          <w:lang w:bidi="ar-EG"/>
        </w:rPr>
        <w:t>سمى ابن خزيمة صحيحه: "المسند الصحيح المتصل</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بنقل العدل عن العدل</w:t>
      </w:r>
      <w:r>
        <w:rPr>
          <w:rFonts w:ascii="Traditional Arabic" w:hAnsi="Traditional Arabic" w:cs="Traditional Arabic" w:hint="cs"/>
          <w:sz w:val="36"/>
          <w:szCs w:val="36"/>
          <w:rtl/>
          <w:lang w:bidi="ar-EG"/>
        </w:rPr>
        <w:t>،</w:t>
      </w:r>
      <w:r w:rsidR="00441158">
        <w:rPr>
          <w:rFonts w:ascii="Traditional Arabic" w:hAnsi="Traditional Arabic" w:cs="Traditional Arabic" w:hint="cs"/>
          <w:sz w:val="36"/>
          <w:szCs w:val="36"/>
          <w:rtl/>
          <w:lang w:bidi="ar-EG"/>
        </w:rPr>
        <w:t xml:space="preserve"> من غير قطع في السند ولا جرح في النقلة"</w:t>
      </w:r>
      <w:r>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وسمى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صحيحه: "</w:t>
      </w:r>
      <w:r w:rsidRPr="002A60D0">
        <w:rPr>
          <w:rFonts w:hint="cs"/>
          <w:rtl/>
        </w:rPr>
        <w:t xml:space="preserve"> </w:t>
      </w:r>
      <w:r w:rsidRPr="002A60D0">
        <w:rPr>
          <w:rFonts w:ascii="Traditional Arabic" w:hAnsi="Traditional Arabic" w:cs="Traditional Arabic" w:hint="cs"/>
          <w:sz w:val="36"/>
          <w:szCs w:val="36"/>
          <w:rtl/>
          <w:lang w:bidi="ar-EG"/>
        </w:rPr>
        <w:t>المسند</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الصحيح</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على</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التقاسيم</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والأنواع</w:t>
      </w:r>
      <w:r w:rsidR="003E6DFA">
        <w:rPr>
          <w:rFonts w:ascii="Traditional Arabic" w:hAnsi="Traditional Arabic" w:cs="Traditional Arabic" w:hint="cs"/>
          <w:sz w:val="36"/>
          <w:szCs w:val="36"/>
          <w:rtl/>
          <w:lang w:bidi="ar-EG"/>
        </w:rPr>
        <w:t>،</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من</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غير</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وجود</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قطع</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في</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سندها</w:t>
      </w:r>
      <w:r w:rsidR="003E6DFA">
        <w:rPr>
          <w:rFonts w:ascii="Traditional Arabic" w:hAnsi="Traditional Arabic" w:cs="Traditional Arabic" w:hint="cs"/>
          <w:sz w:val="36"/>
          <w:szCs w:val="36"/>
          <w:rtl/>
          <w:lang w:bidi="ar-EG"/>
        </w:rPr>
        <w:t>،</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ولا</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ثبوت</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جرح</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في</w:t>
      </w:r>
      <w:r w:rsidRPr="002A60D0">
        <w:rPr>
          <w:rFonts w:ascii="Traditional Arabic" w:hAnsi="Traditional Arabic" w:cs="Traditional Arabic"/>
          <w:sz w:val="36"/>
          <w:szCs w:val="36"/>
          <w:rtl/>
          <w:lang w:bidi="ar-EG"/>
        </w:rPr>
        <w:t xml:space="preserve"> </w:t>
      </w:r>
      <w:r w:rsidRPr="002A60D0">
        <w:rPr>
          <w:rFonts w:ascii="Traditional Arabic" w:hAnsi="Traditional Arabic" w:cs="Traditional Arabic" w:hint="cs"/>
          <w:sz w:val="36"/>
          <w:szCs w:val="36"/>
          <w:rtl/>
          <w:lang w:bidi="ar-EG"/>
        </w:rPr>
        <w:t>ناقليها</w:t>
      </w:r>
      <w:r>
        <w:rPr>
          <w:rFonts w:ascii="Traditional Arabic" w:hAnsi="Traditional Arabic" w:cs="Traditional Arabic" w:hint="cs"/>
          <w:sz w:val="36"/>
          <w:szCs w:val="36"/>
          <w:rtl/>
          <w:lang w:bidi="ar-EG"/>
        </w:rPr>
        <w:t>"</w:t>
      </w:r>
      <w:r w:rsidR="003E6DFA">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وأما شرط</w:t>
      </w:r>
      <w:r w:rsidR="003E6DFA">
        <w:rPr>
          <w:rFonts w:ascii="Traditional Arabic" w:hAnsi="Traditional Arabic" w:cs="Traditional Arabic" w:hint="cs"/>
          <w:sz w:val="36"/>
          <w:szCs w:val="36"/>
          <w:rtl/>
          <w:lang w:bidi="ar-EG"/>
        </w:rPr>
        <w:t>هما في</w:t>
      </w:r>
      <w:r>
        <w:rPr>
          <w:rFonts w:ascii="Traditional Arabic" w:hAnsi="Traditional Arabic" w:cs="Traditional Arabic" w:hint="cs"/>
          <w:sz w:val="36"/>
          <w:szCs w:val="36"/>
          <w:rtl/>
          <w:lang w:bidi="ar-EG"/>
        </w:rPr>
        <w:t xml:space="preserve"> كتابيهما</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فقال فيه ابن حجر وهو يتحدث عن شروط ابن خزيمة وابن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w:t>
      </w:r>
      <w:r w:rsidRPr="008A7F63">
        <w:rPr>
          <w:rFonts w:ascii="Traditional Arabic" w:hAnsi="Traditional Arabic" w:cs="Traditional Arabic" w:hint="cs"/>
          <w:sz w:val="36"/>
          <w:szCs w:val="36"/>
          <w:rtl/>
          <w:lang w:bidi="ar-EG"/>
        </w:rPr>
        <w:t>وهذا</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الشرط</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مثل</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شرط</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ابن</w:t>
      </w:r>
      <w:r w:rsidRPr="008A7F63">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سواء</w:t>
      </w:r>
      <w:r>
        <w:rPr>
          <w:rFonts w:ascii="Traditional Arabic" w:hAnsi="Traditional Arabic" w:cs="Traditional Arabic" w:hint="cs"/>
          <w:sz w:val="36"/>
          <w:szCs w:val="36"/>
          <w:rtl/>
          <w:lang w:bidi="ar-EG"/>
        </w:rPr>
        <w:t>؛</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لأن</w:t>
      </w:r>
      <w:r w:rsidR="003E6DFA">
        <w:rPr>
          <w:rFonts w:ascii="Traditional Arabic" w:hAnsi="Traditional Arabic" w:cs="Traditional Arabic" w:hint="cs"/>
          <w:sz w:val="36"/>
          <w:szCs w:val="36"/>
          <w:rtl/>
          <w:lang w:bidi="ar-EG"/>
        </w:rPr>
        <w:t>َّ</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ابن</w:t>
      </w:r>
      <w:r w:rsidRPr="008A7F63">
        <w:rPr>
          <w:rFonts w:ascii="Traditional Arabic" w:hAnsi="Traditional Arabic" w:cs="Traditional Arabic"/>
          <w:sz w:val="36"/>
          <w:szCs w:val="36"/>
          <w:rtl/>
          <w:lang w:bidi="ar-EG"/>
        </w:rPr>
        <w:t xml:space="preserve"> </w:t>
      </w:r>
      <w:r w:rsidR="009D7B71">
        <w:rPr>
          <w:rFonts w:ascii="Traditional Arabic" w:hAnsi="Traditional Arabic" w:cs="Traditional Arabic" w:hint="cs"/>
          <w:sz w:val="36"/>
          <w:szCs w:val="36"/>
          <w:rtl/>
          <w:lang w:bidi="ar-EG"/>
        </w:rPr>
        <w:t>حبَّان</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تابع</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لابن</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خزيمة</w:t>
      </w:r>
      <w:r>
        <w:rPr>
          <w:rFonts w:ascii="Traditional Arabic" w:hAnsi="Traditional Arabic" w:cs="Traditional Arabic" w:hint="cs"/>
          <w:sz w:val="36"/>
          <w:szCs w:val="36"/>
          <w:rtl/>
          <w:lang w:bidi="ar-EG"/>
        </w:rPr>
        <w:t>،</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مغترف</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من</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بحره</w:t>
      </w:r>
      <w:r>
        <w:rPr>
          <w:rFonts w:ascii="Traditional Arabic" w:hAnsi="Traditional Arabic" w:cs="Traditional Arabic" w:hint="cs"/>
          <w:sz w:val="36"/>
          <w:szCs w:val="36"/>
          <w:rtl/>
          <w:lang w:bidi="ar-EG"/>
        </w:rPr>
        <w:t>،</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ناسج</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على</w:t>
      </w:r>
      <w:r w:rsidRPr="008A7F63">
        <w:rPr>
          <w:rFonts w:ascii="Traditional Arabic" w:hAnsi="Traditional Arabic" w:cs="Traditional Arabic"/>
          <w:sz w:val="36"/>
          <w:szCs w:val="36"/>
          <w:rtl/>
          <w:lang w:bidi="ar-EG"/>
        </w:rPr>
        <w:t xml:space="preserve"> </w:t>
      </w:r>
      <w:r w:rsidRPr="008A7F63">
        <w:rPr>
          <w:rFonts w:ascii="Traditional Arabic" w:hAnsi="Traditional Arabic" w:cs="Traditional Arabic" w:hint="cs"/>
          <w:sz w:val="36"/>
          <w:szCs w:val="36"/>
          <w:rtl/>
          <w:lang w:bidi="ar-EG"/>
        </w:rPr>
        <w:t>منواله</w:t>
      </w:r>
      <w:r w:rsidRPr="008A7F63">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4"/>
      </w:r>
      <w:r w:rsidR="000D5DDF">
        <w:rPr>
          <w:rStyle w:val="a4"/>
          <w:rFonts w:ascii="Traditional Arabic" w:hAnsi="Traditional Arabic" w:cs="Traditional Arabic"/>
          <w:sz w:val="36"/>
          <w:szCs w:val="36"/>
          <w:rtl/>
          <w:lang w:bidi="ar-EG"/>
        </w:rPr>
        <w:t>)</w:t>
      </w:r>
      <w:r w:rsidR="003E6DFA">
        <w:rPr>
          <w:rFonts w:ascii="Traditional Arabic" w:hAnsi="Traditional Arabic" w:cs="Traditional Arabic" w:hint="cs"/>
          <w:sz w:val="36"/>
          <w:szCs w:val="36"/>
          <w:rtl/>
          <w:lang w:bidi="ar-EG"/>
        </w:rPr>
        <w:t>.</w:t>
      </w:r>
    </w:p>
    <w:p w:rsidR="00096467" w:rsidRDefault="00441158" w:rsidP="00900D1E">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وأما في تراجمه للأحاديث فإنك إن لم تجد نص ترجمة ابن خزيمة بعينها في صحيح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فستجد معناها </w:t>
      </w:r>
      <w:r w:rsidR="003E6DFA">
        <w:rPr>
          <w:rFonts w:ascii="Traditional Arabic" w:hAnsi="Traditional Arabic" w:cs="Traditional Arabic" w:hint="cs"/>
          <w:sz w:val="36"/>
          <w:szCs w:val="36"/>
          <w:rtl/>
          <w:lang w:bidi="ar-EG"/>
        </w:rPr>
        <w:t>بألفاظٍ أُخَر</w:t>
      </w:r>
      <w:r>
        <w:rPr>
          <w:rFonts w:ascii="Traditional Arabic" w:hAnsi="Traditional Arabic" w:cs="Traditional Arabic" w:hint="cs"/>
          <w:sz w:val="36"/>
          <w:szCs w:val="36"/>
          <w:rtl/>
          <w:lang w:bidi="ar-EG"/>
        </w:rPr>
        <w:t>، والمتتب</w:t>
      </w:r>
      <w:r w:rsidR="00900D1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ع لتراجم الاثن</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w:t>
      </w:r>
      <w:r w:rsidR="003E6DFA">
        <w:rPr>
          <w:rFonts w:ascii="Traditional Arabic" w:hAnsi="Traditional Arabic" w:cs="Traditional Arabic" w:hint="cs"/>
          <w:sz w:val="36"/>
          <w:szCs w:val="36"/>
          <w:rtl/>
          <w:lang w:bidi="ar-EG"/>
        </w:rPr>
        <w:t>ْن في نفس المسألة يدرك ذلك</w:t>
      </w:r>
      <w:r>
        <w:rPr>
          <w:rFonts w:ascii="Traditional Arabic" w:hAnsi="Traditional Arabic" w:cs="Traditional Arabic" w:hint="cs"/>
          <w:sz w:val="36"/>
          <w:szCs w:val="36"/>
          <w:rtl/>
          <w:lang w:bidi="ar-EG"/>
        </w:rPr>
        <w:t>، وكأن</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ابن </w:t>
      </w:r>
      <w:r w:rsidR="009D7B71">
        <w:rPr>
          <w:rFonts w:ascii="Traditional Arabic" w:hAnsi="Traditional Arabic" w:cs="Traditional Arabic" w:hint="cs"/>
          <w:sz w:val="36"/>
          <w:szCs w:val="36"/>
          <w:rtl/>
          <w:lang w:bidi="ar-EG"/>
        </w:rPr>
        <w:t>حبَّان</w:t>
      </w:r>
      <w:r>
        <w:rPr>
          <w:rFonts w:ascii="Traditional Arabic" w:hAnsi="Traditional Arabic" w:cs="Traditional Arabic" w:hint="cs"/>
          <w:sz w:val="36"/>
          <w:szCs w:val="36"/>
          <w:rtl/>
          <w:lang w:bidi="ar-EG"/>
        </w:rPr>
        <w:t xml:space="preserve"> قد انتزع تراجمه </w:t>
      </w:r>
      <w:r w:rsidR="003E6DFA">
        <w:rPr>
          <w:rFonts w:ascii="Traditional Arabic" w:hAnsi="Traditional Arabic" w:cs="Traditional Arabic" w:hint="cs"/>
          <w:sz w:val="36"/>
          <w:szCs w:val="36"/>
          <w:rtl/>
          <w:lang w:bidi="ar-EG"/>
        </w:rPr>
        <w:t>وتبويباته</w:t>
      </w:r>
      <w:r>
        <w:rPr>
          <w:rFonts w:ascii="Traditional Arabic" w:hAnsi="Traditional Arabic" w:cs="Traditional Arabic" w:hint="cs"/>
          <w:sz w:val="36"/>
          <w:szCs w:val="36"/>
          <w:rtl/>
          <w:lang w:bidi="ar-EG"/>
        </w:rPr>
        <w:t xml:space="preserve"> من ابن خزيمة</w:t>
      </w:r>
      <w:r w:rsidR="003E6DF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إلا أنه زاد في التفصيل، وفي التعليق.</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ابن الصلاح: "</w:t>
      </w:r>
      <w:r w:rsidRPr="007279D2">
        <w:rPr>
          <w:rFonts w:ascii="Traditional Arabic" w:hAnsi="Traditional Arabic" w:cs="Traditional Arabic" w:hint="cs"/>
          <w:sz w:val="36"/>
          <w:szCs w:val="36"/>
          <w:rtl/>
          <w:lang w:bidi="ar-EG"/>
        </w:rPr>
        <w:t>يسْلك</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مَسْلَك</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شَيْخه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ابْن</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خُزَيْمَة</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فِي</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استنباط</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فقه</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الحَدِيث</w:t>
      </w:r>
      <w:r w:rsidRPr="007279D2">
        <w:rPr>
          <w:rFonts w:ascii="Traditional Arabic" w:hAnsi="Traditional Arabic" w:cs="Traditional Arabic"/>
          <w:sz w:val="36"/>
          <w:szCs w:val="36"/>
          <w:rtl/>
          <w:lang w:bidi="ar-EG"/>
        </w:rPr>
        <w:t xml:space="preserve"> </w:t>
      </w:r>
      <w:r w:rsidRPr="007279D2">
        <w:rPr>
          <w:rFonts w:ascii="Traditional Arabic" w:hAnsi="Traditional Arabic" w:cs="Traditional Arabic" w:hint="cs"/>
          <w:sz w:val="36"/>
          <w:szCs w:val="36"/>
          <w:rtl/>
          <w:lang w:bidi="ar-EG"/>
        </w:rPr>
        <w:t>ونكته</w:t>
      </w:r>
      <w:r>
        <w:rPr>
          <w:rFonts w:ascii="Traditional Arabic" w:hAnsi="Traditional Arabic" w:cs="Traditional Arabic" w:hint="cs"/>
          <w:sz w:val="36"/>
          <w:szCs w:val="36"/>
          <w:rtl/>
          <w:lang w:bidi="ar-EG"/>
        </w:rPr>
        <w:t>"</w:t>
      </w:r>
      <w:r w:rsidR="000D5DDF">
        <w:rPr>
          <w:rStyle w:val="a4"/>
          <w:rFonts w:ascii="Traditional Arabic" w:hAnsi="Traditional Arabic" w:cs="Traditional Arabic"/>
          <w:sz w:val="36"/>
          <w:szCs w:val="36"/>
          <w:rtl/>
          <w:lang w:bidi="ar-EG"/>
        </w:rPr>
        <w:t>(</w:t>
      </w:r>
      <w:r w:rsidR="000D5DDF">
        <w:rPr>
          <w:rStyle w:val="a4"/>
          <w:rFonts w:ascii="Traditional Arabic" w:hAnsi="Traditional Arabic" w:cs="Traditional Arabic"/>
          <w:sz w:val="36"/>
          <w:szCs w:val="36"/>
          <w:rtl/>
          <w:lang w:bidi="ar-EG"/>
        </w:rPr>
        <w:footnoteReference w:id="75"/>
      </w:r>
      <w:r w:rsidR="000D5DDF">
        <w:rPr>
          <w:rStyle w:val="a4"/>
          <w:rFonts w:ascii="Traditional Arabic" w:hAnsi="Traditional Arabic" w:cs="Traditional Arabic"/>
          <w:sz w:val="36"/>
          <w:szCs w:val="36"/>
          <w:rtl/>
          <w:lang w:bidi="ar-EG"/>
        </w:rPr>
        <w:t>)</w:t>
      </w:r>
      <w:r w:rsidR="003E6DFA">
        <w:rPr>
          <w:rFonts w:ascii="Traditional Arabic" w:hAnsi="Traditional Arabic" w:cs="Traditional Arabic" w:hint="cs"/>
          <w:sz w:val="36"/>
          <w:szCs w:val="36"/>
          <w:rtl/>
          <w:lang w:bidi="ar-EG"/>
        </w:rPr>
        <w:t>.</w:t>
      </w:r>
    </w:p>
    <w:p w:rsidR="00441158" w:rsidRDefault="00441158"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وتقدم كلام ابن حجر</w:t>
      </w:r>
      <w:r w:rsidR="003E6DFA">
        <w:rPr>
          <w:rFonts w:ascii="Traditional Arabic" w:hAnsi="Traditional Arabic" w:cs="Traditional Arabic" w:hint="cs"/>
          <w:sz w:val="36"/>
          <w:szCs w:val="36"/>
          <w:rtl/>
          <w:lang w:bidi="ar-EG"/>
        </w:rPr>
        <w:t xml:space="preserve"> في نسج ابن </w:t>
      </w:r>
      <w:r w:rsidR="009D7B71">
        <w:rPr>
          <w:rFonts w:ascii="Traditional Arabic" w:hAnsi="Traditional Arabic" w:cs="Traditional Arabic" w:hint="cs"/>
          <w:sz w:val="36"/>
          <w:szCs w:val="36"/>
          <w:rtl/>
          <w:lang w:bidi="ar-EG"/>
        </w:rPr>
        <w:t>حبَّان</w:t>
      </w:r>
      <w:r w:rsidR="003E6DFA">
        <w:rPr>
          <w:rFonts w:ascii="Traditional Arabic" w:hAnsi="Traditional Arabic" w:cs="Traditional Arabic" w:hint="cs"/>
          <w:sz w:val="36"/>
          <w:szCs w:val="36"/>
          <w:rtl/>
          <w:lang w:bidi="ar-EG"/>
        </w:rPr>
        <w:t xml:space="preserve"> على منوال ابن خزيمة.</w:t>
      </w:r>
    </w:p>
    <w:p w:rsidR="00441158" w:rsidRDefault="00441158" w:rsidP="003A1A44">
      <w:pPr>
        <w:ind w:left="170" w:firstLine="720"/>
        <w:jc w:val="both"/>
        <w:rPr>
          <w:rFonts w:ascii="Traditional Arabic" w:hAnsi="Traditional Arabic" w:cs="Traditional Arabic"/>
          <w:sz w:val="36"/>
          <w:szCs w:val="36"/>
          <w:rtl/>
          <w:lang w:bidi="ar-EG"/>
        </w:rPr>
      </w:pPr>
    </w:p>
    <w:p w:rsidR="00441158" w:rsidRDefault="00441158" w:rsidP="003A1A44">
      <w:pPr>
        <w:ind w:left="170" w:firstLine="720"/>
        <w:jc w:val="both"/>
        <w:rPr>
          <w:rFonts w:ascii="Traditional Arabic" w:hAnsi="Traditional Arabic" w:cs="Traditional Arabic"/>
          <w:sz w:val="36"/>
          <w:szCs w:val="36"/>
          <w:rtl/>
          <w:lang w:bidi="ar-EG"/>
        </w:rPr>
      </w:pPr>
    </w:p>
    <w:p w:rsidR="00847F5D" w:rsidRDefault="00847F5D" w:rsidP="003A1A44">
      <w:pPr>
        <w:ind w:left="170" w:firstLine="720"/>
        <w:rPr>
          <w:rFonts w:ascii="Traditional Arabic" w:hAnsi="Traditional Arabic" w:cs="Traditional Arabic"/>
          <w:b/>
          <w:bCs/>
          <w:sz w:val="52"/>
          <w:szCs w:val="52"/>
          <w:rtl/>
          <w:lang w:bidi="ar-EG"/>
        </w:rPr>
      </w:pPr>
    </w:p>
    <w:p w:rsidR="00847F5D" w:rsidRDefault="00847F5D" w:rsidP="003A1A44">
      <w:pPr>
        <w:ind w:left="170" w:firstLine="720"/>
        <w:rPr>
          <w:rFonts w:ascii="Traditional Arabic" w:hAnsi="Traditional Arabic" w:cs="Traditional Arabic"/>
          <w:b/>
          <w:bCs/>
          <w:sz w:val="52"/>
          <w:szCs w:val="52"/>
          <w:rtl/>
          <w:lang w:bidi="ar-EG"/>
        </w:rPr>
      </w:pPr>
    </w:p>
    <w:p w:rsidR="00847F5D" w:rsidRDefault="00847F5D" w:rsidP="003A1A44">
      <w:pPr>
        <w:ind w:left="170" w:firstLine="720"/>
        <w:rPr>
          <w:rFonts w:ascii="Traditional Arabic" w:hAnsi="Traditional Arabic" w:cs="Traditional Arabic"/>
          <w:b/>
          <w:bCs/>
          <w:sz w:val="52"/>
          <w:szCs w:val="52"/>
          <w:rtl/>
          <w:lang w:bidi="ar-EG"/>
        </w:rPr>
      </w:pPr>
    </w:p>
    <w:p w:rsidR="00847F5D" w:rsidRDefault="00847F5D" w:rsidP="003A1A44">
      <w:pPr>
        <w:ind w:left="170" w:firstLine="720"/>
        <w:rPr>
          <w:rFonts w:ascii="Traditional Arabic" w:hAnsi="Traditional Arabic" w:cs="Traditional Arabic"/>
          <w:b/>
          <w:bCs/>
          <w:sz w:val="52"/>
          <w:szCs w:val="52"/>
          <w:rtl/>
          <w:lang w:bidi="ar-EG"/>
        </w:rPr>
      </w:pPr>
    </w:p>
    <w:p w:rsidR="00847F5D" w:rsidRDefault="00847F5D" w:rsidP="003A1A44">
      <w:pPr>
        <w:ind w:left="170" w:firstLine="720"/>
        <w:rPr>
          <w:rFonts w:ascii="Traditional Arabic" w:hAnsi="Traditional Arabic" w:cs="Traditional Arabic"/>
          <w:b/>
          <w:bCs/>
          <w:sz w:val="52"/>
          <w:szCs w:val="52"/>
          <w:rtl/>
          <w:lang w:bidi="ar-EG"/>
        </w:rPr>
      </w:pPr>
    </w:p>
    <w:p w:rsidR="00F7663D" w:rsidRDefault="00F7663D" w:rsidP="00096467">
      <w:pPr>
        <w:rPr>
          <w:rFonts w:ascii="Traditional Arabic" w:hAnsi="Traditional Arabic" w:cs="Traditional Arabic"/>
          <w:b/>
          <w:bCs/>
          <w:sz w:val="52"/>
          <w:szCs w:val="52"/>
          <w:rtl/>
          <w:lang w:bidi="ar-EG"/>
        </w:rPr>
      </w:pPr>
    </w:p>
    <w:p w:rsidR="00441158" w:rsidRPr="0056293F" w:rsidRDefault="00441158" w:rsidP="003A1A44">
      <w:pPr>
        <w:ind w:left="170" w:firstLine="720"/>
        <w:rPr>
          <w:rFonts w:ascii="Traditional Arabic" w:hAnsi="Traditional Arabic" w:cs="Traditional Arabic"/>
          <w:b/>
          <w:bCs/>
          <w:sz w:val="44"/>
          <w:szCs w:val="44"/>
          <w:rtl/>
          <w:lang w:bidi="ar-EG"/>
        </w:rPr>
      </w:pPr>
      <w:r w:rsidRPr="0056293F">
        <w:rPr>
          <w:rFonts w:ascii="Traditional Arabic" w:hAnsi="Traditional Arabic" w:cs="Traditional Arabic" w:hint="cs"/>
          <w:b/>
          <w:bCs/>
          <w:sz w:val="44"/>
          <w:szCs w:val="44"/>
          <w:rtl/>
          <w:lang w:bidi="ar-EG"/>
        </w:rPr>
        <w:t xml:space="preserve">الفصل </w:t>
      </w:r>
      <w:r w:rsidR="00935558" w:rsidRPr="0056293F">
        <w:rPr>
          <w:rFonts w:ascii="Traditional Arabic" w:hAnsi="Traditional Arabic" w:cs="Traditional Arabic" w:hint="cs"/>
          <w:b/>
          <w:bCs/>
          <w:sz w:val="44"/>
          <w:szCs w:val="44"/>
          <w:rtl/>
          <w:lang w:bidi="ar-EG"/>
        </w:rPr>
        <w:t>الأوَّل</w:t>
      </w:r>
      <w:r w:rsidRPr="0056293F">
        <w:rPr>
          <w:rFonts w:ascii="Traditional Arabic" w:hAnsi="Traditional Arabic" w:cs="Traditional Arabic" w:hint="cs"/>
          <w:b/>
          <w:bCs/>
          <w:sz w:val="44"/>
          <w:szCs w:val="44"/>
          <w:rtl/>
          <w:lang w:bidi="ar-EG"/>
        </w:rPr>
        <w:t xml:space="preserve">: آراء ابن </w:t>
      </w:r>
      <w:r w:rsidR="009D7B71" w:rsidRPr="0056293F">
        <w:rPr>
          <w:rFonts w:ascii="Traditional Arabic" w:hAnsi="Traditional Arabic" w:cs="Traditional Arabic" w:hint="cs"/>
          <w:b/>
          <w:bCs/>
          <w:sz w:val="44"/>
          <w:szCs w:val="44"/>
          <w:rtl/>
          <w:lang w:bidi="ar-EG"/>
        </w:rPr>
        <w:t>حبَّان</w:t>
      </w:r>
      <w:r w:rsidRPr="0056293F">
        <w:rPr>
          <w:rFonts w:ascii="Traditional Arabic" w:hAnsi="Traditional Arabic" w:cs="Traditional Arabic" w:hint="cs"/>
          <w:b/>
          <w:bCs/>
          <w:sz w:val="44"/>
          <w:szCs w:val="44"/>
          <w:rtl/>
          <w:lang w:bidi="ar-EG"/>
        </w:rPr>
        <w:t xml:space="preserve"> في </w:t>
      </w:r>
      <w:r w:rsidR="00860C6F" w:rsidRPr="0056293F">
        <w:rPr>
          <w:rFonts w:ascii="Traditional Arabic" w:hAnsi="Traditional Arabic" w:cs="Traditional Arabic" w:hint="cs"/>
          <w:b/>
          <w:bCs/>
          <w:sz w:val="44"/>
          <w:szCs w:val="44"/>
          <w:rtl/>
          <w:lang w:bidi="ar-EG"/>
        </w:rPr>
        <w:t>أبواب:</w:t>
      </w:r>
      <w:r w:rsidRPr="0056293F">
        <w:rPr>
          <w:rFonts w:ascii="Traditional Arabic" w:hAnsi="Traditional Arabic" w:cs="Traditional Arabic" w:hint="cs"/>
          <w:b/>
          <w:bCs/>
          <w:sz w:val="44"/>
          <w:szCs w:val="44"/>
          <w:rtl/>
          <w:lang w:bidi="ar-EG"/>
        </w:rPr>
        <w:t xml:space="preserve"> المياه، والأسآر.</w:t>
      </w:r>
    </w:p>
    <w:p w:rsidR="00900D1E" w:rsidRDefault="00900D1E" w:rsidP="0056293F">
      <w:pPr>
        <w:rPr>
          <w:rFonts w:ascii="Traditional Arabic" w:hAnsi="Traditional Arabic" w:cs="Traditional Arabic"/>
          <w:b/>
          <w:bCs/>
          <w:sz w:val="36"/>
          <w:szCs w:val="36"/>
          <w:rtl/>
          <w:lang w:bidi="ar-EG"/>
        </w:rPr>
      </w:pPr>
    </w:p>
    <w:p w:rsidR="00900D1E" w:rsidRDefault="00900D1E" w:rsidP="003A1A44">
      <w:pPr>
        <w:ind w:left="170" w:firstLine="720"/>
        <w:jc w:val="center"/>
        <w:rPr>
          <w:rFonts w:ascii="Traditional Arabic" w:hAnsi="Traditional Arabic" w:cs="Traditional Arabic"/>
          <w:b/>
          <w:bCs/>
          <w:sz w:val="36"/>
          <w:szCs w:val="36"/>
          <w:rtl/>
          <w:lang w:bidi="ar-EG"/>
        </w:rPr>
      </w:pPr>
    </w:p>
    <w:p w:rsidR="00441158" w:rsidRDefault="00441158" w:rsidP="003A1A44">
      <w:pPr>
        <w:ind w:left="170" w:firstLine="720"/>
        <w:jc w:val="center"/>
        <w:rPr>
          <w:rFonts w:ascii="Traditional Arabic" w:hAnsi="Traditional Arabic" w:cs="Traditional Arabic"/>
          <w:sz w:val="36"/>
          <w:szCs w:val="36"/>
          <w:rtl/>
          <w:lang w:bidi="ar-EG"/>
        </w:rPr>
      </w:pPr>
      <w:r w:rsidRPr="00441158">
        <w:rPr>
          <w:rFonts w:ascii="Traditional Arabic" w:hAnsi="Traditional Arabic" w:cs="Traditional Arabic" w:hint="cs"/>
          <w:sz w:val="36"/>
          <w:szCs w:val="36"/>
          <w:rtl/>
          <w:lang w:bidi="ar-EG"/>
        </w:rPr>
        <w:t>وفيه أربعة مباحث</w:t>
      </w:r>
    </w:p>
    <w:p w:rsidR="00441158" w:rsidRPr="00441158" w:rsidRDefault="00441158" w:rsidP="003A1A44">
      <w:pPr>
        <w:ind w:left="170" w:firstLine="720"/>
        <w:jc w:val="center"/>
        <w:rPr>
          <w:rFonts w:ascii="Traditional Arabic" w:hAnsi="Traditional Arabic" w:cs="Traditional Arabic"/>
          <w:sz w:val="36"/>
          <w:szCs w:val="36"/>
          <w:rtl/>
          <w:lang w:bidi="ar-EG"/>
        </w:rPr>
      </w:pPr>
    </w:p>
    <w:p w:rsidR="00441158" w:rsidRPr="00441158" w:rsidRDefault="00441158" w:rsidP="003A1A44">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المبحث</w:t>
      </w:r>
      <w:r w:rsidRPr="00441158">
        <w:rPr>
          <w:rFonts w:ascii="Traditional Arabic" w:hAnsi="Traditional Arabic" w:cs="Traditional Arabic"/>
          <w:b/>
          <w:bCs/>
          <w:sz w:val="36"/>
          <w:szCs w:val="36"/>
          <w:rtl/>
          <w:lang w:bidi="ar-EG"/>
        </w:rPr>
        <w:t xml:space="preserve"> </w:t>
      </w:r>
      <w:r w:rsidR="00935558">
        <w:rPr>
          <w:rFonts w:ascii="Traditional Arabic" w:hAnsi="Traditional Arabic" w:cs="Traditional Arabic" w:hint="cs"/>
          <w:b/>
          <w:bCs/>
          <w:sz w:val="36"/>
          <w:szCs w:val="36"/>
          <w:rtl/>
          <w:lang w:bidi="ar-EG"/>
        </w:rPr>
        <w:t>الأوَّل</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الماء</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المستعمل</w:t>
      </w:r>
      <w:r w:rsidRPr="00441158">
        <w:rPr>
          <w:rFonts w:ascii="Traditional Arabic" w:hAnsi="Traditional Arabic" w:cs="Traditional Arabic"/>
          <w:b/>
          <w:bCs/>
          <w:sz w:val="36"/>
          <w:szCs w:val="36"/>
          <w:rtl/>
          <w:lang w:bidi="ar-EG"/>
        </w:rPr>
        <w:t>.</w:t>
      </w:r>
    </w:p>
    <w:p w:rsidR="00441158" w:rsidRPr="00441158" w:rsidRDefault="00441158" w:rsidP="003A1A44">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المبحث</w:t>
      </w:r>
      <w:r w:rsidRPr="00441158">
        <w:rPr>
          <w:rFonts w:ascii="Traditional Arabic" w:hAnsi="Traditional Arabic" w:cs="Traditional Arabic"/>
          <w:b/>
          <w:bCs/>
          <w:sz w:val="36"/>
          <w:szCs w:val="36"/>
          <w:rtl/>
          <w:lang w:bidi="ar-EG"/>
        </w:rPr>
        <w:t xml:space="preserve"> </w:t>
      </w:r>
      <w:r w:rsidR="00935558">
        <w:rPr>
          <w:rFonts w:ascii="Traditional Arabic" w:hAnsi="Traditional Arabic" w:cs="Traditional Arabic" w:hint="cs"/>
          <w:b/>
          <w:bCs/>
          <w:sz w:val="36"/>
          <w:szCs w:val="36"/>
          <w:rtl/>
          <w:lang w:bidi="ar-EG"/>
        </w:rPr>
        <w:t>الثَّاني</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الحد</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الفاصل</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بين</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قليل</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الماء</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وكثيره</w:t>
      </w:r>
      <w:r w:rsidRPr="00441158">
        <w:rPr>
          <w:rFonts w:ascii="Traditional Arabic" w:hAnsi="Traditional Arabic" w:cs="Traditional Arabic"/>
          <w:b/>
          <w:bCs/>
          <w:sz w:val="36"/>
          <w:szCs w:val="36"/>
          <w:rtl/>
          <w:lang w:bidi="ar-EG"/>
        </w:rPr>
        <w:t>.</w:t>
      </w:r>
    </w:p>
    <w:p w:rsidR="00441158" w:rsidRPr="00441158" w:rsidRDefault="00441158" w:rsidP="008B32CC">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المبحث</w:t>
      </w:r>
      <w:r w:rsidRPr="00441158">
        <w:rPr>
          <w:rFonts w:ascii="Traditional Arabic" w:hAnsi="Traditional Arabic" w:cs="Traditional Arabic"/>
          <w:b/>
          <w:bCs/>
          <w:sz w:val="36"/>
          <w:szCs w:val="36"/>
          <w:rtl/>
          <w:lang w:bidi="ar-EG"/>
        </w:rPr>
        <w:t xml:space="preserve"> </w:t>
      </w:r>
      <w:r w:rsidR="00935558">
        <w:rPr>
          <w:rFonts w:ascii="Traditional Arabic" w:hAnsi="Traditional Arabic" w:cs="Traditional Arabic" w:hint="cs"/>
          <w:b/>
          <w:bCs/>
          <w:sz w:val="36"/>
          <w:szCs w:val="36"/>
          <w:rtl/>
          <w:lang w:bidi="ar-EG"/>
        </w:rPr>
        <w:t>الثَّالث</w:t>
      </w:r>
      <w:r w:rsidRPr="00441158">
        <w:rPr>
          <w:rFonts w:ascii="Traditional Arabic" w:hAnsi="Traditional Arabic" w:cs="Traditional Arabic"/>
          <w:b/>
          <w:bCs/>
          <w:sz w:val="36"/>
          <w:szCs w:val="36"/>
          <w:rtl/>
          <w:lang w:bidi="ar-EG"/>
        </w:rPr>
        <w:t xml:space="preserve">: </w:t>
      </w:r>
      <w:r w:rsidR="008B32CC">
        <w:rPr>
          <w:rFonts w:ascii="Traditional Arabic" w:hAnsi="Traditional Arabic" w:cs="Traditional Arabic" w:hint="cs"/>
          <w:b/>
          <w:bCs/>
          <w:sz w:val="36"/>
          <w:szCs w:val="36"/>
          <w:rtl/>
          <w:lang w:bidi="ar-EG"/>
        </w:rPr>
        <w:t>سؤر الكلب.</w:t>
      </w:r>
    </w:p>
    <w:p w:rsidR="00441158" w:rsidRDefault="00441158" w:rsidP="003A1A44">
      <w:pPr>
        <w:ind w:left="170" w:firstLine="720"/>
        <w:jc w:val="both"/>
        <w:rPr>
          <w:rFonts w:ascii="Traditional Arabic" w:hAnsi="Traditional Arabic" w:cs="Traditional Arabic"/>
          <w:b/>
          <w:bCs/>
          <w:sz w:val="36"/>
          <w:szCs w:val="36"/>
          <w:rtl/>
          <w:lang w:bidi="ar-EG"/>
        </w:rPr>
      </w:pPr>
      <w:r w:rsidRPr="00441158">
        <w:rPr>
          <w:rFonts w:ascii="Traditional Arabic" w:hAnsi="Traditional Arabic" w:cs="Traditional Arabic" w:hint="cs"/>
          <w:b/>
          <w:bCs/>
          <w:sz w:val="36"/>
          <w:szCs w:val="36"/>
          <w:rtl/>
          <w:lang w:bidi="ar-EG"/>
        </w:rPr>
        <w:t>المبحث</w:t>
      </w:r>
      <w:r w:rsidRPr="00441158">
        <w:rPr>
          <w:rFonts w:ascii="Traditional Arabic" w:hAnsi="Traditional Arabic" w:cs="Traditional Arabic"/>
          <w:b/>
          <w:bCs/>
          <w:sz w:val="36"/>
          <w:szCs w:val="36"/>
          <w:rtl/>
          <w:lang w:bidi="ar-EG"/>
        </w:rPr>
        <w:t xml:space="preserve"> </w:t>
      </w:r>
      <w:r w:rsidR="00935558">
        <w:rPr>
          <w:rFonts w:ascii="Traditional Arabic" w:hAnsi="Traditional Arabic" w:cs="Traditional Arabic" w:hint="cs"/>
          <w:b/>
          <w:bCs/>
          <w:sz w:val="36"/>
          <w:szCs w:val="36"/>
          <w:rtl/>
          <w:lang w:bidi="ar-EG"/>
        </w:rPr>
        <w:t>الرَّابع</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أسآر</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السباع</w:t>
      </w:r>
      <w:r w:rsidRPr="00441158">
        <w:rPr>
          <w:rFonts w:ascii="Traditional Arabic" w:hAnsi="Traditional Arabic" w:cs="Traditional Arabic"/>
          <w:b/>
          <w:bCs/>
          <w:sz w:val="36"/>
          <w:szCs w:val="36"/>
          <w:rtl/>
          <w:lang w:bidi="ar-EG"/>
        </w:rPr>
        <w:t xml:space="preserve"> </w:t>
      </w:r>
      <w:r w:rsidRPr="00441158">
        <w:rPr>
          <w:rFonts w:ascii="Traditional Arabic" w:hAnsi="Traditional Arabic" w:cs="Traditional Arabic" w:hint="cs"/>
          <w:b/>
          <w:bCs/>
          <w:sz w:val="36"/>
          <w:szCs w:val="36"/>
          <w:rtl/>
          <w:lang w:bidi="ar-EG"/>
        </w:rPr>
        <w:t>والهرة</w:t>
      </w:r>
      <w:r w:rsidRPr="00441158">
        <w:rPr>
          <w:rFonts w:ascii="Traditional Arabic" w:hAnsi="Traditional Arabic" w:cs="Traditional Arabic"/>
          <w:b/>
          <w:bCs/>
          <w:sz w:val="36"/>
          <w:szCs w:val="36"/>
          <w:rtl/>
          <w:lang w:bidi="ar-EG"/>
        </w:rPr>
        <w:t>.</w:t>
      </w:r>
    </w:p>
    <w:p w:rsidR="00441158" w:rsidRDefault="00441158" w:rsidP="003A1A44">
      <w:pPr>
        <w:ind w:left="170" w:firstLine="720"/>
        <w:rPr>
          <w:rFonts w:ascii="Traditional Arabic" w:hAnsi="Traditional Arabic" w:cs="Traditional Arabic"/>
          <w:b/>
          <w:bCs/>
          <w:sz w:val="36"/>
          <w:szCs w:val="36"/>
          <w:rtl/>
          <w:lang w:bidi="ar-EG"/>
        </w:rPr>
      </w:pPr>
    </w:p>
    <w:p w:rsidR="00441158" w:rsidRDefault="00441158" w:rsidP="001245D2">
      <w:pPr>
        <w:rPr>
          <w:rFonts w:ascii="Traditional Arabic" w:hAnsi="Traditional Arabic" w:cs="Traditional Arabic"/>
          <w:b/>
          <w:bCs/>
          <w:sz w:val="36"/>
          <w:szCs w:val="36"/>
          <w:rtl/>
          <w:lang w:bidi="ar-EG"/>
        </w:rPr>
      </w:pPr>
    </w:p>
    <w:p w:rsidR="00441158" w:rsidRDefault="00441158" w:rsidP="003A1A44">
      <w:pPr>
        <w:ind w:left="170" w:firstLine="720"/>
        <w:rPr>
          <w:rFonts w:ascii="Traditional Arabic" w:hAnsi="Traditional Arabic" w:cs="Traditional Arabic"/>
          <w:b/>
          <w:bCs/>
          <w:sz w:val="36"/>
          <w:szCs w:val="36"/>
          <w:rtl/>
          <w:lang w:bidi="ar-EG"/>
        </w:rPr>
      </w:pPr>
    </w:p>
    <w:p w:rsidR="00F7663D" w:rsidRDefault="00F7663D" w:rsidP="003A1A44">
      <w:pPr>
        <w:ind w:left="170" w:firstLine="720"/>
        <w:rPr>
          <w:rFonts w:ascii="Traditional Arabic" w:hAnsi="Traditional Arabic" w:cs="Traditional Arabic"/>
          <w:b/>
          <w:bCs/>
          <w:sz w:val="36"/>
          <w:szCs w:val="36"/>
          <w:rtl/>
          <w:lang w:bidi="ar-EG"/>
        </w:rPr>
      </w:pPr>
    </w:p>
    <w:p w:rsidR="00E125E8" w:rsidRPr="00E125E8" w:rsidRDefault="00E125E8"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الأوَّل</w:t>
      </w:r>
      <w:r w:rsidRPr="00E125E8">
        <w:rPr>
          <w:rFonts w:ascii="Traditional Arabic" w:eastAsia="Calibri" w:hAnsi="Traditional Arabic" w:cs="Traditional Arabic" w:hint="cs"/>
          <w:b/>
          <w:bCs/>
          <w:sz w:val="36"/>
          <w:szCs w:val="36"/>
          <w:rtl/>
          <w:lang w:bidi="ar-EG"/>
        </w:rPr>
        <w:t>: الماء المستعمل</w:t>
      </w:r>
    </w:p>
    <w:p w:rsidR="00DE5D93" w:rsidRDefault="00E125E8" w:rsidP="00DE5D93">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b/>
          <w:bCs/>
          <w:sz w:val="36"/>
          <w:szCs w:val="36"/>
          <w:rtl/>
        </w:rPr>
        <w:t>تمهيد</w:t>
      </w:r>
      <w:r w:rsidRPr="00E125E8">
        <w:rPr>
          <w:rFonts w:ascii="Traditional Arabic" w:eastAsia="Calibri" w:hAnsi="Traditional Arabic" w:cs="Traditional Arabic" w:hint="cs"/>
          <w:sz w:val="36"/>
          <w:szCs w:val="36"/>
          <w:rtl/>
        </w:rPr>
        <w:t>: الماء المستعمل: هو الماء الذي يتقاطر من الأعضاء عند الوضوء أو الغ</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سل، وليس هو الباقي في الإناء</w:t>
      </w:r>
      <w:r w:rsidR="009A76A9">
        <w:rPr>
          <w:rFonts w:ascii="Traditional Arabic" w:eastAsia="Calibri" w:hAnsi="Traditional Arabic" w:cs="Traditional Arabic" w:hint="cs"/>
          <w:sz w:val="36"/>
          <w:szCs w:val="36"/>
          <w:rtl/>
        </w:rPr>
        <w:t xml:space="preserve"> </w:t>
      </w:r>
      <w:r w:rsidR="009A76A9">
        <w:rPr>
          <w:rFonts w:ascii="Traditional Arabic" w:eastAsia="Calibri" w:hAnsi="Traditional Arabic" w:cs="Traditional Arabic" w:hint="cs"/>
          <w:sz w:val="36"/>
          <w:szCs w:val="36"/>
          <w:vertAlign w:val="superscript"/>
          <w:rtl/>
        </w:rPr>
        <w:t>(</w:t>
      </w:r>
      <w:r w:rsidR="009A76A9">
        <w:rPr>
          <w:rStyle w:val="a4"/>
          <w:rFonts w:ascii="Traditional Arabic" w:eastAsia="Calibri" w:hAnsi="Traditional Arabic" w:cs="Traditional Arabic"/>
          <w:sz w:val="36"/>
          <w:szCs w:val="36"/>
          <w:rtl/>
        </w:rPr>
        <w:footnoteReference w:id="76"/>
      </w:r>
      <w:r w:rsidR="009A76A9">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 وقد ات</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فق الأئمة الأربعة على أن</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طاهر</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في نفسه.</w:t>
      </w:r>
    </w:p>
    <w:p w:rsidR="00DE5D93" w:rsidRPr="00DE5D93" w:rsidRDefault="00DE5D93" w:rsidP="00DE5D93">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قال ابن المنذر: "</w:t>
      </w:r>
      <w:r w:rsidRPr="00DE5D93">
        <w:rPr>
          <w:rFonts w:hint="cs"/>
          <w:rtl/>
        </w:rPr>
        <w:t xml:space="preserve"> </w:t>
      </w:r>
      <w:r w:rsidRPr="00DE5D93">
        <w:rPr>
          <w:rFonts w:ascii="Traditional Arabic" w:eastAsia="Calibri" w:hAnsi="Traditional Arabic" w:cs="Traditional Arabic" w:hint="cs"/>
          <w:sz w:val="36"/>
          <w:szCs w:val="36"/>
          <w:rtl/>
        </w:rPr>
        <w:t>وَفِي</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إِجْمَاعِ</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أَهْلِ</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الْعِلْمِ</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أَنَّ</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النَّدَى</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الْبَاقِي</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عَلَى</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أَعْضَاءِ</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الْمُتَوَضِّئِ</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وَالْمُغْتَسِلِ</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وَمَا</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قَطَرَ</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مِنْهُ</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عَلَى</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ثِيَابِهِمَا</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طَاهِرٌ</w:t>
      </w:r>
      <w:r w:rsidR="000A2199">
        <w:rPr>
          <w:rFonts w:ascii="Traditional Arabic" w:eastAsia="Calibri" w:hAnsi="Traditional Arabic" w:cs="Traditional Arabic" w:hint="cs"/>
          <w:sz w:val="36"/>
          <w:szCs w:val="36"/>
          <w:rtl/>
        </w:rPr>
        <w:t>-</w:t>
      </w:r>
      <w:r w:rsidRPr="00DE5D93">
        <w:rPr>
          <w:rFonts w:ascii="Traditional Arabic" w:eastAsia="Calibri" w:hAnsi="Traditional Arabic" w:cs="Traditional Arabic" w:hint="cs"/>
          <w:sz w:val="36"/>
          <w:szCs w:val="36"/>
          <w:rtl/>
        </w:rPr>
        <w:t>دَلِيلٌ</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عَلَى</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طَهَارَةِ</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الْمَاءِ</w:t>
      </w:r>
      <w:r w:rsidRPr="00DE5D93">
        <w:rPr>
          <w:rFonts w:ascii="Traditional Arabic" w:eastAsia="Calibri" w:hAnsi="Traditional Arabic" w:cs="Traditional Arabic"/>
          <w:sz w:val="36"/>
          <w:szCs w:val="36"/>
          <w:rtl/>
        </w:rPr>
        <w:t xml:space="preserve"> </w:t>
      </w:r>
      <w:r w:rsidRPr="00DE5D93">
        <w:rPr>
          <w:rFonts w:ascii="Traditional Arabic" w:eastAsia="Calibri" w:hAnsi="Traditional Arabic" w:cs="Traditional Arabic" w:hint="cs"/>
          <w:sz w:val="36"/>
          <w:szCs w:val="36"/>
          <w:rtl/>
        </w:rPr>
        <w:t>الْمُسْتَعْمَلِ</w:t>
      </w:r>
      <w:r>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vertAlign w:val="superscript"/>
          <w:rtl/>
        </w:rPr>
        <w:t>(</w:t>
      </w:r>
      <w:r>
        <w:rPr>
          <w:rStyle w:val="a4"/>
          <w:rFonts w:ascii="Traditional Arabic" w:eastAsia="Calibri" w:hAnsi="Traditional Arabic" w:cs="Traditional Arabic"/>
          <w:sz w:val="36"/>
          <w:szCs w:val="36"/>
          <w:rtl/>
        </w:rPr>
        <w:footnoteReference w:id="77"/>
      </w:r>
      <w:r>
        <w:rPr>
          <w:rFonts w:ascii="Traditional Arabic" w:eastAsia="Calibri" w:hAnsi="Traditional Arabic" w:cs="Traditional Arabic" w:hint="cs"/>
          <w:sz w:val="36"/>
          <w:szCs w:val="36"/>
          <w:vertAlign w:val="superscript"/>
          <w:rtl/>
        </w:rPr>
        <w:t>)</w:t>
      </w:r>
      <w:r>
        <w:rPr>
          <w:rFonts w:ascii="Traditional Arabic" w:eastAsia="Calibri" w:hAnsi="Traditional Arabic" w:cs="Traditional Arabic" w:hint="cs"/>
          <w:sz w:val="36"/>
          <w:szCs w:val="36"/>
          <w:rtl/>
        </w:rPr>
        <w:t>.</w:t>
      </w:r>
    </w:p>
    <w:p w:rsidR="00E125E8" w:rsidRPr="00E125E8" w:rsidRDefault="00AC3A29" w:rsidP="00C86EB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أما الخلاف فقد وقع في كونه طهورا.</w:t>
      </w:r>
    </w:p>
    <w:p w:rsidR="00E125E8" w:rsidRDefault="00E125E8" w:rsidP="00B63306">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 القرافي</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78"/>
      </w:r>
      <w:r w:rsidR="000D5DDF">
        <w:rPr>
          <w:rStyle w:val="a4"/>
          <w:rFonts w:ascii="Traditional Arabic" w:eastAsia="Calibri" w:hAnsi="Traditional Arabic" w:cs="Traditional Arabic"/>
          <w:sz w:val="36"/>
          <w:szCs w:val="36"/>
          <w:rtl/>
        </w:rPr>
        <w:t>)</w:t>
      </w:r>
      <w:r w:rsidRPr="00E125E8">
        <w:rPr>
          <w:rFonts w:ascii="Traditional Arabic" w:eastAsia="Calibri" w:hAnsi="Traditional Arabic" w:cs="Traditional Arabic" w:hint="cs"/>
          <w:sz w:val="36"/>
          <w:szCs w:val="36"/>
          <w:rtl/>
        </w:rPr>
        <w:t>: "إذا قلنا بسقوط الط</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هورية</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قال بعض العلماء: سببه أمران: أحدهما: كونه أ</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ديت به عبادة، و</w:t>
      </w:r>
      <w:r w:rsidR="00935558">
        <w:rPr>
          <w:rFonts w:ascii="Traditional Arabic" w:eastAsia="Calibri" w:hAnsi="Traditional Arabic" w:cs="Traditional Arabic" w:hint="cs"/>
          <w:sz w:val="36"/>
          <w:szCs w:val="36"/>
          <w:rtl/>
        </w:rPr>
        <w:t>الثَّاني</w:t>
      </w:r>
      <w:r w:rsidRPr="00E125E8">
        <w:rPr>
          <w:rFonts w:ascii="Traditional Arabic" w:eastAsia="Calibri" w:hAnsi="Traditional Arabic" w:cs="Traditional Arabic" w:hint="cs"/>
          <w:sz w:val="36"/>
          <w:szCs w:val="36"/>
          <w:rtl/>
        </w:rPr>
        <w:t>: إزالته المانع.</w:t>
      </w:r>
      <w:r w:rsidR="00B63306">
        <w:rPr>
          <w:rFonts w:ascii="Traditional Arabic" w:eastAsia="Calibri" w:hAnsi="Traditional Arabic" w:cs="Traditional Arabic" w:hint="cs"/>
          <w:sz w:val="36"/>
          <w:szCs w:val="36"/>
          <w:rtl/>
        </w:rPr>
        <w:t xml:space="preserve"> </w:t>
      </w:r>
      <w:r w:rsidRPr="00E125E8">
        <w:rPr>
          <w:rFonts w:ascii="Traditional Arabic" w:eastAsia="Calibri" w:hAnsi="Traditional Arabic" w:cs="Traditional Arabic" w:hint="cs"/>
          <w:sz w:val="36"/>
          <w:szCs w:val="36"/>
          <w:rtl/>
        </w:rPr>
        <w:t>فإن انتفيا معا</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ك</w:t>
      </w:r>
      <w:r w:rsidR="00935558">
        <w:rPr>
          <w:rFonts w:ascii="Traditional Arabic" w:eastAsia="Calibri" w:hAnsi="Traditional Arabic" w:cs="Traditional Arabic" w:hint="cs"/>
          <w:sz w:val="36"/>
          <w:szCs w:val="36"/>
          <w:rtl/>
        </w:rPr>
        <w:t>الرَّابع</w:t>
      </w:r>
      <w:r w:rsidRPr="00E125E8">
        <w:rPr>
          <w:rFonts w:ascii="Traditional Arabic" w:eastAsia="Calibri" w:hAnsi="Traditional Arabic" w:cs="Traditional Arabic" w:hint="cs"/>
          <w:sz w:val="36"/>
          <w:szCs w:val="36"/>
          <w:rtl/>
        </w:rPr>
        <w:t>ة في الوضوء</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فلا منع.</w:t>
      </w:r>
      <w:r w:rsidR="00B63306">
        <w:rPr>
          <w:rFonts w:ascii="Traditional Arabic" w:eastAsia="Calibri" w:hAnsi="Traditional Arabic" w:cs="Traditional Arabic" w:hint="cs"/>
          <w:sz w:val="36"/>
          <w:szCs w:val="36"/>
          <w:rtl/>
        </w:rPr>
        <w:t xml:space="preserve"> </w:t>
      </w:r>
      <w:r w:rsidRPr="00E125E8">
        <w:rPr>
          <w:rFonts w:ascii="Traditional Arabic" w:eastAsia="Calibri" w:hAnsi="Traditional Arabic" w:cs="Traditional Arabic" w:hint="cs"/>
          <w:sz w:val="36"/>
          <w:szCs w:val="36"/>
          <w:rtl/>
        </w:rPr>
        <w:t>وإن وجد أحدهما دون الآخر احتمل الخلاف، ك</w:t>
      </w:r>
      <w:r w:rsidR="00935558">
        <w:rPr>
          <w:rFonts w:ascii="Traditional Arabic" w:eastAsia="Calibri" w:hAnsi="Traditional Arabic" w:cs="Traditional Arabic" w:hint="cs"/>
          <w:sz w:val="36"/>
          <w:szCs w:val="36"/>
          <w:rtl/>
        </w:rPr>
        <w:t>الثَّاني</w:t>
      </w:r>
      <w:r w:rsidRPr="00E125E8">
        <w:rPr>
          <w:rFonts w:ascii="Traditional Arabic" w:eastAsia="Calibri" w:hAnsi="Traditional Arabic" w:cs="Traditional Arabic" w:hint="cs"/>
          <w:sz w:val="36"/>
          <w:szCs w:val="36"/>
          <w:rtl/>
        </w:rPr>
        <w:t>ة و</w:t>
      </w:r>
      <w:r w:rsidR="00935558">
        <w:rPr>
          <w:rFonts w:ascii="Traditional Arabic" w:eastAsia="Calibri" w:hAnsi="Traditional Arabic" w:cs="Traditional Arabic" w:hint="cs"/>
          <w:sz w:val="36"/>
          <w:szCs w:val="36"/>
          <w:rtl/>
        </w:rPr>
        <w:t>الثَّالث</w:t>
      </w:r>
      <w:r w:rsidRPr="00E125E8">
        <w:rPr>
          <w:rFonts w:ascii="Traditional Arabic" w:eastAsia="Calibri" w:hAnsi="Traditional Arabic" w:cs="Traditional Arabic" w:hint="cs"/>
          <w:sz w:val="36"/>
          <w:szCs w:val="36"/>
          <w:rtl/>
        </w:rPr>
        <w:t>ة في الوضوء</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أو التجديد، فإنه لم ي</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زل مانعا</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وإن أ</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ديت به عبادة، وغ</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سل الذ</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w:t>
      </w:r>
      <w:r w:rsidR="00C86EBB">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ية من الحيض</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أزال مانع وطئها لزوجها المسلم</w:t>
      </w:r>
      <w:r w:rsidR="00F815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ولم تؤد به عبادة"</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79"/>
      </w:r>
      <w:r w:rsidR="000D5DDF">
        <w:rPr>
          <w:rFonts w:ascii="Traditional Arabic" w:eastAsia="Calibri" w:hAnsi="Traditional Arabic" w:cs="Traditional Arabic"/>
          <w:sz w:val="36"/>
          <w:szCs w:val="36"/>
          <w:vertAlign w:val="superscript"/>
          <w:rtl/>
        </w:rPr>
        <w:t>)</w:t>
      </w:r>
      <w:r w:rsidR="00C86EBB">
        <w:rPr>
          <w:rFonts w:ascii="Traditional Arabic" w:eastAsia="Calibri" w:hAnsi="Traditional Arabic" w:cs="Traditional Arabic" w:hint="cs"/>
          <w:sz w:val="36"/>
          <w:szCs w:val="36"/>
          <w:rtl/>
        </w:rPr>
        <w:t>.</w:t>
      </w:r>
    </w:p>
    <w:p w:rsidR="0056293F" w:rsidRDefault="0056293F" w:rsidP="00B63306">
      <w:pPr>
        <w:spacing w:after="160" w:line="259" w:lineRule="auto"/>
        <w:ind w:left="170" w:firstLine="720"/>
        <w:jc w:val="both"/>
        <w:rPr>
          <w:rFonts w:ascii="Traditional Arabic" w:eastAsia="Calibri" w:hAnsi="Traditional Arabic" w:cs="Traditional Arabic"/>
          <w:sz w:val="36"/>
          <w:szCs w:val="36"/>
          <w:rtl/>
        </w:rPr>
      </w:pPr>
    </w:p>
    <w:p w:rsidR="0056293F" w:rsidRDefault="0056293F" w:rsidP="00B63306">
      <w:pPr>
        <w:spacing w:after="160" w:line="259" w:lineRule="auto"/>
        <w:ind w:left="170" w:firstLine="720"/>
        <w:jc w:val="both"/>
        <w:rPr>
          <w:rFonts w:ascii="Traditional Arabic" w:eastAsia="Calibri" w:hAnsi="Traditional Arabic" w:cs="Traditional Arabic"/>
          <w:sz w:val="36"/>
          <w:szCs w:val="36"/>
          <w:rtl/>
        </w:rPr>
      </w:pPr>
    </w:p>
    <w:p w:rsidR="0056293F" w:rsidRPr="00E125E8" w:rsidRDefault="0056293F" w:rsidP="00B63306">
      <w:pPr>
        <w:spacing w:after="160" w:line="259" w:lineRule="auto"/>
        <w:ind w:left="170" w:firstLine="720"/>
        <w:jc w:val="both"/>
        <w:rPr>
          <w:rFonts w:ascii="Traditional Arabic" w:eastAsia="Calibri" w:hAnsi="Traditional Arabic" w:cs="Traditional Arabic"/>
          <w:sz w:val="36"/>
          <w:szCs w:val="36"/>
          <w:rtl/>
        </w:rPr>
      </w:pPr>
    </w:p>
    <w:p w:rsidR="00E125E8" w:rsidRPr="00E125E8" w:rsidRDefault="00860C6F" w:rsidP="003A1A44">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الأوَّل</w:t>
      </w:r>
      <w:r>
        <w:rPr>
          <w:rFonts w:ascii="Traditional Arabic" w:eastAsia="Calibri" w:hAnsi="Traditional Arabic" w:cs="Traditional Arabic" w:hint="cs"/>
          <w:b/>
          <w:bCs/>
          <w:sz w:val="36"/>
          <w:szCs w:val="36"/>
          <w:rtl/>
        </w:rPr>
        <w:t xml:space="preserve">: </w:t>
      </w:r>
      <w:r w:rsidR="00E125E8" w:rsidRPr="00E125E8">
        <w:rPr>
          <w:rFonts w:ascii="Traditional Arabic" w:eastAsia="Calibri" w:hAnsi="Traditional Arabic" w:cs="Traditional Arabic" w:hint="cs"/>
          <w:b/>
          <w:bCs/>
          <w:sz w:val="36"/>
          <w:szCs w:val="36"/>
          <w:rtl/>
        </w:rPr>
        <w:t xml:space="preserve">رأي ابن </w:t>
      </w:r>
      <w:r w:rsidR="000A2199">
        <w:rPr>
          <w:rFonts w:ascii="Traditional Arabic" w:eastAsia="Calibri" w:hAnsi="Traditional Arabic" w:cs="Traditional Arabic" w:hint="cs"/>
          <w:b/>
          <w:bCs/>
          <w:sz w:val="36"/>
          <w:szCs w:val="36"/>
          <w:rtl/>
        </w:rPr>
        <w:t>حبَّان.</w:t>
      </w:r>
    </w:p>
    <w:p w:rsidR="00860C6F"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 xml:space="preserve">يرى ابن </w:t>
      </w:r>
      <w:r w:rsidR="009D7B71">
        <w:rPr>
          <w:rFonts w:ascii="Traditional Arabic" w:eastAsia="Calibri" w:hAnsi="Traditional Arabic" w:cs="Traditional Arabic" w:hint="cs"/>
          <w:sz w:val="36"/>
          <w:szCs w:val="36"/>
          <w:rtl/>
        </w:rPr>
        <w:t>حبَّان</w:t>
      </w:r>
      <w:r w:rsidRPr="00E125E8">
        <w:rPr>
          <w:rFonts w:ascii="Traditional Arabic" w:eastAsia="Calibri" w:hAnsi="Traditional Arabic" w:cs="Traditional Arabic" w:hint="cs"/>
          <w:sz w:val="36"/>
          <w:szCs w:val="36"/>
          <w:rtl/>
        </w:rPr>
        <w:t xml:space="preserve"> أن الماء المستعمل طهور</w:t>
      </w:r>
      <w:r w:rsidR="00860C6F">
        <w:rPr>
          <w:rFonts w:ascii="Traditional Arabic" w:eastAsia="Calibri" w:hAnsi="Traditional Arabic" w:cs="Traditional Arabic" w:hint="cs"/>
          <w:sz w:val="36"/>
          <w:szCs w:val="36"/>
          <w:rtl/>
        </w:rPr>
        <w:t>؛ فقد ب</w:t>
      </w:r>
      <w:r w:rsidR="00F81589">
        <w:rPr>
          <w:rFonts w:ascii="Traditional Arabic" w:eastAsia="Calibri" w:hAnsi="Traditional Arabic" w:cs="Traditional Arabic" w:hint="cs"/>
          <w:sz w:val="36"/>
          <w:szCs w:val="36"/>
          <w:rtl/>
        </w:rPr>
        <w:t>َ</w:t>
      </w:r>
      <w:r w:rsidR="00860C6F">
        <w:rPr>
          <w:rFonts w:ascii="Traditional Arabic" w:eastAsia="Calibri" w:hAnsi="Traditional Arabic" w:cs="Traditional Arabic" w:hint="cs"/>
          <w:sz w:val="36"/>
          <w:szCs w:val="36"/>
          <w:rtl/>
        </w:rPr>
        <w:t>و</w:t>
      </w:r>
      <w:r w:rsidR="00F81589">
        <w:rPr>
          <w:rFonts w:ascii="Traditional Arabic" w:eastAsia="Calibri" w:hAnsi="Traditional Arabic" w:cs="Traditional Arabic" w:hint="cs"/>
          <w:sz w:val="36"/>
          <w:szCs w:val="36"/>
          <w:rtl/>
        </w:rPr>
        <w:t>َّ</w:t>
      </w:r>
      <w:r w:rsidR="00860C6F">
        <w:rPr>
          <w:rFonts w:ascii="Traditional Arabic" w:eastAsia="Calibri" w:hAnsi="Traditional Arabic" w:cs="Traditional Arabic" w:hint="cs"/>
          <w:sz w:val="36"/>
          <w:szCs w:val="36"/>
          <w:rtl/>
        </w:rPr>
        <w:t>ب في صحيحه: "</w:t>
      </w:r>
      <w:r w:rsidRPr="00E125E8">
        <w:rPr>
          <w:rFonts w:ascii="Traditional Arabic" w:eastAsia="Calibri" w:hAnsi="Traditional Arabic" w:cs="Traditional Arabic" w:hint="cs"/>
          <w:sz w:val="36"/>
          <w:szCs w:val="36"/>
          <w:rtl/>
        </w:rPr>
        <w:t xml:space="preserve"> </w:t>
      </w:r>
      <w:r w:rsidR="00860C6F" w:rsidRPr="00E125E8">
        <w:rPr>
          <w:rFonts w:ascii="Traditional Arabic" w:eastAsia="Calibri" w:hAnsi="Traditional Arabic" w:cs="Traditional Arabic" w:hint="cs"/>
          <w:sz w:val="36"/>
          <w:szCs w:val="36"/>
          <w:rtl/>
        </w:rPr>
        <w:t>ذِكْرُ</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الْخَبَرِ</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الدَّالِّ</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عَلَى</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أَنَّ</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الْمَاءَ</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الْمُسْتَعْمَلَ</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الْمُؤَدَّى</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بِهِ</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الْفَرْضُ</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مَرَّةً</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طَاهِرٌ</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جَائِزٌ</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أَنْ</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يُؤَدَّى</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بِهِ</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الْفَرْضُ</w:t>
      </w:r>
      <w:r w:rsidR="00860C6F" w:rsidRPr="00E125E8">
        <w:rPr>
          <w:rFonts w:ascii="Traditional Arabic" w:eastAsia="Calibri" w:hAnsi="Traditional Arabic" w:cs="Traditional Arabic"/>
          <w:sz w:val="36"/>
          <w:szCs w:val="36"/>
          <w:rtl/>
        </w:rPr>
        <w:t xml:space="preserve"> </w:t>
      </w:r>
      <w:r w:rsidR="00860C6F" w:rsidRPr="00E125E8">
        <w:rPr>
          <w:rFonts w:ascii="Traditional Arabic" w:eastAsia="Calibri" w:hAnsi="Traditional Arabic" w:cs="Traditional Arabic" w:hint="cs"/>
          <w:sz w:val="36"/>
          <w:szCs w:val="36"/>
          <w:rtl/>
        </w:rPr>
        <w:t>أُخْرَى</w:t>
      </w:r>
      <w:r w:rsidR="00860C6F">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80"/>
      </w:r>
      <w:r w:rsidR="000D5DDF">
        <w:rPr>
          <w:rFonts w:ascii="Traditional Arabic" w:eastAsia="Calibri" w:hAnsi="Traditional Arabic" w:cs="Traditional Arabic"/>
          <w:sz w:val="36"/>
          <w:szCs w:val="36"/>
          <w:vertAlign w:val="superscript"/>
          <w:rtl/>
        </w:rPr>
        <w:t>)</w:t>
      </w:r>
      <w:r w:rsidR="00F81589">
        <w:rPr>
          <w:rFonts w:ascii="Traditional Arabic" w:eastAsia="Calibri" w:hAnsi="Traditional Arabic" w:cs="Traditional Arabic" w:hint="cs"/>
          <w:sz w:val="36"/>
          <w:szCs w:val="36"/>
          <w:rtl/>
        </w:rPr>
        <w:t>.</w:t>
      </w:r>
    </w:p>
    <w:p w:rsidR="00E125E8" w:rsidRDefault="00860C6F"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واستدل على ذلك ب</w:t>
      </w:r>
      <w:r w:rsidR="00E125E8" w:rsidRPr="00E125E8">
        <w:rPr>
          <w:rFonts w:ascii="Traditional Arabic" w:eastAsia="Calibri" w:hAnsi="Traditional Arabic" w:cs="Traditional Arabic" w:hint="cs"/>
          <w:sz w:val="36"/>
          <w:szCs w:val="36"/>
          <w:rtl/>
        </w:rPr>
        <w:t>حديث جابر</w:t>
      </w:r>
      <w:r w:rsidR="00A26ED7">
        <w:rPr>
          <w:rFonts w:ascii="Traditional Arabic" w:eastAsia="Calibri" w:hAnsi="Traditional Arabic" w:cs="Traditional Arabic" w:hint="cs"/>
          <w:sz w:val="36"/>
          <w:szCs w:val="36"/>
          <w:rtl/>
        </w:rPr>
        <w:t>ٍ</w:t>
      </w:r>
      <w:r w:rsidR="000A2199">
        <w:rPr>
          <w:rFonts w:ascii="Traditional Arabic" w:eastAsia="Calibri" w:hAnsi="Traditional Arabic" w:cs="Traditional Arabic" w:hint="cs"/>
          <w:sz w:val="36"/>
          <w:szCs w:val="36"/>
          <w:rtl/>
        </w:rPr>
        <w:t xml:space="preserve"> رضي الله عنه</w:t>
      </w: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w:t>
      </w:r>
      <w:r w:rsidRPr="00860C6F">
        <w:rPr>
          <w:rFonts w:ascii="Traditional Arabic" w:eastAsia="Calibri" w:hAnsi="Traditional Arabic" w:cs="Traditional Arabic" w:hint="cs"/>
          <w:sz w:val="36"/>
          <w:szCs w:val="36"/>
          <w:rtl/>
        </w:rPr>
        <w:t>يَقُولُ</w:t>
      </w:r>
      <w:r w:rsidRPr="00860C6F">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860C6F">
        <w:rPr>
          <w:rFonts w:ascii="Traditional Arabic" w:eastAsia="Calibri" w:hAnsi="Traditional Arabic" w:cs="Traditional Arabic" w:hint="cs"/>
          <w:sz w:val="36"/>
          <w:szCs w:val="36"/>
          <w:rtl/>
        </w:rPr>
        <w:t>جَاءَنِي</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النَّبِيُّ</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صَلَّى</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اللَّهُ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عَلَيْهِ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وَسَلَّمَ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يَعُودُنِي</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وَأَنَا</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مَرِيضٌ</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لَا</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أَعْقِلُ</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فَتَوَضَّأَ</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وَصَبَّ</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مِنْ</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وَضُوئِهِ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عَلَيَّ</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81"/>
      </w:r>
      <w:r w:rsidR="000D5DDF">
        <w:rPr>
          <w:rStyle w:val="a4"/>
          <w:rFonts w:ascii="Traditional Arabic" w:eastAsia="Calibri" w:hAnsi="Traditional Arabic" w:cs="Traditional Arabic"/>
          <w:sz w:val="36"/>
          <w:szCs w:val="36"/>
          <w:rtl/>
        </w:rPr>
        <w:t>)</w:t>
      </w:r>
      <w:r w:rsidR="00A26ED7">
        <w:rPr>
          <w:rFonts w:ascii="Traditional Arabic" w:eastAsia="Calibri" w:hAnsi="Traditional Arabic" w:cs="Traditional Arabic" w:hint="cs"/>
          <w:sz w:val="36"/>
          <w:szCs w:val="36"/>
          <w:rtl/>
        </w:rPr>
        <w:t>.</w:t>
      </w:r>
    </w:p>
    <w:p w:rsidR="00860C6F" w:rsidRDefault="00860C6F"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ثم عل</w:t>
      </w:r>
      <w:r w:rsidR="00A26ED7">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ق على الحديث بقوله: "</w:t>
      </w:r>
      <w:r w:rsidRPr="00860C6F">
        <w:rPr>
          <w:rFonts w:ascii="Traditional Arabic" w:eastAsia="Calibri" w:hAnsi="Traditional Arabic" w:cs="Traditional Arabic" w:hint="cs"/>
          <w:sz w:val="36"/>
          <w:szCs w:val="36"/>
          <w:rtl/>
        </w:rPr>
        <w:t>فِي</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صَبِّ</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الْمُصْطَفَى</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صَلَّى</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اللَّهُ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عَلَيْهِ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وَسَلَّمَ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وُضُوءَهُ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عَلَى</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جَابِرٍ</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بَيَانٌ</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وَاضِحٌ</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بِأَنَّ</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الْمَاءَ</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الْمُتَوَضَّأُ</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بِهِ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طَاهِرٌ</w:t>
      </w:r>
      <w:r>
        <w:rPr>
          <w:rFonts w:ascii="Traditional Arabic" w:eastAsia="Calibri" w:hAnsi="Traditional Arabic" w:cs="Traditional Arabic" w:hint="cs"/>
          <w:sz w:val="36"/>
          <w:szCs w:val="36"/>
          <w:rtl/>
        </w:rPr>
        <w:t>،</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لَيْسَ</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لَهُ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أَنْ</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يَتَيَمَّمَ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لِأَنَّهُ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وَاجِدُ</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الْمَاءَ</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الطَّاهِرَ</w:t>
      </w:r>
      <w:r>
        <w:rPr>
          <w:rFonts w:ascii="Traditional Arabic" w:eastAsia="Calibri" w:hAnsi="Traditional Arabic" w:cs="Traditional Arabic" w:hint="cs"/>
          <w:sz w:val="36"/>
          <w:szCs w:val="36"/>
          <w:rtl/>
        </w:rPr>
        <w:t>،</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وَإِنَّمَا</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أَبَاحَ</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اللَّهُ</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عَزَّ</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وَجَلَّ</w:t>
      </w:r>
      <w:r w:rsidRPr="00860C6F">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860C6F">
        <w:rPr>
          <w:rFonts w:ascii="Traditional Arabic" w:eastAsia="Calibri" w:hAnsi="Traditional Arabic" w:cs="Traditional Arabic" w:hint="cs"/>
          <w:sz w:val="36"/>
          <w:szCs w:val="36"/>
          <w:rtl/>
        </w:rPr>
        <w:t>مُّمَ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عِنْدَ</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عَدَمِ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الْمَاءِ</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الطَّاهِرِ</w:t>
      </w:r>
      <w:r>
        <w:rPr>
          <w:rFonts w:ascii="Traditional Arabic" w:eastAsia="Calibri" w:hAnsi="Traditional Arabic" w:cs="Traditional Arabic" w:hint="cs"/>
          <w:sz w:val="36"/>
          <w:szCs w:val="36"/>
          <w:rtl/>
        </w:rPr>
        <w:t>،</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وَكَيْفَ</w:t>
      </w:r>
      <w:r w:rsidRPr="00860C6F">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860C6F">
        <w:rPr>
          <w:rFonts w:ascii="Traditional Arabic" w:eastAsia="Calibri" w:hAnsi="Traditional Arabic" w:cs="Traditional Arabic" w:hint="cs"/>
          <w:sz w:val="36"/>
          <w:szCs w:val="36"/>
          <w:rtl/>
        </w:rPr>
        <w:t>مُّمُ</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لِوَاجِدِ</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الْمَاءِ</w:t>
      </w:r>
      <w:r w:rsidRPr="00860C6F">
        <w:rPr>
          <w:rFonts w:ascii="Traditional Arabic" w:eastAsia="Calibri" w:hAnsi="Traditional Arabic" w:cs="Traditional Arabic"/>
          <w:sz w:val="36"/>
          <w:szCs w:val="36"/>
          <w:rtl/>
        </w:rPr>
        <w:t xml:space="preserve"> </w:t>
      </w:r>
      <w:r w:rsidRPr="00860C6F">
        <w:rPr>
          <w:rFonts w:ascii="Traditional Arabic" w:eastAsia="Calibri" w:hAnsi="Traditional Arabic" w:cs="Traditional Arabic" w:hint="cs"/>
          <w:sz w:val="36"/>
          <w:szCs w:val="36"/>
          <w:rtl/>
        </w:rPr>
        <w:t>الطَّاهِرِ</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82"/>
      </w:r>
      <w:r w:rsidR="000D5DDF">
        <w:rPr>
          <w:rStyle w:val="a4"/>
          <w:rFonts w:ascii="Traditional Arabic" w:eastAsia="Calibri" w:hAnsi="Traditional Arabic" w:cs="Traditional Arabic"/>
          <w:sz w:val="36"/>
          <w:szCs w:val="36"/>
          <w:rtl/>
        </w:rPr>
        <w:t>)</w:t>
      </w:r>
      <w:r w:rsidR="00A26ED7">
        <w:rPr>
          <w:rFonts w:ascii="Traditional Arabic" w:eastAsia="Calibri" w:hAnsi="Traditional Arabic" w:cs="Traditional Arabic" w:hint="cs"/>
          <w:sz w:val="36"/>
          <w:szCs w:val="36"/>
          <w:rtl/>
        </w:rPr>
        <w:t>.</w:t>
      </w:r>
    </w:p>
    <w:p w:rsidR="00860C6F" w:rsidRDefault="00860C6F" w:rsidP="007775CE">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-واستدل</w:t>
      </w:r>
      <w:r w:rsidR="00A26ED7">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على ذلك</w:t>
      </w:r>
      <w:r w:rsidR="00B66076">
        <w:rPr>
          <w:rFonts w:ascii="Traditional Arabic" w:eastAsia="Calibri" w:hAnsi="Traditional Arabic" w:cs="Traditional Arabic" w:hint="cs"/>
          <w:sz w:val="36"/>
          <w:szCs w:val="36"/>
          <w:rtl/>
        </w:rPr>
        <w:t xml:space="preserve"> أيضاً</w:t>
      </w:r>
      <w:r>
        <w:rPr>
          <w:rFonts w:ascii="Traditional Arabic" w:eastAsia="Calibri" w:hAnsi="Traditional Arabic" w:cs="Traditional Arabic" w:hint="cs"/>
          <w:sz w:val="36"/>
          <w:szCs w:val="36"/>
          <w:rtl/>
        </w:rPr>
        <w:t xml:space="preserve"> </w:t>
      </w:r>
      <w:r w:rsidR="00B66076">
        <w:rPr>
          <w:rFonts w:ascii="Traditional Arabic" w:eastAsia="Calibri" w:hAnsi="Traditional Arabic" w:cs="Traditional Arabic" w:hint="cs"/>
          <w:sz w:val="36"/>
          <w:szCs w:val="36"/>
          <w:rtl/>
        </w:rPr>
        <w:t xml:space="preserve">بالقياس على </w:t>
      </w:r>
      <w:r w:rsidR="00F948C9">
        <w:rPr>
          <w:rFonts w:ascii="Traditional Arabic" w:eastAsia="Calibri" w:hAnsi="Traditional Arabic" w:cs="Traditional Arabic" w:hint="cs"/>
          <w:sz w:val="36"/>
          <w:szCs w:val="36"/>
          <w:rtl/>
        </w:rPr>
        <w:t>التي</w:t>
      </w:r>
      <w:r w:rsidR="00B66076">
        <w:rPr>
          <w:rFonts w:ascii="Traditional Arabic" w:eastAsia="Calibri" w:hAnsi="Traditional Arabic" w:cs="Traditional Arabic" w:hint="cs"/>
          <w:sz w:val="36"/>
          <w:szCs w:val="36"/>
          <w:rtl/>
        </w:rPr>
        <w:t>مُّم؛</w:t>
      </w:r>
      <w:r>
        <w:rPr>
          <w:rFonts w:ascii="Traditional Arabic" w:eastAsia="Calibri" w:hAnsi="Traditional Arabic" w:cs="Traditional Arabic" w:hint="cs"/>
          <w:sz w:val="36"/>
          <w:szCs w:val="36"/>
          <w:rtl/>
        </w:rPr>
        <w:t xml:space="preserve"> </w:t>
      </w:r>
      <w:r w:rsidR="00B66076">
        <w:rPr>
          <w:rFonts w:ascii="Traditional Arabic" w:eastAsia="Calibri" w:hAnsi="Traditional Arabic" w:cs="Traditional Arabic" w:hint="cs"/>
          <w:sz w:val="36"/>
          <w:szCs w:val="36"/>
          <w:rtl/>
        </w:rPr>
        <w:t>ففي حديث</w:t>
      </w:r>
      <w:r>
        <w:rPr>
          <w:rFonts w:ascii="Traditional Arabic" w:eastAsia="Calibri" w:hAnsi="Traditional Arabic" w:cs="Traditional Arabic" w:hint="cs"/>
          <w:sz w:val="36"/>
          <w:szCs w:val="36"/>
          <w:rtl/>
        </w:rPr>
        <w:t xml:space="preserve"> عمار</w:t>
      </w:r>
      <w:r w:rsidR="00A26ED7">
        <w:rPr>
          <w:rFonts w:ascii="Traditional Arabic" w:eastAsia="Calibri" w:hAnsi="Traditional Arabic" w:cs="Traditional Arabic" w:hint="cs"/>
          <w:sz w:val="36"/>
          <w:szCs w:val="36"/>
          <w:rtl/>
        </w:rPr>
        <w:t>ٍ</w:t>
      </w:r>
      <w:r w:rsidR="000A2199">
        <w:rPr>
          <w:rFonts w:ascii="Traditional Arabic" w:eastAsia="Calibri" w:hAnsi="Traditional Arabic" w:cs="Traditional Arabic" w:hint="cs"/>
          <w:sz w:val="36"/>
          <w:szCs w:val="36"/>
          <w:rtl/>
        </w:rPr>
        <w:t xml:space="preserve"> رضي الله عنه</w:t>
      </w:r>
      <w:r>
        <w:rPr>
          <w:rFonts w:ascii="Traditional Arabic" w:eastAsia="Calibri" w:hAnsi="Traditional Arabic" w:cs="Traditional Arabic" w:hint="cs"/>
          <w:sz w:val="36"/>
          <w:szCs w:val="36"/>
          <w:rtl/>
        </w:rPr>
        <w:t>، أن</w:t>
      </w:r>
      <w:r w:rsidR="00A26ED7">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النبي صلى الله عليه وسلم قال: "</w:t>
      </w:r>
      <w:r w:rsidR="007775CE" w:rsidRPr="007775CE">
        <w:rPr>
          <w:rFonts w:ascii="Traditional Arabic" w:eastAsia="Calibri" w:hAnsi="Traditional Arabic" w:cs="Traditional Arabic" w:hint="cs"/>
          <w:sz w:val="36"/>
          <w:szCs w:val="36"/>
          <w:rtl/>
        </w:rPr>
        <w:t>إِنَّمَا</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كَانَ</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يَكْفِيكَ</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هَكَذَا</w:t>
      </w:r>
      <w:r w:rsidR="007775CE">
        <w:rPr>
          <w:rFonts w:ascii="Traditional Arabic" w:eastAsia="Calibri" w:hAnsi="Traditional Arabic" w:cs="Traditional Arabic" w:hint="cs"/>
          <w:sz w:val="36"/>
          <w:szCs w:val="36"/>
          <w:rtl/>
        </w:rPr>
        <w:t>"</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فَضَرَبَ</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النَّبِيُّ</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صَلَّى</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اللهُ</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عَلَيْهِ</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وَسَلَّمَ</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بِكَفَّيْهِ</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الأَرْضَ،</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وَنَفَخَ</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فِيهِمَا،</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ثُمَّ</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مَسَحَ</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بِهِمَا</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وَجْهَهُ</w:t>
      </w:r>
      <w:r w:rsidR="007775CE" w:rsidRPr="007775CE">
        <w:rPr>
          <w:rFonts w:ascii="Traditional Arabic" w:eastAsia="Calibri" w:hAnsi="Traditional Arabic" w:cs="Traditional Arabic"/>
          <w:sz w:val="36"/>
          <w:szCs w:val="36"/>
          <w:rtl/>
        </w:rPr>
        <w:t xml:space="preserve"> </w:t>
      </w:r>
      <w:r w:rsidR="007775CE" w:rsidRPr="007775CE">
        <w:rPr>
          <w:rFonts w:ascii="Traditional Arabic" w:eastAsia="Calibri" w:hAnsi="Traditional Arabic" w:cs="Traditional Arabic" w:hint="cs"/>
          <w:sz w:val="36"/>
          <w:szCs w:val="36"/>
          <w:rtl/>
        </w:rPr>
        <w:t>وَكَفَّيْهِ</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83"/>
      </w:r>
      <w:r w:rsidR="000D5DDF">
        <w:rPr>
          <w:rStyle w:val="a4"/>
          <w:rFonts w:ascii="Traditional Arabic" w:eastAsia="Calibri" w:hAnsi="Traditional Arabic" w:cs="Traditional Arabic"/>
          <w:sz w:val="36"/>
          <w:szCs w:val="36"/>
          <w:rtl/>
        </w:rPr>
        <w:t>)</w:t>
      </w:r>
      <w:r w:rsidR="00A26ED7">
        <w:rPr>
          <w:rFonts w:ascii="Traditional Arabic" w:eastAsia="Calibri" w:hAnsi="Traditional Arabic" w:cs="Traditional Arabic" w:hint="cs"/>
          <w:sz w:val="36"/>
          <w:szCs w:val="36"/>
          <w:rtl/>
        </w:rPr>
        <w:t>.</w:t>
      </w:r>
    </w:p>
    <w:p w:rsidR="005624E1" w:rsidRPr="00E125E8" w:rsidRDefault="005624E1" w:rsidP="00B63306">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عل</w:t>
      </w:r>
      <w:r w:rsidR="00AA498D">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ق عليه بقوله: "</w:t>
      </w:r>
      <w:r w:rsidRPr="005624E1">
        <w:rPr>
          <w:rFonts w:ascii="Traditional Arabic" w:eastAsia="Calibri" w:hAnsi="Traditional Arabic" w:cs="Traditional Arabic" w:hint="cs"/>
          <w:sz w:val="36"/>
          <w:szCs w:val="36"/>
          <w:rtl/>
        </w:rPr>
        <w:t>فِي</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تَعْلِيمِ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الْمُصْطَفَى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صَلَّى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اللَّهُ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عَلَيْهِ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وَسَلَّمَ</w:t>
      </w:r>
      <w:r w:rsidRPr="005624E1">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5624E1">
        <w:rPr>
          <w:rFonts w:ascii="Traditional Arabic" w:eastAsia="Calibri" w:hAnsi="Traditional Arabic" w:cs="Traditional Arabic" w:hint="cs"/>
          <w:sz w:val="36"/>
          <w:szCs w:val="36"/>
          <w:rtl/>
        </w:rPr>
        <w:t>مُّمَ،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وَالِاكْتِفَاءُ</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بِضَرْبَةٍ</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وَاحِدَةٍ</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لِلْوَجْهِ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وَالْكَفَّيْنِ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أَبْيَنُ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الْبَيَانِ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الْمُؤَدَّى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مَرَّةً</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جَائِزٌ</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يُؤَدَّى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ثَانِيًا</w:t>
      </w:r>
      <w:r w:rsidR="00B63306">
        <w:rPr>
          <w:rFonts w:ascii="Traditional Arabic" w:eastAsia="Calibri" w:hAnsi="Traditional Arabic" w:cs="Traditional Arabic" w:hint="cs"/>
          <w:sz w:val="36"/>
          <w:szCs w:val="36"/>
          <w:rtl/>
        </w:rPr>
        <w:t xml:space="preserve">؛ </w:t>
      </w:r>
      <w:r w:rsidRPr="005624E1">
        <w:rPr>
          <w:rFonts w:ascii="Traditional Arabic" w:eastAsia="Calibri" w:hAnsi="Traditional Arabic" w:cs="Traditional Arabic" w:hint="cs"/>
          <w:sz w:val="36"/>
          <w:szCs w:val="36"/>
          <w:rtl/>
        </w:rPr>
        <w:t>وَذَاكَ</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الْمُتَيَمِّمَ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عَلَيْهِ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يُيَمِّمَ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وَجْهَهُ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وَكَفَّيْهِ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جَمِيعًا،</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فَلَمَّا</w:t>
      </w:r>
      <w:r w:rsidRPr="005624E1">
        <w:rPr>
          <w:rFonts w:ascii="Traditional Arabic" w:eastAsia="Calibri" w:hAnsi="Traditional Arabic" w:cs="Traditional Arabic"/>
          <w:sz w:val="36"/>
          <w:szCs w:val="36"/>
          <w:rtl/>
        </w:rPr>
        <w:t xml:space="preserve"> </w:t>
      </w:r>
      <w:r w:rsidR="003A1049">
        <w:rPr>
          <w:rFonts w:ascii="Traditional Arabic" w:eastAsia="Calibri" w:hAnsi="Traditional Arabic" w:cs="Traditional Arabic" w:hint="cs"/>
          <w:sz w:val="36"/>
          <w:szCs w:val="36"/>
          <w:rtl/>
        </w:rPr>
        <w:t>أَجَازَ</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صَلَّى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اللَّهُ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عَلَيْهِ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وَسَلَّمَ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أَدَاءَ</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فِي</w:t>
      </w:r>
      <w:r w:rsidRPr="005624E1">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5624E1">
        <w:rPr>
          <w:rFonts w:ascii="Traditional Arabic" w:eastAsia="Calibri" w:hAnsi="Traditional Arabic" w:cs="Traditional Arabic" w:hint="cs"/>
          <w:sz w:val="36"/>
          <w:szCs w:val="36"/>
          <w:rtl/>
        </w:rPr>
        <w:t>مُّمِ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لِكَفَّيْهِ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بِفَضْلِ</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مَا</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أَدَّى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وَجْهِهِ</w:t>
      </w:r>
      <w:r w:rsidR="003A1049">
        <w:rPr>
          <w:rFonts w:ascii="Traditional Arabic" w:eastAsia="Calibri" w:hAnsi="Traditional Arabic" w:cs="Traditional Arabic" w:hint="cs"/>
          <w:sz w:val="36"/>
          <w:szCs w:val="36"/>
          <w:rtl/>
        </w:rPr>
        <w:t>-</w:t>
      </w:r>
      <w:r w:rsidRPr="005624E1">
        <w:rPr>
          <w:rFonts w:ascii="Traditional Arabic" w:eastAsia="Calibri" w:hAnsi="Traditional Arabic" w:cs="Traditional Arabic" w:hint="cs"/>
          <w:sz w:val="36"/>
          <w:szCs w:val="36"/>
          <w:rtl/>
        </w:rPr>
        <w:t>صَحَّ</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التُّرَابَ</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الْمُؤَدَّى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بِعُضْوٍ</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وَاحِدٍ</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جَائِزٌ</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أَنْ</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يُؤَدَّى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بِهِ</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فَرَضُ</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الْعُضْوِ</w:t>
      </w:r>
      <w:r w:rsidRPr="005624E1">
        <w:rPr>
          <w:rFonts w:ascii="Traditional Arabic" w:eastAsia="Calibri" w:hAnsi="Traditional Arabic" w:cs="Traditional Arabic"/>
          <w:sz w:val="36"/>
          <w:szCs w:val="36"/>
          <w:rtl/>
        </w:rPr>
        <w:t xml:space="preserve"> </w:t>
      </w:r>
      <w:r w:rsidR="00935558">
        <w:rPr>
          <w:rFonts w:ascii="Traditional Arabic" w:eastAsia="Calibri" w:hAnsi="Traditional Arabic" w:cs="Traditional Arabic" w:hint="cs"/>
          <w:sz w:val="36"/>
          <w:szCs w:val="36"/>
          <w:rtl/>
        </w:rPr>
        <w:t>الثَّاني</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مَرَّةً</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أُخْرَى،</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وَلَمَّا</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صَحَّ</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ذَلِكَ</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فِي</w:t>
      </w:r>
      <w:r w:rsidRPr="005624E1">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5624E1">
        <w:rPr>
          <w:rFonts w:ascii="Traditional Arabic" w:eastAsia="Calibri" w:hAnsi="Traditional Arabic" w:cs="Traditional Arabic" w:hint="cs"/>
          <w:sz w:val="36"/>
          <w:szCs w:val="36"/>
          <w:rtl/>
        </w:rPr>
        <w:t>مُّمِ</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صَحَّ</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ذَلِكَ</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فِي</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الْوُضُوءِ</w:t>
      </w:r>
      <w:r w:rsidRPr="005624E1">
        <w:rPr>
          <w:rFonts w:ascii="Traditional Arabic" w:eastAsia="Calibri" w:hAnsi="Traditional Arabic" w:cs="Traditional Arabic"/>
          <w:sz w:val="36"/>
          <w:szCs w:val="36"/>
          <w:rtl/>
        </w:rPr>
        <w:t xml:space="preserve"> </w:t>
      </w:r>
      <w:r w:rsidRPr="005624E1">
        <w:rPr>
          <w:rFonts w:ascii="Traditional Arabic" w:eastAsia="Calibri" w:hAnsi="Traditional Arabic" w:cs="Traditional Arabic" w:hint="cs"/>
          <w:sz w:val="36"/>
          <w:szCs w:val="36"/>
          <w:rtl/>
        </w:rPr>
        <w:t>سَوَاءً</w:t>
      </w:r>
      <w:r w:rsidR="003A1049">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84"/>
      </w:r>
      <w:r w:rsidR="000D5DDF">
        <w:rPr>
          <w:rStyle w:val="a4"/>
          <w:rFonts w:ascii="Traditional Arabic" w:eastAsia="Calibri" w:hAnsi="Traditional Arabic" w:cs="Traditional Arabic"/>
          <w:sz w:val="36"/>
          <w:szCs w:val="36"/>
          <w:rtl/>
        </w:rPr>
        <w:t>)</w:t>
      </w:r>
      <w:r w:rsidR="00B66076">
        <w:rPr>
          <w:rFonts w:ascii="Traditional Arabic" w:eastAsia="Calibri" w:hAnsi="Traditional Arabic" w:cs="Traditional Arabic" w:hint="cs"/>
          <w:sz w:val="36"/>
          <w:szCs w:val="36"/>
          <w:rtl/>
        </w:rPr>
        <w:t>.</w:t>
      </w:r>
    </w:p>
    <w:p w:rsidR="00E125E8" w:rsidRPr="00E125E8" w:rsidRDefault="00900EDC" w:rsidP="00AC3A29">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الثَّاني</w:t>
      </w:r>
      <w:r>
        <w:rPr>
          <w:rFonts w:ascii="Traditional Arabic" w:eastAsia="Calibri" w:hAnsi="Traditional Arabic" w:cs="Traditional Arabic" w:hint="cs"/>
          <w:b/>
          <w:bCs/>
          <w:sz w:val="36"/>
          <w:szCs w:val="36"/>
          <w:rtl/>
        </w:rPr>
        <w:t xml:space="preserve">: </w:t>
      </w:r>
      <w:r w:rsidR="00B63306">
        <w:rPr>
          <w:rFonts w:ascii="Traditional Arabic" w:eastAsia="Calibri" w:hAnsi="Traditional Arabic" w:cs="Traditional Arabic" w:hint="cs"/>
          <w:b/>
          <w:bCs/>
          <w:sz w:val="36"/>
          <w:szCs w:val="36"/>
          <w:rtl/>
        </w:rPr>
        <w:t>مذاهب العلماء.</w:t>
      </w:r>
    </w:p>
    <w:p w:rsidR="00E125E8" w:rsidRPr="00E125E8" w:rsidRDefault="00E125E8" w:rsidP="000A2199">
      <w:pPr>
        <w:spacing w:after="160" w:line="259" w:lineRule="auto"/>
        <w:ind w:left="170" w:firstLine="720"/>
        <w:jc w:val="both"/>
        <w:rPr>
          <w:rFonts w:ascii="Traditional Arabic" w:eastAsia="Calibri" w:hAnsi="Traditional Arabic" w:cs="Traditional Arabic"/>
          <w:b/>
          <w:bCs/>
          <w:sz w:val="36"/>
          <w:szCs w:val="36"/>
          <w:rtl/>
        </w:rPr>
      </w:pPr>
      <w:r w:rsidRPr="00E125E8">
        <w:rPr>
          <w:rFonts w:ascii="Traditional Arabic" w:eastAsia="Calibri" w:hAnsi="Traditional Arabic" w:cs="Traditional Arabic" w:hint="cs"/>
          <w:b/>
          <w:bCs/>
          <w:sz w:val="36"/>
          <w:szCs w:val="36"/>
          <w:rtl/>
        </w:rPr>
        <w:t xml:space="preserve">1-المذهب </w:t>
      </w:r>
      <w:r w:rsidR="00935558">
        <w:rPr>
          <w:rFonts w:ascii="Traditional Arabic" w:eastAsia="Calibri" w:hAnsi="Traditional Arabic" w:cs="Traditional Arabic" w:hint="cs"/>
          <w:b/>
          <w:bCs/>
          <w:sz w:val="36"/>
          <w:szCs w:val="36"/>
          <w:rtl/>
        </w:rPr>
        <w:t>الأوَّل</w:t>
      </w:r>
      <w:r w:rsidRPr="00E125E8">
        <w:rPr>
          <w:rFonts w:ascii="Traditional Arabic" w:eastAsia="Calibri" w:hAnsi="Traditional Arabic" w:cs="Traditional Arabic" w:hint="cs"/>
          <w:b/>
          <w:bCs/>
          <w:sz w:val="36"/>
          <w:szCs w:val="36"/>
          <w:rtl/>
        </w:rPr>
        <w:t xml:space="preserve">: </w:t>
      </w:r>
      <w:r w:rsidRPr="00E125E8">
        <w:rPr>
          <w:rFonts w:ascii="Traditional Arabic" w:eastAsia="Calibri" w:hAnsi="Traditional Arabic" w:cs="Traditional Arabic" w:hint="cs"/>
          <w:sz w:val="36"/>
          <w:szCs w:val="36"/>
          <w:rtl/>
        </w:rPr>
        <w:t>تكره الطهارة به إذا كان يسيرا</w:t>
      </w:r>
      <w:r w:rsidR="007D2E21">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ووجد غيره،</w:t>
      </w:r>
      <w:r w:rsidR="007D2E21">
        <w:rPr>
          <w:rFonts w:ascii="Traditional Arabic" w:eastAsia="Calibri" w:hAnsi="Traditional Arabic" w:cs="Traditional Arabic" w:hint="cs"/>
          <w:sz w:val="36"/>
          <w:szCs w:val="36"/>
          <w:rtl/>
        </w:rPr>
        <w:t xml:space="preserve"> فإن لم يجد غيره فلا كراهة،</w:t>
      </w:r>
      <w:r w:rsidR="00900D1E">
        <w:rPr>
          <w:rFonts w:ascii="Traditional Arabic" w:eastAsia="Calibri" w:hAnsi="Traditional Arabic" w:cs="Traditional Arabic" w:hint="cs"/>
          <w:sz w:val="36"/>
          <w:szCs w:val="36"/>
          <w:rtl/>
        </w:rPr>
        <w:t xml:space="preserve"> ولا يتيمم مع وجوده.</w:t>
      </w:r>
      <w:r w:rsidRPr="00E125E8">
        <w:rPr>
          <w:rFonts w:ascii="Traditional Arabic" w:eastAsia="Calibri" w:hAnsi="Traditional Arabic" w:cs="Traditional Arabic" w:hint="cs"/>
          <w:sz w:val="36"/>
          <w:szCs w:val="36"/>
          <w:rtl/>
        </w:rPr>
        <w:t xml:space="preserve"> وهو مذهب </w:t>
      </w:r>
      <w:r w:rsidR="00CD7EEE">
        <w:rPr>
          <w:rFonts w:ascii="Traditional Arabic" w:eastAsia="Calibri" w:hAnsi="Traditional Arabic" w:cs="Traditional Arabic" w:hint="cs"/>
          <w:sz w:val="36"/>
          <w:szCs w:val="36"/>
          <w:rtl/>
        </w:rPr>
        <w:t>المالكيَّة</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85"/>
      </w:r>
      <w:r w:rsidR="000D5DDF">
        <w:rPr>
          <w:rFonts w:ascii="Traditional Arabic" w:eastAsia="Calibri" w:hAnsi="Traditional Arabic" w:cs="Traditional Arabic"/>
          <w:sz w:val="36"/>
          <w:szCs w:val="36"/>
          <w:vertAlign w:val="superscript"/>
          <w:rtl/>
        </w:rPr>
        <w:t>)</w:t>
      </w:r>
      <w:r w:rsidR="00F15F50">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وروي عن </w:t>
      </w:r>
      <w:r w:rsidR="000D5DDF" w:rsidRPr="00E125E8">
        <w:rPr>
          <w:rFonts w:ascii="Traditional Arabic" w:eastAsia="Calibri" w:hAnsi="Traditional Arabic" w:cs="Traditional Arabic" w:hint="cs"/>
          <w:sz w:val="36"/>
          <w:szCs w:val="36"/>
          <w:rtl/>
        </w:rPr>
        <w:t>الش</w:t>
      </w:r>
      <w:r w:rsidR="000D5DDF">
        <w:rPr>
          <w:rFonts w:ascii="Traditional Arabic" w:eastAsia="Calibri" w:hAnsi="Traditional Arabic" w:cs="Traditional Arabic" w:hint="cs"/>
          <w:sz w:val="36"/>
          <w:szCs w:val="36"/>
          <w:rtl/>
        </w:rPr>
        <w:t>َّ</w:t>
      </w:r>
      <w:r w:rsidR="000D5DDF" w:rsidRPr="00E125E8">
        <w:rPr>
          <w:rFonts w:ascii="Traditional Arabic" w:eastAsia="Calibri" w:hAnsi="Traditional Arabic" w:cs="Traditional Arabic" w:hint="cs"/>
          <w:sz w:val="36"/>
          <w:szCs w:val="36"/>
          <w:rtl/>
        </w:rPr>
        <w:t>افعي</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86"/>
      </w:r>
      <w:r w:rsidR="000D5DDF">
        <w:rPr>
          <w:rFonts w:ascii="Traditional Arabic" w:eastAsia="Calibri" w:hAnsi="Traditional Arabic" w:cs="Traditional Arabic"/>
          <w:sz w:val="36"/>
          <w:szCs w:val="36"/>
          <w:vertAlign w:val="superscript"/>
          <w:rtl/>
        </w:rPr>
        <w:t>)</w:t>
      </w:r>
      <w:r w:rsidRPr="00E125E8">
        <w:rPr>
          <w:rFonts w:ascii="Traditional Arabic" w:eastAsia="Calibri" w:hAnsi="Traditional Arabic" w:cs="Traditional Arabic" w:hint="cs"/>
          <w:sz w:val="36"/>
          <w:szCs w:val="36"/>
          <w:rtl/>
        </w:rPr>
        <w:t xml:space="preserve"> أن</w:t>
      </w:r>
      <w:r w:rsidR="00900D1E">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طهور، وهو ورواية عن أحمد</w:t>
      </w:r>
      <w:r w:rsidR="007775CE">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87"/>
      </w:r>
      <w:r w:rsidR="000D5DDF">
        <w:rPr>
          <w:rFonts w:ascii="Traditional Arabic" w:eastAsia="Calibri" w:hAnsi="Traditional Arabic" w:cs="Traditional Arabic"/>
          <w:sz w:val="36"/>
          <w:szCs w:val="36"/>
          <w:vertAlign w:val="superscript"/>
          <w:rtl/>
        </w:rPr>
        <w:t>)</w:t>
      </w:r>
      <w:r w:rsidR="00F15F50">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rPr>
      </w:pPr>
      <w:r w:rsidRPr="00E125E8">
        <w:rPr>
          <w:rFonts w:ascii="Traditional Arabic" w:eastAsia="Calibri" w:hAnsi="Traditional Arabic" w:cs="Traditional Arabic" w:hint="cs"/>
          <w:b/>
          <w:bCs/>
          <w:sz w:val="36"/>
          <w:szCs w:val="36"/>
          <w:rtl/>
        </w:rPr>
        <w:t>الأدلة: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1-نصوص</w:t>
      </w:r>
      <w:r w:rsidR="007D2E21">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عن النبي صلى الله عليه وسلم أنه مسح بعض أعضاء الوضوء بماء مستعمل. </w:t>
      </w:r>
    </w:p>
    <w:p w:rsidR="00E125E8" w:rsidRPr="00E125E8" w:rsidRDefault="004F33DE"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فعَنِ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الرُّبَيِّعِ بِنْتِ</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مُعَوِّذِ</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ابْنِ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عَفْرَاءَ</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88"/>
      </w:r>
      <w:r w:rsidR="000D5DDF">
        <w:rPr>
          <w:rStyle w:val="a4"/>
          <w:rFonts w:ascii="Traditional Arabic" w:eastAsia="Calibri" w:hAnsi="Traditional Arabic" w:cs="Traditional Arabic"/>
          <w:sz w:val="36"/>
          <w:szCs w:val="36"/>
          <w:rtl/>
        </w:rPr>
        <w:t>)</w:t>
      </w:r>
      <w:r w:rsidR="0028194D">
        <w:rPr>
          <w:rFonts w:ascii="Traditional Arabic" w:eastAsia="Calibri" w:hAnsi="Traditional Arabic" w:cs="Traditional Arabic" w:hint="cs"/>
          <w:sz w:val="36"/>
          <w:szCs w:val="36"/>
          <w:rtl/>
        </w:rPr>
        <w:t xml:space="preserve"> رضي الله عنها</w:t>
      </w:r>
      <w:r w:rsidR="00E125E8" w:rsidRPr="00E125E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النَّبِيَّ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مَسَحَ</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بِرَأْسِهِ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فَضْلِ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مَاءٍ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كَانَ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يَدِهِ"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89"/>
      </w:r>
      <w:r w:rsidR="000D5DDF">
        <w:rPr>
          <w:rFonts w:ascii="Traditional Arabic" w:eastAsia="Calibri" w:hAnsi="Traditional Arabic" w:cs="Traditional Arabic"/>
          <w:sz w:val="36"/>
          <w:szCs w:val="36"/>
          <w:vertAlign w:val="superscript"/>
          <w:rtl/>
        </w:rPr>
        <w:t>)</w:t>
      </w:r>
      <w:r w:rsidR="007D2E21">
        <w:rPr>
          <w:rFonts w:ascii="Traditional Arabic" w:eastAsia="Calibri" w:hAnsi="Traditional Arabic" w:cs="Traditional Arabic" w:hint="cs"/>
          <w:sz w:val="36"/>
          <w:szCs w:val="36"/>
          <w:rtl/>
        </w:rPr>
        <w:t>.</w:t>
      </w:r>
    </w:p>
    <w:p w:rsidR="00E125E8" w:rsidRPr="00E125E8" w:rsidRDefault="004F33DE"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وعَنْ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ابْنِ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عَبَّاسٍ</w:t>
      </w:r>
      <w:r w:rsidR="007775CE">
        <w:rPr>
          <w:rFonts w:ascii="Traditional Arabic" w:eastAsia="Calibri" w:hAnsi="Traditional Arabic" w:cs="Traditional Arabic" w:hint="cs"/>
          <w:sz w:val="36"/>
          <w:szCs w:val="36"/>
          <w:rtl/>
        </w:rPr>
        <w:t xml:space="preserve"> رضي الله عنهما</w:t>
      </w:r>
      <w:r w:rsidR="00E125E8" w:rsidRPr="00E125E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B36E6B">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أَنَّ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النَّبِيَّ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"اغْتَسَلَ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جَنَابَةٍ،</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فَرَأَى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لُمْعَةً</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يُصِبْهَا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الْمَاءُ،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فَقَالَ</w:t>
      </w:r>
      <w:r w:rsidR="00E125E8" w:rsidRPr="00E125E8">
        <w:rPr>
          <w:rFonts w:ascii="Traditional Arabic" w:eastAsia="Calibri" w:hAnsi="Traditional Arabic" w:cs="Traditional Arabic"/>
          <w:sz w:val="36"/>
          <w:szCs w:val="36"/>
          <w:rtl/>
        </w:rPr>
        <w:t xml:space="preserve"> </w:t>
      </w:r>
      <w:r w:rsidR="002C150B" w:rsidRPr="00E125E8">
        <w:rPr>
          <w:rFonts w:ascii="Traditional Arabic" w:eastAsia="Calibri" w:hAnsi="Traditional Arabic" w:cs="Traditional Arabic" w:hint="cs"/>
          <w:sz w:val="36"/>
          <w:szCs w:val="36"/>
          <w:rtl/>
        </w:rPr>
        <w:t>بِجُمَّتِهِ</w:t>
      </w:r>
      <w:r w:rsidR="002C150B">
        <w:rPr>
          <w:rFonts w:ascii="Traditional Arabic" w:eastAsia="Calibri" w:hAnsi="Traditional Arabic" w:cs="Traditional Arabic" w:hint="cs"/>
          <w:sz w:val="36"/>
          <w:szCs w:val="36"/>
          <w:vertAlign w:val="superscript"/>
          <w:rtl/>
        </w:rPr>
        <w:t xml:space="preserve"> </w:t>
      </w:r>
      <w:r w:rsidR="002C150B">
        <w:rPr>
          <w:rFonts w:ascii="Traditional Arabic" w:eastAsia="Calibri" w:hAnsi="Traditional Arabic" w:cs="Traditional Arabic"/>
          <w:sz w:val="36"/>
          <w:szCs w:val="36"/>
          <w:vertAlign w:val="superscript"/>
          <w:rtl/>
        </w:rPr>
        <w:t>(</w:t>
      </w:r>
      <w:r w:rsidR="002C150B">
        <w:rPr>
          <w:rStyle w:val="a4"/>
          <w:rFonts w:ascii="Traditional Arabic" w:eastAsia="Calibri" w:hAnsi="Traditional Arabic" w:cs="Traditional Arabic"/>
          <w:sz w:val="36"/>
          <w:szCs w:val="36"/>
          <w:rtl/>
        </w:rPr>
        <w:footnoteReference w:id="90"/>
      </w:r>
      <w:r w:rsidR="002C150B">
        <w:rPr>
          <w:rFonts w:ascii="Traditional Arabic" w:eastAsia="Calibri" w:hAnsi="Traditional Arabic" w:cs="Traditional Arabic" w:hint="cs"/>
          <w:sz w:val="36"/>
          <w:szCs w:val="36"/>
          <w:vertAlign w:val="superscript"/>
          <w:rtl/>
        </w:rPr>
        <w:t>)</w:t>
      </w:r>
      <w:r w:rsidR="00E125E8" w:rsidRPr="00E125E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فَبَلَّهَا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قَالَ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إِسْحَاقُ</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حَدِيثِهِ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فَعَصَرَ</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شَعْرَهُ</w:t>
      </w:r>
      <w:r w:rsidR="00E125E8" w:rsidRPr="00E125E8">
        <w:rPr>
          <w:rFonts w:ascii="Traditional Arabic" w:eastAsia="Calibri" w:hAnsi="Traditional Arabic" w:cs="Traditional Arabic"/>
          <w:sz w:val="36"/>
          <w:szCs w:val="36"/>
          <w:rtl/>
        </w:rPr>
        <w:t xml:space="preserve"> </w:t>
      </w:r>
      <w:r w:rsidR="000D5DDF">
        <w:rPr>
          <w:rFonts w:ascii="Traditional Arabic" w:eastAsia="Calibri" w:hAnsi="Traditional Arabic" w:cs="Traditional Arabic" w:hint="cs"/>
          <w:sz w:val="36"/>
          <w:szCs w:val="36"/>
          <w:rtl/>
        </w:rPr>
        <w:t>عَلَيْهَا</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1"/>
      </w:r>
      <w:r w:rsidR="000D5DDF">
        <w:rPr>
          <w:rFonts w:ascii="Traditional Arabic" w:eastAsia="Calibri" w:hAnsi="Traditional Arabic" w:cs="Traditional Arabic"/>
          <w:sz w:val="36"/>
          <w:szCs w:val="36"/>
          <w:vertAlign w:val="superscript"/>
          <w:rtl/>
        </w:rPr>
        <w:t>)</w:t>
      </w:r>
      <w:r w:rsidR="00B36E6B">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w:t>
      </w:r>
    </w:p>
    <w:p w:rsidR="004B51CD" w:rsidRDefault="00963273" w:rsidP="007D709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والحديثان ضعيفان</w:t>
      </w:r>
      <w:r w:rsidR="002E235D">
        <w:rPr>
          <w:rFonts w:ascii="Traditional Arabic" w:eastAsia="Calibri" w:hAnsi="Traditional Arabic" w:cs="Traditional Arabic" w:hint="cs"/>
          <w:sz w:val="36"/>
          <w:szCs w:val="36"/>
          <w:rtl/>
        </w:rPr>
        <w:t xml:space="preserve"> </w:t>
      </w:r>
      <w:r w:rsidR="002E235D">
        <w:rPr>
          <w:rFonts w:ascii="Traditional Arabic" w:eastAsia="Calibri" w:hAnsi="Traditional Arabic" w:cs="Traditional Arabic" w:hint="cs"/>
          <w:sz w:val="36"/>
          <w:szCs w:val="36"/>
          <w:vertAlign w:val="superscript"/>
          <w:rtl/>
        </w:rPr>
        <w:t>(</w:t>
      </w:r>
      <w:r w:rsidR="002E235D">
        <w:rPr>
          <w:rStyle w:val="a4"/>
          <w:rFonts w:ascii="Traditional Arabic" w:eastAsia="Calibri" w:hAnsi="Traditional Arabic" w:cs="Traditional Arabic"/>
          <w:sz w:val="36"/>
          <w:szCs w:val="36"/>
          <w:rtl/>
        </w:rPr>
        <w:footnoteReference w:id="92"/>
      </w:r>
      <w:r w:rsidR="002E235D">
        <w:rPr>
          <w:rFonts w:ascii="Traditional Arabic" w:eastAsia="Calibri" w:hAnsi="Traditional Arabic" w:cs="Traditional Arabic" w:hint="cs"/>
          <w:sz w:val="36"/>
          <w:szCs w:val="36"/>
          <w:vertAlign w:val="superscript"/>
          <w:rtl/>
        </w:rPr>
        <w:t>)</w:t>
      </w:r>
      <w:r>
        <w:rPr>
          <w:rFonts w:ascii="Traditional Arabic" w:eastAsia="Calibri" w:hAnsi="Traditional Arabic" w:cs="Traditional Arabic" w:hint="cs"/>
          <w:sz w:val="36"/>
          <w:szCs w:val="36"/>
          <w:rtl/>
        </w:rPr>
        <w:t>.</w:t>
      </w:r>
    </w:p>
    <w:p w:rsidR="00E125E8" w:rsidRPr="00E125E8" w:rsidRDefault="00E125E8" w:rsidP="00963273">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 xml:space="preserve">ولو </w:t>
      </w:r>
      <w:r w:rsidR="00963273">
        <w:rPr>
          <w:rFonts w:ascii="Traditional Arabic" w:eastAsia="Calibri" w:hAnsi="Traditional Arabic" w:cs="Traditional Arabic" w:hint="cs"/>
          <w:sz w:val="36"/>
          <w:szCs w:val="36"/>
          <w:rtl/>
        </w:rPr>
        <w:t>صحَّا لكان فيهما دلالة ظاه</w:t>
      </w:r>
      <w:r w:rsidR="00BD123A">
        <w:rPr>
          <w:rFonts w:ascii="Traditional Arabic" w:eastAsia="Calibri" w:hAnsi="Traditional Arabic" w:cs="Traditional Arabic" w:hint="cs"/>
          <w:sz w:val="36"/>
          <w:szCs w:val="36"/>
          <w:rtl/>
        </w:rPr>
        <w:t>رة على طَهوريِّة الماء المستعمل؛ وذلك</w:t>
      </w:r>
      <w:r w:rsidR="00963273">
        <w:rPr>
          <w:rFonts w:ascii="Traditional Arabic" w:eastAsia="Calibri" w:hAnsi="Traditional Arabic" w:cs="Traditional Arabic" w:hint="cs"/>
          <w:sz w:val="36"/>
          <w:szCs w:val="36"/>
          <w:rtl/>
        </w:rPr>
        <w:t xml:space="preserve"> لاستعمال النبيِّ صلَّى الله عليه وسلَّم له في بعض أعضاء وضوئه.</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2-عموم قول النبي</w:t>
      </w:r>
      <w:r w:rsidR="00475758">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صلى الله عليه وسلم: </w:t>
      </w:r>
      <w:r w:rsidRPr="00E125E8">
        <w:rPr>
          <w:rFonts w:ascii="Traditional Arabic" w:eastAsia="Calibri" w:hAnsi="Traditional Arabic" w:cs="Traditional Arabic"/>
          <w:sz w:val="36"/>
          <w:szCs w:val="36"/>
          <w:rtl/>
        </w:rPr>
        <w:t>"</w:t>
      </w:r>
      <w:r w:rsidRPr="00E125E8">
        <w:rPr>
          <w:rFonts w:ascii="Traditional Arabic" w:eastAsia="Calibri" w:hAnsi="Traditional Arabic" w:cs="Traditional Arabic" w:hint="cs"/>
          <w:sz w:val="36"/>
          <w:szCs w:val="36"/>
          <w:rtl/>
        </w:rPr>
        <w:t>إِنَّ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يُجْنِبُ"</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3"/>
      </w:r>
      <w:r w:rsidR="000D5DDF">
        <w:rPr>
          <w:rFonts w:ascii="Traditional Arabic" w:eastAsia="Calibri" w:hAnsi="Traditional Arabic" w:cs="Traditional Arabic"/>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E125E8" w:rsidP="006A349F">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وفي رواية الن</w:t>
      </w:r>
      <w:r w:rsidR="00475758">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سائي</w:t>
      </w:r>
      <w:r w:rsidR="00475758">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"إِنَّ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يُنَجِّسُهُ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شَيْءٌ"</w:t>
      </w:r>
      <w:r w:rsidR="00475758">
        <w:rPr>
          <w:rFonts w:ascii="Traditional Arabic" w:eastAsia="Calibri" w:hAnsi="Traditional Arabic" w:cs="Traditional Arabic" w:hint="cs"/>
          <w:sz w:val="36"/>
          <w:szCs w:val="36"/>
          <w:rtl/>
        </w:rPr>
        <w:t>.</w:t>
      </w:r>
    </w:p>
    <w:p w:rsidR="00E125E8" w:rsidRPr="00E125E8" w:rsidRDefault="006A349F" w:rsidP="00B12FD9">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وجه الدلالة</w:t>
      </w:r>
      <w:r w:rsidR="00E125E8" w:rsidRPr="00E125E8">
        <w:rPr>
          <w:rFonts w:ascii="Traditional Arabic" w:eastAsia="Calibri" w:hAnsi="Traditional Arabic" w:cs="Traditional Arabic"/>
          <w:sz w:val="36"/>
          <w:szCs w:val="36"/>
          <w:rtl/>
        </w:rPr>
        <w:t>:</w:t>
      </w:r>
      <w:r w:rsidR="00E125E8" w:rsidRPr="00E125E8">
        <w:rPr>
          <w:rFonts w:ascii="Calibri" w:eastAsia="Calibri" w:hAnsi="Calibri" w:cs="Arial" w:hint="cs"/>
          <w:rtl/>
        </w:rPr>
        <w:t xml:space="preserve"> </w:t>
      </w:r>
      <w:r w:rsidR="00E125E8" w:rsidRPr="00E125E8">
        <w:rPr>
          <w:rFonts w:ascii="Traditional Arabic" w:eastAsia="Calibri" w:hAnsi="Traditional Arabic" w:cs="Traditional Arabic" w:hint="cs"/>
          <w:sz w:val="36"/>
          <w:szCs w:val="36"/>
          <w:rtl/>
        </w:rPr>
        <w:t>ما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دام</w:t>
      </w:r>
      <w:r w:rsidR="00E125E8" w:rsidRPr="00E125E8">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الماء لا ينجسه شيء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فهو</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باق</w:t>
      </w:r>
      <w:r w:rsidR="0047575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ط</w:t>
      </w:r>
      <w:r w:rsidR="0047575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هوري</w:t>
      </w:r>
      <w:r w:rsidR="0047575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ته</w:t>
      </w:r>
      <w:r w:rsidR="00475758">
        <w:rPr>
          <w:rFonts w:ascii="Traditional Arabic" w:eastAsia="Calibri" w:hAnsi="Traditional Arabic" w:cs="Traditional Arabic" w:hint="cs"/>
          <w:sz w:val="36"/>
          <w:szCs w:val="36"/>
          <w:rtl/>
        </w:rPr>
        <w:t xml:space="preserve"> ما لم تتغير</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أحد</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أوصاف</w:t>
      </w:r>
      <w:r w:rsidR="00475758">
        <w:rPr>
          <w:rFonts w:ascii="Traditional Arabic" w:eastAsia="Calibri" w:hAnsi="Traditional Arabic" w:cs="Traditional Arabic" w:hint="cs"/>
          <w:sz w:val="36"/>
          <w:szCs w:val="36"/>
          <w:rtl/>
        </w:rPr>
        <w:t>ه</w:t>
      </w:r>
      <w:r w:rsidR="00B12FD9">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B12FD9">
        <w:rPr>
          <w:rFonts w:ascii="Traditional Arabic" w:eastAsia="Calibri" w:hAnsi="Traditional Arabic" w:cs="Traditional Arabic" w:hint="cs"/>
          <w:sz w:val="36"/>
          <w:szCs w:val="36"/>
          <w:rtl/>
        </w:rPr>
        <w:t>والماء المستعمل ماءٌ غسل به محلٌ طاهرٌ، ولم تتغير صفته؛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فيبقى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طهورا</w:t>
      </w:r>
      <w:r w:rsidR="00475758">
        <w:rPr>
          <w:rFonts w:ascii="Traditional Arabic" w:eastAsia="Calibri" w:hAnsi="Traditional Arabic" w:cs="Traditional Arabic" w:hint="cs"/>
          <w:sz w:val="36"/>
          <w:szCs w:val="36"/>
          <w:rtl/>
        </w:rPr>
        <w:t>ً</w:t>
      </w:r>
      <w:r w:rsidR="00B12FD9">
        <w:rPr>
          <w:rFonts w:ascii="Traditional Arabic" w:eastAsia="Calibri" w:hAnsi="Traditional Arabic" w:cs="Traditional Arabic" w:hint="cs"/>
          <w:sz w:val="36"/>
          <w:szCs w:val="36"/>
          <w:rtl/>
        </w:rPr>
        <w:t>، كما لو غسل به الثوب</w:t>
      </w:r>
      <w:r w:rsidR="00AC3A29">
        <w:rPr>
          <w:rFonts w:ascii="Traditional Arabic" w:eastAsia="Calibri" w:hAnsi="Traditional Arabic" w:cs="Traditional Arabic" w:hint="cs"/>
          <w:sz w:val="36"/>
          <w:szCs w:val="36"/>
          <w:rtl/>
          <w:lang w:bidi="ar-EG"/>
        </w:rPr>
        <w:t xml:space="preserve"> </w:t>
      </w:r>
      <w:r w:rsidR="00AC3A29">
        <w:rPr>
          <w:rFonts w:ascii="Traditional Arabic" w:eastAsia="Calibri" w:hAnsi="Traditional Arabic" w:cs="Traditional Arabic" w:hint="cs"/>
          <w:sz w:val="36"/>
          <w:szCs w:val="36"/>
          <w:vertAlign w:val="superscript"/>
          <w:rtl/>
        </w:rPr>
        <w:t>(</w:t>
      </w:r>
      <w:r w:rsidR="00AC3A29">
        <w:rPr>
          <w:rStyle w:val="a4"/>
          <w:rFonts w:ascii="Traditional Arabic" w:eastAsia="Calibri" w:hAnsi="Traditional Arabic" w:cs="Traditional Arabic"/>
          <w:sz w:val="36"/>
          <w:szCs w:val="36"/>
          <w:rtl/>
        </w:rPr>
        <w:footnoteReference w:id="94"/>
      </w:r>
      <w:r w:rsidR="00AC3A29">
        <w:rPr>
          <w:rFonts w:ascii="Traditional Arabic" w:eastAsia="Calibri" w:hAnsi="Traditional Arabic" w:cs="Traditional Arabic" w:hint="cs"/>
          <w:sz w:val="36"/>
          <w:szCs w:val="36"/>
          <w:vertAlign w:val="superscript"/>
          <w:rtl/>
        </w:rPr>
        <w:t>)</w:t>
      </w:r>
      <w:r w:rsidR="00B12FD9">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3-استعمال الص</w:t>
      </w:r>
      <w:r w:rsidR="007F300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حابة لفضل وضوء النبي</w:t>
      </w:r>
      <w:r w:rsidR="007F300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صلى الله عليه وسلم.</w:t>
      </w:r>
    </w:p>
    <w:p w:rsidR="00E125E8" w:rsidRPr="00E125E8" w:rsidRDefault="00BF2FF3"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471C9B">
        <w:rPr>
          <w:rFonts w:ascii="Traditional Arabic" w:eastAsia="Calibri" w:hAnsi="Traditional Arabic" w:cs="Traditional Arabic" w:hint="cs"/>
          <w:sz w:val="36"/>
          <w:szCs w:val="36"/>
          <w:rtl/>
        </w:rPr>
        <w:t>ف</w:t>
      </w:r>
      <w:r w:rsidR="00E125E8" w:rsidRPr="00E125E8">
        <w:rPr>
          <w:rFonts w:ascii="Traditional Arabic" w:eastAsia="Calibri" w:hAnsi="Traditional Arabic" w:cs="Traditional Arabic" w:hint="cs"/>
          <w:sz w:val="36"/>
          <w:szCs w:val="36"/>
          <w:rtl/>
        </w:rPr>
        <w:t>عن جابرٍ</w:t>
      </w:r>
      <w:r w:rsidR="00471C9B">
        <w:rPr>
          <w:rFonts w:ascii="Traditional Arabic" w:eastAsia="Calibri" w:hAnsi="Traditional Arabic" w:cs="Traditional Arabic" w:hint="cs"/>
          <w:sz w:val="36"/>
          <w:szCs w:val="36"/>
          <w:rtl/>
        </w:rPr>
        <w:t xml:space="preserve"> رضي الله عنه</w:t>
      </w:r>
      <w:r w:rsidR="00E125E8" w:rsidRPr="00E125E8">
        <w:rPr>
          <w:rFonts w:ascii="Traditional Arabic" w:eastAsia="Calibri" w:hAnsi="Traditional Arabic" w:cs="Traditional Arabic" w:hint="cs"/>
          <w:sz w:val="36"/>
          <w:szCs w:val="36"/>
          <w:rtl/>
        </w:rPr>
        <w:t>، قال: "جَاءَ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رَسُولُ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يَعُودُنِي،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وَأَنَا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مَرِيضٌ</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لاَ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أَعْقِلُ،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فَتَوَضَّأَ</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وَصَبَّ</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وَضُوئِهِ،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فَعَقَلْتُ"</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5"/>
      </w:r>
      <w:r w:rsidR="000D5DDF">
        <w:rPr>
          <w:rFonts w:ascii="Traditional Arabic" w:eastAsia="Calibri" w:hAnsi="Traditional Arabic" w:cs="Traditional Arabic"/>
          <w:sz w:val="36"/>
          <w:szCs w:val="36"/>
          <w:vertAlign w:val="superscript"/>
          <w:rtl/>
        </w:rPr>
        <w:t>)</w:t>
      </w:r>
      <w:r w:rsidR="00E125E8"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 xml:space="preserve">قال ابن </w:t>
      </w:r>
      <w:r w:rsidR="009D7B71">
        <w:rPr>
          <w:rFonts w:ascii="Traditional Arabic" w:eastAsia="Calibri" w:hAnsi="Traditional Arabic" w:cs="Traditional Arabic" w:hint="cs"/>
          <w:sz w:val="36"/>
          <w:szCs w:val="36"/>
          <w:rtl/>
        </w:rPr>
        <w:t>حبَّان</w:t>
      </w:r>
      <w:r w:rsidRPr="00E125E8">
        <w:rPr>
          <w:rFonts w:ascii="Traditional Arabic" w:eastAsia="Calibri" w:hAnsi="Traditional Arabic" w:cs="Traditional Arabic" w:hint="cs"/>
          <w:sz w:val="36"/>
          <w:szCs w:val="36"/>
          <w:rtl/>
        </w:rPr>
        <w:t>: "فِي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صَبِّ</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الْمُصْطَفَى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وُضُوءَهُ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جَابِرٍ</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بَيَانٌ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وَاضِحٌ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الْمُتَوَضَّأُ</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طَاهِرٌ</w:t>
      </w:r>
      <w:r w:rsidR="00BF2FF3">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لَيْسَ</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يَتَيَمَّمَ</w:t>
      </w:r>
      <w:r w:rsidR="00BF2FF3">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لِأَنَّهُ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وَاجِدُ</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الطَّاهِرَ</w:t>
      </w:r>
      <w:r w:rsidR="00BF2FF3">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وَإِنَّمَا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أَبَاحَ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عَزَّ</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وَجَلَّ</w:t>
      </w:r>
      <w:r w:rsidRPr="00E125E8">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عِنْدَ</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عَدَمِ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الطَّاهِرِ</w:t>
      </w:r>
      <w:r w:rsidR="00BF2FF3">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وَكَيْفَ</w:t>
      </w:r>
      <w:r w:rsidRPr="00E125E8">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لِوَاجِدِ</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الطَّاهِرِ"</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6"/>
      </w:r>
      <w:r w:rsidR="000D5DDF">
        <w:rPr>
          <w:rFonts w:ascii="Traditional Arabic" w:eastAsia="Calibri" w:hAnsi="Traditional Arabic" w:cs="Traditional Arabic"/>
          <w:sz w:val="36"/>
          <w:szCs w:val="36"/>
          <w:vertAlign w:val="superscript"/>
          <w:rtl/>
        </w:rPr>
        <w:t>)</w:t>
      </w:r>
      <w:r w:rsidR="00BF2FF3">
        <w:rPr>
          <w:rFonts w:ascii="Traditional Arabic" w:eastAsia="Calibri" w:hAnsi="Traditional Arabic" w:cs="Traditional Arabic" w:hint="cs"/>
          <w:sz w:val="36"/>
          <w:szCs w:val="36"/>
          <w:rtl/>
        </w:rPr>
        <w:t>.</w:t>
      </w:r>
    </w:p>
    <w:p w:rsidR="00E125E8" w:rsidRPr="00E125E8" w:rsidRDefault="00E125E8" w:rsidP="00471C9B">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 xml:space="preserve">4-القياس على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w:t>
      </w:r>
      <w:r w:rsidR="00DC6543">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w:t>
      </w:r>
      <w:r w:rsidR="00471C9B">
        <w:rPr>
          <w:rFonts w:ascii="Traditional Arabic" w:eastAsia="Calibri" w:hAnsi="Traditional Arabic" w:cs="Traditional Arabic" w:hint="cs"/>
          <w:sz w:val="36"/>
          <w:szCs w:val="36"/>
          <w:rtl/>
        </w:rPr>
        <w:t xml:space="preserve"> ف</w:t>
      </w:r>
      <w:r w:rsidRPr="00E125E8">
        <w:rPr>
          <w:rFonts w:ascii="Traditional Arabic" w:eastAsia="Calibri" w:hAnsi="Traditional Arabic" w:cs="Traditional Arabic" w:hint="cs"/>
          <w:sz w:val="36"/>
          <w:szCs w:val="36"/>
          <w:rtl/>
        </w:rPr>
        <w:t>ما أُدي به الفرض مرة لا يمتنع أن يُؤَدَّى به ثانياً، كتيمم الجماعة من موضع واحد.</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 xml:space="preserve">قال ابن </w:t>
      </w:r>
      <w:r w:rsidR="009D7B71">
        <w:rPr>
          <w:rFonts w:ascii="Traditional Arabic" w:eastAsia="Calibri" w:hAnsi="Traditional Arabic" w:cs="Traditional Arabic" w:hint="cs"/>
          <w:sz w:val="36"/>
          <w:szCs w:val="36"/>
          <w:rtl/>
        </w:rPr>
        <w:t>حبَّان</w:t>
      </w:r>
      <w:r w:rsidRPr="00E125E8">
        <w:rPr>
          <w:rFonts w:ascii="Traditional Arabic" w:eastAsia="Calibri" w:hAnsi="Traditional Arabic" w:cs="Traditional Arabic" w:hint="cs"/>
          <w:sz w:val="36"/>
          <w:szCs w:val="36"/>
          <w:rtl/>
        </w:rPr>
        <w:t xml:space="preserve"> بعد حديث عمار</w:t>
      </w:r>
      <w:r w:rsidR="00471C9B">
        <w:rPr>
          <w:rFonts w:ascii="Traditional Arabic" w:eastAsia="Calibri" w:hAnsi="Traditional Arabic" w:cs="Traditional Arabic" w:hint="cs"/>
          <w:sz w:val="36"/>
          <w:szCs w:val="36"/>
          <w:rtl/>
        </w:rPr>
        <w:t xml:space="preserve"> رضي الله عنه</w:t>
      </w:r>
      <w:r w:rsidRPr="00E125E8">
        <w:rPr>
          <w:rFonts w:ascii="Traditional Arabic" w:eastAsia="Calibri" w:hAnsi="Traditional Arabic" w:cs="Traditional Arabic" w:hint="cs"/>
          <w:sz w:val="36"/>
          <w:szCs w:val="36"/>
          <w:rtl/>
        </w:rPr>
        <w:t>: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rPr>
        <w:t>إِنَّمَا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كَانَ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يَكْفِيكَ</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وَضَرَبَ</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بِيَدِهِ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الْأَرْضَ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ضَرْبَةً،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فَنَفَخَ</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كَفَّيْهِ،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وَمَسَحَ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وَجْهَهُ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وَكَفَّيْهِ"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7"/>
      </w:r>
      <w:r w:rsidR="000D5DDF">
        <w:rPr>
          <w:rFonts w:ascii="Traditional Arabic" w:eastAsia="Calibri" w:hAnsi="Traditional Arabic" w:cs="Traditional Arabic"/>
          <w:sz w:val="36"/>
          <w:szCs w:val="36"/>
          <w:vertAlign w:val="superscript"/>
          <w:rtl/>
        </w:rPr>
        <w:t>)</w:t>
      </w:r>
      <w:r w:rsidR="00DC6543">
        <w:rPr>
          <w:rFonts w:ascii="Traditional Arabic" w:eastAsia="Calibri" w:hAnsi="Traditional Arabic" w:cs="Traditional Arabic" w:hint="cs"/>
          <w:sz w:val="36"/>
          <w:szCs w:val="36"/>
          <w:rtl/>
        </w:rPr>
        <w:t>.</w:t>
      </w:r>
    </w:p>
    <w:p w:rsidR="00E125E8" w:rsidRPr="00E125E8" w:rsidRDefault="00E125E8" w:rsidP="00471C9B">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 "فِي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تَعْلِيمِ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الْمُصْطَفَى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وَسَلَّمَ</w:t>
      </w:r>
      <w:r w:rsidRPr="00E125E8">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وَالِاكْتِفَاءُ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بِضَرْبَةٍ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وَاحِدَةٍ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لِلْوَجْهِ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وَالْكَفَّيْنِ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أَبْيَنُ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الْبَيَانِ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الْمُؤَدَّى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مَرَّةً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جَائِزٌ</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يُؤَدَّى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الْفَرْضُ</w:t>
      </w:r>
      <w:r w:rsidRPr="00E125E8">
        <w:rPr>
          <w:rFonts w:ascii="Traditional Arabic" w:eastAsia="Calibri" w:hAnsi="Traditional Arabic" w:cs="Traditional Arabic"/>
          <w:sz w:val="36"/>
          <w:szCs w:val="36"/>
          <w:rtl/>
        </w:rPr>
        <w:t xml:space="preserve"> </w:t>
      </w:r>
      <w:r w:rsidR="00471C9B">
        <w:rPr>
          <w:rFonts w:ascii="Traditional Arabic" w:eastAsia="Calibri" w:hAnsi="Traditional Arabic" w:cs="Traditional Arabic" w:hint="cs"/>
          <w:sz w:val="36"/>
          <w:szCs w:val="36"/>
          <w:rtl/>
        </w:rPr>
        <w:t xml:space="preserve">ثَانِيًا؛ </w:t>
      </w:r>
      <w:r w:rsidRPr="00E125E8">
        <w:rPr>
          <w:rFonts w:ascii="Traditional Arabic" w:eastAsia="Calibri" w:hAnsi="Traditional Arabic" w:cs="Traditional Arabic" w:hint="cs"/>
          <w:sz w:val="36"/>
          <w:szCs w:val="36"/>
          <w:rtl/>
        </w:rPr>
        <w:t>وَذَاكَ</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الْمُتَيَمِّمَ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يُيَمِّمَ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وَجْهَهُ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وَكَفَّيْهِ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جَمِيعًا،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فَلَمَّا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أَجَازَ</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أَدَاءَ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لِكَفَّيْهِ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بِفَضْلِ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أَدَّى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وَجْهِهِ،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التُّرَابَ</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الْمُؤَدَّى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بِعُضْوٍ</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وَاحِدٍ</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جَائِزٌ</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يُؤَدَّى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فَرَضُ</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الْعُضْوِ</w:t>
      </w:r>
      <w:r w:rsidRPr="00E125E8">
        <w:rPr>
          <w:rFonts w:ascii="Traditional Arabic" w:eastAsia="Calibri" w:hAnsi="Traditional Arabic" w:cs="Traditional Arabic"/>
          <w:sz w:val="36"/>
          <w:szCs w:val="36"/>
          <w:rtl/>
        </w:rPr>
        <w:t xml:space="preserve"> </w:t>
      </w:r>
      <w:r w:rsidR="00935558">
        <w:rPr>
          <w:rFonts w:ascii="Traditional Arabic" w:eastAsia="Calibri" w:hAnsi="Traditional Arabic" w:cs="Traditional Arabic" w:hint="cs"/>
          <w:sz w:val="36"/>
          <w:szCs w:val="36"/>
          <w:rtl/>
        </w:rPr>
        <w:t>الثَّاني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مَرَّةً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أُخْرَى،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وَلَمَّا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ذَلِكَ</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E125E8">
        <w:rPr>
          <w:rFonts w:ascii="Traditional Arabic" w:eastAsia="Calibri" w:hAnsi="Traditional Arabic" w:cs="Traditional Arabic" w:hint="cs"/>
          <w:sz w:val="36"/>
          <w:szCs w:val="36"/>
          <w:rtl/>
        </w:rPr>
        <w:t>مُّمِ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صَحَّ</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ذَلِكَ</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الْوُضُوءِ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سَوَاءً"</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98"/>
      </w:r>
      <w:r w:rsidR="000D5DDF">
        <w:rPr>
          <w:rFonts w:ascii="Traditional Arabic" w:eastAsia="Calibri" w:hAnsi="Traditional Arabic" w:cs="Traditional Arabic"/>
          <w:sz w:val="36"/>
          <w:szCs w:val="36"/>
          <w:vertAlign w:val="superscript"/>
          <w:rtl/>
        </w:rPr>
        <w:t>)</w:t>
      </w:r>
      <w:r w:rsidR="00DC6543">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5-ولأن</w:t>
      </w:r>
      <w:r w:rsidR="00DC6543">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لو لم تجز الطهارة بالمستعمل لامتنعت الطهارة؛ لأن</w:t>
      </w:r>
      <w:r w:rsidR="00DC6543">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بمجرد ملاقاته العضو يصير مستعملا</w:t>
      </w:r>
      <w:r w:rsidR="00DC6543">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فإذا سال على باقي العضو ينبغي ألا يرفع الحدث</w:t>
      </w:r>
      <w:r w:rsidR="009D7D4C">
        <w:rPr>
          <w:rFonts w:ascii="Traditional Arabic" w:eastAsia="Calibri" w:hAnsi="Traditional Arabic" w:cs="Traditional Arabic" w:hint="cs"/>
          <w:sz w:val="36"/>
          <w:szCs w:val="36"/>
          <w:rtl/>
        </w:rPr>
        <w:t xml:space="preserve"> </w:t>
      </w:r>
      <w:r w:rsidR="009D7D4C">
        <w:rPr>
          <w:rFonts w:ascii="Traditional Arabic" w:eastAsia="Calibri" w:hAnsi="Traditional Arabic" w:cs="Traditional Arabic" w:hint="cs"/>
          <w:sz w:val="36"/>
          <w:szCs w:val="36"/>
          <w:vertAlign w:val="superscript"/>
          <w:rtl/>
          <w:lang w:bidi="ar-EG"/>
        </w:rPr>
        <w:t>(</w:t>
      </w:r>
      <w:r w:rsidR="009D7D4C">
        <w:rPr>
          <w:rStyle w:val="a4"/>
          <w:rFonts w:ascii="Traditional Arabic" w:eastAsia="Calibri" w:hAnsi="Traditional Arabic" w:cs="Traditional Arabic"/>
          <w:sz w:val="36"/>
          <w:szCs w:val="36"/>
          <w:rtl/>
          <w:lang w:bidi="ar-EG"/>
        </w:rPr>
        <w:footnoteReference w:id="99"/>
      </w:r>
      <w:r w:rsidR="009D7D4C">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وأجيب بأن</w:t>
      </w:r>
      <w:r w:rsidR="00DC6543">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لا يصير مستعملا ما دام متصلا بالعضو حتى ينفصل عنه</w:t>
      </w:r>
      <w:r w:rsidR="009D7D4C">
        <w:rPr>
          <w:rFonts w:ascii="Traditional Arabic" w:eastAsia="Calibri" w:hAnsi="Traditional Arabic" w:cs="Traditional Arabic" w:hint="cs"/>
          <w:sz w:val="36"/>
          <w:szCs w:val="36"/>
          <w:rtl/>
        </w:rPr>
        <w:t xml:space="preserve"> </w:t>
      </w:r>
      <w:r w:rsidR="009D7D4C">
        <w:rPr>
          <w:rFonts w:ascii="Traditional Arabic" w:eastAsia="Calibri" w:hAnsi="Traditional Arabic" w:cs="Traditional Arabic" w:hint="cs"/>
          <w:sz w:val="36"/>
          <w:szCs w:val="36"/>
          <w:vertAlign w:val="superscript"/>
          <w:rtl/>
        </w:rPr>
        <w:t>(</w:t>
      </w:r>
      <w:r w:rsidR="009D7D4C">
        <w:rPr>
          <w:rStyle w:val="a4"/>
          <w:rFonts w:ascii="Traditional Arabic" w:eastAsia="Calibri" w:hAnsi="Traditional Arabic" w:cs="Traditional Arabic"/>
          <w:sz w:val="36"/>
          <w:szCs w:val="36"/>
          <w:rtl/>
        </w:rPr>
        <w:footnoteReference w:id="100"/>
      </w:r>
      <w:r w:rsidR="009D7D4C">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E125E8" w:rsidP="00DA2DAD">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b/>
          <w:bCs/>
          <w:sz w:val="36"/>
          <w:szCs w:val="36"/>
          <w:rtl/>
        </w:rPr>
        <w:t xml:space="preserve">2-المذهب </w:t>
      </w:r>
      <w:r w:rsidR="00935558">
        <w:rPr>
          <w:rFonts w:ascii="Traditional Arabic" w:eastAsia="Calibri" w:hAnsi="Traditional Arabic" w:cs="Traditional Arabic" w:hint="cs"/>
          <w:b/>
          <w:bCs/>
          <w:sz w:val="36"/>
          <w:szCs w:val="36"/>
          <w:rtl/>
        </w:rPr>
        <w:t>الثَّاني</w:t>
      </w:r>
      <w:r w:rsidRPr="00E125E8">
        <w:rPr>
          <w:rFonts w:ascii="Traditional Arabic" w:eastAsia="Calibri" w:hAnsi="Traditional Arabic" w:cs="Traditional Arabic" w:hint="cs"/>
          <w:b/>
          <w:bCs/>
          <w:sz w:val="36"/>
          <w:szCs w:val="36"/>
          <w:rtl/>
        </w:rPr>
        <w:t xml:space="preserve">: </w:t>
      </w:r>
      <w:r w:rsidRPr="00E125E8">
        <w:rPr>
          <w:rFonts w:ascii="Traditional Arabic" w:eastAsia="Calibri" w:hAnsi="Traditional Arabic" w:cs="Traditional Arabic" w:hint="cs"/>
          <w:sz w:val="36"/>
          <w:szCs w:val="36"/>
          <w:rtl/>
        </w:rPr>
        <w:t>لا تجوز الطهارة به</w:t>
      </w:r>
      <w:r w:rsidR="00DA2DAD">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لخروجه عن كونه طهورا</w:t>
      </w:r>
      <w:r w:rsidR="00DA2DAD">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بالاستعمال</w:t>
      </w:r>
      <w:r w:rsidR="00DA2DAD">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وهو مذهب </w:t>
      </w:r>
      <w:r w:rsidR="000D5DDF" w:rsidRPr="00E125E8">
        <w:rPr>
          <w:rFonts w:ascii="Traditional Arabic" w:eastAsia="Calibri" w:hAnsi="Traditional Arabic" w:cs="Traditional Arabic" w:hint="cs"/>
          <w:sz w:val="36"/>
          <w:szCs w:val="36"/>
          <w:rtl/>
        </w:rPr>
        <w:t>الحنفي</w:t>
      </w:r>
      <w:r w:rsidR="000D5DDF">
        <w:rPr>
          <w:rFonts w:ascii="Traditional Arabic" w:eastAsia="Calibri" w:hAnsi="Traditional Arabic" w:cs="Traditional Arabic" w:hint="cs"/>
          <w:sz w:val="36"/>
          <w:szCs w:val="36"/>
          <w:rtl/>
        </w:rPr>
        <w:t>َّ</w:t>
      </w:r>
      <w:r w:rsidR="000D5DDF" w:rsidRPr="00E125E8">
        <w:rPr>
          <w:rFonts w:ascii="Traditional Arabic" w:eastAsia="Calibri" w:hAnsi="Traditional Arabic" w:cs="Traditional Arabic" w:hint="cs"/>
          <w:sz w:val="36"/>
          <w:szCs w:val="36"/>
          <w:rtl/>
        </w:rPr>
        <w:t>ة</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1"/>
      </w:r>
      <w:r w:rsidR="000D5DDF">
        <w:rPr>
          <w:rFonts w:ascii="Traditional Arabic" w:eastAsia="Calibri" w:hAnsi="Traditional Arabic" w:cs="Traditional Arabic"/>
          <w:sz w:val="36"/>
          <w:szCs w:val="36"/>
          <w:vertAlign w:val="superscript"/>
          <w:rtl/>
        </w:rPr>
        <w:t>)</w:t>
      </w:r>
      <w:r w:rsidR="00900EDC">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w:t>
      </w:r>
      <w:r w:rsidR="000D5DDF" w:rsidRPr="00E125E8">
        <w:rPr>
          <w:rFonts w:ascii="Traditional Arabic" w:eastAsia="Calibri" w:hAnsi="Traditional Arabic" w:cs="Traditional Arabic" w:hint="cs"/>
          <w:sz w:val="36"/>
          <w:szCs w:val="36"/>
          <w:rtl/>
        </w:rPr>
        <w:t>و</w:t>
      </w:r>
      <w:r w:rsidR="00385123">
        <w:rPr>
          <w:rFonts w:ascii="Traditional Arabic" w:eastAsia="Calibri" w:hAnsi="Traditional Arabic" w:cs="Traditional Arabic" w:hint="cs"/>
          <w:sz w:val="36"/>
          <w:szCs w:val="36"/>
          <w:rtl/>
        </w:rPr>
        <w:t xml:space="preserve">المعتمد عند </w:t>
      </w:r>
      <w:r w:rsidR="00552D59">
        <w:rPr>
          <w:rFonts w:ascii="Traditional Arabic" w:eastAsia="Calibri" w:hAnsi="Traditional Arabic" w:cs="Traditional Arabic" w:hint="cs"/>
          <w:sz w:val="36"/>
          <w:szCs w:val="36"/>
          <w:rtl/>
        </w:rPr>
        <w:t>الشَّافعيَّة</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2"/>
      </w:r>
      <w:r w:rsidR="000D5DDF">
        <w:rPr>
          <w:rFonts w:ascii="Traditional Arabic" w:eastAsia="Calibri" w:hAnsi="Traditional Arabic" w:cs="Traditional Arabic"/>
          <w:sz w:val="36"/>
          <w:szCs w:val="36"/>
          <w:vertAlign w:val="superscript"/>
          <w:rtl/>
        </w:rPr>
        <w:t>)</w:t>
      </w:r>
      <w:r w:rsidR="00900EDC">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w:t>
      </w:r>
      <w:r w:rsidR="000D5DDF" w:rsidRPr="00E125E8">
        <w:rPr>
          <w:rFonts w:ascii="Traditional Arabic" w:eastAsia="Calibri" w:hAnsi="Traditional Arabic" w:cs="Traditional Arabic" w:hint="cs"/>
          <w:sz w:val="36"/>
          <w:szCs w:val="36"/>
          <w:rtl/>
        </w:rPr>
        <w:t>والحنابلة</w:t>
      </w:r>
      <w:r w:rsidR="000D5DDF">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3"/>
      </w:r>
      <w:r w:rsidR="000D5DDF">
        <w:rPr>
          <w:rFonts w:ascii="Traditional Arabic" w:eastAsia="Calibri" w:hAnsi="Traditional Arabic" w:cs="Traditional Arabic"/>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b/>
          <w:bCs/>
          <w:sz w:val="36"/>
          <w:szCs w:val="36"/>
          <w:rtl/>
        </w:rPr>
        <w:t>الأدلة</w:t>
      </w:r>
      <w:r w:rsidRPr="00E125E8">
        <w:rPr>
          <w:rFonts w:ascii="Traditional Arabic" w:eastAsia="Calibri" w:hAnsi="Traditional Arabic" w:cs="Traditional Arabic" w:hint="cs"/>
          <w:sz w:val="36"/>
          <w:szCs w:val="36"/>
          <w:rtl/>
        </w:rPr>
        <w:t>:</w:t>
      </w:r>
    </w:p>
    <w:p w:rsidR="00E125E8" w:rsidRPr="00E125E8" w:rsidRDefault="00E125E8" w:rsidP="00BE04B8">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1-عَنِ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الْحَكَمِ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بْنِ</w:t>
      </w:r>
      <w:r w:rsidRPr="00E125E8">
        <w:rPr>
          <w:rFonts w:ascii="Traditional Arabic" w:eastAsia="Calibri" w:hAnsi="Traditional Arabic" w:cs="Traditional Arabic"/>
          <w:sz w:val="36"/>
          <w:szCs w:val="36"/>
          <w:rtl/>
        </w:rPr>
        <w:t xml:space="preserve"> </w:t>
      </w:r>
      <w:r w:rsidR="00BE04B8">
        <w:rPr>
          <w:rFonts w:ascii="Traditional Arabic" w:eastAsia="Calibri" w:hAnsi="Traditional Arabic" w:cs="Traditional Arabic" w:hint="cs"/>
          <w:sz w:val="36"/>
          <w:szCs w:val="36"/>
          <w:rtl/>
        </w:rPr>
        <w:t>عَمْرو رضي الله عنه</w:t>
      </w:r>
      <w:r w:rsidRPr="00E125E8">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النَّبِيَّ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نَهَى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يَتَوَضَّأَ</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الرَّجُلُ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بِفَضْلِ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طَهُورِ</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الْمَرْأَةِ"</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4"/>
      </w:r>
      <w:r w:rsidR="000D5DDF">
        <w:rPr>
          <w:rFonts w:ascii="Traditional Arabic" w:eastAsia="Calibri" w:hAnsi="Traditional Arabic" w:cs="Traditional Arabic"/>
          <w:sz w:val="36"/>
          <w:szCs w:val="36"/>
          <w:vertAlign w:val="superscript"/>
          <w:rtl/>
        </w:rPr>
        <w:t>)</w:t>
      </w:r>
      <w:r w:rsidR="002630C5">
        <w:rPr>
          <w:rFonts w:ascii="Traditional Arabic" w:eastAsia="Calibri" w:hAnsi="Traditional Arabic" w:cs="Traditional Arabic" w:hint="cs"/>
          <w:sz w:val="36"/>
          <w:szCs w:val="36"/>
          <w:rtl/>
        </w:rPr>
        <w:t>.</w:t>
      </w:r>
    </w:p>
    <w:p w:rsidR="00E125E8" w:rsidRPr="00E125E8" w:rsidRDefault="00E125E8" w:rsidP="00BE04B8">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 الخط</w:t>
      </w:r>
      <w:r w:rsidR="00641134">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ابي</w:t>
      </w:r>
      <w:r w:rsidR="00641134">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"وفيه حجة</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لمن رأي أن</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الماء المستعمل لا يجوز الوضوء به"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5"/>
      </w:r>
      <w:r w:rsidR="000D5DDF">
        <w:rPr>
          <w:rFonts w:ascii="Traditional Arabic" w:eastAsia="Calibri" w:hAnsi="Traditional Arabic" w:cs="Traditional Arabic"/>
          <w:sz w:val="36"/>
          <w:szCs w:val="36"/>
          <w:vertAlign w:val="superscript"/>
          <w:rtl/>
        </w:rPr>
        <w:t>)</w:t>
      </w:r>
      <w:r w:rsidR="00005EA4">
        <w:rPr>
          <w:rFonts w:ascii="Traditional Arabic" w:eastAsia="Calibri" w:hAnsi="Traditional Arabic" w:cs="Traditional Arabic" w:hint="cs"/>
          <w:sz w:val="36"/>
          <w:szCs w:val="36"/>
          <w:rtl/>
        </w:rPr>
        <w:t>.</w:t>
      </w:r>
    </w:p>
    <w:p w:rsidR="00E125E8" w:rsidRPr="00E125E8" w:rsidRDefault="00E125E8" w:rsidP="00EE192D">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وأجيب بأن</w:t>
      </w:r>
      <w:r w:rsidR="00641134">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النبي</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صل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ى الله عليه وسل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 اغتسل بفضل أزواجه</w:t>
      </w:r>
      <w:r w:rsidR="00EE192D">
        <w:rPr>
          <w:rFonts w:ascii="Traditional Arabic" w:eastAsia="Calibri" w:hAnsi="Traditional Arabic" w:cs="Traditional Arabic" w:hint="cs"/>
          <w:sz w:val="36"/>
          <w:szCs w:val="36"/>
          <w:rtl/>
        </w:rPr>
        <w:t>؛ فالحديث منسوخ:</w:t>
      </w:r>
      <w:r w:rsidRPr="00E125E8">
        <w:rPr>
          <w:rFonts w:ascii="Traditional Arabic" w:eastAsia="Calibri" w:hAnsi="Traditional Arabic" w:cs="Traditional Arabic" w:hint="cs"/>
          <w:sz w:val="36"/>
          <w:szCs w:val="36"/>
          <w:rtl/>
        </w:rPr>
        <w:t xml:space="preserve"> </w:t>
      </w:r>
    </w:p>
    <w:p w:rsidR="00E125E8" w:rsidRPr="00E125E8" w:rsidRDefault="002972B2"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فعن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ابْنِ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عَبَّاسٍ</w:t>
      </w:r>
      <w:r w:rsidR="00BE04B8">
        <w:rPr>
          <w:rFonts w:ascii="Traditional Arabic" w:eastAsia="Calibri" w:hAnsi="Traditional Arabic" w:cs="Traditional Arabic" w:hint="cs"/>
          <w:sz w:val="36"/>
          <w:szCs w:val="36"/>
          <w:rtl/>
        </w:rPr>
        <w:t xml:space="preserve"> رضي الله عنه</w:t>
      </w:r>
      <w:r w:rsidR="00E125E8" w:rsidRPr="00E125E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قَالَ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اغْتَسَلَ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بَعْضُ</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أَزْوَاجِ</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النَّبِيِّ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جَفْنَةٍ،</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فَأَرَادَ</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رَسُولُ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يَتَوَضَّأَ</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مِنْهُ،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فَقَالَتْ</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رَسُولَ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إِنِّي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كُنْتُ</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جُنُبًا،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فَقَالَ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"إِنَّ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الماءَ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لَا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يُجْنِبُ"</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6"/>
      </w:r>
      <w:r w:rsidR="000D5DDF">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E125E8" w:rsidRPr="00E125E8" w:rsidRDefault="00E125E8" w:rsidP="004F5438">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قالوا: أحاديث</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استعمال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النبي</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فضل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أزواجه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متأخرة؛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لأن</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قول ميمونة</w:t>
      </w:r>
      <w:r w:rsidR="00BE04B8">
        <w:rPr>
          <w:rFonts w:ascii="Traditional Arabic" w:eastAsia="Calibri" w:hAnsi="Traditional Arabic" w:cs="Traditional Arabic" w:hint="cs"/>
          <w:sz w:val="36"/>
          <w:szCs w:val="36"/>
          <w:rtl/>
        </w:rPr>
        <w:t xml:space="preserve"> رضي الله عنها</w:t>
      </w:r>
      <w:r w:rsidRPr="00E125E8">
        <w:rPr>
          <w:rFonts w:ascii="Traditional Arabic" w:eastAsia="Calibri" w:hAnsi="Traditional Arabic" w:cs="Traditional Arabic"/>
          <w:sz w:val="36"/>
          <w:szCs w:val="36"/>
          <w:rtl/>
        </w:rPr>
        <w:t>: "</w:t>
      </w:r>
      <w:r w:rsidRPr="00E125E8">
        <w:rPr>
          <w:rFonts w:ascii="Traditional Arabic" w:eastAsia="Calibri" w:hAnsi="Traditional Arabic" w:cs="Traditional Arabic" w:hint="cs"/>
          <w:sz w:val="36"/>
          <w:szCs w:val="36"/>
          <w:rtl/>
        </w:rPr>
        <w:t>إني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كنت</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جنبا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عند</w:t>
      </w:r>
      <w:r w:rsidR="002972B2">
        <w:rPr>
          <w:rFonts w:ascii="Traditional Arabic" w:eastAsia="Calibri" w:hAnsi="Traditional Arabic" w:cs="Traditional Arabic" w:hint="cs"/>
          <w:sz w:val="36"/>
          <w:szCs w:val="36"/>
          <w:rtl/>
        </w:rPr>
        <w:t>ما</w:t>
      </w:r>
      <w:r w:rsidRPr="00E125E8">
        <w:rPr>
          <w:rFonts w:ascii="Traditional Arabic" w:eastAsia="Calibri" w:hAnsi="Traditional Arabic" w:cs="Traditional Arabic" w:hint="cs"/>
          <w:sz w:val="36"/>
          <w:szCs w:val="36"/>
          <w:rtl/>
        </w:rPr>
        <w:t xml:space="preserve"> </w:t>
      </w:r>
      <w:r w:rsidR="002972B2">
        <w:rPr>
          <w:rFonts w:ascii="Traditional Arabic" w:eastAsia="Calibri" w:hAnsi="Traditional Arabic" w:cs="Traditional Arabic" w:hint="cs"/>
          <w:sz w:val="36"/>
          <w:szCs w:val="36"/>
          <w:rtl/>
        </w:rPr>
        <w:t>أراد</w:t>
      </w:r>
      <w:r w:rsidRPr="00E125E8">
        <w:rPr>
          <w:rFonts w:ascii="Traditional Arabic" w:eastAsia="Calibri" w:hAnsi="Traditional Arabic" w:cs="Traditional Arabic" w:hint="cs"/>
          <w:sz w:val="36"/>
          <w:szCs w:val="36"/>
          <w:rtl/>
        </w:rPr>
        <w:t xml:space="preserve"> صل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ى الله عليه وسل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 التوض</w:t>
      </w:r>
      <w:r w:rsidR="00EE192D">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أ بفضلها،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يدل</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الن</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هي كان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متقدما</w:t>
      </w:r>
      <w:r w:rsidR="002972B2">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فأرادت</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ميمونة</w:t>
      </w:r>
      <w:r w:rsidRPr="00E125E8">
        <w:rPr>
          <w:rFonts w:ascii="Traditional Arabic" w:eastAsia="Calibri" w:hAnsi="Traditional Arabic" w:cs="Traditional Arabic"/>
          <w:sz w:val="36"/>
          <w:szCs w:val="36"/>
          <w:rtl/>
        </w:rPr>
        <w:t xml:space="preserve"> </w:t>
      </w:r>
      <w:r w:rsidR="00BE04B8">
        <w:rPr>
          <w:rFonts w:ascii="Traditional Arabic" w:eastAsia="Calibri" w:hAnsi="Traditional Arabic" w:cs="Traditional Arabic" w:hint="cs"/>
          <w:sz w:val="36"/>
          <w:szCs w:val="36"/>
          <w:rtl/>
        </w:rPr>
        <w:t xml:space="preserve">رضي الله عنها </w:t>
      </w:r>
      <w:r w:rsidRPr="00E125E8">
        <w:rPr>
          <w:rFonts w:ascii="Traditional Arabic" w:eastAsia="Calibri" w:hAnsi="Traditional Arabic" w:cs="Traditional Arabic" w:hint="cs"/>
          <w:sz w:val="36"/>
          <w:szCs w:val="36"/>
          <w:rtl/>
        </w:rPr>
        <w:t>تذكيره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00EE192D">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w:t>
      </w:r>
      <w:r w:rsidR="004F5438">
        <w:rPr>
          <w:rFonts w:ascii="Traditional Arabic" w:eastAsia="Calibri" w:hAnsi="Traditional Arabic" w:cs="Traditional Arabic" w:hint="cs"/>
          <w:sz w:val="36"/>
          <w:szCs w:val="36"/>
          <w:rtl/>
        </w:rPr>
        <w:t>فلما أجاب النبيُّ صلَّى الله عليه وسلَّم بقوله</w:t>
      </w:r>
      <w:r w:rsidRPr="00E125E8">
        <w:rPr>
          <w:rFonts w:ascii="Traditional Arabic" w:eastAsia="Calibri" w:hAnsi="Traditional Arabic" w:cs="Traditional Arabic" w:hint="cs"/>
          <w:sz w:val="36"/>
          <w:szCs w:val="36"/>
          <w:rtl/>
        </w:rPr>
        <w:t>: "إن الماء لا يجنب"</w:t>
      </w:r>
      <w:r w:rsidR="004F5438">
        <w:rPr>
          <w:rFonts w:ascii="Traditional Arabic" w:eastAsia="Calibri" w:hAnsi="Traditional Arabic" w:cs="Traditional Arabic" w:hint="cs"/>
          <w:sz w:val="36"/>
          <w:szCs w:val="36"/>
          <w:rtl/>
        </w:rPr>
        <w:t>، كان ذلك نسخا</w:t>
      </w:r>
      <w:r w:rsidR="00B11C8A">
        <w:rPr>
          <w:rFonts w:ascii="Traditional Arabic" w:eastAsia="Calibri" w:hAnsi="Traditional Arabic" w:cs="Traditional Arabic" w:hint="cs"/>
          <w:sz w:val="36"/>
          <w:szCs w:val="36"/>
          <w:rtl/>
        </w:rPr>
        <w:t>ً منه</w:t>
      </w:r>
      <w:r w:rsidR="004F5438">
        <w:rPr>
          <w:rFonts w:ascii="Traditional Arabic" w:eastAsia="Calibri" w:hAnsi="Traditional Arabic" w:cs="Traditional Arabic" w:hint="cs"/>
          <w:sz w:val="36"/>
          <w:szCs w:val="36"/>
          <w:rtl/>
        </w:rPr>
        <w:t xml:space="preserve"> للحكم المتقدم</w:t>
      </w:r>
      <w:r w:rsidR="00B11C8A">
        <w:rPr>
          <w:rFonts w:ascii="Traditional Arabic" w:eastAsia="Calibri" w:hAnsi="Traditional Arabic" w:cs="Traditional Arabic" w:hint="cs"/>
          <w:sz w:val="36"/>
          <w:szCs w:val="36"/>
          <w:rtl/>
        </w:rPr>
        <w:t xml:space="preserve">-وهو النَّهي عن فضل طهور </w:t>
      </w:r>
      <w:r w:rsidR="00BE04B8">
        <w:rPr>
          <w:rFonts w:ascii="Traditional Arabic" w:eastAsia="Calibri" w:hAnsi="Traditional Arabic" w:cs="Traditional Arabic" w:hint="cs"/>
          <w:sz w:val="36"/>
          <w:szCs w:val="36"/>
          <w:rtl/>
        </w:rPr>
        <w:t>المرأة-</w:t>
      </w:r>
      <w:r w:rsidR="00BE04B8">
        <w:rPr>
          <w:rFonts w:ascii="Traditional Arabic" w:eastAsia="Calibri" w:hAnsi="Traditional Arabic" w:cs="Traditional Arabic" w:hint="cs"/>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7"/>
      </w:r>
      <w:r w:rsidR="000D5DDF">
        <w:rPr>
          <w:rFonts w:ascii="Traditional Arabic" w:eastAsia="Calibri" w:hAnsi="Traditional Arabic" w:cs="Traditional Arabic"/>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B11C8A"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وعلى فرض عدم نسخه فهو م</w:t>
      </w: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ت</w:t>
      </w: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أو</w:t>
      </w: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ل</w:t>
      </w:r>
      <w:r>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بأن</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الن</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هي إنما هو عن فضل الأجنبية</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حتى لا يذك</w:t>
      </w:r>
      <w:r w:rsidR="00B11C8A">
        <w:rPr>
          <w:rFonts w:ascii="Traditional Arabic" w:eastAsia="Calibri" w:hAnsi="Traditional Arabic" w:cs="Traditional Arabic" w:hint="cs"/>
          <w:sz w:val="36"/>
          <w:szCs w:val="36"/>
          <w:rtl/>
        </w:rPr>
        <w:t>رها أثناء الغسل ويشتغل باله بها</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08"/>
      </w:r>
      <w:r w:rsidR="000D5DDF">
        <w:rPr>
          <w:rFonts w:ascii="Traditional Arabic" w:eastAsia="Calibri" w:hAnsi="Traditional Arabic" w:cs="Traditional Arabic"/>
          <w:sz w:val="36"/>
          <w:szCs w:val="36"/>
          <w:vertAlign w:val="superscript"/>
          <w:rtl/>
        </w:rPr>
        <w:t>)</w:t>
      </w:r>
      <w:r w:rsidR="00B11C8A">
        <w:rPr>
          <w:rFonts w:ascii="Traditional Arabic" w:eastAsia="Calibri" w:hAnsi="Traditional Arabic" w:cs="Traditional Arabic" w:hint="cs"/>
          <w:sz w:val="36"/>
          <w:szCs w:val="36"/>
          <w:rtl/>
        </w:rPr>
        <w:t>.</w:t>
      </w:r>
    </w:p>
    <w:p w:rsidR="00E125E8" w:rsidRPr="00E125E8" w:rsidRDefault="00E125E8" w:rsidP="00B11C8A">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أو أن</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الن</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هي عن ذلك إذا كانت حائضا</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أو جنبا</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لئلا يقع في الماء ما ينج</w:t>
      </w:r>
      <w:r w:rsidR="00B11C8A">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سه</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109"/>
      </w:r>
      <w:r w:rsidR="000D5DDF">
        <w:rPr>
          <w:rStyle w:val="a4"/>
          <w:rFonts w:ascii="Traditional Arabic" w:eastAsia="Calibri" w:hAnsi="Traditional Arabic" w:cs="Traditional Arabic"/>
          <w:sz w:val="36"/>
          <w:szCs w:val="36"/>
          <w:rtl/>
        </w:rPr>
        <w:t>)</w:t>
      </w:r>
      <w:r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2-عن أَبي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هُرَيْرَةَ</w:t>
      </w:r>
      <w:r w:rsidR="004C56C9">
        <w:rPr>
          <w:rFonts w:ascii="Traditional Arabic" w:eastAsia="Calibri" w:hAnsi="Traditional Arabic" w:cs="Traditional Arabic" w:hint="cs"/>
          <w:sz w:val="36"/>
          <w:szCs w:val="36"/>
          <w:rtl/>
        </w:rPr>
        <w:t xml:space="preserve"> رضي الله عنه</w:t>
      </w:r>
      <w:r w:rsidRPr="00E125E8">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رَسُولَ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صَلَّى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عَلَيْهِ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وَسَلَّمَ قال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يَغْتَسِلْ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أَحَدُكُمْ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الدَّائِمِ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وَهُوَ</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جُنُبٌ"</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10"/>
      </w:r>
      <w:r w:rsidR="000D5DDF">
        <w:rPr>
          <w:rFonts w:ascii="Traditional Arabic" w:eastAsia="Calibri" w:hAnsi="Traditional Arabic" w:cs="Traditional Arabic"/>
          <w:sz w:val="36"/>
          <w:szCs w:val="36"/>
          <w:vertAlign w:val="superscript"/>
          <w:rtl/>
        </w:rPr>
        <w:t>)</w:t>
      </w:r>
      <w:r w:rsidR="005A0366">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فَقَالَ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كَيْفَ</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يَفْعَلُ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أَبَا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هُرَيْرَةَ؟،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قَالَ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يَتَنَاوَلُهُ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تَنَاوُلًا</w:t>
      </w:r>
      <w:r w:rsidR="006A682D">
        <w:rPr>
          <w:rFonts w:ascii="Traditional Arabic" w:eastAsia="Calibri" w:hAnsi="Traditional Arabic" w:cs="Traditional Arabic" w:hint="cs"/>
          <w:sz w:val="36"/>
          <w:szCs w:val="36"/>
          <w:rtl/>
        </w:rPr>
        <w:t>.</w:t>
      </w:r>
    </w:p>
    <w:p w:rsidR="00E125E8" w:rsidRPr="00E125E8" w:rsidRDefault="00BE04B8"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وجه الدلالة: </w:t>
      </w:r>
      <w:r w:rsidR="00E125E8" w:rsidRPr="00E125E8">
        <w:rPr>
          <w:rFonts w:ascii="Traditional Arabic" w:eastAsia="Calibri" w:hAnsi="Traditional Arabic" w:cs="Traditional Arabic" w:hint="cs"/>
          <w:sz w:val="36"/>
          <w:szCs w:val="36"/>
          <w:rtl/>
        </w:rPr>
        <w:t>الن</w:t>
      </w:r>
      <w:r w:rsidR="006A682D">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هي عن الاغتسال في الماء الد</w:t>
      </w:r>
      <w:r w:rsidR="006A682D">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ائم يدل</w:t>
      </w:r>
      <w:r w:rsidR="006A682D">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على أن</w:t>
      </w:r>
      <w:r w:rsidR="006A682D">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ال</w:t>
      </w:r>
      <w:r w:rsidR="001B3D89">
        <w:rPr>
          <w:rFonts w:ascii="Traditional Arabic" w:eastAsia="Calibri" w:hAnsi="Traditional Arabic" w:cs="Traditional Arabic" w:hint="cs"/>
          <w:sz w:val="36"/>
          <w:szCs w:val="36"/>
          <w:rtl/>
        </w:rPr>
        <w:t xml:space="preserve">ماء المستعمل يخرج عن كونه مطهراً؛ </w:t>
      </w:r>
      <w:r w:rsidR="001B3D89" w:rsidRPr="00E125E8">
        <w:rPr>
          <w:rFonts w:ascii="Traditional Arabic" w:eastAsia="Calibri" w:hAnsi="Traditional Arabic" w:cs="Traditional Arabic" w:hint="cs"/>
          <w:sz w:val="36"/>
          <w:szCs w:val="36"/>
          <w:rtl/>
        </w:rPr>
        <w:t>وذلك لأن</w:t>
      </w:r>
      <w:r w:rsidR="001B3D89">
        <w:rPr>
          <w:rFonts w:ascii="Traditional Arabic" w:eastAsia="Calibri" w:hAnsi="Traditional Arabic" w:cs="Traditional Arabic" w:hint="cs"/>
          <w:sz w:val="36"/>
          <w:szCs w:val="36"/>
          <w:rtl/>
        </w:rPr>
        <w:t>َّ</w:t>
      </w:r>
      <w:r w:rsidR="001B3D89" w:rsidRPr="00E125E8">
        <w:rPr>
          <w:rFonts w:ascii="Traditional Arabic" w:eastAsia="Calibri" w:hAnsi="Traditional Arabic" w:cs="Traditional Arabic" w:hint="cs"/>
          <w:sz w:val="36"/>
          <w:szCs w:val="36"/>
          <w:rtl/>
        </w:rPr>
        <w:t>ه ن</w:t>
      </w:r>
      <w:r w:rsidR="001B3D89">
        <w:rPr>
          <w:rFonts w:ascii="Traditional Arabic" w:eastAsia="Calibri" w:hAnsi="Traditional Arabic" w:cs="Traditional Arabic" w:hint="cs"/>
          <w:sz w:val="36"/>
          <w:szCs w:val="36"/>
          <w:rtl/>
        </w:rPr>
        <w:t>َ</w:t>
      </w:r>
      <w:r w:rsidR="001B3D89" w:rsidRPr="00E125E8">
        <w:rPr>
          <w:rFonts w:ascii="Traditional Arabic" w:eastAsia="Calibri" w:hAnsi="Traditional Arabic" w:cs="Traditional Arabic" w:hint="cs"/>
          <w:sz w:val="36"/>
          <w:szCs w:val="36"/>
          <w:rtl/>
        </w:rPr>
        <w:t>هي عن مجرد الغسل</w:t>
      </w:r>
      <w:r w:rsidR="001B3D89">
        <w:rPr>
          <w:rFonts w:ascii="Traditional Arabic" w:eastAsia="Calibri" w:hAnsi="Traditional Arabic" w:cs="Traditional Arabic" w:hint="cs"/>
          <w:sz w:val="36"/>
          <w:szCs w:val="36"/>
          <w:rtl/>
        </w:rPr>
        <w:t>؛</w:t>
      </w:r>
      <w:r w:rsidR="001B3D89" w:rsidRPr="00E125E8">
        <w:rPr>
          <w:rFonts w:ascii="Traditional Arabic" w:eastAsia="Calibri" w:hAnsi="Traditional Arabic" w:cs="Traditional Arabic" w:hint="cs"/>
          <w:sz w:val="36"/>
          <w:szCs w:val="36"/>
          <w:rtl/>
        </w:rPr>
        <w:t xml:space="preserve"> فدل على وقوع المفسدة بمجرده.</w:t>
      </w:r>
    </w:p>
    <w:p w:rsidR="00E125E8" w:rsidRPr="00E125E8" w:rsidRDefault="00E125E8" w:rsidP="001B3D89">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 الخطابي: "ونهيه عن الاغتسال فيه يدل على أنه يسلبه حكمه"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11"/>
      </w:r>
      <w:r w:rsidR="000D5DDF">
        <w:rPr>
          <w:rFonts w:ascii="Traditional Arabic" w:eastAsia="Calibri" w:hAnsi="Traditional Arabic" w:cs="Traditional Arabic"/>
          <w:sz w:val="36"/>
          <w:szCs w:val="36"/>
          <w:vertAlign w:val="superscript"/>
          <w:rtl/>
        </w:rPr>
        <w:t>)</w:t>
      </w:r>
      <w:r w:rsidR="006A682D">
        <w:rPr>
          <w:rFonts w:ascii="Traditional Arabic" w:eastAsia="Calibri" w:hAnsi="Traditional Arabic" w:cs="Traditional Arabic" w:hint="cs"/>
          <w:sz w:val="36"/>
          <w:szCs w:val="36"/>
          <w:rtl/>
        </w:rPr>
        <w:t>.</w:t>
      </w:r>
    </w:p>
    <w:p w:rsidR="00E125E8" w:rsidRPr="00E125E8" w:rsidRDefault="00E125E8" w:rsidP="00583F3F">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وأجيب بأن</w:t>
      </w:r>
      <w:r w:rsidR="001B3D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w:t>
      </w:r>
      <w:r w:rsidR="001B3D89">
        <w:rPr>
          <w:rFonts w:ascii="Traditional Arabic" w:eastAsia="Calibri" w:hAnsi="Traditional Arabic" w:cs="Traditional Arabic" w:hint="cs"/>
          <w:sz w:val="36"/>
          <w:szCs w:val="36"/>
          <w:rtl/>
        </w:rPr>
        <w:t>المراد</w:t>
      </w:r>
      <w:r w:rsidRPr="00E125E8">
        <w:rPr>
          <w:rFonts w:ascii="Traditional Arabic" w:eastAsia="Calibri" w:hAnsi="Traditional Arabic" w:cs="Traditional Arabic" w:hint="cs"/>
          <w:sz w:val="36"/>
          <w:szCs w:val="36"/>
          <w:rtl/>
        </w:rPr>
        <w:t xml:space="preserve"> من الن</w:t>
      </w:r>
      <w:r w:rsidR="001B3D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هي الت</w:t>
      </w:r>
      <w:r w:rsidR="00583F3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نزيه</w:t>
      </w:r>
      <w:r w:rsidR="001B3D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كراهية أن ي</w:t>
      </w:r>
      <w:r w:rsidR="001B3D89">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ستقذر بتوارد الاستعمال؛ فيبطل نفعه، </w:t>
      </w:r>
      <w:r w:rsidR="00583F3F">
        <w:rPr>
          <w:rFonts w:ascii="Traditional Arabic" w:eastAsia="Calibri" w:hAnsi="Traditional Arabic" w:cs="Traditional Arabic" w:hint="cs"/>
          <w:sz w:val="36"/>
          <w:szCs w:val="36"/>
          <w:rtl/>
        </w:rPr>
        <w:t>و</w:t>
      </w:r>
      <w:r w:rsidRPr="00E125E8">
        <w:rPr>
          <w:rFonts w:ascii="Traditional Arabic" w:eastAsia="Calibri" w:hAnsi="Traditional Arabic" w:cs="Traditional Arabic" w:hint="cs"/>
          <w:sz w:val="36"/>
          <w:szCs w:val="36"/>
          <w:rtl/>
        </w:rPr>
        <w:t xml:space="preserve">قول أبي هريرة: "يتناوله تناولا"، </w:t>
      </w:r>
      <w:r w:rsidR="00583F3F">
        <w:rPr>
          <w:rFonts w:ascii="Traditional Arabic" w:eastAsia="Calibri" w:hAnsi="Traditional Arabic" w:cs="Traditional Arabic" w:hint="cs"/>
          <w:sz w:val="36"/>
          <w:szCs w:val="36"/>
          <w:rtl/>
        </w:rPr>
        <w:t>دالٌ</w:t>
      </w:r>
      <w:r w:rsidRPr="00E125E8">
        <w:rPr>
          <w:rFonts w:ascii="Traditional Arabic" w:eastAsia="Calibri" w:hAnsi="Traditional Arabic" w:cs="Traditional Arabic" w:hint="cs"/>
          <w:sz w:val="36"/>
          <w:szCs w:val="36"/>
          <w:rtl/>
        </w:rPr>
        <w:t xml:space="preserve"> على أن</w:t>
      </w:r>
      <w:r w:rsidR="00583F3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الن</w:t>
      </w:r>
      <w:r w:rsidR="00583F3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هي في الحديث إن</w:t>
      </w:r>
      <w:r w:rsidR="00583F3F">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ما هو عن الانغماس وليس عن الاستعمال</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12"/>
      </w:r>
      <w:r w:rsidR="000D5DDF">
        <w:rPr>
          <w:rFonts w:ascii="Traditional Arabic" w:eastAsia="Calibri" w:hAnsi="Traditional Arabic" w:cs="Traditional Arabic"/>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583F3F"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ويدل على ذلك</w:t>
      </w:r>
      <w:r w:rsidR="00AB0555">
        <w:rPr>
          <w:rFonts w:ascii="Traditional Arabic" w:eastAsia="Calibri" w:hAnsi="Traditional Arabic" w:cs="Traditional Arabic" w:hint="cs"/>
          <w:sz w:val="36"/>
          <w:szCs w:val="36"/>
          <w:rtl/>
        </w:rPr>
        <w:t xml:space="preserve"> أيضاً</w:t>
      </w:r>
      <w:r w:rsidR="00E125E8" w:rsidRPr="00E125E8">
        <w:rPr>
          <w:rFonts w:ascii="Traditional Arabic" w:eastAsia="Calibri" w:hAnsi="Traditional Arabic" w:cs="Traditional Arabic" w:hint="cs"/>
          <w:sz w:val="36"/>
          <w:szCs w:val="36"/>
          <w:rtl/>
        </w:rPr>
        <w:t xml:space="preserve"> حديث</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عَائِشَةَ</w:t>
      </w:r>
      <w:r w:rsidR="00BE04B8">
        <w:rPr>
          <w:rFonts w:ascii="Traditional Arabic" w:eastAsia="Calibri" w:hAnsi="Traditional Arabic" w:cs="Traditional Arabic" w:hint="cs"/>
          <w:sz w:val="36"/>
          <w:szCs w:val="36"/>
          <w:rtl/>
        </w:rPr>
        <w:t xml:space="preserve"> رضي الله عنها</w:t>
      </w:r>
      <w:r w:rsidR="00E125E8" w:rsidRPr="00E125E8">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قَالَتْ</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"كُنْتُ</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أَغْتَسِلُ</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أَنَا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وَالنَّبِيُّ</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صَلَّى</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اللهُ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عَلَيْهِ</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وَسَلَّمَ</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مِنْ</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إِنَاءٍ</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وَاحِدٍ،</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تَخْتَلِفُ</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أَيْدِينَا</w:t>
      </w:r>
      <w:r w:rsidR="00E125E8" w:rsidRPr="00E125E8">
        <w:rPr>
          <w:rFonts w:ascii="Traditional Arabic" w:eastAsia="Calibri" w:hAnsi="Traditional Arabic" w:cs="Traditional Arabic"/>
          <w:sz w:val="36"/>
          <w:szCs w:val="36"/>
          <w:rtl/>
        </w:rPr>
        <w:t xml:space="preserve"> </w:t>
      </w:r>
      <w:r w:rsidR="00E125E8" w:rsidRPr="00E125E8">
        <w:rPr>
          <w:rFonts w:ascii="Traditional Arabic" w:eastAsia="Calibri" w:hAnsi="Traditional Arabic" w:cs="Traditional Arabic" w:hint="cs"/>
          <w:sz w:val="36"/>
          <w:szCs w:val="36"/>
          <w:rtl/>
        </w:rPr>
        <w:t>فِيهِ"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13"/>
      </w:r>
      <w:r w:rsidR="000D5DDF">
        <w:rPr>
          <w:rFonts w:ascii="Traditional Arabic" w:eastAsia="Calibri" w:hAnsi="Traditional Arabic" w:cs="Traditional Arabic"/>
          <w:sz w:val="36"/>
          <w:szCs w:val="36"/>
          <w:vertAlign w:val="superscript"/>
          <w:rtl/>
        </w:rPr>
        <w:t>)</w:t>
      </w:r>
      <w:r w:rsidR="00AB0555">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قال ابن حجر: "ويدل على أن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w:t>
      </w:r>
      <w:r w:rsidR="004C56C9">
        <w:rPr>
          <w:rFonts w:ascii="Traditional Arabic" w:eastAsia="Calibri" w:hAnsi="Traditional Arabic" w:cs="Traditional Arabic" w:hint="cs"/>
          <w:sz w:val="36"/>
          <w:szCs w:val="36"/>
          <w:rtl/>
        </w:rPr>
        <w:t xml:space="preserve">النَّهي عن </w:t>
      </w:r>
      <w:r w:rsidRPr="00E125E8">
        <w:rPr>
          <w:rFonts w:ascii="Traditional Arabic" w:eastAsia="Calibri" w:hAnsi="Traditional Arabic" w:cs="Traditional Arabic" w:hint="cs"/>
          <w:sz w:val="36"/>
          <w:szCs w:val="36"/>
          <w:rtl/>
        </w:rPr>
        <w:t>انغماس الجنب في الماء الد</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ائم إن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ما هو للت</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نزيه؛ كراهية أن يستقذر، لا لكونه يصير نجسا</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بانغماس الجنب فيه؛ لأن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 لا فرق بين جميع بدن الجنب وبين عضو من أعضائه"</w:t>
      </w:r>
      <w:r w:rsidR="000D5DDF">
        <w:rPr>
          <w:rFonts w:ascii="Traditional Arabic" w:eastAsia="Calibri" w:hAnsi="Traditional Arabic" w:cs="Traditional Arabic"/>
          <w:sz w:val="36"/>
          <w:szCs w:val="36"/>
          <w:vertAlign w:val="superscript"/>
          <w:rtl/>
        </w:rPr>
        <w:t>(</w:t>
      </w:r>
      <w:r w:rsidR="000D5DDF" w:rsidRPr="00E125E8">
        <w:rPr>
          <w:rFonts w:ascii="Traditional Arabic" w:eastAsia="Calibri" w:hAnsi="Traditional Arabic" w:cs="Traditional Arabic"/>
          <w:sz w:val="36"/>
          <w:szCs w:val="36"/>
          <w:vertAlign w:val="superscript"/>
          <w:rtl/>
        </w:rPr>
        <w:footnoteReference w:id="114"/>
      </w:r>
      <w:r w:rsidR="000D5DDF">
        <w:rPr>
          <w:rFonts w:ascii="Traditional Arabic" w:eastAsia="Calibri" w:hAnsi="Traditional Arabic" w:cs="Traditional Arabic"/>
          <w:sz w:val="36"/>
          <w:szCs w:val="36"/>
          <w:vertAlign w:val="superscript"/>
          <w:rtl/>
        </w:rPr>
        <w:t>)</w:t>
      </w:r>
      <w:r w:rsidR="00AB0555">
        <w:rPr>
          <w:rFonts w:ascii="Traditional Arabic" w:eastAsia="Calibri" w:hAnsi="Traditional Arabic" w:cs="Traditional Arabic" w:hint="cs"/>
          <w:sz w:val="36"/>
          <w:szCs w:val="36"/>
          <w:rtl/>
        </w:rPr>
        <w:t>.</w:t>
      </w:r>
    </w:p>
    <w:p w:rsidR="00E125E8" w:rsidRPr="00E125E8" w:rsidRDefault="00E125E8" w:rsidP="00AB0555">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3</w:t>
      </w:r>
      <w:r w:rsidRPr="00E125E8">
        <w:rPr>
          <w:rFonts w:ascii="Traditional Arabic" w:eastAsia="Calibri" w:hAnsi="Traditional Arabic" w:cs="Traditional Arabic"/>
          <w:sz w:val="36"/>
          <w:szCs w:val="36"/>
          <w:rtl/>
        </w:rPr>
        <w:t>-</w:t>
      </w:r>
      <w:r w:rsidRPr="00E125E8">
        <w:rPr>
          <w:rFonts w:ascii="Traditional Arabic" w:eastAsia="Calibri" w:hAnsi="Traditional Arabic" w:cs="Traditional Arabic" w:hint="cs"/>
          <w:sz w:val="36"/>
          <w:szCs w:val="36"/>
          <w:rtl/>
        </w:rPr>
        <w:t>أن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د</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ي</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ت</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عبادة</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فلا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ت</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ؤ</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د</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ى</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عبادة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أخرى</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كالرقبة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الكفارة</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أو</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أزيلت</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به</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نجاسة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حكمية</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فهو</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كالمستعمل</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إزالة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النجاسة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الحقيقية</w:t>
      </w:r>
      <w:r w:rsidR="00D24F8D">
        <w:rPr>
          <w:rFonts w:ascii="Traditional Arabic" w:eastAsia="Calibri" w:hAnsi="Traditional Arabic" w:cs="Traditional Arabic" w:hint="cs"/>
          <w:sz w:val="36"/>
          <w:szCs w:val="36"/>
          <w:rtl/>
        </w:rPr>
        <w:t xml:space="preserve"> </w:t>
      </w:r>
      <w:r w:rsidR="00D24F8D">
        <w:rPr>
          <w:rFonts w:ascii="Traditional Arabic" w:eastAsia="Calibri" w:hAnsi="Traditional Arabic" w:cs="Traditional Arabic" w:hint="cs"/>
          <w:sz w:val="36"/>
          <w:szCs w:val="36"/>
          <w:vertAlign w:val="superscript"/>
          <w:rtl/>
        </w:rPr>
        <w:t>(</w:t>
      </w:r>
      <w:r w:rsidR="00D24F8D">
        <w:rPr>
          <w:rStyle w:val="a4"/>
          <w:rFonts w:ascii="Traditional Arabic" w:eastAsia="Calibri" w:hAnsi="Traditional Arabic" w:cs="Traditional Arabic"/>
          <w:sz w:val="36"/>
          <w:szCs w:val="36"/>
          <w:rtl/>
        </w:rPr>
        <w:footnoteReference w:id="115"/>
      </w:r>
      <w:r w:rsidR="00D24F8D">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D24F8D" w:rsidP="00D24F8D">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قلت: لا دليل على ذلك، بل هو قياس لا يصح؛ ف</w:t>
      </w:r>
      <w:r w:rsidR="00E125E8" w:rsidRPr="00E125E8">
        <w:rPr>
          <w:rFonts w:ascii="Traditional Arabic" w:eastAsia="Calibri" w:hAnsi="Traditional Arabic" w:cs="Traditional Arabic" w:hint="cs"/>
          <w:sz w:val="36"/>
          <w:szCs w:val="36"/>
          <w:rtl/>
        </w:rPr>
        <w:t>الر</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قبة أصبحت حرة؛ فلا يتصور عتقها مرة ثانية</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و</w:t>
      </w:r>
      <w:r w:rsidR="00E125E8" w:rsidRPr="00E125E8">
        <w:rPr>
          <w:rFonts w:ascii="Traditional Arabic" w:eastAsia="Calibri" w:hAnsi="Traditional Arabic" w:cs="Traditional Arabic" w:hint="cs"/>
          <w:sz w:val="36"/>
          <w:szCs w:val="36"/>
          <w:rtl/>
        </w:rPr>
        <w:t>الماء صار نجسا</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باستعماله في الن</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جاسة الحقيقة؛ فلا يكون طاهرا</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فضلا</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 xml:space="preserve"> عن أن يكون مطهرا</w:t>
      </w:r>
      <w:r w:rsidR="00AB0555">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w:t>
      </w:r>
    </w:p>
    <w:p w:rsidR="00E125E8" w:rsidRPr="00E125E8" w:rsidRDefault="00E125E8" w:rsidP="00AB0555">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4</w:t>
      </w:r>
      <w:r w:rsidRPr="00E125E8">
        <w:rPr>
          <w:rFonts w:ascii="Traditional Arabic" w:eastAsia="Calibri" w:hAnsi="Traditional Arabic" w:cs="Traditional Arabic"/>
          <w:sz w:val="36"/>
          <w:szCs w:val="36"/>
          <w:rtl/>
        </w:rPr>
        <w:t>-</w:t>
      </w:r>
      <w:r w:rsidRPr="00E125E8">
        <w:rPr>
          <w:rFonts w:ascii="Traditional Arabic" w:eastAsia="Calibri" w:hAnsi="Traditional Arabic" w:cs="Traditional Arabic" w:hint="cs"/>
          <w:sz w:val="36"/>
          <w:szCs w:val="36"/>
          <w:rtl/>
        </w:rPr>
        <w:t>أن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الصحابة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ومن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تبعهم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يجمعوا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ما</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سقط</w:t>
      </w:r>
      <w:r w:rsidRPr="00E125E8">
        <w:rPr>
          <w:rFonts w:ascii="Traditional Arabic" w:eastAsia="Calibri" w:hAnsi="Traditional Arabic" w:cs="Traditional Arabic"/>
          <w:sz w:val="36"/>
          <w:szCs w:val="36"/>
          <w:rtl/>
        </w:rPr>
        <w:t xml:space="preserve"> </w:t>
      </w:r>
      <w:r w:rsidR="00AB0555">
        <w:rPr>
          <w:rFonts w:ascii="Traditional Arabic" w:eastAsia="Calibri" w:hAnsi="Traditional Arabic" w:cs="Traditional Arabic" w:hint="cs"/>
          <w:sz w:val="36"/>
          <w:szCs w:val="36"/>
          <w:rtl/>
        </w:rPr>
        <w:t>من</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أعضائهم</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في</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أسفارهم</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مع</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شد</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الحاجة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إليه</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لقلة</w:t>
      </w:r>
      <w:r w:rsidRPr="00E125E8">
        <w:rPr>
          <w:rFonts w:ascii="Traditional Arabic" w:eastAsia="Calibri" w:hAnsi="Traditional Arabic" w:cs="Traditional Arabic"/>
          <w:sz w:val="36"/>
          <w:szCs w:val="36"/>
          <w:rtl/>
        </w:rPr>
        <w:t xml:space="preserve"> </w:t>
      </w:r>
      <w:r w:rsidRPr="00E125E8">
        <w:rPr>
          <w:rFonts w:ascii="Traditional Arabic" w:eastAsia="Calibri" w:hAnsi="Traditional Arabic" w:cs="Traditional Arabic" w:hint="cs"/>
          <w:sz w:val="36"/>
          <w:szCs w:val="36"/>
          <w:rtl/>
        </w:rPr>
        <w:t>الماء</w:t>
      </w:r>
      <w:r w:rsidR="009D7D4C">
        <w:rPr>
          <w:rFonts w:ascii="Traditional Arabic" w:eastAsia="Calibri" w:hAnsi="Traditional Arabic" w:cs="Traditional Arabic" w:hint="cs"/>
          <w:sz w:val="36"/>
          <w:szCs w:val="36"/>
          <w:rtl/>
        </w:rPr>
        <w:t xml:space="preserve"> </w:t>
      </w:r>
      <w:r w:rsidR="009D7D4C">
        <w:rPr>
          <w:rFonts w:ascii="Traditional Arabic" w:eastAsia="Calibri" w:hAnsi="Traditional Arabic" w:cs="Traditional Arabic" w:hint="cs"/>
          <w:sz w:val="36"/>
          <w:szCs w:val="36"/>
          <w:vertAlign w:val="superscript"/>
          <w:rtl/>
        </w:rPr>
        <w:t>(</w:t>
      </w:r>
      <w:r w:rsidR="009D7D4C">
        <w:rPr>
          <w:rStyle w:val="a4"/>
          <w:rFonts w:ascii="Traditional Arabic" w:eastAsia="Calibri" w:hAnsi="Traditional Arabic" w:cs="Traditional Arabic"/>
          <w:sz w:val="36"/>
          <w:szCs w:val="36"/>
          <w:rtl/>
        </w:rPr>
        <w:footnoteReference w:id="116"/>
      </w:r>
      <w:r w:rsidR="009D7D4C">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وأجيب بأن</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ماء الوضوء كان قليلا</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xml:space="preserve"> أصلا</w:t>
      </w:r>
      <w:r w:rsidR="00AB0555">
        <w:rPr>
          <w:rFonts w:ascii="Traditional Arabic" w:eastAsia="Calibri" w:hAnsi="Traditional Arabic" w:cs="Traditional Arabic" w:hint="cs"/>
          <w:sz w:val="36"/>
          <w:szCs w:val="36"/>
          <w:rtl/>
        </w:rPr>
        <w:t>ً</w:t>
      </w:r>
      <w:r w:rsidRPr="00E125E8">
        <w:rPr>
          <w:rFonts w:ascii="Traditional Arabic" w:eastAsia="Calibri" w:hAnsi="Traditional Arabic" w:cs="Traditional Arabic" w:hint="cs"/>
          <w:sz w:val="36"/>
          <w:szCs w:val="36"/>
          <w:rtl/>
        </w:rPr>
        <w:t>؛ فالمتساقط من الأعضاء حقير</w:t>
      </w:r>
      <w:r w:rsidR="00DE29B7">
        <w:rPr>
          <w:rFonts w:ascii="Traditional Arabic" w:eastAsia="Calibri" w:hAnsi="Traditional Arabic" w:cs="Traditional Arabic" w:hint="cs"/>
          <w:sz w:val="36"/>
          <w:szCs w:val="36"/>
          <w:rtl/>
        </w:rPr>
        <w:t>ٌ لا ينفع مرة أخرى؛ فلا فائدة من جمعه</w:t>
      </w:r>
      <w:r w:rsidR="009D7D4C">
        <w:rPr>
          <w:rFonts w:ascii="Traditional Arabic" w:eastAsia="Calibri" w:hAnsi="Traditional Arabic" w:cs="Traditional Arabic" w:hint="cs"/>
          <w:sz w:val="36"/>
          <w:szCs w:val="36"/>
          <w:rtl/>
        </w:rPr>
        <w:t xml:space="preserve"> </w:t>
      </w:r>
      <w:r w:rsidR="009D7D4C">
        <w:rPr>
          <w:rFonts w:ascii="Traditional Arabic" w:eastAsia="Calibri" w:hAnsi="Traditional Arabic" w:cs="Traditional Arabic" w:hint="cs"/>
          <w:sz w:val="36"/>
          <w:szCs w:val="36"/>
          <w:vertAlign w:val="superscript"/>
          <w:rtl/>
        </w:rPr>
        <w:t>(</w:t>
      </w:r>
      <w:r w:rsidR="009D7D4C">
        <w:rPr>
          <w:rStyle w:val="a4"/>
          <w:rFonts w:ascii="Traditional Arabic" w:eastAsia="Calibri" w:hAnsi="Traditional Arabic" w:cs="Traditional Arabic"/>
          <w:sz w:val="36"/>
          <w:szCs w:val="36"/>
          <w:rtl/>
        </w:rPr>
        <w:footnoteReference w:id="117"/>
      </w:r>
      <w:r w:rsidR="009D7D4C">
        <w:rPr>
          <w:rFonts w:ascii="Traditional Arabic" w:eastAsia="Calibri" w:hAnsi="Traditional Arabic" w:cs="Traditional Arabic" w:hint="cs"/>
          <w:sz w:val="36"/>
          <w:szCs w:val="36"/>
          <w:vertAlign w:val="superscript"/>
          <w:rtl/>
        </w:rPr>
        <w:t>)</w:t>
      </w:r>
      <w:r w:rsidR="00DE29B7">
        <w:rPr>
          <w:rFonts w:ascii="Traditional Arabic" w:eastAsia="Calibri" w:hAnsi="Traditional Arabic" w:cs="Traditional Arabic" w:hint="cs"/>
          <w:sz w:val="36"/>
          <w:szCs w:val="36"/>
          <w:rtl/>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5-لعدم سلامته من الأوساخ ودهنية الجسد غالبا</w:t>
      </w:r>
      <w:r w:rsidR="00DE29B7">
        <w:rPr>
          <w:rFonts w:ascii="Traditional Arabic" w:eastAsia="Calibri" w:hAnsi="Traditional Arabic" w:cs="Traditional Arabic" w:hint="cs"/>
          <w:sz w:val="36"/>
          <w:szCs w:val="36"/>
          <w:rtl/>
        </w:rPr>
        <w:t>ً</w:t>
      </w:r>
      <w:r w:rsidR="0021057B">
        <w:rPr>
          <w:rFonts w:ascii="Traditional Arabic" w:eastAsia="Calibri" w:hAnsi="Traditional Arabic" w:cs="Traditional Arabic" w:hint="cs"/>
          <w:sz w:val="36"/>
          <w:szCs w:val="36"/>
          <w:vertAlign w:val="superscript"/>
          <w:rtl/>
          <w:lang w:bidi="ar-EG"/>
        </w:rPr>
        <w:t xml:space="preserve"> </w:t>
      </w:r>
      <w:r w:rsidR="0021057B">
        <w:rPr>
          <w:rFonts w:ascii="Traditional Arabic" w:eastAsia="Calibri" w:hAnsi="Traditional Arabic" w:cs="Traditional Arabic" w:hint="cs"/>
          <w:sz w:val="36"/>
          <w:szCs w:val="36"/>
          <w:vertAlign w:val="superscript"/>
          <w:rtl/>
        </w:rPr>
        <w:t>(</w:t>
      </w:r>
      <w:r w:rsidR="0021057B">
        <w:rPr>
          <w:rStyle w:val="a4"/>
          <w:rFonts w:ascii="Traditional Arabic" w:eastAsia="Calibri" w:hAnsi="Traditional Arabic" w:cs="Traditional Arabic"/>
          <w:sz w:val="36"/>
          <w:szCs w:val="36"/>
          <w:rtl/>
        </w:rPr>
        <w:footnoteReference w:id="118"/>
      </w:r>
      <w:r w:rsidR="0021057B">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w:t>
      </w:r>
    </w:p>
    <w:p w:rsidR="00E125E8" w:rsidRPr="00E125E8" w:rsidRDefault="0021057B" w:rsidP="0021057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قلت: ويجاب على ذلك</w:t>
      </w:r>
      <w:r w:rsidR="00E125E8" w:rsidRPr="00E125E8">
        <w:rPr>
          <w:rFonts w:ascii="Traditional Arabic" w:eastAsia="Calibri" w:hAnsi="Traditional Arabic" w:cs="Traditional Arabic" w:hint="cs"/>
          <w:sz w:val="36"/>
          <w:szCs w:val="36"/>
          <w:rtl/>
        </w:rPr>
        <w:t xml:space="preserve"> بأن</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هم ي</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جو</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زون التطه</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ر به إذا استعمل الماء للت</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بر</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د</w:t>
      </w:r>
      <w:r w:rsidR="00DE29B7">
        <w:rPr>
          <w:rFonts w:ascii="Traditional Arabic" w:eastAsia="Calibri" w:hAnsi="Traditional Arabic" w:cs="Traditional Arabic" w:hint="cs"/>
          <w:sz w:val="36"/>
          <w:szCs w:val="36"/>
          <w:rtl/>
        </w:rPr>
        <w:t xml:space="preserve"> أو غيره</w:t>
      </w:r>
      <w:r w:rsidR="00E125E8" w:rsidRPr="00E125E8">
        <w:rPr>
          <w:rFonts w:ascii="Traditional Arabic" w:eastAsia="Calibri" w:hAnsi="Traditional Arabic" w:cs="Traditional Arabic" w:hint="cs"/>
          <w:sz w:val="36"/>
          <w:szCs w:val="36"/>
          <w:rtl/>
        </w:rPr>
        <w:t xml:space="preserve"> </w:t>
      </w:r>
      <w:r w:rsidR="00DE29B7">
        <w:rPr>
          <w:rFonts w:ascii="Traditional Arabic" w:eastAsia="Calibri" w:hAnsi="Traditional Arabic" w:cs="Traditional Arabic" w:hint="cs"/>
          <w:sz w:val="36"/>
          <w:szCs w:val="36"/>
          <w:rtl/>
        </w:rPr>
        <w:t xml:space="preserve">مما </w:t>
      </w:r>
      <w:r w:rsidR="00E125E8" w:rsidRPr="00E125E8">
        <w:rPr>
          <w:rFonts w:ascii="Traditional Arabic" w:eastAsia="Calibri" w:hAnsi="Traditional Arabic" w:cs="Traditional Arabic" w:hint="cs"/>
          <w:sz w:val="36"/>
          <w:szCs w:val="36"/>
          <w:rtl/>
        </w:rPr>
        <w:t xml:space="preserve">ليس </w:t>
      </w:r>
      <w:r w:rsidR="00DE29B7">
        <w:rPr>
          <w:rFonts w:ascii="Traditional Arabic" w:eastAsia="Calibri" w:hAnsi="Traditional Arabic" w:cs="Traditional Arabic" w:hint="cs"/>
          <w:sz w:val="36"/>
          <w:szCs w:val="36"/>
          <w:rtl/>
        </w:rPr>
        <w:t>ب</w:t>
      </w:r>
      <w:r w:rsidR="00E125E8" w:rsidRPr="00E125E8">
        <w:rPr>
          <w:rFonts w:ascii="Traditional Arabic" w:eastAsia="Calibri" w:hAnsi="Traditional Arabic" w:cs="Traditional Arabic" w:hint="cs"/>
          <w:sz w:val="36"/>
          <w:szCs w:val="36"/>
          <w:rtl/>
        </w:rPr>
        <w:t>طهارة شرعية، فإذا كان فيه وسخ من الوضوء فلأن يكون فيه وسخ من الت</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بر</w:t>
      </w:r>
      <w:r w:rsidR="00DE29B7">
        <w:rPr>
          <w:rFonts w:ascii="Traditional Arabic" w:eastAsia="Calibri" w:hAnsi="Traditional Arabic" w:cs="Traditional Arabic" w:hint="cs"/>
          <w:sz w:val="36"/>
          <w:szCs w:val="36"/>
          <w:rtl/>
        </w:rPr>
        <w:t>ُّ</w:t>
      </w:r>
      <w:r w:rsidR="00E125E8" w:rsidRPr="00E125E8">
        <w:rPr>
          <w:rFonts w:ascii="Traditional Arabic" w:eastAsia="Calibri" w:hAnsi="Traditional Arabic" w:cs="Traditional Arabic" w:hint="cs"/>
          <w:sz w:val="36"/>
          <w:szCs w:val="36"/>
          <w:rtl/>
        </w:rPr>
        <w:t>د والت</w:t>
      </w:r>
      <w:r w:rsidR="00DE29B7">
        <w:rPr>
          <w:rFonts w:ascii="Traditional Arabic" w:eastAsia="Calibri" w:hAnsi="Traditional Arabic" w:cs="Traditional Arabic" w:hint="cs"/>
          <w:sz w:val="36"/>
          <w:szCs w:val="36"/>
          <w:rtl/>
        </w:rPr>
        <w:t>َّ</w:t>
      </w:r>
      <w:r w:rsidR="00385123">
        <w:rPr>
          <w:rFonts w:ascii="Traditional Arabic" w:eastAsia="Calibri" w:hAnsi="Traditional Arabic" w:cs="Traditional Arabic" w:hint="cs"/>
          <w:sz w:val="36"/>
          <w:szCs w:val="36"/>
          <w:rtl/>
        </w:rPr>
        <w:t>نظيف من باب أولى.</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rPr>
      </w:pPr>
      <w:r w:rsidRPr="00E125E8">
        <w:rPr>
          <w:rFonts w:ascii="Traditional Arabic" w:eastAsia="Calibri" w:hAnsi="Traditional Arabic" w:cs="Traditional Arabic" w:hint="cs"/>
          <w:sz w:val="36"/>
          <w:szCs w:val="36"/>
          <w:rtl/>
        </w:rPr>
        <w:t>6-لزوال إطلاق اسم الماء عليه</w:t>
      </w:r>
      <w:r w:rsidR="00EB1226">
        <w:rPr>
          <w:rFonts w:ascii="Traditional Arabic" w:eastAsia="Calibri" w:hAnsi="Traditional Arabic" w:cs="Traditional Arabic" w:hint="cs"/>
          <w:sz w:val="36"/>
          <w:szCs w:val="36"/>
          <w:rtl/>
        </w:rPr>
        <w:t xml:space="preserve"> </w:t>
      </w:r>
      <w:r w:rsidR="00EB1226">
        <w:rPr>
          <w:rFonts w:ascii="Traditional Arabic" w:eastAsia="Calibri" w:hAnsi="Traditional Arabic" w:cs="Traditional Arabic" w:hint="cs"/>
          <w:sz w:val="36"/>
          <w:szCs w:val="36"/>
          <w:vertAlign w:val="superscript"/>
          <w:rtl/>
        </w:rPr>
        <w:t>(</w:t>
      </w:r>
      <w:r w:rsidR="00EB1226">
        <w:rPr>
          <w:rStyle w:val="a4"/>
          <w:rFonts w:ascii="Traditional Arabic" w:eastAsia="Calibri" w:hAnsi="Traditional Arabic" w:cs="Traditional Arabic"/>
          <w:sz w:val="36"/>
          <w:szCs w:val="36"/>
          <w:rtl/>
        </w:rPr>
        <w:footnoteReference w:id="119"/>
      </w:r>
      <w:r w:rsidR="00EB1226">
        <w:rPr>
          <w:rFonts w:ascii="Traditional Arabic" w:eastAsia="Calibri" w:hAnsi="Traditional Arabic" w:cs="Traditional Arabic" w:hint="cs"/>
          <w:sz w:val="36"/>
          <w:szCs w:val="36"/>
          <w:vertAlign w:val="superscript"/>
          <w:rtl/>
        </w:rPr>
        <w:t>)</w:t>
      </w:r>
      <w:r w:rsidRPr="00E125E8">
        <w:rPr>
          <w:rFonts w:ascii="Traditional Arabic" w:eastAsia="Calibri" w:hAnsi="Traditional Arabic" w:cs="Traditional Arabic" w:hint="cs"/>
          <w:sz w:val="36"/>
          <w:szCs w:val="36"/>
          <w:rtl/>
        </w:rPr>
        <w:t>.</w:t>
      </w:r>
    </w:p>
    <w:p w:rsidR="00E125E8" w:rsidRDefault="00385123" w:rsidP="00385123">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ويمكن الإجابة بأنه لا دليل على ذلك </w:t>
      </w:r>
      <w:r w:rsidR="00F15F50">
        <w:rPr>
          <w:rFonts w:ascii="Traditional Arabic" w:eastAsia="Calibri" w:hAnsi="Traditional Arabic" w:cs="Traditional Arabic" w:hint="cs"/>
          <w:sz w:val="36"/>
          <w:szCs w:val="36"/>
          <w:rtl/>
        </w:rPr>
        <w:t>ما دام باق</w:t>
      </w:r>
      <w:r>
        <w:rPr>
          <w:rFonts w:ascii="Traditional Arabic" w:eastAsia="Calibri" w:hAnsi="Traditional Arabic" w:cs="Traditional Arabic" w:hint="cs"/>
          <w:sz w:val="36"/>
          <w:szCs w:val="36"/>
          <w:rtl/>
        </w:rPr>
        <w:t>يا</w:t>
      </w:r>
      <w:r w:rsidR="00F15F50">
        <w:rPr>
          <w:rFonts w:ascii="Traditional Arabic" w:eastAsia="Calibri" w:hAnsi="Traditional Arabic" w:cs="Traditional Arabic" w:hint="cs"/>
          <w:sz w:val="36"/>
          <w:szCs w:val="36"/>
          <w:rtl/>
        </w:rPr>
        <w:t xml:space="preserve"> على أصل خلقته ولم ت</w:t>
      </w:r>
      <w:r w:rsidR="00E125E8" w:rsidRPr="00E125E8">
        <w:rPr>
          <w:rFonts w:ascii="Traditional Arabic" w:eastAsia="Calibri" w:hAnsi="Traditional Arabic" w:cs="Traditional Arabic" w:hint="cs"/>
          <w:sz w:val="36"/>
          <w:szCs w:val="36"/>
          <w:rtl/>
        </w:rPr>
        <w:t>تغير أحد أوصافه.</w:t>
      </w:r>
    </w:p>
    <w:p w:rsidR="0056293F" w:rsidRDefault="0056293F" w:rsidP="00385123">
      <w:pPr>
        <w:spacing w:after="160" w:line="259" w:lineRule="auto"/>
        <w:ind w:left="170" w:firstLine="720"/>
        <w:jc w:val="both"/>
        <w:rPr>
          <w:rFonts w:ascii="Traditional Arabic" w:eastAsia="Calibri" w:hAnsi="Traditional Arabic" w:cs="Traditional Arabic"/>
          <w:sz w:val="36"/>
          <w:szCs w:val="36"/>
          <w:rtl/>
        </w:rPr>
      </w:pPr>
    </w:p>
    <w:p w:rsidR="00900EDC" w:rsidRPr="00900EDC" w:rsidRDefault="00900EDC" w:rsidP="003A1A44">
      <w:pPr>
        <w:spacing w:after="160" w:line="259" w:lineRule="auto"/>
        <w:ind w:left="170" w:firstLine="720"/>
        <w:rPr>
          <w:rFonts w:ascii="Traditional Arabic" w:eastAsia="Calibri" w:hAnsi="Traditional Arabic" w:cs="Traditional Arabic"/>
          <w:b/>
          <w:bCs/>
          <w:sz w:val="36"/>
          <w:szCs w:val="36"/>
          <w:rtl/>
        </w:rPr>
      </w:pPr>
      <w:r w:rsidRPr="00900EDC">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الثَّالث</w:t>
      </w:r>
      <w:r w:rsidRPr="00900EDC">
        <w:rPr>
          <w:rFonts w:ascii="Traditional Arabic" w:eastAsia="Calibri" w:hAnsi="Traditional Arabic" w:cs="Traditional Arabic" w:hint="cs"/>
          <w:b/>
          <w:bCs/>
          <w:sz w:val="36"/>
          <w:szCs w:val="36"/>
          <w:rtl/>
        </w:rPr>
        <w:t>: رأي</w:t>
      </w:r>
      <w:r w:rsidRPr="00900EDC">
        <w:rPr>
          <w:rFonts w:ascii="Traditional Arabic" w:eastAsia="Calibri" w:hAnsi="Traditional Arabic" w:cs="Traditional Arabic"/>
          <w:b/>
          <w:bCs/>
          <w:sz w:val="36"/>
          <w:szCs w:val="36"/>
          <w:rtl/>
        </w:rPr>
        <w:t xml:space="preserve"> </w:t>
      </w:r>
      <w:r w:rsidRPr="00900EDC">
        <w:rPr>
          <w:rFonts w:ascii="Traditional Arabic" w:eastAsia="Calibri" w:hAnsi="Traditional Arabic" w:cs="Traditional Arabic" w:hint="cs"/>
          <w:b/>
          <w:bCs/>
          <w:sz w:val="36"/>
          <w:szCs w:val="36"/>
          <w:rtl/>
        </w:rPr>
        <w:t>الباحث</w:t>
      </w:r>
    </w:p>
    <w:p w:rsidR="004869BB" w:rsidRPr="008A378B" w:rsidRDefault="00900EDC" w:rsidP="008A378B">
      <w:pPr>
        <w:spacing w:after="160" w:line="259" w:lineRule="auto"/>
        <w:ind w:left="170" w:firstLine="720"/>
        <w:jc w:val="both"/>
        <w:rPr>
          <w:rFonts w:ascii="Traditional Arabic" w:eastAsia="Calibri" w:hAnsi="Traditional Arabic" w:cs="Traditional Arabic"/>
          <w:sz w:val="36"/>
          <w:szCs w:val="36"/>
          <w:rtl/>
        </w:rPr>
      </w:pPr>
      <w:r w:rsidRPr="00900EDC">
        <w:rPr>
          <w:rFonts w:ascii="Traditional Arabic" w:eastAsia="Calibri" w:hAnsi="Traditional Arabic" w:cs="Traditional Arabic" w:hint="cs"/>
          <w:sz w:val="36"/>
          <w:szCs w:val="36"/>
          <w:rtl/>
        </w:rPr>
        <w:t>أميل</w:t>
      </w:r>
      <w:r w:rsidRPr="00900EDC">
        <w:rPr>
          <w:rFonts w:ascii="Traditional Arabic" w:eastAsia="Calibri" w:hAnsi="Traditional Arabic" w:cs="Traditional Arabic"/>
          <w:sz w:val="36"/>
          <w:szCs w:val="36"/>
          <w:rtl/>
        </w:rPr>
        <w:t xml:space="preserve"> </w:t>
      </w:r>
      <w:r w:rsidRPr="00900EDC">
        <w:rPr>
          <w:rFonts w:ascii="Traditional Arabic" w:eastAsia="Calibri" w:hAnsi="Traditional Arabic" w:cs="Traditional Arabic" w:hint="cs"/>
          <w:sz w:val="36"/>
          <w:szCs w:val="36"/>
          <w:rtl/>
        </w:rPr>
        <w:t>إلى</w:t>
      </w:r>
      <w:r w:rsidRPr="00900EDC">
        <w:rPr>
          <w:rFonts w:ascii="Traditional Arabic" w:eastAsia="Calibri" w:hAnsi="Traditional Arabic" w:cs="Traditional Arabic"/>
          <w:sz w:val="36"/>
          <w:szCs w:val="36"/>
          <w:rtl/>
        </w:rPr>
        <w:t xml:space="preserve"> </w:t>
      </w:r>
      <w:r w:rsidRPr="00900EDC">
        <w:rPr>
          <w:rFonts w:ascii="Traditional Arabic" w:eastAsia="Calibri" w:hAnsi="Traditional Arabic" w:cs="Traditional Arabic" w:hint="cs"/>
          <w:sz w:val="36"/>
          <w:szCs w:val="36"/>
          <w:rtl/>
        </w:rPr>
        <w:t>ما</w:t>
      </w:r>
      <w:r w:rsidRPr="00900EDC">
        <w:rPr>
          <w:rFonts w:ascii="Traditional Arabic" w:eastAsia="Calibri" w:hAnsi="Traditional Arabic" w:cs="Traditional Arabic"/>
          <w:sz w:val="36"/>
          <w:szCs w:val="36"/>
          <w:rtl/>
        </w:rPr>
        <w:t xml:space="preserve"> </w:t>
      </w:r>
      <w:r w:rsidRPr="00900EDC">
        <w:rPr>
          <w:rFonts w:ascii="Traditional Arabic" w:eastAsia="Calibri" w:hAnsi="Traditional Arabic" w:cs="Traditional Arabic" w:hint="cs"/>
          <w:sz w:val="36"/>
          <w:szCs w:val="36"/>
          <w:rtl/>
        </w:rPr>
        <w:t>ذهب</w:t>
      </w:r>
      <w:r w:rsidRPr="00900EDC">
        <w:rPr>
          <w:rFonts w:ascii="Traditional Arabic" w:eastAsia="Calibri" w:hAnsi="Traditional Arabic" w:cs="Traditional Arabic"/>
          <w:sz w:val="36"/>
          <w:szCs w:val="36"/>
          <w:rtl/>
        </w:rPr>
        <w:t xml:space="preserve"> </w:t>
      </w:r>
      <w:r w:rsidRPr="00900EDC">
        <w:rPr>
          <w:rFonts w:ascii="Traditional Arabic" w:eastAsia="Calibri" w:hAnsi="Traditional Arabic" w:cs="Traditional Arabic" w:hint="cs"/>
          <w:sz w:val="36"/>
          <w:szCs w:val="36"/>
          <w:rtl/>
        </w:rPr>
        <w:t>إليه</w:t>
      </w:r>
      <w:r w:rsidRPr="00900EDC">
        <w:rPr>
          <w:rFonts w:ascii="Traditional Arabic" w:eastAsia="Calibri" w:hAnsi="Traditional Arabic" w:cs="Traditional Arabic"/>
          <w:sz w:val="36"/>
          <w:szCs w:val="36"/>
          <w:rtl/>
        </w:rPr>
        <w:t xml:space="preserve"> </w:t>
      </w:r>
      <w:r w:rsidRPr="00900EDC">
        <w:rPr>
          <w:rFonts w:ascii="Traditional Arabic" w:eastAsia="Calibri" w:hAnsi="Traditional Arabic" w:cs="Traditional Arabic" w:hint="cs"/>
          <w:sz w:val="36"/>
          <w:szCs w:val="36"/>
          <w:rtl/>
        </w:rPr>
        <w:t>ابن</w:t>
      </w:r>
      <w:r w:rsidRPr="00900EDC">
        <w:rPr>
          <w:rFonts w:ascii="Traditional Arabic" w:eastAsia="Calibri" w:hAnsi="Traditional Arabic" w:cs="Traditional Arabic"/>
          <w:sz w:val="36"/>
          <w:szCs w:val="36"/>
          <w:rtl/>
        </w:rPr>
        <w:t xml:space="preserve"> </w:t>
      </w:r>
      <w:r w:rsidR="009D7B71">
        <w:rPr>
          <w:rFonts w:ascii="Traditional Arabic" w:eastAsia="Calibri" w:hAnsi="Traditional Arabic" w:cs="Traditional Arabic" w:hint="cs"/>
          <w:sz w:val="36"/>
          <w:szCs w:val="36"/>
          <w:rtl/>
        </w:rPr>
        <w:t>حبَّان</w:t>
      </w:r>
      <w:r w:rsidRPr="00900EDC">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 xml:space="preserve"> وذلك لما تقدم من الأدل</w:t>
      </w:r>
      <w:r w:rsidR="00F15F50">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ة، ولأن</w:t>
      </w:r>
      <w:r w:rsidR="00F15F50">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 xml:space="preserve">ه لا فرق بين استعمال الماء </w:t>
      </w:r>
      <w:r w:rsidR="00F15F50">
        <w:rPr>
          <w:rFonts w:ascii="Traditional Arabic" w:eastAsia="Calibri" w:hAnsi="Traditional Arabic" w:cs="Traditional Arabic" w:hint="cs"/>
          <w:sz w:val="36"/>
          <w:szCs w:val="36"/>
          <w:rtl/>
        </w:rPr>
        <w:t>في الطَّهارة الشرعيَّة</w:t>
      </w:r>
      <w:r w:rsidR="00121642">
        <w:rPr>
          <w:rFonts w:ascii="Traditional Arabic" w:eastAsia="Calibri" w:hAnsi="Traditional Arabic" w:cs="Traditional Arabic" w:hint="cs"/>
          <w:sz w:val="36"/>
          <w:szCs w:val="36"/>
          <w:rtl/>
        </w:rPr>
        <w:t xml:space="preserve"> واستعماله في </w:t>
      </w:r>
      <w:r w:rsidR="00F15F50">
        <w:rPr>
          <w:rFonts w:ascii="Traditional Arabic" w:eastAsia="Calibri" w:hAnsi="Traditional Arabic" w:cs="Traditional Arabic" w:hint="cs"/>
          <w:sz w:val="36"/>
          <w:szCs w:val="36"/>
          <w:rtl/>
        </w:rPr>
        <w:t>غير ذلك</w:t>
      </w:r>
      <w:r w:rsidR="00121642">
        <w:rPr>
          <w:rFonts w:ascii="Traditional Arabic" w:eastAsia="Calibri" w:hAnsi="Traditional Arabic" w:cs="Traditional Arabic" w:hint="cs"/>
          <w:sz w:val="36"/>
          <w:szCs w:val="36"/>
          <w:rtl/>
        </w:rPr>
        <w:t xml:space="preserve">، ولو كان </w:t>
      </w:r>
      <w:r w:rsidR="00A82381">
        <w:rPr>
          <w:rFonts w:ascii="Traditional Arabic" w:eastAsia="Calibri" w:hAnsi="Traditional Arabic" w:cs="Traditional Arabic" w:hint="cs"/>
          <w:sz w:val="36"/>
          <w:szCs w:val="36"/>
          <w:rtl/>
        </w:rPr>
        <w:t>ثمَّة</w:t>
      </w:r>
      <w:r w:rsidR="00121642">
        <w:rPr>
          <w:rFonts w:ascii="Traditional Arabic" w:eastAsia="Calibri" w:hAnsi="Traditional Arabic" w:cs="Traditional Arabic" w:hint="cs"/>
          <w:sz w:val="36"/>
          <w:szCs w:val="36"/>
          <w:rtl/>
        </w:rPr>
        <w:t xml:space="preserve"> فرق لبي</w:t>
      </w:r>
      <w:r w:rsidR="00A82381">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نه الشارع، فمادام باق</w:t>
      </w:r>
      <w:r w:rsidR="00F15F50">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 xml:space="preserve"> على أصل خلقته فهو طهور</w:t>
      </w:r>
      <w:r w:rsidR="00F15F50">
        <w:rPr>
          <w:rFonts w:ascii="Traditional Arabic" w:eastAsia="Calibri" w:hAnsi="Traditional Arabic" w:cs="Traditional Arabic" w:hint="cs"/>
          <w:sz w:val="36"/>
          <w:szCs w:val="36"/>
          <w:rtl/>
        </w:rPr>
        <w:t>ٌ</w:t>
      </w:r>
      <w:r w:rsidR="00121642">
        <w:rPr>
          <w:rFonts w:ascii="Traditional Arabic" w:eastAsia="Calibri" w:hAnsi="Traditional Arabic" w:cs="Traditional Arabic" w:hint="cs"/>
          <w:sz w:val="36"/>
          <w:szCs w:val="36"/>
          <w:rtl/>
        </w:rPr>
        <w:t xml:space="preserve"> يجوز استعماله في رفع الحدث.</w:t>
      </w:r>
    </w:p>
    <w:p w:rsidR="00E125E8" w:rsidRPr="00E125E8" w:rsidRDefault="00E125E8" w:rsidP="003A1A44">
      <w:pPr>
        <w:spacing w:after="160" w:line="259" w:lineRule="auto"/>
        <w:ind w:left="170" w:firstLine="720"/>
        <w:jc w:val="center"/>
        <w:rPr>
          <w:rFonts w:ascii="Traditional Arabic" w:eastAsia="Calibri" w:hAnsi="Traditional Arabic" w:cs="Traditional Arabic"/>
          <w:b/>
          <w:bCs/>
          <w:sz w:val="36"/>
          <w:szCs w:val="36"/>
          <w:rtl/>
        </w:rPr>
      </w:pPr>
      <w:r w:rsidRPr="00E125E8">
        <w:rPr>
          <w:rFonts w:ascii="Traditional Arabic" w:eastAsia="Calibri" w:hAnsi="Traditional Arabic" w:cs="Traditional Arabic" w:hint="cs"/>
          <w:b/>
          <w:bCs/>
          <w:sz w:val="36"/>
          <w:szCs w:val="36"/>
          <w:rtl/>
        </w:rPr>
        <w:t xml:space="preserve">المبحث </w:t>
      </w:r>
      <w:r w:rsidR="00935558">
        <w:rPr>
          <w:rFonts w:ascii="Traditional Arabic" w:eastAsia="Calibri" w:hAnsi="Traditional Arabic" w:cs="Traditional Arabic" w:hint="cs"/>
          <w:b/>
          <w:bCs/>
          <w:sz w:val="36"/>
          <w:szCs w:val="36"/>
          <w:rtl/>
        </w:rPr>
        <w:t>الثَّاني</w:t>
      </w:r>
      <w:r w:rsidRPr="00E125E8">
        <w:rPr>
          <w:rFonts w:ascii="Traditional Arabic" w:eastAsia="Calibri" w:hAnsi="Traditional Arabic" w:cs="Traditional Arabic" w:hint="cs"/>
          <w:b/>
          <w:bCs/>
          <w:sz w:val="36"/>
          <w:szCs w:val="36"/>
          <w:rtl/>
        </w:rPr>
        <w:t>: الحد الفاصل بين قليل الماء وكثيره.</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تمهيد</w:t>
      </w:r>
      <w:r w:rsidRPr="00E125E8">
        <w:rPr>
          <w:rFonts w:ascii="Traditional Arabic" w:eastAsia="Calibri" w:hAnsi="Traditional Arabic" w:cs="Traditional Arabic" w:hint="cs"/>
          <w:sz w:val="36"/>
          <w:szCs w:val="36"/>
          <w:rtl/>
          <w:lang w:bidi="ar-EG"/>
        </w:rPr>
        <w:t>: اختلف العلماء في الماء</w:t>
      </w:r>
      <w:r w:rsidR="00E747C6">
        <w:rPr>
          <w:rFonts w:ascii="Traditional Arabic" w:eastAsia="Calibri" w:hAnsi="Traditional Arabic" w:cs="Traditional Arabic" w:hint="cs"/>
          <w:sz w:val="36"/>
          <w:szCs w:val="36"/>
          <w:rtl/>
          <w:lang w:bidi="ar-EG"/>
        </w:rPr>
        <w:t xml:space="preserve"> القليل</w:t>
      </w:r>
      <w:r w:rsidRPr="00E125E8">
        <w:rPr>
          <w:rFonts w:ascii="Traditional Arabic" w:eastAsia="Calibri" w:hAnsi="Traditional Arabic" w:cs="Traditional Arabic" w:hint="cs"/>
          <w:sz w:val="36"/>
          <w:szCs w:val="36"/>
          <w:rtl/>
          <w:lang w:bidi="ar-EG"/>
        </w:rPr>
        <w:t xml:space="preserve"> إذا وقعت فيه نجاسة ولم تغي</w:t>
      </w:r>
      <w:r w:rsidR="0095417C">
        <w:rPr>
          <w:rFonts w:ascii="Traditional Arabic" w:eastAsia="Calibri" w:hAnsi="Traditional Arabic" w:cs="Traditional Arabic" w:hint="cs"/>
          <w:sz w:val="36"/>
          <w:szCs w:val="36"/>
          <w:rtl/>
          <w:lang w:bidi="ar-EG"/>
        </w:rPr>
        <w:t>ِّ</w:t>
      </w:r>
      <w:r w:rsidR="00E747C6">
        <w:rPr>
          <w:rFonts w:ascii="Traditional Arabic" w:eastAsia="Calibri" w:hAnsi="Traditional Arabic" w:cs="Traditional Arabic" w:hint="cs"/>
          <w:sz w:val="36"/>
          <w:szCs w:val="36"/>
          <w:rtl/>
          <w:lang w:bidi="ar-EG"/>
        </w:rPr>
        <w:t>ر أحد أوصافه، هل يصير نجسا أم لا؟</w:t>
      </w:r>
    </w:p>
    <w:p w:rsidR="00E125E8" w:rsidRPr="00E125E8" w:rsidRDefault="00E747C6" w:rsidP="00E747C6">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واتفقوا</w:t>
      </w:r>
      <w:r w:rsidR="00E125E8" w:rsidRPr="00E125E8">
        <w:rPr>
          <w:rFonts w:ascii="Traditional Arabic" w:eastAsia="Calibri" w:hAnsi="Traditional Arabic" w:cs="Traditional Arabic" w:hint="cs"/>
          <w:sz w:val="36"/>
          <w:szCs w:val="36"/>
          <w:rtl/>
          <w:lang w:bidi="ar-EG"/>
        </w:rPr>
        <w:t xml:space="preserve"> على أن</w:t>
      </w:r>
      <w:r w:rsidR="009541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الماء وإن كان كثيرا</w:t>
      </w:r>
      <w:r w:rsidR="009541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فوقعت فيه نجاسة غي</w:t>
      </w:r>
      <w:r w:rsidR="009541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رت أحد أوصافه فإن</w:t>
      </w:r>
      <w:r w:rsidR="009541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 يصير نجسا</w:t>
      </w:r>
      <w:r w:rsidR="009541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المنذر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20"/>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lang w:bidi="ar-EG"/>
        </w:rPr>
        <w:t>أَجْمَعَ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أَهْلُ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الْقَلِيلَ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الْكَثِيرَ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وَقَعَتْ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فَغَيَّرَتِ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طَعْمًا،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لَوْنًا،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رِيحًا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دَامَ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يَجْزِي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الْوُضُوءُ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وَالِاغْتِسَالُ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21"/>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sz w:val="36"/>
          <w:szCs w:val="36"/>
          <w:rtl/>
          <w:lang w:bidi="ar-EG"/>
        </w:rPr>
        <w:t>.</w:t>
      </w:r>
    </w:p>
    <w:p w:rsidR="00E125E8" w:rsidRPr="00E125E8" w:rsidRDefault="00E125E8" w:rsidP="00E747C6">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E125E8">
        <w:rPr>
          <w:rFonts w:ascii="Traditional Arabic" w:eastAsia="Calibri" w:hAnsi="Traditional Arabic" w:cs="Traditional Arabic" w:hint="cs"/>
          <w:b/>
          <w:bCs/>
          <w:sz w:val="36"/>
          <w:szCs w:val="36"/>
          <w:rtl/>
          <w:lang w:bidi="ar-EG"/>
        </w:rPr>
        <w:t xml:space="preserve">: رأي ابن </w:t>
      </w:r>
      <w:r w:rsidR="009D7B71">
        <w:rPr>
          <w:rFonts w:ascii="Traditional Arabic" w:eastAsia="Calibri" w:hAnsi="Traditional Arabic" w:cs="Traditional Arabic" w:hint="cs"/>
          <w:b/>
          <w:bCs/>
          <w:sz w:val="36"/>
          <w:szCs w:val="36"/>
          <w:rtl/>
          <w:lang w:bidi="ar-EG"/>
        </w:rPr>
        <w:t>حبَّان</w:t>
      </w:r>
      <w:r w:rsidR="00F7663D">
        <w:rPr>
          <w:rFonts w:ascii="Traditional Arabic" w:eastAsia="Calibri" w:hAnsi="Traditional Arabic" w:cs="Traditional Arabic" w:hint="cs"/>
          <w:b/>
          <w:bCs/>
          <w:sz w:val="36"/>
          <w:szCs w:val="36"/>
          <w:rtl/>
          <w:lang w:bidi="ar-EG"/>
        </w:rPr>
        <w:t>.</w:t>
      </w:r>
    </w:p>
    <w:p w:rsidR="00C67BF1" w:rsidRDefault="00E125E8" w:rsidP="00C67BF1">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E125E8">
        <w:rPr>
          <w:rFonts w:ascii="Traditional Arabic" w:eastAsia="Calibri" w:hAnsi="Traditional Arabic" w:cs="Traditional Arabic" w:hint="cs"/>
          <w:sz w:val="36"/>
          <w:szCs w:val="36"/>
          <w:rtl/>
          <w:lang w:bidi="ar-EG"/>
        </w:rPr>
        <w:t xml:space="preserve"> أن</w:t>
      </w:r>
      <w:r w:rsidR="009923B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الحد</w:t>
      </w:r>
      <w:r w:rsidR="009923B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الفاصل بين القليل والكثير هو الق</w:t>
      </w:r>
      <w:r w:rsidR="009923B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ل</w:t>
      </w:r>
      <w:r w:rsidR="009923B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تان.</w:t>
      </w:r>
    </w:p>
    <w:p w:rsidR="009923B4" w:rsidRDefault="00C67BF1" w:rsidP="00C67BF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وأجاب على أصحاب المذاهب الأخرى، فردَّ</w:t>
      </w:r>
      <w:r w:rsidR="009923B4">
        <w:rPr>
          <w:rFonts w:ascii="Traditional Arabic" w:eastAsia="Calibri" w:hAnsi="Traditional Arabic" w:cs="Traditional Arabic" w:hint="cs"/>
          <w:sz w:val="36"/>
          <w:szCs w:val="36"/>
          <w:rtl/>
          <w:lang w:bidi="ar-EG"/>
        </w:rPr>
        <w:t xml:space="preserve"> على الحنفيِّة بقوله: "</w:t>
      </w:r>
      <w:r w:rsidR="009923B4" w:rsidRPr="009923B4">
        <w:rPr>
          <w:rFonts w:ascii="Traditional Arabic" w:eastAsia="Calibri" w:hAnsi="Traditional Arabic" w:cs="Traditional Arabic" w:hint="cs"/>
          <w:sz w:val="36"/>
          <w:szCs w:val="36"/>
          <w:rtl/>
          <w:lang w:bidi="ar-EG"/>
        </w:rPr>
        <w:t>ذِكْرُ</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خَبَرٍ</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يَدْحَضُ،</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قَوْلَ</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مَنْ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زَعَمَ</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أَنَّ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الْمَاءَ</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الْمُغْتَسَلَ</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بِهِ</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مِنَ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الْجَنَابَةِ</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إِذَا</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كَانَ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رَاكِدًا</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يَنْجُسُ</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بَعْدَ</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أَنْ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يَكُونَ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قَلِيلًا،</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لَا</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يَكُونُ</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عَشْرًا</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فِي</w:t>
      </w:r>
      <w:r w:rsidR="009923B4" w:rsidRPr="009923B4">
        <w:rPr>
          <w:rFonts w:ascii="Traditional Arabic" w:eastAsia="Calibri" w:hAnsi="Traditional Arabic" w:cs="Traditional Arabic"/>
          <w:sz w:val="36"/>
          <w:szCs w:val="36"/>
          <w:rtl/>
          <w:lang w:bidi="ar-EG"/>
        </w:rPr>
        <w:t xml:space="preserve"> </w:t>
      </w:r>
      <w:r w:rsidR="009923B4" w:rsidRPr="009923B4">
        <w:rPr>
          <w:rFonts w:ascii="Traditional Arabic" w:eastAsia="Calibri" w:hAnsi="Traditional Arabic" w:cs="Traditional Arabic" w:hint="cs"/>
          <w:sz w:val="36"/>
          <w:szCs w:val="36"/>
          <w:rtl/>
          <w:lang w:bidi="ar-EG"/>
        </w:rPr>
        <w:t>عَشَرٍ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22"/>
      </w:r>
      <w:r w:rsidR="000D5DDF">
        <w:rPr>
          <w:rStyle w:val="a4"/>
          <w:rFonts w:ascii="Traditional Arabic" w:eastAsia="Calibri" w:hAnsi="Traditional Arabic" w:cs="Traditional Arabic"/>
          <w:sz w:val="36"/>
          <w:szCs w:val="36"/>
          <w:rtl/>
          <w:lang w:bidi="ar-EG"/>
        </w:rPr>
        <w:t>)</w:t>
      </w:r>
      <w:r w:rsidR="009923B4">
        <w:rPr>
          <w:rFonts w:ascii="Traditional Arabic" w:eastAsia="Calibri" w:hAnsi="Traditional Arabic" w:cs="Traditional Arabic" w:hint="cs"/>
          <w:sz w:val="36"/>
          <w:szCs w:val="36"/>
          <w:rtl/>
          <w:lang w:bidi="ar-EG"/>
        </w:rPr>
        <w:t>".</w:t>
      </w:r>
    </w:p>
    <w:p w:rsidR="00E125E8" w:rsidRPr="00E125E8" w:rsidRDefault="009923B4"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w:t>
      </w:r>
      <w:r w:rsidR="00E125E8" w:rsidRPr="00E125E8">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ب</w:t>
      </w:r>
      <w:r w:rsidR="00E125E8" w:rsidRPr="00E125E8">
        <w:rPr>
          <w:rFonts w:ascii="Traditional Arabic" w:eastAsia="Calibri" w:hAnsi="Traditional Arabic" w:cs="Traditional Arabic" w:hint="cs"/>
          <w:sz w:val="36"/>
          <w:szCs w:val="36"/>
          <w:rtl/>
          <w:lang w:bidi="ar-EG"/>
        </w:rPr>
        <w:t>حديث ابن عب</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اس</w:t>
      </w:r>
      <w:r w:rsidR="00E747C6">
        <w:rPr>
          <w:rFonts w:ascii="Traditional Arabic" w:eastAsia="Calibri" w:hAnsi="Traditional Arabic" w:cs="Traditional Arabic" w:hint="cs"/>
          <w:sz w:val="36"/>
          <w:szCs w:val="36"/>
          <w:rtl/>
          <w:lang w:bidi="ar-EG"/>
        </w:rPr>
        <w:t xml:space="preserve"> رضي الله عنه</w:t>
      </w:r>
      <w:r w:rsidR="008A378B">
        <w:rPr>
          <w:rFonts w:ascii="Traditional Arabic" w:eastAsia="Calibri" w:hAnsi="Traditional Arabic" w:cs="Traditional Arabic" w:hint="cs"/>
          <w:sz w:val="36"/>
          <w:szCs w:val="36"/>
          <w:rtl/>
          <w:lang w:bidi="ar-EG"/>
        </w:rPr>
        <w:t>ما</w:t>
      </w:r>
      <w:r w:rsidR="00E125E8" w:rsidRPr="00E125E8">
        <w:rPr>
          <w:rFonts w:ascii="Traditional Arabic" w:eastAsia="Calibri" w:hAnsi="Traditional Arabic" w:cs="Traditional Arabic" w:hint="cs"/>
          <w:sz w:val="36"/>
          <w:szCs w:val="36"/>
          <w:rtl/>
          <w:lang w:bidi="ar-EG"/>
        </w:rPr>
        <w:t>: "إِنَّ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الْمَاءَ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لَا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يُجْنِبُ"</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23"/>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9923B4" w:rsidRDefault="009923B4" w:rsidP="009923B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بدأ</w:t>
      </w:r>
      <w:r w:rsidR="00BB257A">
        <w:rPr>
          <w:rFonts w:ascii="Traditional Arabic" w:eastAsia="Calibri" w:hAnsi="Traditional Arabic" w:cs="Traditional Arabic" w:hint="cs"/>
          <w:sz w:val="36"/>
          <w:szCs w:val="36"/>
          <w:rtl/>
          <w:lang w:bidi="ar-EG"/>
        </w:rPr>
        <w:t xml:space="preserve"> في</w:t>
      </w:r>
      <w:r>
        <w:rPr>
          <w:rFonts w:ascii="Traditional Arabic" w:eastAsia="Calibri" w:hAnsi="Traditional Arabic" w:cs="Traditional Arabic" w:hint="cs"/>
          <w:sz w:val="36"/>
          <w:szCs w:val="36"/>
          <w:rtl/>
          <w:lang w:bidi="ar-EG"/>
        </w:rPr>
        <w:t xml:space="preserve"> الاحتجاج لمذهبه، فقال</w:t>
      </w:r>
      <w:r w:rsidR="00E125E8" w:rsidRPr="00E125E8">
        <w:rPr>
          <w:rFonts w:ascii="Traditional Arabic" w:eastAsia="Calibri" w:hAnsi="Traditional Arabic" w:cs="Traditional Arabic" w:hint="cs"/>
          <w:sz w:val="36"/>
          <w:szCs w:val="36"/>
          <w:rtl/>
          <w:lang w:bidi="ar-EG"/>
        </w:rPr>
        <w:t>: "ذِكْرُ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أَحَدِ</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التَّخْصِيصَيْنِ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اللَّذَيْنِ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يَخُصَّانِ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عُمُومَ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الْخَبَرِ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الَّذِي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ذَكَرْنَاهُ"</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w:t>
      </w:r>
    </w:p>
    <w:p w:rsidR="00E125E8" w:rsidRPr="00E125E8" w:rsidRDefault="00B81084" w:rsidP="009923B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وذكر</w:t>
      </w:r>
      <w:r w:rsidR="00E125E8" w:rsidRPr="00E125E8">
        <w:rPr>
          <w:rFonts w:ascii="Traditional Arabic" w:eastAsia="Calibri" w:hAnsi="Traditional Arabic" w:cs="Traditional Arabic" w:hint="cs"/>
          <w:sz w:val="36"/>
          <w:szCs w:val="36"/>
          <w:rtl/>
          <w:lang w:bidi="ar-EG"/>
        </w:rPr>
        <w:t xml:space="preserve"> حديث ابن عمر</w:t>
      </w:r>
      <w:r w:rsidR="00E747C6">
        <w:rPr>
          <w:rFonts w:ascii="Traditional Arabic" w:eastAsia="Calibri" w:hAnsi="Traditional Arabic" w:cs="Traditional Arabic" w:hint="cs"/>
          <w:sz w:val="36"/>
          <w:szCs w:val="36"/>
          <w:rtl/>
          <w:lang w:bidi="ar-EG"/>
        </w:rPr>
        <w:t xml:space="preserve"> رضي الله عنه</w:t>
      </w:r>
      <w:r w:rsidR="008A378B">
        <w:rPr>
          <w:rFonts w:ascii="Traditional Arabic" w:eastAsia="Calibri" w:hAnsi="Traditional Arabic" w:cs="Traditional Arabic" w:hint="cs"/>
          <w:sz w:val="36"/>
          <w:szCs w:val="36"/>
          <w:rtl/>
          <w:lang w:bidi="ar-EG"/>
        </w:rPr>
        <w:t>ما</w:t>
      </w:r>
      <w:r w:rsidR="00E125E8" w:rsidRPr="00E125E8">
        <w:rPr>
          <w:rFonts w:ascii="Traditional Arabic" w:eastAsia="Calibri" w:hAnsi="Traditional Arabic" w:cs="Traditional Arabic" w:hint="cs"/>
          <w:sz w:val="36"/>
          <w:szCs w:val="36"/>
          <w:rtl/>
          <w:lang w:bidi="ar-EG"/>
        </w:rPr>
        <w:t>: "إِذَا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كَانَ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الْمَاءُ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قُلَّتَيْنِ</w:t>
      </w:r>
      <w:r w:rsidR="00E125E8" w:rsidRPr="00E125E8">
        <w:rPr>
          <w:rFonts w:ascii="Traditional Arabic" w:eastAsia="Calibri" w:hAnsi="Traditional Arabic" w:cs="Traditional Arabic"/>
          <w:sz w:val="36"/>
          <w:szCs w:val="36"/>
          <w:rtl/>
          <w:lang w:bidi="ar-EG"/>
        </w:rPr>
        <w:t xml:space="preserve"> </w:t>
      </w:r>
      <w:r w:rsidR="00BB257A">
        <w:rPr>
          <w:rFonts w:ascii="Traditional Arabic" w:eastAsia="Calibri" w:hAnsi="Traditional Arabic" w:cs="Traditional Arabic" w:hint="cs"/>
          <w:sz w:val="36"/>
          <w:szCs w:val="36"/>
          <w:vertAlign w:val="superscript"/>
          <w:rtl/>
          <w:lang w:bidi="ar-EG"/>
        </w:rPr>
        <w:t>(</w:t>
      </w:r>
      <w:r w:rsidR="00BB257A">
        <w:rPr>
          <w:rStyle w:val="a4"/>
          <w:rFonts w:ascii="Traditional Arabic" w:eastAsia="Calibri" w:hAnsi="Traditional Arabic" w:cs="Traditional Arabic"/>
          <w:sz w:val="36"/>
          <w:szCs w:val="36"/>
          <w:rtl/>
          <w:lang w:bidi="ar-EG"/>
        </w:rPr>
        <w:footnoteReference w:id="124"/>
      </w:r>
      <w:r w:rsidR="00BB257A">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لَمْ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يُنَجِّسْهُ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شَيْءٌ"</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25"/>
      </w:r>
      <w:r w:rsidR="000D5DDF">
        <w:rPr>
          <w:rStyle w:val="a4"/>
          <w:rFonts w:ascii="Traditional Arabic" w:eastAsia="Calibri" w:hAnsi="Traditional Arabic" w:cs="Traditional Arabic"/>
          <w:sz w:val="36"/>
          <w:szCs w:val="36"/>
          <w:rtl/>
          <w:lang w:bidi="ar-EG"/>
        </w:rPr>
        <w:t>)</w:t>
      </w:r>
      <w:r w:rsidR="002D4049">
        <w:rPr>
          <w:rFonts w:ascii="Traditional Arabic" w:eastAsia="Calibri" w:hAnsi="Traditional Arabic" w:cs="Traditional Arabic" w:hint="cs"/>
          <w:sz w:val="36"/>
          <w:szCs w:val="36"/>
          <w:rtl/>
          <w:lang w:bidi="ar-EG"/>
        </w:rPr>
        <w:t>.</w:t>
      </w:r>
    </w:p>
    <w:p w:rsidR="00E125E8" w:rsidRPr="00E125E8" w:rsidRDefault="00E125E8" w:rsidP="00BB257A">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ثم </w:t>
      </w:r>
      <w:r w:rsidR="002D4049">
        <w:rPr>
          <w:rFonts w:ascii="Traditional Arabic" w:eastAsia="Calibri" w:hAnsi="Traditional Arabic" w:cs="Traditional Arabic" w:hint="cs"/>
          <w:sz w:val="36"/>
          <w:szCs w:val="36"/>
          <w:rtl/>
          <w:lang w:bidi="ar-EG"/>
        </w:rPr>
        <w:t>علَّق بقوله</w:t>
      </w:r>
      <w:r w:rsidRPr="00E125E8">
        <w:rPr>
          <w:rFonts w:ascii="Traditional Arabic" w:eastAsia="Calibri" w:hAnsi="Traditional Arabic" w:cs="Traditional Arabic" w:hint="cs"/>
          <w:sz w:val="36"/>
          <w:szCs w:val="36"/>
          <w:rtl/>
          <w:lang w:bidi="ar-EG"/>
        </w:rPr>
        <w:t>: "قَوْلُهُ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يُنَجِّسُهُ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شَيْءٌ)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لَفْظَةٌ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أُطْلِقَتْ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الْعُمُومِ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تُسْتَعْمَلُ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بَعْضِ</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الْأَحْوَالِ،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وَهُوَ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الْمِيَاهُ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الْكَثِيرَةُ</w:t>
      </w:r>
      <w:r w:rsidRPr="00E125E8">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تَحْتَمِلُ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فَتَطْهُرُ</w:t>
      </w:r>
      <w:r w:rsidRPr="00E125E8">
        <w:rPr>
          <w:rFonts w:ascii="Traditional Arabic" w:eastAsia="Calibri" w:hAnsi="Traditional Arabic" w:cs="Traditional Arabic"/>
          <w:sz w:val="36"/>
          <w:szCs w:val="36"/>
          <w:rtl/>
          <w:lang w:bidi="ar-EG"/>
        </w:rPr>
        <w:t xml:space="preserve"> </w:t>
      </w:r>
      <w:r w:rsidR="00BB257A">
        <w:rPr>
          <w:rFonts w:ascii="Traditional Arabic" w:eastAsia="Calibri" w:hAnsi="Traditional Arabic" w:cs="Traditional Arabic" w:hint="cs"/>
          <w:sz w:val="36"/>
          <w:szCs w:val="36"/>
          <w:rtl/>
          <w:lang w:bidi="ar-EG"/>
        </w:rPr>
        <w:t xml:space="preserve">فِيهَا. </w:t>
      </w:r>
      <w:r w:rsidRPr="00E125E8">
        <w:rPr>
          <w:rFonts w:ascii="Traditional Arabic" w:eastAsia="Calibri" w:hAnsi="Traditional Arabic" w:cs="Traditional Arabic" w:hint="cs"/>
          <w:sz w:val="36"/>
          <w:szCs w:val="36"/>
          <w:rtl/>
          <w:lang w:bidi="ar-EG"/>
        </w:rPr>
        <w:t>وَتَخُصُّ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هَذِهِ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اللَّفْظَةَ</w:t>
      </w:r>
      <w:r w:rsidRPr="00E125E8">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أُطْلِقَتْ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الْعُمُومِ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وَهُوَ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قُلَّتَيْنِ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يُنَجِّسْهُ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شَيْءٌ).</w:t>
      </w:r>
      <w:r w:rsidR="00BB257A">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وَيَخُصَّ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هَذَيْنِ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الْخَبَرَيْنِ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الْإِجْمَاعُ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قَلِيلًا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كَثِيرًا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طَعْمَهُ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لَوْنَهُ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رِيحَهُ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وَقَعَتْ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بِهَذَا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الْإِجْمَاعِ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يَخُصُّ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عُمُومَ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اللَّفْظَةِ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الْمُطْلَقَةِ</w:t>
      </w:r>
      <w:r w:rsidRPr="00E125E8">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ذَكَرْنَاهَا"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26"/>
      </w:r>
      <w:r w:rsidR="000D5DDF">
        <w:rPr>
          <w:rFonts w:ascii="Traditional Arabic" w:eastAsia="Calibri" w:hAnsi="Traditional Arabic" w:cs="Traditional Arabic"/>
          <w:sz w:val="36"/>
          <w:szCs w:val="36"/>
          <w:vertAlign w:val="superscript"/>
          <w:rtl/>
          <w:lang w:bidi="ar-EG"/>
        </w:rPr>
        <w:t>)</w:t>
      </w:r>
      <w:r w:rsidR="00EF62A1">
        <w:rPr>
          <w:rFonts w:ascii="Traditional Arabic" w:eastAsia="Calibri" w:hAnsi="Traditional Arabic" w:cs="Traditional Arabic" w:hint="cs"/>
          <w:sz w:val="36"/>
          <w:szCs w:val="36"/>
          <w:rtl/>
          <w:lang w:bidi="ar-EG"/>
        </w:rPr>
        <w:t>.</w:t>
      </w:r>
    </w:p>
    <w:p w:rsidR="00E125E8" w:rsidRPr="00E125E8" w:rsidRDefault="00E125E8" w:rsidP="00B8108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ثم بوب بأكثر من باب تأكيدا</w:t>
      </w:r>
      <w:r w:rsidR="00B8108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sidR="00B81084">
        <w:rPr>
          <w:rFonts w:ascii="Traditional Arabic" w:eastAsia="Calibri" w:hAnsi="Traditional Arabic" w:cs="Traditional Arabic" w:hint="cs"/>
          <w:sz w:val="36"/>
          <w:szCs w:val="36"/>
          <w:rtl/>
          <w:lang w:bidi="ar-EG"/>
        </w:rPr>
        <w:t>لما ذهب</w:t>
      </w:r>
      <w:r w:rsidRPr="00E125E8">
        <w:rPr>
          <w:rFonts w:ascii="Traditional Arabic" w:eastAsia="Calibri" w:hAnsi="Traditional Arabic" w:cs="Traditional Arabic" w:hint="cs"/>
          <w:sz w:val="36"/>
          <w:szCs w:val="36"/>
          <w:rtl/>
          <w:lang w:bidi="ar-EG"/>
        </w:rPr>
        <w:t>، فقال: "ذِكْرُ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الزَّجْرِ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الْبَوْلِ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دُونَ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الْقُلَّتَيْنِ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الْوُضُوءِ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27"/>
      </w:r>
      <w:r w:rsidR="000D5DDF">
        <w:rPr>
          <w:rFonts w:ascii="Traditional Arabic" w:eastAsia="Calibri" w:hAnsi="Traditional Arabic" w:cs="Traditional Arabic"/>
          <w:sz w:val="36"/>
          <w:szCs w:val="36"/>
          <w:vertAlign w:val="superscript"/>
          <w:rtl/>
          <w:lang w:bidi="ar-EG"/>
        </w:rPr>
        <w:t>)</w:t>
      </w:r>
      <w:r w:rsidR="00B81084">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وقال: "ذِكْرُ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الزَّجْرِ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اغْتِسَالِ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الْجُنُبِ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أَقَلَّ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الْقُلَّتَيْنِ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حَذَرَ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بَدَنِهِ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بَقِيَتْ"</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28"/>
      </w:r>
      <w:r w:rsidR="000D5DDF">
        <w:rPr>
          <w:rFonts w:ascii="Traditional Arabic" w:eastAsia="Calibri" w:hAnsi="Traditional Arabic" w:cs="Traditional Arabic"/>
          <w:sz w:val="36"/>
          <w:szCs w:val="36"/>
          <w:vertAlign w:val="superscript"/>
          <w:rtl/>
          <w:lang w:bidi="ar-EG"/>
        </w:rPr>
        <w:t>)</w:t>
      </w:r>
      <w:r w:rsidR="00B81084">
        <w:rPr>
          <w:rFonts w:ascii="Traditional Arabic" w:eastAsia="Calibri" w:hAnsi="Traditional Arabic" w:cs="Traditional Arabic" w:hint="cs"/>
          <w:sz w:val="36"/>
          <w:szCs w:val="36"/>
          <w:rtl/>
          <w:lang w:bidi="ar-EG"/>
        </w:rPr>
        <w:t>.</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فقوله "حذر نجاسة على بدنه" تدل</w:t>
      </w:r>
      <w:r w:rsidR="00B8108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على أن</w:t>
      </w:r>
      <w:r w:rsidR="00B8108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الماء ينجس عنده بوقوع الن</w:t>
      </w:r>
      <w:r w:rsidR="00B8108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w:t>
      </w:r>
      <w:r w:rsidR="00B81084">
        <w:rPr>
          <w:rFonts w:ascii="Traditional Arabic" w:eastAsia="Calibri" w:hAnsi="Traditional Arabic" w:cs="Traditional Arabic" w:hint="cs"/>
          <w:sz w:val="36"/>
          <w:szCs w:val="36"/>
          <w:rtl/>
          <w:lang w:bidi="ar-EG"/>
        </w:rPr>
        <w:t xml:space="preserve"> اليسيرة</w:t>
      </w:r>
      <w:r w:rsidRPr="00E125E8">
        <w:rPr>
          <w:rFonts w:ascii="Traditional Arabic" w:eastAsia="Calibri" w:hAnsi="Traditional Arabic" w:cs="Traditional Arabic" w:hint="cs"/>
          <w:sz w:val="36"/>
          <w:szCs w:val="36"/>
          <w:rtl/>
          <w:lang w:bidi="ar-EG"/>
        </w:rPr>
        <w:t xml:space="preserve"> فيه إذا كان أقل من قلتين.</w:t>
      </w:r>
    </w:p>
    <w:p w:rsidR="0056293F" w:rsidRDefault="0056293F" w:rsidP="003A1A44">
      <w:pPr>
        <w:spacing w:after="160" w:line="259" w:lineRule="auto"/>
        <w:ind w:left="170" w:firstLine="720"/>
        <w:jc w:val="both"/>
        <w:rPr>
          <w:rFonts w:ascii="Traditional Arabic" w:eastAsia="Calibri" w:hAnsi="Traditional Arabic" w:cs="Traditional Arabic"/>
          <w:sz w:val="36"/>
          <w:szCs w:val="36"/>
          <w:rtl/>
          <w:lang w:bidi="ar-EG"/>
        </w:rPr>
      </w:pPr>
    </w:p>
    <w:p w:rsidR="0056293F" w:rsidRDefault="0056293F" w:rsidP="003A1A44">
      <w:pPr>
        <w:spacing w:after="160" w:line="259" w:lineRule="auto"/>
        <w:ind w:left="170" w:firstLine="720"/>
        <w:jc w:val="both"/>
        <w:rPr>
          <w:rFonts w:ascii="Traditional Arabic" w:eastAsia="Calibri" w:hAnsi="Traditional Arabic" w:cs="Traditional Arabic"/>
          <w:sz w:val="36"/>
          <w:szCs w:val="36"/>
          <w:rtl/>
          <w:lang w:bidi="ar-EG"/>
        </w:rPr>
      </w:pPr>
    </w:p>
    <w:p w:rsidR="0056293F" w:rsidRPr="00E125E8" w:rsidRDefault="0056293F"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Pr="00E125E8" w:rsidRDefault="00E125E8" w:rsidP="00BB257A">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00C85E13">
        <w:rPr>
          <w:rFonts w:ascii="Traditional Arabic" w:eastAsia="Calibri" w:hAnsi="Traditional Arabic" w:cs="Traditional Arabic" w:hint="cs"/>
          <w:b/>
          <w:bCs/>
          <w:sz w:val="36"/>
          <w:szCs w:val="36"/>
          <w:rtl/>
          <w:lang w:bidi="ar-EG"/>
        </w:rPr>
        <w:t xml:space="preserve">: </w:t>
      </w:r>
      <w:r w:rsidR="00BB257A">
        <w:rPr>
          <w:rFonts w:ascii="Traditional Arabic" w:eastAsia="Calibri" w:hAnsi="Traditional Arabic" w:cs="Traditional Arabic" w:hint="cs"/>
          <w:b/>
          <w:bCs/>
          <w:sz w:val="36"/>
          <w:szCs w:val="36"/>
          <w:rtl/>
          <w:lang w:bidi="ar-EG"/>
        </w:rPr>
        <w:t>مذاهب العلماء.</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E125E8">
        <w:rPr>
          <w:rFonts w:ascii="Traditional Arabic" w:eastAsia="Calibri" w:hAnsi="Traditional Arabic" w:cs="Traditional Arabic" w:hint="cs"/>
          <w:sz w:val="36"/>
          <w:szCs w:val="36"/>
          <w:rtl/>
          <w:lang w:bidi="ar-EG"/>
        </w:rPr>
        <w:t xml:space="preserve">: الحد الفاصل بين القليل والكثير هو القلتان، وهو مذهب </w:t>
      </w:r>
      <w:r w:rsidR="00914F58">
        <w:rPr>
          <w:rFonts w:ascii="Traditional Arabic" w:eastAsia="Calibri" w:hAnsi="Traditional Arabic" w:cs="Traditional Arabic" w:hint="cs"/>
          <w:sz w:val="36"/>
          <w:szCs w:val="36"/>
          <w:rtl/>
          <w:lang w:bidi="ar-EG"/>
        </w:rPr>
        <w:t>الشَّافعيَّة</w:t>
      </w:r>
      <w:r w:rsidR="00914F58">
        <w:rPr>
          <w:rFonts w:ascii="Traditional Arabic" w:eastAsia="Calibri" w:hAnsi="Traditional Arabic" w:cs="Traditional Arabic" w:hint="cs"/>
          <w:sz w:val="36"/>
          <w:szCs w:val="36"/>
          <w:vertAlign w:val="superscript"/>
          <w:rtl/>
          <w:lang w:bidi="ar-EG"/>
        </w:rPr>
        <w:t xml:space="preserve"> </w:t>
      </w:r>
      <w:r w:rsidR="00914F58">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29"/>
      </w:r>
      <w:r w:rsidR="000D5DDF">
        <w:rPr>
          <w:rFonts w:ascii="Traditional Arabic" w:eastAsia="Calibri" w:hAnsi="Traditional Arabic" w:cs="Traditional Arabic"/>
          <w:sz w:val="36"/>
          <w:szCs w:val="36"/>
          <w:vertAlign w:val="superscript"/>
          <w:rtl/>
          <w:lang w:bidi="ar-EG"/>
        </w:rPr>
        <w:t>)</w:t>
      </w:r>
      <w:r w:rsidR="00B8108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sidR="00914F58" w:rsidRPr="00E125E8">
        <w:rPr>
          <w:rFonts w:ascii="Traditional Arabic" w:eastAsia="Calibri" w:hAnsi="Traditional Arabic" w:cs="Traditional Arabic" w:hint="cs"/>
          <w:sz w:val="36"/>
          <w:szCs w:val="36"/>
          <w:rtl/>
          <w:lang w:bidi="ar-EG"/>
        </w:rPr>
        <w:t>والحنابلة</w:t>
      </w:r>
      <w:r w:rsidR="00914F58">
        <w:rPr>
          <w:rFonts w:ascii="Traditional Arabic" w:eastAsia="Calibri" w:hAnsi="Traditional Arabic" w:cs="Traditional Arabic" w:hint="cs"/>
          <w:sz w:val="36"/>
          <w:szCs w:val="36"/>
          <w:vertAlign w:val="superscript"/>
          <w:rtl/>
          <w:lang w:bidi="ar-EG"/>
        </w:rPr>
        <w:t xml:space="preserve"> </w:t>
      </w:r>
      <w:r w:rsidR="00914F58">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0"/>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الأدلة</w:t>
      </w:r>
    </w:p>
    <w:p w:rsidR="00E125E8" w:rsidRPr="00E125E8" w:rsidRDefault="00E125E8" w:rsidP="00914F58">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w:t>
      </w:r>
      <w:r w:rsidR="00E57275">
        <w:rPr>
          <w:rFonts w:ascii="Traditional Arabic" w:eastAsia="Calibri" w:hAnsi="Traditional Arabic" w:cs="Traditional Arabic" w:hint="cs"/>
          <w:sz w:val="36"/>
          <w:szCs w:val="36"/>
          <w:rtl/>
          <w:lang w:bidi="ar-EG"/>
        </w:rPr>
        <w:t xml:space="preserve"> رضي الله عنه</w:t>
      </w:r>
      <w:r w:rsidR="00413E51">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يَنُوبُهُ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الدَّوَابِّ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قُلَّتَيْنِ</w:t>
      </w:r>
      <w:r w:rsidR="00914F58">
        <w:rPr>
          <w:rFonts w:ascii="Traditional Arabic" w:eastAsia="Calibri" w:hAnsi="Traditional Arabic" w:cs="Traditional Arabic" w:hint="cs"/>
          <w:sz w:val="36"/>
          <w:szCs w:val="36"/>
          <w:vertAlign w:val="superscript"/>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يَحْمِلِ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الْخَبَثَ"</w:t>
      </w:r>
      <w:r w:rsidR="00B32AAA">
        <w:rPr>
          <w:rFonts w:ascii="Traditional Arabic" w:eastAsia="Calibri" w:hAnsi="Traditional Arabic" w:cs="Traditional Arabic" w:hint="cs"/>
          <w:sz w:val="36"/>
          <w:szCs w:val="36"/>
          <w:rtl/>
          <w:lang w:bidi="ar-EG"/>
        </w:rPr>
        <w:t xml:space="preserve"> </w:t>
      </w:r>
      <w:r w:rsidR="00B32AAA">
        <w:rPr>
          <w:rFonts w:ascii="Traditional Arabic" w:eastAsia="Calibri" w:hAnsi="Traditional Arabic" w:cs="Traditional Arabic" w:hint="cs"/>
          <w:sz w:val="36"/>
          <w:szCs w:val="36"/>
          <w:vertAlign w:val="superscript"/>
          <w:rtl/>
          <w:lang w:bidi="ar-EG"/>
        </w:rPr>
        <w:t>(</w:t>
      </w:r>
      <w:r w:rsidR="00B32AAA">
        <w:rPr>
          <w:rStyle w:val="a4"/>
          <w:rFonts w:ascii="Traditional Arabic" w:eastAsia="Calibri" w:hAnsi="Traditional Arabic" w:cs="Traditional Arabic"/>
          <w:sz w:val="36"/>
          <w:szCs w:val="36"/>
          <w:rtl/>
          <w:lang w:bidi="ar-EG"/>
        </w:rPr>
        <w:footnoteReference w:id="131"/>
      </w:r>
      <w:r w:rsidR="00B32AAA">
        <w:rPr>
          <w:rFonts w:ascii="Traditional Arabic" w:eastAsia="Calibri" w:hAnsi="Traditional Arabic" w:cs="Traditional Arabic" w:hint="cs"/>
          <w:sz w:val="36"/>
          <w:szCs w:val="36"/>
          <w:vertAlign w:val="superscript"/>
          <w:rtl/>
          <w:lang w:bidi="ar-EG"/>
        </w:rPr>
        <w:t>)</w:t>
      </w:r>
      <w:r w:rsidR="00B81084">
        <w:rPr>
          <w:rFonts w:ascii="Traditional Arabic" w:eastAsia="Calibri" w:hAnsi="Traditional Arabic" w:cs="Traditional Arabic" w:hint="cs"/>
          <w:sz w:val="36"/>
          <w:szCs w:val="36"/>
          <w:rtl/>
          <w:lang w:bidi="ar-EG"/>
        </w:rPr>
        <w:t>.</w:t>
      </w:r>
    </w:p>
    <w:p w:rsidR="00EF5FA4" w:rsidRDefault="00E125E8" w:rsidP="00EF5FA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فدل</w:t>
      </w:r>
      <w:r w:rsidR="00EF5FA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الحديث بمفهومه على أن</w:t>
      </w:r>
      <w:r w:rsidR="00EF5FA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ما كان دون قلتين ينجس بمجر</w:t>
      </w:r>
      <w:r w:rsidR="00EF5FA4">
        <w:rPr>
          <w:rFonts w:ascii="Traditional Arabic" w:eastAsia="Calibri" w:hAnsi="Traditional Arabic" w:cs="Traditional Arabic" w:hint="cs"/>
          <w:sz w:val="36"/>
          <w:szCs w:val="36"/>
          <w:rtl/>
          <w:lang w:bidi="ar-EG"/>
        </w:rPr>
        <w:t xml:space="preserve">د ملاقاته النجاسة، وإن لم يتغير، </w:t>
      </w:r>
      <w:r w:rsidRPr="00E125E8">
        <w:rPr>
          <w:rFonts w:ascii="Traditional Arabic" w:eastAsia="Calibri" w:hAnsi="Traditional Arabic" w:cs="Traditional Arabic" w:hint="cs"/>
          <w:sz w:val="36"/>
          <w:szCs w:val="36"/>
          <w:rtl/>
          <w:lang w:bidi="ar-EG"/>
        </w:rPr>
        <w:t>كما دل</w:t>
      </w:r>
      <w:r w:rsidR="00EF5FA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بمنطوقه على أن</w:t>
      </w:r>
      <w:r w:rsidR="00EF5FA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ما بلغ القلتين فلم يتغير بما وقع فيه لا ينجس.</w:t>
      </w:r>
    </w:p>
    <w:p w:rsidR="00E125E8" w:rsidRPr="00E125E8" w:rsidRDefault="00EF5FA4" w:rsidP="00EF5FA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E125E8">
        <w:rPr>
          <w:rFonts w:ascii="Traditional Arabic" w:eastAsia="Calibri" w:hAnsi="Traditional Arabic" w:cs="Traditional Arabic" w:hint="cs"/>
          <w:sz w:val="36"/>
          <w:szCs w:val="36"/>
          <w:rtl/>
          <w:lang w:bidi="ar-EG"/>
        </w:rPr>
        <w:t>لو استوى حكم القل</w:t>
      </w:r>
      <w:r>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تين</w:t>
      </w:r>
      <w:r w:rsidR="00E57275">
        <w:rPr>
          <w:rFonts w:ascii="Traditional Arabic" w:eastAsia="Calibri" w:hAnsi="Traditional Arabic" w:cs="Traditional Arabic" w:hint="cs"/>
          <w:sz w:val="36"/>
          <w:szCs w:val="36"/>
          <w:rtl/>
          <w:lang w:bidi="ar-EG"/>
        </w:rPr>
        <w:t xml:space="preserve"> وما فوقهما مع </w:t>
      </w:r>
      <w:r w:rsidRPr="00E125E8">
        <w:rPr>
          <w:rFonts w:ascii="Traditional Arabic" w:eastAsia="Calibri" w:hAnsi="Traditional Arabic" w:cs="Traditional Arabic" w:hint="cs"/>
          <w:sz w:val="36"/>
          <w:szCs w:val="36"/>
          <w:rtl/>
          <w:lang w:bidi="ar-EG"/>
        </w:rPr>
        <w:t>ما دونهما لم يكن التحديد مفيدا</w:t>
      </w:r>
      <w:r>
        <w:rPr>
          <w:rFonts w:ascii="Traditional Arabic" w:eastAsia="Calibri" w:hAnsi="Traditional Arabic" w:cs="Traditional Arabic" w:hint="cs"/>
          <w:sz w:val="36"/>
          <w:szCs w:val="36"/>
          <w:rtl/>
          <w:lang w:bidi="ar-EG"/>
        </w:rPr>
        <w:t>ً</w:t>
      </w:r>
      <w:r w:rsidR="00E57275">
        <w:rPr>
          <w:rFonts w:ascii="Traditional Arabic" w:eastAsia="Calibri" w:hAnsi="Traditional Arabic" w:cs="Traditional Arabic" w:hint="cs"/>
          <w:sz w:val="36"/>
          <w:szCs w:val="36"/>
          <w:rtl/>
          <w:lang w:bidi="ar-EG"/>
        </w:rPr>
        <w:t xml:space="preserve"> </w:t>
      </w:r>
      <w:r w:rsidR="00E57275">
        <w:rPr>
          <w:rFonts w:ascii="Traditional Arabic" w:eastAsia="Calibri" w:hAnsi="Traditional Arabic" w:cs="Traditional Arabic" w:hint="cs"/>
          <w:sz w:val="36"/>
          <w:szCs w:val="36"/>
          <w:vertAlign w:val="superscript"/>
          <w:rtl/>
          <w:lang w:bidi="ar-EG"/>
        </w:rPr>
        <w:t>(</w:t>
      </w:r>
      <w:r w:rsidR="00E57275">
        <w:rPr>
          <w:rStyle w:val="a4"/>
          <w:rFonts w:ascii="Traditional Arabic" w:eastAsia="Calibri" w:hAnsi="Traditional Arabic" w:cs="Traditional Arabic"/>
          <w:sz w:val="36"/>
          <w:szCs w:val="36"/>
          <w:rtl/>
          <w:lang w:bidi="ar-EG"/>
        </w:rPr>
        <w:footnoteReference w:id="132"/>
      </w:r>
      <w:r w:rsidR="00E57275">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00E57275">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 "إِذَا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اسْتَيْقَظَ</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نَوْمِهِ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فَلْيَغْسِلْ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قَبْلَ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يُدْخِلَهَا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وَضُوئِهِ؛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يَدْرِي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بَاتَتْ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يَدُهُ"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3"/>
      </w:r>
      <w:r w:rsidR="000D5DDF">
        <w:rPr>
          <w:rFonts w:ascii="Traditional Arabic" w:eastAsia="Calibri" w:hAnsi="Traditional Arabic" w:cs="Traditional Arabic"/>
          <w:sz w:val="36"/>
          <w:szCs w:val="36"/>
          <w:vertAlign w:val="superscript"/>
          <w:rtl/>
          <w:lang w:bidi="ar-EG"/>
        </w:rPr>
        <w:t>)</w:t>
      </w:r>
      <w:r w:rsidR="00A0579D">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فلولا أن</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الن</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القليلة تنجس الماء وإن لم يتغير، لم ينه عن ذلك؛ لأن</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مهما حملت يده من نجاسة فهي قليلة، لا تغير صفات الماء.</w:t>
      </w:r>
    </w:p>
    <w:p w:rsidR="00E125E8" w:rsidRPr="00E125E8" w:rsidRDefault="000635E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كما أنَّ </w:t>
      </w:r>
      <w:r w:rsidR="00E125E8" w:rsidRPr="00E125E8">
        <w:rPr>
          <w:rFonts w:ascii="Traditional Arabic" w:eastAsia="Calibri" w:hAnsi="Traditional Arabic" w:cs="Traditional Arabic" w:hint="cs"/>
          <w:sz w:val="36"/>
          <w:szCs w:val="36"/>
          <w:rtl/>
          <w:lang w:bidi="ar-EG"/>
        </w:rPr>
        <w:t>الن</w:t>
      </w:r>
      <w:r w:rsidR="00A0579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هي عن الغمس</w:t>
      </w:r>
      <w:r w:rsidR="00A0579D">
        <w:rPr>
          <w:rFonts w:ascii="Traditional Arabic" w:eastAsia="Calibri" w:hAnsi="Traditional Arabic" w:cs="Traditional Arabic" w:hint="cs"/>
          <w:sz w:val="36"/>
          <w:szCs w:val="36"/>
          <w:rtl/>
          <w:lang w:bidi="ar-EG"/>
        </w:rPr>
        <w:t xml:space="preserve"> في الحديث</w:t>
      </w:r>
      <w:r w:rsidR="00E125E8" w:rsidRPr="00E125E8">
        <w:rPr>
          <w:rFonts w:ascii="Traditional Arabic" w:eastAsia="Calibri" w:hAnsi="Traditional Arabic" w:cs="Traditional Arabic" w:hint="cs"/>
          <w:sz w:val="36"/>
          <w:szCs w:val="36"/>
          <w:rtl/>
          <w:lang w:bidi="ar-EG"/>
        </w:rPr>
        <w:t xml:space="preserve"> من أجل احتمال الن</w:t>
      </w:r>
      <w:r w:rsidR="00A0579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فإذا تيق</w:t>
      </w:r>
      <w:r w:rsidR="00A0579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ن</w:t>
      </w:r>
      <w:r w:rsidR="00A0579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 وقوع الن</w:t>
      </w:r>
      <w:r w:rsidR="00A0579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كان المنع أولى، وصار الماء نجسا</w:t>
      </w:r>
      <w:r w:rsidR="00A0579D">
        <w:rPr>
          <w:rFonts w:ascii="Traditional Arabic" w:eastAsia="Calibri" w:hAnsi="Traditional Arabic" w:cs="Traditional Arabic" w:hint="cs"/>
          <w:sz w:val="36"/>
          <w:szCs w:val="36"/>
          <w:rtl/>
          <w:lang w:bidi="ar-EG"/>
        </w:rPr>
        <w:t>ً</w:t>
      </w:r>
      <w:r w:rsidR="009C6FB8">
        <w:rPr>
          <w:rFonts w:ascii="Traditional Arabic" w:eastAsia="Calibri" w:hAnsi="Traditional Arabic" w:cs="Traditional Arabic" w:hint="cs"/>
          <w:sz w:val="36"/>
          <w:szCs w:val="36"/>
          <w:rtl/>
          <w:lang w:bidi="ar-EG"/>
        </w:rPr>
        <w:t xml:space="preserve"> </w:t>
      </w:r>
      <w:r w:rsidR="009C6FB8">
        <w:rPr>
          <w:rFonts w:ascii="Traditional Arabic" w:eastAsia="Calibri" w:hAnsi="Traditional Arabic" w:cs="Traditional Arabic" w:hint="cs"/>
          <w:sz w:val="36"/>
          <w:szCs w:val="36"/>
          <w:vertAlign w:val="superscript"/>
          <w:rtl/>
          <w:lang w:bidi="ar-EG"/>
        </w:rPr>
        <w:t>(</w:t>
      </w:r>
      <w:r w:rsidR="009C6FB8">
        <w:rPr>
          <w:rStyle w:val="a4"/>
          <w:rFonts w:ascii="Traditional Arabic" w:eastAsia="Calibri" w:hAnsi="Traditional Arabic" w:cs="Traditional Arabic"/>
          <w:sz w:val="36"/>
          <w:szCs w:val="36"/>
          <w:rtl/>
          <w:lang w:bidi="ar-EG"/>
        </w:rPr>
        <w:footnoteReference w:id="134"/>
      </w:r>
      <w:r w:rsidR="009C6FB8">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E57275">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النووي: "وفي هذا الحديث دلالة...أن</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الماء القليل إذا وردت عليه نجاسة نج</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س</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وإن قلت ولم تغيره...؛ لأن</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الذي تعل</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ق باليد ولا يرى قليل جدا</w:t>
      </w:r>
      <w:r w:rsidR="00A0579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وكانت عادتهم استعمال الأواني الصغيرة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hint="cs"/>
          <w:sz w:val="36"/>
          <w:szCs w:val="36"/>
          <w:rtl/>
          <w:lang w:bidi="ar-EG"/>
        </w:rPr>
        <w:t xml:space="preserve"> تقصر عن قلتين بل لا تقاربهما"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5"/>
      </w:r>
      <w:r w:rsidR="000D5DDF">
        <w:rPr>
          <w:rFonts w:ascii="Traditional Arabic" w:eastAsia="Calibri" w:hAnsi="Traditional Arabic" w:cs="Traditional Arabic"/>
          <w:sz w:val="36"/>
          <w:szCs w:val="36"/>
          <w:vertAlign w:val="superscript"/>
          <w:rtl/>
          <w:lang w:bidi="ar-EG"/>
        </w:rPr>
        <w:t>)</w:t>
      </w:r>
      <w:r w:rsidR="00A0579D">
        <w:rPr>
          <w:rFonts w:ascii="Traditional Arabic" w:eastAsia="Calibri" w:hAnsi="Traditional Arabic" w:cs="Traditional Arabic" w:hint="cs"/>
          <w:sz w:val="36"/>
          <w:szCs w:val="36"/>
          <w:rtl/>
          <w:lang w:bidi="ar-EG"/>
        </w:rPr>
        <w:t>.</w:t>
      </w:r>
    </w:p>
    <w:p w:rsidR="00E125E8" w:rsidRPr="00E125E8" w:rsidRDefault="00E125E8" w:rsidP="00E57275">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دقيق العيد</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36"/>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lang w:bidi="ar-EG"/>
        </w:rPr>
        <w:t>وَفِيهِ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نَظَرٌ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مُقْتَضَى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مُؤَثِّرٌ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وَمُطْلَقُ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التَّأْثِيرِ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أَعَمُّ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التَّأْثِيرِ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بِالتَّنْجِيسِ</w:t>
      </w:r>
      <w:r w:rsidR="00E57275">
        <w:rPr>
          <w:rFonts w:ascii="Traditional Arabic" w:eastAsia="Calibri" w:hAnsi="Traditional Arabic" w:cs="Traditional Arabic"/>
          <w:sz w:val="36"/>
          <w:szCs w:val="36"/>
          <w:rtl/>
          <w:lang w:bidi="ar-EG"/>
        </w:rPr>
        <w:t>.</w:t>
      </w:r>
      <w:r w:rsidR="00E57275">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يَلْزَمُ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ثُبُوتِ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الْأَعَمِّ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ثُبُوتُ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الْأَخَصِّ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الْمُعَيَّنِ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الْخَصْمُ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الْقَلِيلَ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بِوُقُوعِ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يَكُونُ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مَكْرُوهًا،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ثَبَتَ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مُطْلَقُ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التَّأْثِيرِ</w:t>
      </w:r>
      <w:r w:rsidR="00E57275">
        <w:rPr>
          <w:rFonts w:ascii="Traditional Arabic" w:eastAsia="Calibri" w:hAnsi="Traditional Arabic" w:cs="Traditional Arabic"/>
          <w:sz w:val="36"/>
          <w:szCs w:val="36"/>
          <w:rtl/>
          <w:lang w:bidi="ar-EG"/>
        </w:rPr>
        <w:t>.</w:t>
      </w:r>
      <w:r w:rsidR="00E57275">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فَلَا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يَلْزَمُ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ثُبُوتُ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خُصُوصِ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التَّأْثِيرِ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بِالتَّنْجِيسِ.</w:t>
      </w:r>
      <w:r w:rsidR="00E57275">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وَقَدْ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يُورَدُ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الْكَرَاهَةَ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ثَابِتَةٌ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التَّوَهُّمِ؛ فَلَا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يَكُونُ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الْيَقِينِ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الْكَرَاهَةُ</w:t>
      </w:r>
      <w:r w:rsidR="00E57275">
        <w:rPr>
          <w:rFonts w:ascii="Traditional Arabic" w:eastAsia="Calibri" w:hAnsi="Traditional Arabic" w:cs="Traditional Arabic"/>
          <w:sz w:val="36"/>
          <w:szCs w:val="36"/>
          <w:rtl/>
          <w:lang w:bidi="ar-EG"/>
        </w:rPr>
        <w:t>.</w:t>
      </w:r>
      <w:r w:rsidR="00E57275">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وَيُجَابُ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ثَبَتَ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الْيَقِينِ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زِيَادَةٌ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رُتْبَةِ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الْكَرَاهَةِ"</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7"/>
      </w:r>
      <w:r w:rsidR="000D5DDF">
        <w:rPr>
          <w:rFonts w:ascii="Traditional Arabic" w:eastAsia="Calibri" w:hAnsi="Traditional Arabic" w:cs="Traditional Arabic"/>
          <w:sz w:val="36"/>
          <w:szCs w:val="36"/>
          <w:vertAlign w:val="superscript"/>
          <w:rtl/>
          <w:lang w:bidi="ar-EG"/>
        </w:rPr>
        <w:t>)</w:t>
      </w:r>
      <w:r w:rsidR="00A0579D">
        <w:rPr>
          <w:rFonts w:ascii="Traditional Arabic" w:eastAsia="Calibri" w:hAnsi="Traditional Arabic" w:cs="Traditional Arabic" w:hint="cs"/>
          <w:sz w:val="36"/>
          <w:szCs w:val="36"/>
          <w:rtl/>
          <w:lang w:bidi="ar-EG"/>
        </w:rPr>
        <w:t>.</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E125E8">
        <w:rPr>
          <w:rFonts w:ascii="Traditional Arabic" w:eastAsia="Calibri" w:hAnsi="Traditional Arabic" w:cs="Traditional Arabic" w:hint="cs"/>
          <w:b/>
          <w:bCs/>
          <w:sz w:val="36"/>
          <w:szCs w:val="36"/>
          <w:rtl/>
          <w:lang w:bidi="ar-EG"/>
        </w:rPr>
        <w:t xml:space="preserve">: </w:t>
      </w:r>
      <w:r w:rsidRPr="00E125E8">
        <w:rPr>
          <w:rFonts w:ascii="Traditional Arabic" w:eastAsia="Calibri" w:hAnsi="Traditional Arabic" w:cs="Traditional Arabic" w:hint="cs"/>
          <w:sz w:val="36"/>
          <w:szCs w:val="36"/>
          <w:rtl/>
          <w:lang w:bidi="ar-EG"/>
        </w:rPr>
        <w:t>القليل هو ما كان بحجم آنية الوضوء أو الغسل، ولا حد</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للكثير، وهو مذهب </w:t>
      </w:r>
      <w:r w:rsidR="000635E7">
        <w:rPr>
          <w:rFonts w:ascii="Traditional Arabic" w:eastAsia="Calibri" w:hAnsi="Traditional Arabic" w:cs="Traditional Arabic" w:hint="cs"/>
          <w:sz w:val="36"/>
          <w:szCs w:val="36"/>
          <w:rtl/>
          <w:lang w:bidi="ar-EG"/>
        </w:rPr>
        <w:t>المالكيَّة</w:t>
      </w:r>
      <w:r w:rsidR="000635E7">
        <w:rPr>
          <w:rFonts w:ascii="Traditional Arabic" w:eastAsia="Calibri" w:hAnsi="Traditional Arabic" w:cs="Traditional Arabic" w:hint="cs"/>
          <w:sz w:val="36"/>
          <w:szCs w:val="36"/>
          <w:vertAlign w:val="superscript"/>
          <w:rtl/>
          <w:lang w:bidi="ar-EG"/>
        </w:rPr>
        <w:t xml:space="preserve"> </w:t>
      </w:r>
      <w:r w:rsidR="000635E7">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8"/>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فالماء لا ينجس قليلا</w:t>
      </w:r>
      <w:r w:rsidR="0030362E">
        <w:rPr>
          <w:rFonts w:ascii="Traditional Arabic" w:eastAsia="Calibri" w:hAnsi="Traditional Arabic" w:cs="Traditional Arabic" w:hint="cs"/>
          <w:sz w:val="36"/>
          <w:szCs w:val="36"/>
          <w:rtl/>
          <w:lang w:bidi="ar-EG"/>
        </w:rPr>
        <w:t>ً كان</w:t>
      </w:r>
      <w:r w:rsidRPr="00E125E8">
        <w:rPr>
          <w:rFonts w:ascii="Traditional Arabic" w:eastAsia="Calibri" w:hAnsi="Traditional Arabic" w:cs="Traditional Arabic" w:hint="cs"/>
          <w:sz w:val="36"/>
          <w:szCs w:val="36"/>
          <w:rtl/>
          <w:lang w:bidi="ar-EG"/>
        </w:rPr>
        <w:t xml:space="preserve"> أو كثيرا</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إلا بالت</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غير، وهو رواية عن </w:t>
      </w:r>
      <w:r w:rsidR="000635E7" w:rsidRPr="00E125E8">
        <w:rPr>
          <w:rFonts w:ascii="Traditional Arabic" w:eastAsia="Calibri" w:hAnsi="Traditional Arabic" w:cs="Traditional Arabic" w:hint="cs"/>
          <w:sz w:val="36"/>
          <w:szCs w:val="36"/>
          <w:rtl/>
          <w:lang w:bidi="ar-EG"/>
        </w:rPr>
        <w:t>أحمد</w:t>
      </w:r>
      <w:r w:rsidR="000635E7">
        <w:rPr>
          <w:rFonts w:ascii="Traditional Arabic" w:eastAsia="Calibri" w:hAnsi="Traditional Arabic" w:cs="Traditional Arabic" w:hint="cs"/>
          <w:sz w:val="36"/>
          <w:szCs w:val="36"/>
          <w:vertAlign w:val="superscript"/>
          <w:rtl/>
          <w:lang w:bidi="ar-EG"/>
        </w:rPr>
        <w:t xml:space="preserve"> </w:t>
      </w:r>
      <w:r w:rsidR="000635E7">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39"/>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56293F" w:rsidRDefault="0056293F" w:rsidP="003A1A44">
      <w:pPr>
        <w:spacing w:after="160" w:line="259" w:lineRule="auto"/>
        <w:ind w:left="170" w:firstLine="720"/>
        <w:jc w:val="both"/>
        <w:rPr>
          <w:rFonts w:ascii="Traditional Arabic" w:eastAsia="Calibri" w:hAnsi="Traditional Arabic" w:cs="Traditional Arabic"/>
          <w:sz w:val="36"/>
          <w:szCs w:val="36"/>
          <w:rtl/>
          <w:lang w:bidi="ar-EG"/>
        </w:rPr>
      </w:pPr>
    </w:p>
    <w:p w:rsidR="0056293F" w:rsidRPr="00E125E8" w:rsidRDefault="0056293F"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الأدلة: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1-أحاديث عامة عن الن</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 صل</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 الله عليه وسل</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 تدل</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على أن</w:t>
      </w:r>
      <w:r w:rsidR="0030362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الماء لا ينجسه شيء مما يقع فيه.</w:t>
      </w:r>
    </w:p>
    <w:p w:rsidR="00E125E8" w:rsidRPr="00E125E8" w:rsidRDefault="00E125E8" w:rsidP="000635E7">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سَعِيدٍ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الْخُدْرِيِّ</w:t>
      </w:r>
      <w:r w:rsidR="000635E7">
        <w:rPr>
          <w:rStyle w:val="a4"/>
          <w:rFonts w:ascii="Traditional Arabic" w:eastAsia="Calibri" w:hAnsi="Traditional Arabic" w:cs="Traditional Arabic" w:hint="cs"/>
          <w:sz w:val="36"/>
          <w:szCs w:val="36"/>
          <w:rtl/>
          <w:lang w:bidi="ar-EG"/>
        </w:rPr>
        <w:t xml:space="preserve"> </w:t>
      </w:r>
      <w:r w:rsidR="000635E7">
        <w:rPr>
          <w:rFonts w:ascii="Traditional Arabic" w:eastAsia="Calibri" w:hAnsi="Traditional Arabic" w:cs="Traditional Arabic" w:hint="cs"/>
          <w:sz w:val="36"/>
          <w:szCs w:val="36"/>
          <w:rtl/>
          <w:lang w:bidi="ar-EG"/>
        </w:rPr>
        <w:t>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قِيلَ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أَنَتَوَضَّأُ</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بِئْرِ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بُضَاعَةَ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وَهِيَ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بِئْرٌ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يُطْرَحُ</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فِيهَا</w:t>
      </w:r>
      <w:r w:rsidRPr="00E125E8">
        <w:rPr>
          <w:rFonts w:ascii="Traditional Arabic" w:eastAsia="Calibri" w:hAnsi="Traditional Arabic" w:cs="Traditional Arabic"/>
          <w:sz w:val="36"/>
          <w:szCs w:val="36"/>
          <w:rtl/>
          <w:lang w:bidi="ar-EG"/>
        </w:rPr>
        <w:t xml:space="preserve"> </w:t>
      </w:r>
      <w:r w:rsidR="000635E7" w:rsidRPr="00E125E8">
        <w:rPr>
          <w:rFonts w:ascii="Traditional Arabic" w:eastAsia="Calibri" w:hAnsi="Traditional Arabic" w:cs="Traditional Arabic" w:hint="cs"/>
          <w:sz w:val="36"/>
          <w:szCs w:val="36"/>
          <w:rtl/>
          <w:lang w:bidi="ar-EG"/>
        </w:rPr>
        <w:t>الْحِيَضُ</w:t>
      </w:r>
      <w:r w:rsidR="000635E7">
        <w:rPr>
          <w:rFonts w:ascii="Traditional Arabic" w:eastAsia="Calibri" w:hAnsi="Traditional Arabic" w:cs="Traditional Arabic" w:hint="cs"/>
          <w:sz w:val="36"/>
          <w:szCs w:val="36"/>
          <w:vertAlign w:val="superscript"/>
          <w:rtl/>
          <w:lang w:bidi="ar-EG"/>
        </w:rPr>
        <w:t xml:space="preserve"> </w:t>
      </w:r>
      <w:r w:rsidR="000635E7">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0"/>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وَلَحْمُ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الْكِلَابِ</w:t>
      </w:r>
      <w:r w:rsidRPr="00E125E8">
        <w:rPr>
          <w:rFonts w:ascii="Traditional Arabic" w:eastAsia="Calibri" w:hAnsi="Traditional Arabic" w:cs="Traditional Arabic"/>
          <w:sz w:val="36"/>
          <w:szCs w:val="36"/>
          <w:rtl/>
          <w:lang w:bidi="ar-EG"/>
        </w:rPr>
        <w:t xml:space="preserve"> </w:t>
      </w:r>
      <w:r w:rsidR="000635E7" w:rsidRPr="00E125E8">
        <w:rPr>
          <w:rFonts w:ascii="Traditional Arabic" w:eastAsia="Calibri" w:hAnsi="Traditional Arabic" w:cs="Traditional Arabic" w:hint="cs"/>
          <w:sz w:val="36"/>
          <w:szCs w:val="36"/>
          <w:rtl/>
          <w:lang w:bidi="ar-EG"/>
        </w:rPr>
        <w:t>وَالنَّتْنُ</w:t>
      </w:r>
      <w:r w:rsidR="000635E7">
        <w:rPr>
          <w:rFonts w:ascii="Traditional Arabic" w:eastAsia="Calibri" w:hAnsi="Traditional Arabic" w:cs="Traditional Arabic" w:hint="cs"/>
          <w:sz w:val="36"/>
          <w:szCs w:val="36"/>
          <w:vertAlign w:val="superscript"/>
          <w:rtl/>
          <w:lang w:bidi="ar-EG"/>
        </w:rPr>
        <w:t xml:space="preserve"> </w:t>
      </w:r>
      <w:r w:rsidR="000635E7">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1"/>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طَهُورٌ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يُنَجِّسُهُ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شَيْءٌ"</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2"/>
      </w:r>
      <w:r w:rsidR="000D5DDF">
        <w:rPr>
          <w:rFonts w:ascii="Traditional Arabic" w:eastAsia="Calibri" w:hAnsi="Traditional Arabic" w:cs="Traditional Arabic"/>
          <w:sz w:val="36"/>
          <w:szCs w:val="36"/>
          <w:vertAlign w:val="superscript"/>
          <w:rtl/>
          <w:lang w:bidi="ar-EG"/>
        </w:rPr>
        <w:t>)</w:t>
      </w:r>
      <w:r w:rsidR="0030362E">
        <w:rPr>
          <w:rFonts w:ascii="Traditional Arabic" w:eastAsia="Calibri" w:hAnsi="Traditional Arabic" w:cs="Traditional Arabic" w:hint="cs"/>
          <w:sz w:val="36"/>
          <w:szCs w:val="36"/>
          <w:rtl/>
          <w:lang w:bidi="ar-EG"/>
        </w:rPr>
        <w:t>.</w:t>
      </w:r>
    </w:p>
    <w:p w:rsidR="00E125E8" w:rsidRPr="00E125E8" w:rsidRDefault="00E125E8" w:rsidP="000635E7">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أُمَامَةَ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الْبَاهِلِيِّ</w:t>
      </w:r>
      <w:r w:rsidR="000635E7">
        <w:rPr>
          <w:rStyle w:val="a4"/>
          <w:rFonts w:ascii="Traditional Arabic" w:eastAsia="Calibri" w:hAnsi="Traditional Arabic" w:cs="Traditional Arabic" w:hint="cs"/>
          <w:sz w:val="36"/>
          <w:szCs w:val="36"/>
          <w:rtl/>
          <w:lang w:bidi="ar-EG"/>
        </w:rPr>
        <w:t xml:space="preserve"> </w:t>
      </w:r>
      <w:r w:rsidR="000635E7">
        <w:rPr>
          <w:rFonts w:ascii="Traditional Arabic" w:eastAsia="Calibri" w:hAnsi="Traditional Arabic" w:cs="Traditional Arabic" w:hint="cs"/>
          <w:sz w:val="36"/>
          <w:szCs w:val="36"/>
          <w:rtl/>
          <w:lang w:bidi="ar-EG"/>
        </w:rPr>
        <w:t>رضي الله عنه</w:t>
      </w:r>
      <w:r w:rsidR="00FD228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يُنَجِّسُهُ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شَيْءٌ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رِيحِهِ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وَطَعْمِهِ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وَلَوْنِهِ"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3"/>
      </w:r>
      <w:r w:rsidR="000D5DDF">
        <w:rPr>
          <w:rFonts w:ascii="Traditional Arabic" w:eastAsia="Calibri" w:hAnsi="Traditional Arabic" w:cs="Traditional Arabic"/>
          <w:sz w:val="36"/>
          <w:szCs w:val="36"/>
          <w:vertAlign w:val="superscript"/>
          <w:rtl/>
          <w:lang w:bidi="ar-EG"/>
        </w:rPr>
        <w:t>)</w:t>
      </w:r>
      <w:r w:rsidR="0030362E">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سَعِيدٍ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الْخُدْرِيِّ</w:t>
      </w:r>
      <w:r w:rsidR="000635E7">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الْحِيَاضِ</w:t>
      </w:r>
      <w:r w:rsidRPr="00E125E8">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مَكَّةَ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وَالْمَدِينَةِ،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تَرِدُهَا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وَالْكِلَابُ،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وَالْحُمُرُ،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الطَّهَارَةِ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حَمَلَتْ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بُطُونِهَا،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00EC093C" w:rsidRPr="00E125E8">
        <w:rPr>
          <w:rFonts w:ascii="Traditional Arabic" w:eastAsia="Calibri" w:hAnsi="Traditional Arabic" w:cs="Traditional Arabic" w:hint="cs"/>
          <w:sz w:val="36"/>
          <w:szCs w:val="36"/>
          <w:rtl/>
          <w:lang w:bidi="ar-EG"/>
        </w:rPr>
        <w:t>غَبَرَ</w:t>
      </w:r>
      <w:r w:rsidR="00EC093C">
        <w:rPr>
          <w:rFonts w:ascii="Traditional Arabic" w:eastAsia="Calibri" w:hAnsi="Traditional Arabic" w:cs="Traditional Arabic" w:hint="cs"/>
          <w:sz w:val="36"/>
          <w:szCs w:val="36"/>
          <w:vertAlign w:val="superscript"/>
          <w:rtl/>
          <w:lang w:bidi="ar-EG"/>
        </w:rPr>
        <w:t xml:space="preserve"> </w:t>
      </w:r>
      <w:r w:rsidR="00EC093C">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4"/>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طَهُورٌ"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5"/>
      </w:r>
      <w:r w:rsidR="000D5DDF">
        <w:rPr>
          <w:rFonts w:ascii="Traditional Arabic" w:eastAsia="Calibri" w:hAnsi="Traditional Arabic" w:cs="Traditional Arabic"/>
          <w:sz w:val="36"/>
          <w:szCs w:val="36"/>
          <w:vertAlign w:val="superscript"/>
          <w:rtl/>
          <w:lang w:bidi="ar-EG"/>
        </w:rPr>
        <w:t>)</w:t>
      </w:r>
      <w:r w:rsidR="00A3296F">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والغالب على الس</w:t>
      </w:r>
      <w:r w:rsidR="00E75141">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 وغيرها تنجيسها للماء.</w:t>
      </w:r>
    </w:p>
    <w:p w:rsidR="00E125E8" w:rsidRPr="00E125E8" w:rsidRDefault="001B31E1" w:rsidP="008A3C9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E125E8" w:rsidRPr="00E125E8">
        <w:rPr>
          <w:rFonts w:ascii="Traditional Arabic" w:eastAsia="Calibri" w:hAnsi="Traditional Arabic" w:cs="Traditional Arabic" w:hint="cs"/>
          <w:sz w:val="36"/>
          <w:szCs w:val="36"/>
          <w:rtl/>
          <w:lang w:bidi="ar-EG"/>
        </w:rPr>
        <w:t>: عدم تفريق الن</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بي صل</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 بين القليل والكثير تدل</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عل</w:t>
      </w:r>
      <w:r>
        <w:rPr>
          <w:rFonts w:ascii="Traditional Arabic" w:eastAsia="Calibri" w:hAnsi="Traditional Arabic" w:cs="Traditional Arabic" w:hint="cs"/>
          <w:sz w:val="36"/>
          <w:szCs w:val="36"/>
          <w:rtl/>
          <w:lang w:bidi="ar-EG"/>
        </w:rPr>
        <w:t>ى</w:t>
      </w:r>
      <w:r w:rsidR="00E125E8" w:rsidRPr="00E125E8">
        <w:rPr>
          <w:rFonts w:ascii="Traditional Arabic" w:eastAsia="Calibri" w:hAnsi="Traditional Arabic" w:cs="Traditional Arabic" w:hint="cs"/>
          <w:sz w:val="36"/>
          <w:szCs w:val="36"/>
          <w:rtl/>
          <w:lang w:bidi="ar-EG"/>
        </w:rPr>
        <w:t xml:space="preserve"> أن</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ما بقي على</w:t>
      </w:r>
      <w:r w:rsidR="00611774">
        <w:rPr>
          <w:rFonts w:ascii="Traditional Arabic" w:eastAsia="Calibri" w:hAnsi="Traditional Arabic" w:cs="Traditional Arabic" w:hint="cs"/>
          <w:sz w:val="36"/>
          <w:szCs w:val="36"/>
          <w:rtl/>
          <w:lang w:bidi="ar-EG"/>
        </w:rPr>
        <w:t xml:space="preserve"> أصل</w:t>
      </w:r>
      <w:r w:rsidR="00E125E8" w:rsidRPr="00E125E8">
        <w:rPr>
          <w:rFonts w:ascii="Traditional Arabic" w:eastAsia="Calibri" w:hAnsi="Traditional Arabic" w:cs="Traditional Arabic" w:hint="cs"/>
          <w:sz w:val="36"/>
          <w:szCs w:val="36"/>
          <w:rtl/>
          <w:lang w:bidi="ar-EG"/>
        </w:rPr>
        <w:t xml:space="preserve"> خلقته</w:t>
      </w:r>
      <w:r w:rsidR="008A3C9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فلم تظهر عليه إحدى صفات الن</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بأن تغير لونه أو طعمه أو ريحه</w:t>
      </w:r>
      <w:r w:rsidR="008A3C9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فإن</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 لا ينجس بوقوع الن</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فيه وإن كان قليلا</w:t>
      </w:r>
      <w:r w:rsidR="0061177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كالزائد على القلتين</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146"/>
      </w:r>
      <w:r>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8A3C93">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وأجاب </w:t>
      </w:r>
      <w:r w:rsidR="00935558">
        <w:rPr>
          <w:rFonts w:ascii="Traditional Arabic" w:eastAsia="Calibri" w:hAnsi="Traditional Arabic" w:cs="Traditional Arabic" w:hint="cs"/>
          <w:sz w:val="36"/>
          <w:szCs w:val="36"/>
          <w:rtl/>
          <w:lang w:bidi="ar-EG"/>
        </w:rPr>
        <w:t>الأوَّل</w:t>
      </w:r>
      <w:r w:rsidRPr="00E125E8">
        <w:rPr>
          <w:rFonts w:ascii="Traditional Arabic" w:eastAsia="Calibri" w:hAnsi="Traditional Arabic" w:cs="Traditional Arabic" w:hint="cs"/>
          <w:sz w:val="36"/>
          <w:szCs w:val="36"/>
          <w:rtl/>
          <w:lang w:bidi="ar-EG"/>
        </w:rPr>
        <w:t>ون: بأن</w:t>
      </w:r>
      <w:r w:rsidR="008A3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هذه الأحاديث ليست على عمومها؛ بدليل أن</w:t>
      </w:r>
      <w:r w:rsidR="008A3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الماء إذا تغير نجس بالإجماع، ولم ينفعه هذا العموم؛ لذلك فهي إم</w:t>
      </w:r>
      <w:r w:rsidR="008A3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 محمولة على الماء الكثير، أو مخصوصة بخبر القل</w:t>
      </w:r>
      <w:r w:rsidR="008A3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تين</w:t>
      </w:r>
      <w:r w:rsidR="008A3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فهو أخص منهم، والخاص مقدم على العام</w:t>
      </w:r>
      <w:r w:rsidR="00615A6A">
        <w:rPr>
          <w:rFonts w:ascii="Traditional Arabic" w:eastAsia="Calibri" w:hAnsi="Traditional Arabic" w:cs="Traditional Arabic" w:hint="cs"/>
          <w:sz w:val="36"/>
          <w:szCs w:val="36"/>
          <w:rtl/>
          <w:lang w:bidi="ar-EG"/>
        </w:rPr>
        <w:t xml:space="preserve"> </w:t>
      </w:r>
      <w:r w:rsidR="00615A6A">
        <w:rPr>
          <w:rFonts w:ascii="Traditional Arabic" w:eastAsia="Calibri" w:hAnsi="Traditional Arabic" w:cs="Traditional Arabic" w:hint="cs"/>
          <w:sz w:val="36"/>
          <w:szCs w:val="36"/>
          <w:vertAlign w:val="superscript"/>
          <w:rtl/>
          <w:lang w:bidi="ar-EG"/>
        </w:rPr>
        <w:t>(</w:t>
      </w:r>
      <w:r w:rsidR="00615A6A">
        <w:rPr>
          <w:rStyle w:val="a4"/>
          <w:rFonts w:ascii="Traditional Arabic" w:eastAsia="Calibri" w:hAnsi="Traditional Arabic" w:cs="Traditional Arabic"/>
          <w:sz w:val="36"/>
          <w:szCs w:val="36"/>
          <w:rtl/>
          <w:lang w:bidi="ar-EG"/>
        </w:rPr>
        <w:footnoteReference w:id="147"/>
      </w:r>
      <w:r w:rsidR="00615A6A">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xml:space="preserve">. </w:t>
      </w:r>
    </w:p>
    <w:p w:rsidR="00E125E8" w:rsidRPr="00E125E8" w:rsidRDefault="00C325A5" w:rsidP="0056293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2-الماء إذا ورد على النَّجاسة </w:t>
      </w:r>
      <w:r w:rsidR="00E125E8" w:rsidRPr="00E125E8">
        <w:rPr>
          <w:rFonts w:ascii="Traditional Arabic" w:eastAsia="Calibri" w:hAnsi="Traditional Arabic" w:cs="Traditional Arabic" w:hint="cs"/>
          <w:sz w:val="36"/>
          <w:szCs w:val="36"/>
          <w:rtl/>
          <w:lang w:bidi="ar-EG"/>
        </w:rPr>
        <w:t>لم ينجس إلا بالتغير، فكذلك إذا وردت الن</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عليه.</w:t>
      </w:r>
      <w:r w:rsidR="0056293F" w:rsidRPr="00E125E8">
        <w:rPr>
          <w:rFonts w:ascii="Traditional Arabic" w:eastAsia="Calibri" w:hAnsi="Traditional Arabic" w:cs="Traditional Arabic" w:hint="cs"/>
          <w:sz w:val="36"/>
          <w:szCs w:val="36"/>
          <w:rtl/>
          <w:lang w:bidi="ar-EG"/>
        </w:rPr>
        <w:t xml:space="preserve"> </w:t>
      </w:r>
      <w:r w:rsidR="00E125E8" w:rsidRPr="00E125E8">
        <w:rPr>
          <w:rFonts w:ascii="Traditional Arabic" w:eastAsia="Calibri" w:hAnsi="Traditional Arabic" w:cs="Traditional Arabic" w:hint="cs"/>
          <w:sz w:val="36"/>
          <w:szCs w:val="36"/>
          <w:rtl/>
          <w:lang w:bidi="ar-EG"/>
        </w:rPr>
        <w:t>والدليل على ذلك حديث أَبِي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هُرَيْرَةَ</w:t>
      </w:r>
      <w:r w:rsidR="00615A6A">
        <w:rPr>
          <w:rFonts w:ascii="Traditional Arabic" w:eastAsia="Calibri" w:hAnsi="Traditional Arabic" w:cs="Traditional Arabic" w:hint="cs"/>
          <w:sz w:val="36"/>
          <w:szCs w:val="36"/>
          <w:rtl/>
          <w:lang w:bidi="ar-EG"/>
        </w:rPr>
        <w:t xml:space="preserve"> رضي الله عنه</w:t>
      </w:r>
      <w:r w:rsidR="00E125E8" w:rsidRPr="00E125E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قَالَ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قَامَ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أَعْرَابِيٌّ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فَبَالَ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المَسْجِدِ،</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فَتَنَاوَلَهُ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النَّاسُ،</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فَقَالَ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لَهُمُ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النَّبِيُّ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صَلَّى</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اللهُ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عَلَيْهِ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وَسَلَّمَ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"دَعُوهُ</w:t>
      </w:r>
      <w:r w:rsidR="00E125E8" w:rsidRPr="00E125E8">
        <w:rPr>
          <w:rFonts w:ascii="Traditional Arabic" w:eastAsia="Calibri" w:hAnsi="Traditional Arabic" w:cs="Traditional Arabic"/>
          <w:sz w:val="36"/>
          <w:szCs w:val="36"/>
          <w:rtl/>
          <w:lang w:bidi="ar-EG"/>
        </w:rPr>
        <w:t xml:space="preserve"> </w:t>
      </w:r>
      <w:r w:rsidR="001B31E1" w:rsidRPr="00E125E8">
        <w:rPr>
          <w:rFonts w:ascii="Traditional Arabic" w:eastAsia="Calibri" w:hAnsi="Traditional Arabic" w:cs="Traditional Arabic" w:hint="cs"/>
          <w:sz w:val="36"/>
          <w:szCs w:val="36"/>
          <w:rtl/>
          <w:lang w:bidi="ar-EG"/>
        </w:rPr>
        <w:t>وَهَرِيقُوا</w:t>
      </w:r>
      <w:r w:rsidR="001B31E1">
        <w:rPr>
          <w:rFonts w:ascii="Traditional Arabic" w:eastAsia="Calibri" w:hAnsi="Traditional Arabic" w:cs="Traditional Arabic" w:hint="cs"/>
          <w:sz w:val="36"/>
          <w:szCs w:val="36"/>
          <w:vertAlign w:val="superscript"/>
          <w:rtl/>
          <w:lang w:bidi="ar-EG"/>
        </w:rPr>
        <w:t xml:space="preserve"> </w:t>
      </w:r>
      <w:r w:rsidR="001B31E1">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8"/>
      </w:r>
      <w:r w:rsidR="000D5DDF">
        <w:rPr>
          <w:rFonts w:ascii="Traditional Arabic" w:eastAsia="Calibri" w:hAnsi="Traditional Arabic" w:cs="Traditional Arabic"/>
          <w:sz w:val="36"/>
          <w:szCs w:val="36"/>
          <w:vertAlign w:val="superscript"/>
          <w:rtl/>
          <w:lang w:bidi="ar-EG"/>
        </w:rPr>
        <w:t>)</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عَلَى</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بَوْلِهِ</w:t>
      </w:r>
      <w:r w:rsidR="00E125E8" w:rsidRPr="00E125E8">
        <w:rPr>
          <w:rFonts w:ascii="Traditional Arabic" w:eastAsia="Calibri" w:hAnsi="Traditional Arabic" w:cs="Traditional Arabic"/>
          <w:sz w:val="36"/>
          <w:szCs w:val="36"/>
          <w:rtl/>
          <w:lang w:bidi="ar-EG"/>
        </w:rPr>
        <w:t xml:space="preserve"> </w:t>
      </w:r>
      <w:r w:rsidR="001B31E1" w:rsidRPr="00E125E8">
        <w:rPr>
          <w:rFonts w:ascii="Traditional Arabic" w:eastAsia="Calibri" w:hAnsi="Traditional Arabic" w:cs="Traditional Arabic" w:hint="cs"/>
          <w:sz w:val="36"/>
          <w:szCs w:val="36"/>
          <w:rtl/>
          <w:lang w:bidi="ar-EG"/>
        </w:rPr>
        <w:t>سَجْلًا</w:t>
      </w:r>
      <w:r w:rsidR="001B31E1">
        <w:rPr>
          <w:rFonts w:ascii="Traditional Arabic" w:eastAsia="Calibri" w:hAnsi="Traditional Arabic" w:cs="Traditional Arabic" w:hint="cs"/>
          <w:sz w:val="36"/>
          <w:szCs w:val="36"/>
          <w:vertAlign w:val="superscript"/>
          <w:rtl/>
          <w:lang w:bidi="ar-EG"/>
        </w:rPr>
        <w:t xml:space="preserve"> </w:t>
      </w:r>
      <w:r w:rsidR="001B31E1">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49"/>
      </w:r>
      <w:r w:rsidR="000D5DDF">
        <w:rPr>
          <w:rFonts w:ascii="Traditional Arabic" w:eastAsia="Calibri" w:hAnsi="Traditional Arabic" w:cs="Traditional Arabic"/>
          <w:sz w:val="36"/>
          <w:szCs w:val="36"/>
          <w:vertAlign w:val="superscript"/>
          <w:rtl/>
          <w:lang w:bidi="ar-EG"/>
        </w:rPr>
        <w:t>)</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أَوْ</w:t>
      </w:r>
      <w:r w:rsidR="00E125E8" w:rsidRPr="00E125E8">
        <w:rPr>
          <w:rFonts w:ascii="Traditional Arabic" w:eastAsia="Calibri" w:hAnsi="Traditional Arabic" w:cs="Traditional Arabic"/>
          <w:sz w:val="36"/>
          <w:szCs w:val="36"/>
          <w:rtl/>
          <w:lang w:bidi="ar-EG"/>
        </w:rPr>
        <w:t xml:space="preserve"> </w:t>
      </w:r>
      <w:r w:rsidR="00615A6A" w:rsidRPr="00E125E8">
        <w:rPr>
          <w:rFonts w:ascii="Traditional Arabic" w:eastAsia="Calibri" w:hAnsi="Traditional Arabic" w:cs="Traditional Arabic" w:hint="cs"/>
          <w:sz w:val="36"/>
          <w:szCs w:val="36"/>
          <w:rtl/>
          <w:lang w:bidi="ar-EG"/>
        </w:rPr>
        <w:t>ذَنُوبًا</w:t>
      </w:r>
      <w:r w:rsidR="00615A6A">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0"/>
      </w:r>
      <w:r w:rsidR="000D5DDF">
        <w:rPr>
          <w:rFonts w:ascii="Traditional Arabic" w:eastAsia="Calibri" w:hAnsi="Traditional Arabic" w:cs="Traditional Arabic"/>
          <w:sz w:val="36"/>
          <w:szCs w:val="36"/>
          <w:vertAlign w:val="superscript"/>
          <w:rtl/>
          <w:lang w:bidi="ar-EG"/>
        </w:rPr>
        <w:t>)</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فَإِنَّمَا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بُعِثْتُمْ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مُيَسِّرِينَ،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وَلَمْ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تُبْعَثُوا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مُعَسِّرِينَ"</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E125E8" w:rsidRPr="00E125E8" w:rsidRDefault="00615A6A"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E125E8" w:rsidRPr="00E125E8">
        <w:rPr>
          <w:rFonts w:ascii="Traditional Arabic" w:eastAsia="Calibri" w:hAnsi="Traditional Arabic" w:cs="Traditional Arabic" w:hint="cs"/>
          <w:sz w:val="36"/>
          <w:szCs w:val="36"/>
          <w:rtl/>
          <w:lang w:bidi="ar-EG"/>
        </w:rPr>
        <w:t>الماء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المصبوب</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قليل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لم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يبلغ</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القل</w:t>
      </w:r>
      <w:r w:rsidR="00C325A5">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تين،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ومع</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ذلك</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طه</w:t>
      </w:r>
      <w:r w:rsidR="00C325A5">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الأرض،</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فلو</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أن</w:t>
      </w:r>
      <w:r w:rsidR="00C325A5">
        <w:rPr>
          <w:rFonts w:ascii="Traditional Arabic" w:eastAsia="Calibri" w:hAnsi="Traditional Arabic" w:cs="Traditional Arabic" w:hint="cs"/>
          <w:sz w:val="36"/>
          <w:szCs w:val="36"/>
          <w:rtl/>
          <w:lang w:bidi="ar-EG"/>
        </w:rPr>
        <w:t>َّ الماء القليل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ينجس</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بملاقاته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الن</w:t>
      </w:r>
      <w:r w:rsidR="00C325A5">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صح</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التطهير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وللزم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قدر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قلتين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لتطهير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الأرض</w:t>
      </w:r>
      <w:r w:rsidR="00E125E8" w:rsidRPr="00E125E8">
        <w:rPr>
          <w:rFonts w:ascii="Traditional Arabic" w:eastAsia="Calibri" w:hAnsi="Traditional Arabic" w:cs="Traditional Arabic"/>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وأجيب بأن هناك فرق بين ورود الن</w:t>
      </w:r>
      <w:r w:rsidR="00C325A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على الماء، وورود الماء على الن</w:t>
      </w:r>
      <w:r w:rsidR="00C325A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فالن</w:t>
      </w:r>
      <w:r w:rsidR="00C325A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إذا وردت على الماء نج</w:t>
      </w:r>
      <w:r w:rsidR="00C325A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سته، وإذا ورد عليها طهرها.</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النووي: "وذلك في حديث</w:t>
      </w:r>
      <w:r w:rsidR="007E46F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ي</w:t>
      </w:r>
      <w:r w:rsidR="007E46F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ن، أحدهما: حديث: "إذا استيقظ أحدكم"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52"/>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فمنع صل</w:t>
      </w:r>
      <w:r w:rsidR="007E46F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 الله عليه وسل</w:t>
      </w:r>
      <w:r w:rsidR="007E46F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 من إيراد اليد على الماء، وأمر بإيراده عليها، ففر</w:t>
      </w:r>
      <w:r w:rsidR="007E46F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ق بينهما"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3"/>
      </w:r>
      <w:r w:rsidR="000D5DDF">
        <w:rPr>
          <w:rFonts w:ascii="Traditional Arabic" w:eastAsia="Calibri" w:hAnsi="Traditional Arabic" w:cs="Traditional Arabic"/>
          <w:sz w:val="36"/>
          <w:szCs w:val="36"/>
          <w:vertAlign w:val="superscript"/>
          <w:rtl/>
          <w:lang w:bidi="ar-EG"/>
        </w:rPr>
        <w:t>)</w:t>
      </w:r>
      <w:r w:rsidR="007E46FB">
        <w:rPr>
          <w:rFonts w:ascii="Traditional Arabic" w:eastAsia="Calibri" w:hAnsi="Traditional Arabic" w:cs="Traditional Arabic" w:hint="cs"/>
          <w:sz w:val="36"/>
          <w:szCs w:val="36"/>
          <w:rtl/>
          <w:lang w:bidi="ar-EG"/>
        </w:rPr>
        <w:t>.</w:t>
      </w:r>
    </w:p>
    <w:p w:rsidR="00E125E8" w:rsidRPr="00E125E8" w:rsidRDefault="00E125E8" w:rsidP="00615A6A">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دقيق العيد عن حديث: "باتت يده":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lang w:bidi="ar-EG"/>
        </w:rPr>
        <w:t>اُسْتُنْبِطَ</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الْفَرْقُ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00615A6A">
        <w:rPr>
          <w:rFonts w:ascii="Traditional Arabic" w:eastAsia="Calibri" w:hAnsi="Traditional Arabic" w:cs="Traditional Arabic"/>
          <w:sz w:val="36"/>
          <w:szCs w:val="36"/>
          <w:rtl/>
          <w:lang w:bidi="ar-EG"/>
        </w:rPr>
        <w:t>.</w:t>
      </w:r>
      <w:r w:rsidR="00615A6A">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وَوَجْهُ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نَهَى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إدْخَالِهَا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قَبْلَ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غَسْلِهَا،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لِاحْتِمَالِ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 وَذَلِكَ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يَقْتَضِي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مُؤَثِّرٌ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00615A6A">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بِغَسْلِهَا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بِإِفْرَاغِ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لِلتَّطْهِيرِ، وَذَلِكَ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يَقْتَضِي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مُلَاقَاتَهَا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الْوَجْهِ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مُفْسِدٍ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بِمُجَرَّدِ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الْمُلَاقَاةِ،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حَصَلَ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الْمَقْصُودُ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التَّطْهِيرِ"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4"/>
      </w:r>
      <w:r w:rsidR="000D5DDF">
        <w:rPr>
          <w:rFonts w:ascii="Traditional Arabic" w:eastAsia="Calibri" w:hAnsi="Traditional Arabic" w:cs="Traditional Arabic"/>
          <w:sz w:val="36"/>
          <w:szCs w:val="36"/>
          <w:vertAlign w:val="superscript"/>
          <w:rtl/>
          <w:lang w:bidi="ar-EG"/>
        </w:rPr>
        <w:t>)</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p>
    <w:p w:rsidR="00E125E8" w:rsidRPr="00E125E8" w:rsidRDefault="00E125E8" w:rsidP="006A63FE">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الثَّالث</w:t>
      </w:r>
      <w:r w:rsidRPr="00E125E8">
        <w:rPr>
          <w:rFonts w:ascii="Traditional Arabic" w:eastAsia="Calibri" w:hAnsi="Traditional Arabic" w:cs="Traditional Arabic" w:hint="cs"/>
          <w:b/>
          <w:bCs/>
          <w:sz w:val="36"/>
          <w:szCs w:val="36"/>
          <w:rtl/>
          <w:lang w:bidi="ar-EG"/>
        </w:rPr>
        <w:t>:</w:t>
      </w:r>
      <w:r w:rsidRPr="00E125E8">
        <w:rPr>
          <w:rFonts w:ascii="Traditional Arabic" w:eastAsia="Calibri" w:hAnsi="Traditional Arabic" w:cs="Traditional Arabic" w:hint="cs"/>
          <w:sz w:val="36"/>
          <w:szCs w:val="36"/>
          <w:rtl/>
          <w:lang w:bidi="ar-EG"/>
        </w:rPr>
        <w:t xml:space="preserve"> الفاصل بين القليل والكثير أن يكون الماء</w:t>
      </w:r>
      <w:r w:rsidR="006A63FE">
        <w:rPr>
          <w:rFonts w:ascii="Traditional Arabic" w:eastAsia="Calibri" w:hAnsi="Traditional Arabic" w:cs="Traditional Arabic" w:hint="cs"/>
          <w:sz w:val="36"/>
          <w:szCs w:val="36"/>
          <w:rtl/>
          <w:lang w:bidi="ar-EG"/>
        </w:rPr>
        <w:t xml:space="preserve"> من الكثرة بحيث</w:t>
      </w:r>
      <w:r w:rsidRPr="00E125E8">
        <w:rPr>
          <w:rFonts w:ascii="Traditional Arabic" w:eastAsia="Calibri" w:hAnsi="Traditional Arabic" w:cs="Traditional Arabic" w:hint="cs"/>
          <w:sz w:val="36"/>
          <w:szCs w:val="36"/>
          <w:rtl/>
          <w:lang w:bidi="ar-EG"/>
        </w:rPr>
        <w:t xml:space="preserve"> إذا ح</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ك من</w:t>
      </w:r>
      <w:r w:rsidR="006A63FE">
        <w:rPr>
          <w:rFonts w:ascii="Traditional Arabic" w:eastAsia="Calibri" w:hAnsi="Traditional Arabic" w:cs="Traditional Arabic" w:hint="cs"/>
          <w:sz w:val="36"/>
          <w:szCs w:val="36"/>
          <w:rtl/>
          <w:lang w:bidi="ar-EG"/>
        </w:rPr>
        <w:t xml:space="preserve"> أحد</w:t>
      </w:r>
      <w:r w:rsidRPr="00E125E8">
        <w:rPr>
          <w:rFonts w:ascii="Traditional Arabic" w:eastAsia="Calibri" w:hAnsi="Traditional Arabic" w:cs="Traditional Arabic" w:hint="cs"/>
          <w:sz w:val="36"/>
          <w:szCs w:val="36"/>
          <w:rtl/>
          <w:lang w:bidi="ar-EG"/>
        </w:rPr>
        <w:t xml:space="preserve"> طرف</w:t>
      </w:r>
      <w:r w:rsidR="006A63FE">
        <w:rPr>
          <w:rFonts w:ascii="Traditional Arabic" w:eastAsia="Calibri" w:hAnsi="Traditional Arabic" w:cs="Traditional Arabic" w:hint="cs"/>
          <w:sz w:val="36"/>
          <w:szCs w:val="36"/>
          <w:rtl/>
          <w:lang w:bidi="ar-EG"/>
        </w:rPr>
        <w:t>ي</w:t>
      </w:r>
      <w:r w:rsidRPr="00E125E8">
        <w:rPr>
          <w:rFonts w:ascii="Traditional Arabic" w:eastAsia="Calibri" w:hAnsi="Traditional Arabic" w:cs="Traditional Arabic" w:hint="cs"/>
          <w:sz w:val="36"/>
          <w:szCs w:val="36"/>
          <w:rtl/>
          <w:lang w:bidi="ar-EG"/>
        </w:rPr>
        <w:t xml:space="preserve">ه لم تصل الحركة </w:t>
      </w:r>
      <w:r w:rsidR="006A63FE">
        <w:rPr>
          <w:rFonts w:ascii="Traditional Arabic" w:eastAsia="Calibri" w:hAnsi="Traditional Arabic" w:cs="Traditional Arabic" w:hint="cs"/>
          <w:sz w:val="36"/>
          <w:szCs w:val="36"/>
          <w:rtl/>
          <w:lang w:bidi="ar-EG"/>
        </w:rPr>
        <w:t>إلى الطرف</w:t>
      </w:r>
      <w:r w:rsidRPr="00E125E8">
        <w:rPr>
          <w:rFonts w:ascii="Traditional Arabic" w:eastAsia="Calibri" w:hAnsi="Traditional Arabic" w:cs="Traditional Arabic" w:hint="cs"/>
          <w:sz w:val="36"/>
          <w:szCs w:val="36"/>
          <w:rtl/>
          <w:lang w:bidi="ar-EG"/>
        </w:rPr>
        <w:t xml:space="preserve"> الآخر</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وهو مذهب </w:t>
      </w:r>
      <w:r w:rsidR="009C6FB8" w:rsidRPr="00E125E8">
        <w:rPr>
          <w:rFonts w:ascii="Traditional Arabic" w:eastAsia="Calibri" w:hAnsi="Traditional Arabic" w:cs="Traditional Arabic" w:hint="cs"/>
          <w:sz w:val="36"/>
          <w:szCs w:val="36"/>
          <w:rtl/>
          <w:lang w:bidi="ar-EG"/>
        </w:rPr>
        <w:t>الحنفي</w:t>
      </w:r>
      <w:r w:rsidR="009C6FB8">
        <w:rPr>
          <w:rFonts w:ascii="Traditional Arabic" w:eastAsia="Calibri" w:hAnsi="Traditional Arabic" w:cs="Traditional Arabic" w:hint="cs"/>
          <w:sz w:val="36"/>
          <w:szCs w:val="36"/>
          <w:rtl/>
          <w:lang w:bidi="ar-EG"/>
        </w:rPr>
        <w:t>َّ</w:t>
      </w:r>
      <w:r w:rsidR="009C6FB8" w:rsidRPr="00E125E8">
        <w:rPr>
          <w:rFonts w:ascii="Traditional Arabic" w:eastAsia="Calibri" w:hAnsi="Traditional Arabic" w:cs="Traditional Arabic" w:hint="cs"/>
          <w:sz w:val="36"/>
          <w:szCs w:val="36"/>
          <w:rtl/>
          <w:lang w:bidi="ar-EG"/>
        </w:rPr>
        <w:t>ة</w:t>
      </w:r>
      <w:r w:rsidR="009C6FB8">
        <w:rPr>
          <w:rFonts w:ascii="Traditional Arabic" w:eastAsia="Calibri" w:hAnsi="Traditional Arabic" w:cs="Traditional Arabic" w:hint="cs"/>
          <w:sz w:val="36"/>
          <w:szCs w:val="36"/>
          <w:vertAlign w:val="superscript"/>
          <w:rtl/>
          <w:lang w:bidi="ar-EG"/>
        </w:rPr>
        <w:t xml:space="preserve"> </w:t>
      </w:r>
      <w:r w:rsidR="009C6FB8">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5"/>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6A63FE">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لأن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هم قالوا</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إن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 يصير نجسا</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بوقوع الن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فيه-</w:t>
      </w:r>
      <w:r w:rsidR="006A63FE">
        <w:rPr>
          <w:rFonts w:ascii="Traditional Arabic" w:eastAsia="Calibri" w:hAnsi="Traditional Arabic" w:cs="Traditional Arabic" w:hint="cs"/>
          <w:sz w:val="36"/>
          <w:szCs w:val="36"/>
          <w:rtl/>
          <w:lang w:bidi="ar-EG"/>
        </w:rPr>
        <w:t>سواء</w:t>
      </w:r>
      <w:r w:rsidRPr="00E125E8">
        <w:rPr>
          <w:rFonts w:ascii="Traditional Arabic" w:eastAsia="Calibri" w:hAnsi="Traditional Arabic" w:cs="Traditional Arabic" w:hint="cs"/>
          <w:sz w:val="36"/>
          <w:szCs w:val="36"/>
          <w:rtl/>
          <w:lang w:bidi="ar-EG"/>
        </w:rPr>
        <w:t xml:space="preserve"> كان</w:t>
      </w:r>
      <w:r w:rsidR="006A63FE">
        <w:rPr>
          <w:rFonts w:ascii="Traditional Arabic" w:eastAsia="Calibri" w:hAnsi="Traditional Arabic" w:cs="Traditional Arabic" w:hint="cs"/>
          <w:sz w:val="36"/>
          <w:szCs w:val="36"/>
          <w:rtl/>
          <w:lang w:bidi="ar-EG"/>
        </w:rPr>
        <w:t xml:space="preserve"> أقل من</w:t>
      </w:r>
      <w:r w:rsidRPr="00E125E8">
        <w:rPr>
          <w:rFonts w:ascii="Traditional Arabic" w:eastAsia="Calibri" w:hAnsi="Traditional Arabic" w:cs="Traditional Arabic" w:hint="cs"/>
          <w:sz w:val="36"/>
          <w:szCs w:val="36"/>
          <w:rtl/>
          <w:lang w:bidi="ar-EG"/>
        </w:rPr>
        <w:t xml:space="preserve"> قلتين أو أكثر-إذا لم ي</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ؤمن انتشارها فيه، فإذا بلغ حدا</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يغلب على الظن عدم انتشار الن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فيه فلا يصير نجسا</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6A63FE">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وهذا الحد</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الذي وضعناه هو الحد</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الذي يغلب على الظن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عدم انتشار الن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فيه، بحيث إذا وقعت الن</w:t>
      </w:r>
      <w:r w:rsidR="006A63F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جاسة على أحد طرفيه لم تنتشر في الماء كله وتصل </w:t>
      </w:r>
      <w:r w:rsidR="006A63FE">
        <w:rPr>
          <w:rFonts w:ascii="Traditional Arabic" w:eastAsia="Calibri" w:hAnsi="Traditional Arabic" w:cs="Traditional Arabic" w:hint="cs"/>
          <w:sz w:val="36"/>
          <w:szCs w:val="36"/>
          <w:rtl/>
          <w:lang w:bidi="ar-EG"/>
        </w:rPr>
        <w:t>إلى الطرف</w:t>
      </w:r>
      <w:r w:rsidRPr="00E125E8">
        <w:rPr>
          <w:rFonts w:ascii="Traditional Arabic" w:eastAsia="Calibri" w:hAnsi="Traditional Arabic" w:cs="Traditional Arabic" w:hint="cs"/>
          <w:sz w:val="36"/>
          <w:szCs w:val="36"/>
          <w:rtl/>
          <w:lang w:bidi="ar-EG"/>
        </w:rPr>
        <w:t xml:space="preserve"> الآخر.</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203F71">
        <w:rPr>
          <w:rFonts w:ascii="Traditional Arabic" w:eastAsia="Calibri" w:hAnsi="Traditional Arabic" w:cs="Traditional Arabic" w:hint="cs"/>
          <w:b/>
          <w:bCs/>
          <w:sz w:val="36"/>
          <w:szCs w:val="36"/>
          <w:rtl/>
          <w:lang w:bidi="ar-EG"/>
        </w:rPr>
        <w:t>الأدلة</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009C6FB8">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 "لاَ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يَبُولَنَّ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الدَّائِمِ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يَجْرِي،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يَغْتَسِلُ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6"/>
      </w:r>
      <w:r w:rsidR="000D5DDF">
        <w:rPr>
          <w:rFonts w:ascii="Traditional Arabic" w:eastAsia="Calibri" w:hAnsi="Traditional Arabic" w:cs="Traditional Arabic"/>
          <w:sz w:val="36"/>
          <w:szCs w:val="36"/>
          <w:vertAlign w:val="superscript"/>
          <w:rtl/>
          <w:lang w:bidi="ar-EG"/>
        </w:rPr>
        <w:t>)</w:t>
      </w:r>
      <w:r w:rsidR="00CB00F1">
        <w:rPr>
          <w:rFonts w:ascii="Traditional Arabic" w:eastAsia="Calibri" w:hAnsi="Traditional Arabic" w:cs="Traditional Arabic" w:hint="cs"/>
          <w:sz w:val="36"/>
          <w:szCs w:val="36"/>
          <w:rtl/>
          <w:lang w:bidi="ar-EG"/>
        </w:rPr>
        <w:t>.</w:t>
      </w:r>
    </w:p>
    <w:p w:rsidR="00E125E8" w:rsidRPr="00E125E8" w:rsidRDefault="009C6FB8" w:rsidP="00CB00F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E125E8" w:rsidRPr="00E125E8">
        <w:rPr>
          <w:rFonts w:ascii="Traditional Arabic" w:eastAsia="Calibri" w:hAnsi="Traditional Arabic" w:cs="Traditional Arabic" w:hint="cs"/>
          <w:sz w:val="36"/>
          <w:szCs w:val="36"/>
          <w:rtl/>
          <w:lang w:bidi="ar-EG"/>
        </w:rPr>
        <w:t>: ن</w:t>
      </w:r>
      <w:r w:rsidR="00E75141">
        <w:rPr>
          <w:rFonts w:ascii="Traditional Arabic" w:eastAsia="Calibri" w:hAnsi="Traditional Arabic" w:cs="Traditional Arabic" w:hint="cs"/>
          <w:sz w:val="36"/>
          <w:szCs w:val="36"/>
          <w:rtl/>
          <w:lang w:bidi="ar-EG"/>
        </w:rPr>
        <w:t>َهَ</w:t>
      </w:r>
      <w:r w:rsidR="00E125E8" w:rsidRPr="00E125E8">
        <w:rPr>
          <w:rFonts w:ascii="Traditional Arabic" w:eastAsia="Calibri" w:hAnsi="Traditional Arabic" w:cs="Traditional Arabic" w:hint="cs"/>
          <w:sz w:val="36"/>
          <w:szCs w:val="36"/>
          <w:rtl/>
          <w:lang w:bidi="ar-EG"/>
        </w:rPr>
        <w:t>ى الن</w:t>
      </w:r>
      <w:r w:rsidR="00E7514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بي</w:t>
      </w:r>
      <w:r w:rsidR="00E7514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صل</w:t>
      </w:r>
      <w:r w:rsidR="00CB00F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sidR="00CB00F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 عن الوضوء من الماء الراكد بعد البول فيه، ولم يفر</w:t>
      </w:r>
      <w:r w:rsidR="00CB00F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ق بين قليله وكثيره</w:t>
      </w:r>
      <w:r w:rsidR="00CB00F1">
        <w:rPr>
          <w:rFonts w:ascii="Traditional Arabic" w:eastAsia="Calibri" w:hAnsi="Traditional Arabic" w:cs="Traditional Arabic" w:hint="cs"/>
          <w:sz w:val="36"/>
          <w:szCs w:val="36"/>
          <w:rtl/>
          <w:lang w:bidi="ar-EG"/>
        </w:rPr>
        <w:t>؛ فيحمل على العموم، و</w:t>
      </w:r>
      <w:r w:rsidR="00E125E8" w:rsidRPr="00E125E8">
        <w:rPr>
          <w:rFonts w:ascii="Traditional Arabic" w:eastAsia="Calibri" w:hAnsi="Traditional Arabic" w:cs="Traditional Arabic" w:hint="cs"/>
          <w:sz w:val="36"/>
          <w:szCs w:val="36"/>
          <w:rtl/>
          <w:lang w:bidi="ar-EG"/>
        </w:rPr>
        <w:t>يدخل فيه ماء بلغ قلتين وقعت فيه نجاسة، وتكون العبرة بمخالطة الن</w:t>
      </w:r>
      <w:r w:rsidR="00CB00F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للماء، وانتشارها فيه، وهذه المخالطة لا تحصل إلا إذا كان بالحد</w:t>
      </w:r>
      <w:r w:rsidR="00CB00F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الذي وصفناه. </w:t>
      </w:r>
    </w:p>
    <w:p w:rsidR="00E125E8" w:rsidRPr="00E125E8" w:rsidRDefault="00E125E8" w:rsidP="002C3169">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وأجاب من حد</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د بالقل</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تين: بأن</w:t>
      </w:r>
      <w:r w:rsidR="00CB00F1">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هذا الحديث عام مخصوص بحديث القل</w:t>
      </w:r>
      <w:r w:rsidR="00CB00F1">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تين، </w:t>
      </w:r>
      <w:r w:rsidR="002C3169">
        <w:rPr>
          <w:rFonts w:ascii="Traditional Arabic" w:eastAsia="Calibri" w:hAnsi="Traditional Arabic" w:cs="Traditional Arabic" w:hint="cs"/>
          <w:sz w:val="36"/>
          <w:szCs w:val="36"/>
          <w:rtl/>
          <w:lang w:bidi="ar-EG"/>
        </w:rPr>
        <w:t>وعلى فرض عمومه، يكون النَّهي عن الماء إذا كان قلتين فأكثر للتَّنزيه والاستقذار، وليس للنَّجاسة</w:t>
      </w:r>
      <w:r w:rsidR="00AB3A47">
        <w:rPr>
          <w:rFonts w:ascii="Traditional Arabic" w:eastAsia="Calibri" w:hAnsi="Traditional Arabic" w:cs="Traditional Arabic" w:hint="cs"/>
          <w:sz w:val="36"/>
          <w:szCs w:val="36"/>
          <w:rtl/>
          <w:lang w:bidi="ar-EG"/>
        </w:rPr>
        <w:t xml:space="preserve"> </w:t>
      </w:r>
      <w:r w:rsidR="00AB3A47">
        <w:rPr>
          <w:rFonts w:ascii="Traditional Arabic" w:eastAsia="Calibri" w:hAnsi="Traditional Arabic" w:cs="Traditional Arabic" w:hint="cs"/>
          <w:sz w:val="36"/>
          <w:szCs w:val="36"/>
          <w:vertAlign w:val="superscript"/>
          <w:rtl/>
          <w:lang w:bidi="ar-EG"/>
        </w:rPr>
        <w:t>(</w:t>
      </w:r>
      <w:r w:rsidR="00AB3A47">
        <w:rPr>
          <w:rStyle w:val="a4"/>
          <w:rFonts w:ascii="Traditional Arabic" w:eastAsia="Calibri" w:hAnsi="Traditional Arabic" w:cs="Traditional Arabic"/>
          <w:sz w:val="36"/>
          <w:szCs w:val="36"/>
          <w:rtl/>
          <w:lang w:bidi="ar-EG"/>
        </w:rPr>
        <w:footnoteReference w:id="157"/>
      </w:r>
      <w:r w:rsidR="00AB3A47">
        <w:rPr>
          <w:rFonts w:ascii="Traditional Arabic" w:eastAsia="Calibri" w:hAnsi="Traditional Arabic" w:cs="Traditional Arabic" w:hint="cs"/>
          <w:sz w:val="36"/>
          <w:szCs w:val="36"/>
          <w:vertAlign w:val="superscript"/>
          <w:rtl/>
          <w:lang w:bidi="ar-EG"/>
        </w:rPr>
        <w:t>)</w:t>
      </w:r>
      <w:r w:rsidR="002C3169">
        <w:rPr>
          <w:rFonts w:ascii="Traditional Arabic" w:eastAsia="Calibri" w:hAnsi="Traditional Arabic" w:cs="Traditional Arabic" w:hint="cs"/>
          <w:sz w:val="36"/>
          <w:szCs w:val="36"/>
          <w:rtl/>
          <w:lang w:bidi="ar-EG"/>
        </w:rPr>
        <w:t>.</w:t>
      </w:r>
    </w:p>
    <w:p w:rsidR="00E125E8" w:rsidRPr="00E125E8" w:rsidRDefault="00E125E8" w:rsidP="002C3169">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2-القياس على سائر المائعات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hint="cs"/>
          <w:sz w:val="36"/>
          <w:szCs w:val="36"/>
          <w:rtl/>
          <w:lang w:bidi="ar-EG"/>
        </w:rPr>
        <w:t xml:space="preserve"> تنجس بورود النجاسة عليها، </w:t>
      </w:r>
      <w:r w:rsidR="002C3169">
        <w:rPr>
          <w:rFonts w:ascii="Traditional Arabic" w:eastAsia="Calibri" w:hAnsi="Traditional Arabic" w:cs="Traditional Arabic" w:hint="cs"/>
          <w:sz w:val="36"/>
          <w:szCs w:val="36"/>
          <w:rtl/>
          <w:lang w:bidi="ar-EG"/>
        </w:rPr>
        <w:t>لا فرق فيها بين القليل والكثير</w:t>
      </w:r>
      <w:r w:rsidRPr="00E125E8">
        <w:rPr>
          <w:rFonts w:ascii="Traditional Arabic" w:eastAsia="Calibri" w:hAnsi="Traditional Arabic" w:cs="Traditional Arabic" w:hint="cs"/>
          <w:sz w:val="36"/>
          <w:szCs w:val="36"/>
          <w:rtl/>
          <w:lang w:bidi="ar-EG"/>
        </w:rPr>
        <w:t>.</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النووي: "وَأَمَّا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قِيَاسُهُمْ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الْمَائِعِ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فَجَوَابُهُ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أَوْجُهٍ،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قِيَاسٌ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يُخَالِفُ</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يُلْتَفَتُ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إلَيْهِ،</w:t>
      </w:r>
      <w:r w:rsidRPr="00E125E8">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الثَّاني</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يَشُقُّ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حِفْظُ</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الْمَائِعِ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الْعَادَةُ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حِفْظُهُ...،</w:t>
      </w:r>
      <w:r w:rsidRPr="00E125E8">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الثَّالث</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دَفْعِ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بِالْإِجْمَاعِ،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وَهُوَ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بِحَيْثُ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يَتَحَرَّكُ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طَرَفُهُ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الْآخَرُ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بِخِلَافِ</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الْمَائِعِ،</w:t>
      </w:r>
      <w:r w:rsidRPr="00E125E8">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الرَّابع</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رَفْعِ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الْحَدَثِ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فَكَذَا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دَفْعُ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بِخِلَافِ</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الْمَائِعِ"</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58"/>
      </w:r>
      <w:r w:rsidR="000D5DDF">
        <w:rPr>
          <w:rFonts w:ascii="Traditional Arabic" w:eastAsia="Calibri" w:hAnsi="Traditional Arabic" w:cs="Traditional Arabic"/>
          <w:sz w:val="36"/>
          <w:szCs w:val="36"/>
          <w:vertAlign w:val="superscript"/>
          <w:rtl/>
          <w:lang w:bidi="ar-EG"/>
        </w:rPr>
        <w:t>)</w:t>
      </w:r>
      <w:r w:rsidR="002C3169">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p>
    <w:p w:rsidR="00C9428F" w:rsidRPr="00E125E8" w:rsidRDefault="00C9428F"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Pr="00D42B94" w:rsidRDefault="00E125E8" w:rsidP="003A1A44">
      <w:pPr>
        <w:spacing w:after="160" w:line="259" w:lineRule="auto"/>
        <w:ind w:left="170" w:firstLine="720"/>
        <w:jc w:val="both"/>
        <w:rPr>
          <w:rFonts w:ascii="Traditional Arabic" w:eastAsia="Calibri" w:hAnsi="Traditional Arabic" w:cs="Traditional Arabic"/>
          <w:b/>
          <w:bCs/>
          <w:sz w:val="36"/>
          <w:szCs w:val="36"/>
          <w:lang w:bidi="ar-EG"/>
        </w:rPr>
      </w:pPr>
      <w:r w:rsidRPr="00D42B94">
        <w:rPr>
          <w:rFonts w:ascii="Traditional Arabic" w:eastAsia="Calibri" w:hAnsi="Traditional Arabic" w:cs="Traditional Arabic" w:hint="cs"/>
          <w:b/>
          <w:bCs/>
          <w:sz w:val="36"/>
          <w:szCs w:val="36"/>
          <w:rtl/>
          <w:lang w:bidi="ar-EG"/>
        </w:rPr>
        <w:t>ورد</w:t>
      </w:r>
      <w:r w:rsidR="002C3169" w:rsidRPr="00D42B94">
        <w:rPr>
          <w:rFonts w:ascii="Traditional Arabic" w:eastAsia="Calibri" w:hAnsi="Traditional Arabic" w:cs="Traditional Arabic" w:hint="cs"/>
          <w:b/>
          <w:bCs/>
          <w:sz w:val="36"/>
          <w:szCs w:val="36"/>
          <w:rtl/>
          <w:lang w:bidi="ar-EG"/>
        </w:rPr>
        <w:t>َّ</w:t>
      </w:r>
      <w:r w:rsidRPr="00D42B94">
        <w:rPr>
          <w:rFonts w:ascii="Traditional Arabic" w:eastAsia="Calibri" w:hAnsi="Traditional Arabic" w:cs="Traditional Arabic" w:hint="cs"/>
          <w:b/>
          <w:bCs/>
          <w:sz w:val="36"/>
          <w:szCs w:val="36"/>
          <w:rtl/>
          <w:lang w:bidi="ar-EG"/>
        </w:rPr>
        <w:t xml:space="preserve"> العلماء حد</w:t>
      </w:r>
      <w:r w:rsidR="002C3169" w:rsidRPr="00D42B94">
        <w:rPr>
          <w:rFonts w:ascii="Traditional Arabic" w:eastAsia="Calibri" w:hAnsi="Traditional Arabic" w:cs="Traditional Arabic" w:hint="cs"/>
          <w:b/>
          <w:bCs/>
          <w:sz w:val="36"/>
          <w:szCs w:val="36"/>
          <w:rtl/>
          <w:lang w:bidi="ar-EG"/>
        </w:rPr>
        <w:t>َّ</w:t>
      </w:r>
      <w:r w:rsidRPr="00D42B94">
        <w:rPr>
          <w:rFonts w:ascii="Traditional Arabic" w:eastAsia="Calibri" w:hAnsi="Traditional Arabic" w:cs="Traditional Arabic" w:hint="cs"/>
          <w:b/>
          <w:bCs/>
          <w:sz w:val="36"/>
          <w:szCs w:val="36"/>
          <w:rtl/>
          <w:lang w:bidi="ar-EG"/>
        </w:rPr>
        <w:t xml:space="preserve"> الحنفي</w:t>
      </w:r>
      <w:r w:rsidR="00D42B94">
        <w:rPr>
          <w:rFonts w:ascii="Traditional Arabic" w:eastAsia="Calibri" w:hAnsi="Traditional Arabic" w:cs="Traditional Arabic" w:hint="cs"/>
          <w:b/>
          <w:bCs/>
          <w:sz w:val="36"/>
          <w:szCs w:val="36"/>
          <w:rtl/>
          <w:lang w:bidi="ar-EG"/>
        </w:rPr>
        <w:t>َّ</w:t>
      </w:r>
      <w:r w:rsidRPr="00D42B94">
        <w:rPr>
          <w:rFonts w:ascii="Traditional Arabic" w:eastAsia="Calibri" w:hAnsi="Traditional Arabic" w:cs="Traditional Arabic" w:hint="cs"/>
          <w:b/>
          <w:bCs/>
          <w:sz w:val="36"/>
          <w:szCs w:val="36"/>
          <w:rtl/>
          <w:lang w:bidi="ar-EG"/>
        </w:rPr>
        <w:t>ة من وجوه، منها:</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1-حديث بئر بضاعة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59"/>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فالماء فيها لم يبلغ الحد الذي ذكروه، ومع ذلك لم ينه النبي صلى الله عليه وسلم عنها.</w:t>
      </w:r>
    </w:p>
    <w:p w:rsidR="00E125E8" w:rsidRPr="00E125E8" w:rsidRDefault="00E125E8" w:rsidP="00413E51">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دَاوُدَ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"وسَمِعْت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قُتَيْبَةَ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00D42B94" w:rsidRPr="00E125E8">
        <w:rPr>
          <w:rFonts w:ascii="Traditional Arabic" w:eastAsia="Calibri" w:hAnsi="Traditional Arabic" w:cs="Traditional Arabic" w:hint="cs"/>
          <w:sz w:val="36"/>
          <w:szCs w:val="36"/>
          <w:rtl/>
          <w:lang w:bidi="ar-EG"/>
        </w:rPr>
        <w:t>سَعِيدٍ</w:t>
      </w:r>
      <w:r w:rsidR="00D42B94" w:rsidRPr="00A51E50">
        <w:rPr>
          <w:rFonts w:ascii="Traditional Arabic" w:eastAsia="Calibri" w:hAnsi="Traditional Arabic" w:cs="Traditional Arabic" w:hint="cs"/>
          <w:sz w:val="36"/>
          <w:szCs w:val="36"/>
          <w:vertAlign w:val="superscript"/>
          <w:rtl/>
          <w:lang w:bidi="ar-EG"/>
        </w:rPr>
        <w:t xml:space="preserve"> </w:t>
      </w:r>
      <w:r w:rsidR="00D42B94" w:rsidRPr="00A51E50">
        <w:rPr>
          <w:rFonts w:ascii="Traditional Arabic" w:eastAsia="Calibri" w:hAnsi="Traditional Arabic" w:cs="Traditional Arabic"/>
          <w:sz w:val="36"/>
          <w:szCs w:val="36"/>
          <w:vertAlign w:val="superscript"/>
          <w:rtl/>
          <w:lang w:bidi="ar-EG"/>
        </w:rPr>
        <w:t>(</w:t>
      </w:r>
      <w:r w:rsidR="00CD7EEE">
        <w:rPr>
          <w:rStyle w:val="a4"/>
          <w:rFonts w:ascii="Traditional Arabic" w:eastAsia="Calibri" w:hAnsi="Traditional Arabic" w:cs="Traditional Arabic"/>
          <w:sz w:val="36"/>
          <w:szCs w:val="36"/>
          <w:rtl/>
          <w:lang w:bidi="ar-EG"/>
        </w:rPr>
        <w:footnoteReference w:id="160"/>
      </w:r>
      <w:r w:rsidR="00A51E50" w:rsidRPr="00A51E50">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سَأَلْتُ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قَيِّمَ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بِئْرِ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بُضَاعَةَ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عُمْقِهَا؟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أَكْثَرُ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يَكُونُ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الْعَانَةِ،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نَقَصَ،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دُونَ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الْعَوْرَةِ.</w:t>
      </w:r>
      <w:r w:rsidR="00D42B94">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وَقَدَّرْتُ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بِئْرَ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بُضَاعَةَ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بِرِدَائِي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مَدَدْتُهُ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ذَرَعْتُهُ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عَرْضُهَا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سِتَّةُ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أَذْرُعٍ،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وَسَأَلْتُ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فَتَحَ</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الْبُسْتَانِ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فَأَدْخَلَنِي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بِنَاؤُهَا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وَرَأَيْتُ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مُتَغَيِّرَ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اللَّوْنِ</w:t>
      </w:r>
      <w:r w:rsidRPr="00E125E8">
        <w:rPr>
          <w:rFonts w:ascii="Traditional Arabic" w:eastAsia="Calibri" w:hAnsi="Traditional Arabic" w:cs="Traditional Arabic"/>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61"/>
      </w:r>
      <w:r w:rsidR="000D5DDF">
        <w:rPr>
          <w:rFonts w:ascii="Traditional Arabic" w:eastAsia="Calibri" w:hAnsi="Traditional Arabic" w:cs="Traditional Arabic"/>
          <w:sz w:val="36"/>
          <w:szCs w:val="36"/>
          <w:vertAlign w:val="superscript"/>
          <w:rtl/>
          <w:lang w:bidi="ar-EG"/>
        </w:rPr>
        <w:t>)</w:t>
      </w:r>
      <w:r w:rsidR="000E2058">
        <w:rPr>
          <w:rFonts w:ascii="Traditional Arabic" w:eastAsia="Calibri" w:hAnsi="Traditional Arabic" w:cs="Traditional Arabic" w:hint="cs"/>
          <w:sz w:val="36"/>
          <w:szCs w:val="36"/>
          <w:rtl/>
          <w:lang w:bidi="ar-EG"/>
        </w:rPr>
        <w:t>.</w:t>
      </w:r>
    </w:p>
    <w:p w:rsidR="00E125E8" w:rsidRPr="00E125E8" w:rsidRDefault="00D42B94" w:rsidP="00413E5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E125E8" w:rsidRPr="00E125E8">
        <w:rPr>
          <w:rFonts w:ascii="Traditional Arabic" w:eastAsia="Calibri" w:hAnsi="Traditional Arabic" w:cs="Traditional Arabic" w:hint="cs"/>
          <w:sz w:val="36"/>
          <w:szCs w:val="36"/>
          <w:rtl/>
          <w:lang w:bidi="ar-EG"/>
        </w:rPr>
        <w:t>فإذا كان العرض ستة أذرع، تحر</w:t>
      </w:r>
      <w:r w:rsidR="000E205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ك كلا طرفيه ولابد</w:t>
      </w:r>
      <w:r w:rsidR="00413E51">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فلم يصح تحديدهم.</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2-الت</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قدير بالقل</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تين جاء به نص شرعي عن الن</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صل</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 الله عليه وسل</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 فلا معنى لتركه وتحديد حد آخر بالرأي</w:t>
      </w:r>
      <w:r w:rsidR="00EB5E29">
        <w:rPr>
          <w:rFonts w:ascii="Traditional Arabic" w:eastAsia="Calibri" w:hAnsi="Traditional Arabic" w:cs="Traditional Arabic" w:hint="cs"/>
          <w:sz w:val="36"/>
          <w:szCs w:val="36"/>
          <w:rtl/>
          <w:lang w:bidi="ar-EG"/>
        </w:rPr>
        <w:t xml:space="preserve"> </w:t>
      </w:r>
      <w:r w:rsidR="00EB5E29">
        <w:rPr>
          <w:rFonts w:ascii="Traditional Arabic" w:eastAsia="Calibri" w:hAnsi="Traditional Arabic" w:cs="Traditional Arabic" w:hint="cs"/>
          <w:sz w:val="36"/>
          <w:szCs w:val="36"/>
          <w:vertAlign w:val="superscript"/>
          <w:rtl/>
          <w:lang w:bidi="ar-EG"/>
        </w:rPr>
        <w:t>(</w:t>
      </w:r>
      <w:r w:rsidR="00EB5E29">
        <w:rPr>
          <w:rStyle w:val="a4"/>
          <w:rFonts w:ascii="Traditional Arabic" w:eastAsia="Calibri" w:hAnsi="Traditional Arabic" w:cs="Traditional Arabic"/>
          <w:sz w:val="36"/>
          <w:szCs w:val="36"/>
          <w:rtl/>
          <w:lang w:bidi="ar-EG"/>
        </w:rPr>
        <w:footnoteReference w:id="162"/>
      </w:r>
      <w:r w:rsidR="00EB5E29">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3-هو حد</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لا ضبط فيه؛ لأن</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يختلف بضيق الماء وسعته، فقد يضيق موضع الماء الكثير لعمقه، ويتسع موضع القليل لعدم عمقه</w:t>
      </w:r>
      <w:r w:rsidR="00EB5E29">
        <w:rPr>
          <w:rFonts w:ascii="Traditional Arabic" w:eastAsia="Calibri" w:hAnsi="Traditional Arabic" w:cs="Traditional Arabic" w:hint="cs"/>
          <w:sz w:val="36"/>
          <w:szCs w:val="36"/>
          <w:rtl/>
          <w:lang w:bidi="ar-EG"/>
        </w:rPr>
        <w:t xml:space="preserve"> </w:t>
      </w:r>
      <w:r w:rsidR="00EB5E29">
        <w:rPr>
          <w:rFonts w:ascii="Traditional Arabic" w:eastAsia="Calibri" w:hAnsi="Traditional Arabic" w:cs="Traditional Arabic" w:hint="cs"/>
          <w:sz w:val="36"/>
          <w:szCs w:val="36"/>
          <w:vertAlign w:val="superscript"/>
          <w:rtl/>
          <w:lang w:bidi="ar-EG"/>
        </w:rPr>
        <w:t>(</w:t>
      </w:r>
      <w:r w:rsidR="00EB5E29">
        <w:rPr>
          <w:rStyle w:val="a4"/>
          <w:rFonts w:ascii="Traditional Arabic" w:eastAsia="Calibri" w:hAnsi="Traditional Arabic" w:cs="Traditional Arabic"/>
          <w:sz w:val="36"/>
          <w:szCs w:val="36"/>
          <w:rtl/>
          <w:lang w:bidi="ar-EG"/>
        </w:rPr>
        <w:footnoteReference w:id="163"/>
      </w:r>
      <w:r w:rsidR="00EB5E29">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xml:space="preserve">. </w:t>
      </w:r>
    </w:p>
    <w:p w:rsidR="00C9428F" w:rsidRDefault="00C9428F" w:rsidP="003A1A44">
      <w:pPr>
        <w:spacing w:after="160" w:line="259" w:lineRule="auto"/>
        <w:ind w:left="170" w:firstLine="720"/>
        <w:jc w:val="both"/>
        <w:rPr>
          <w:rFonts w:ascii="Traditional Arabic" w:eastAsia="Calibri" w:hAnsi="Traditional Arabic" w:cs="Traditional Arabic"/>
          <w:sz w:val="36"/>
          <w:szCs w:val="36"/>
          <w:rtl/>
          <w:lang w:bidi="ar-EG"/>
        </w:rPr>
      </w:pPr>
    </w:p>
    <w:p w:rsidR="00C9428F" w:rsidRPr="00E125E8" w:rsidRDefault="00C9428F"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Pr="00E125E8" w:rsidRDefault="0055621F"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E125E8" w:rsidRPr="00E125E8">
        <w:rPr>
          <w:rFonts w:ascii="Traditional Arabic" w:eastAsia="Calibri" w:hAnsi="Traditional Arabic" w:cs="Traditional Arabic" w:hint="cs"/>
          <w:b/>
          <w:bCs/>
          <w:sz w:val="36"/>
          <w:szCs w:val="36"/>
          <w:rtl/>
          <w:lang w:bidi="ar-EG"/>
        </w:rPr>
        <w:t>رأي الباحث</w:t>
      </w:r>
    </w:p>
    <w:p w:rsidR="00B633B0" w:rsidRDefault="00E125E8" w:rsidP="00B633B0">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ل</w:t>
      </w:r>
      <w:r w:rsidR="00203F71">
        <w:rPr>
          <w:rFonts w:ascii="Traditional Arabic" w:eastAsia="Calibri" w:hAnsi="Traditional Arabic" w:cs="Traditional Arabic" w:hint="cs"/>
          <w:sz w:val="36"/>
          <w:szCs w:val="36"/>
          <w:rtl/>
          <w:lang w:bidi="ar-EG"/>
        </w:rPr>
        <w:t xml:space="preserve">ا أميل إلى ما ذهب إليه ابن </w:t>
      </w:r>
      <w:r w:rsidR="009D7B71">
        <w:rPr>
          <w:rFonts w:ascii="Traditional Arabic" w:eastAsia="Calibri" w:hAnsi="Traditional Arabic" w:cs="Traditional Arabic" w:hint="cs"/>
          <w:sz w:val="36"/>
          <w:szCs w:val="36"/>
          <w:rtl/>
          <w:lang w:bidi="ar-EG"/>
        </w:rPr>
        <w:t>حبَّان</w:t>
      </w:r>
      <w:r w:rsidR="00203F71">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لأن</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الظ</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اهر من قول الن</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صل</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 الله عليه وسل</w:t>
      </w:r>
      <w:r w:rsidR="000E205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 "إذا كان الماء قلتين لم يحمل الخبث"-الإخبار عن الواقع الم</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ش</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اه</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د، وذلك أن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ه إذا بلغ </w:t>
      </w:r>
      <w:r w:rsidR="000E2058">
        <w:rPr>
          <w:rFonts w:ascii="Traditional Arabic" w:eastAsia="Calibri" w:hAnsi="Traditional Arabic" w:cs="Traditional Arabic" w:hint="cs"/>
          <w:sz w:val="36"/>
          <w:szCs w:val="36"/>
          <w:rtl/>
          <w:lang w:bidi="ar-EG"/>
        </w:rPr>
        <w:t>القل</w:t>
      </w:r>
      <w:r w:rsidR="00B633B0">
        <w:rPr>
          <w:rFonts w:ascii="Traditional Arabic" w:eastAsia="Calibri" w:hAnsi="Traditional Arabic" w:cs="Traditional Arabic" w:hint="cs"/>
          <w:sz w:val="36"/>
          <w:szCs w:val="36"/>
          <w:rtl/>
          <w:lang w:bidi="ar-EG"/>
        </w:rPr>
        <w:t>َّ</w:t>
      </w:r>
      <w:r w:rsidR="000E2058">
        <w:rPr>
          <w:rFonts w:ascii="Traditional Arabic" w:eastAsia="Calibri" w:hAnsi="Traditional Arabic" w:cs="Traditional Arabic" w:hint="cs"/>
          <w:sz w:val="36"/>
          <w:szCs w:val="36"/>
          <w:rtl/>
          <w:lang w:bidi="ar-EG"/>
        </w:rPr>
        <w:t>تين غلب على الظن</w:t>
      </w:r>
      <w:r w:rsidR="00B633B0">
        <w:rPr>
          <w:rFonts w:ascii="Traditional Arabic" w:eastAsia="Calibri" w:hAnsi="Traditional Arabic" w:cs="Traditional Arabic" w:hint="cs"/>
          <w:sz w:val="36"/>
          <w:szCs w:val="36"/>
          <w:rtl/>
          <w:lang w:bidi="ar-EG"/>
        </w:rPr>
        <w:t>ِّ</w:t>
      </w:r>
      <w:r w:rsidR="000E2058">
        <w:rPr>
          <w:rFonts w:ascii="Traditional Arabic" w:eastAsia="Calibri" w:hAnsi="Traditional Arabic" w:cs="Traditional Arabic" w:hint="cs"/>
          <w:sz w:val="36"/>
          <w:szCs w:val="36"/>
          <w:rtl/>
          <w:lang w:bidi="ar-EG"/>
        </w:rPr>
        <w:t xml:space="preserve"> عدم تنج</w:t>
      </w:r>
      <w:r w:rsidR="00B633B0">
        <w:rPr>
          <w:rFonts w:ascii="Traditional Arabic" w:eastAsia="Calibri" w:hAnsi="Traditional Arabic" w:cs="Traditional Arabic" w:hint="cs"/>
          <w:sz w:val="36"/>
          <w:szCs w:val="36"/>
          <w:rtl/>
          <w:lang w:bidi="ar-EG"/>
        </w:rPr>
        <w:t>ُّ</w:t>
      </w:r>
      <w:r w:rsidR="000E2058">
        <w:rPr>
          <w:rFonts w:ascii="Traditional Arabic" w:eastAsia="Calibri" w:hAnsi="Traditional Arabic" w:cs="Traditional Arabic" w:hint="cs"/>
          <w:sz w:val="36"/>
          <w:szCs w:val="36"/>
          <w:rtl/>
          <w:lang w:bidi="ar-EG"/>
        </w:rPr>
        <w:t>سه بالن</w:t>
      </w:r>
      <w:r w:rsidR="00B633B0">
        <w:rPr>
          <w:rFonts w:ascii="Traditional Arabic" w:eastAsia="Calibri" w:hAnsi="Traditional Arabic" w:cs="Traditional Arabic" w:hint="cs"/>
          <w:sz w:val="36"/>
          <w:szCs w:val="36"/>
          <w:rtl/>
          <w:lang w:bidi="ar-EG"/>
        </w:rPr>
        <w:t>َّ</w:t>
      </w:r>
      <w:r w:rsidR="000E2058">
        <w:rPr>
          <w:rFonts w:ascii="Traditional Arabic" w:eastAsia="Calibri" w:hAnsi="Traditional Arabic" w:cs="Traditional Arabic" w:hint="cs"/>
          <w:sz w:val="36"/>
          <w:szCs w:val="36"/>
          <w:rtl/>
          <w:lang w:bidi="ar-EG"/>
        </w:rPr>
        <w:t>جاسة القليلة</w:t>
      </w:r>
      <w:r w:rsidR="00B633B0">
        <w:rPr>
          <w:rFonts w:ascii="Traditional Arabic" w:eastAsia="Calibri" w:hAnsi="Traditional Arabic" w:cs="Traditional Arabic" w:hint="cs"/>
          <w:sz w:val="36"/>
          <w:szCs w:val="36"/>
          <w:rtl/>
          <w:lang w:bidi="ar-EG"/>
        </w:rPr>
        <w:t xml:space="preserve">. </w:t>
      </w:r>
    </w:p>
    <w:p w:rsidR="00E125E8" w:rsidRPr="00E125E8" w:rsidRDefault="00B633B0" w:rsidP="00B633B0">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E125E8" w:rsidRPr="00E125E8">
        <w:rPr>
          <w:rFonts w:ascii="Traditional Arabic" w:eastAsia="Calibri" w:hAnsi="Traditional Arabic" w:cs="Traditional Arabic" w:hint="cs"/>
          <w:sz w:val="36"/>
          <w:szCs w:val="36"/>
          <w:rtl/>
          <w:lang w:bidi="ar-EG"/>
        </w:rPr>
        <w:t>لم يكن ذلك منه صل</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 إلزام</w:t>
      </w:r>
      <w:r w:rsidR="00F642DC">
        <w:rPr>
          <w:rFonts w:ascii="Traditional Arabic" w:eastAsia="Calibri" w:hAnsi="Traditional Arabic" w:cs="Traditional Arabic" w:hint="cs"/>
          <w:sz w:val="36"/>
          <w:szCs w:val="36"/>
          <w:rtl/>
          <w:lang w:bidi="ar-EG"/>
        </w:rPr>
        <w:t>اً</w:t>
      </w:r>
      <w:r w:rsidR="00E125E8" w:rsidRPr="00E125E8">
        <w:rPr>
          <w:rFonts w:ascii="Traditional Arabic" w:eastAsia="Calibri" w:hAnsi="Traditional Arabic" w:cs="Traditional Arabic" w:hint="cs"/>
          <w:sz w:val="36"/>
          <w:szCs w:val="36"/>
          <w:rtl/>
          <w:lang w:bidi="ar-EG"/>
        </w:rPr>
        <w:t xml:space="preserve"> بهذا القدر ف</w:t>
      </w:r>
      <w:r>
        <w:rPr>
          <w:rFonts w:ascii="Traditional Arabic" w:eastAsia="Calibri" w:hAnsi="Traditional Arabic" w:cs="Traditional Arabic" w:hint="cs"/>
          <w:sz w:val="36"/>
          <w:szCs w:val="36"/>
          <w:rtl/>
          <w:lang w:bidi="ar-EG"/>
        </w:rPr>
        <w:t>ي كل الأحوال، وفي جميع النجاسات؛ لأنَّه ينجس بالإجماع إذا غيَّرته النَّجاسة وإن بلغ القلتين.</w:t>
      </w:r>
    </w:p>
    <w:p w:rsidR="00E125E8" w:rsidRPr="00E125E8" w:rsidRDefault="00E125E8" w:rsidP="002A5C77">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وما دام ذلك إخبار</w:t>
      </w:r>
      <w:r w:rsidR="00B633B0">
        <w:rPr>
          <w:rFonts w:ascii="Traditional Arabic" w:eastAsia="Calibri" w:hAnsi="Traditional Arabic" w:cs="Traditional Arabic" w:hint="cs"/>
          <w:sz w:val="36"/>
          <w:szCs w:val="36"/>
          <w:rtl/>
          <w:lang w:bidi="ar-EG"/>
        </w:rPr>
        <w:t>اً</w:t>
      </w:r>
      <w:r w:rsidRPr="00E125E8">
        <w:rPr>
          <w:rFonts w:ascii="Traditional Arabic" w:eastAsia="Calibri" w:hAnsi="Traditional Arabic" w:cs="Traditional Arabic" w:hint="cs"/>
          <w:sz w:val="36"/>
          <w:szCs w:val="36"/>
          <w:rtl/>
          <w:lang w:bidi="ar-EG"/>
        </w:rPr>
        <w:t xml:space="preserve"> منه عن الواقع وليس إلزام</w:t>
      </w:r>
      <w:r w:rsidR="00B633B0">
        <w:rPr>
          <w:rFonts w:ascii="Traditional Arabic" w:eastAsia="Calibri" w:hAnsi="Traditional Arabic" w:cs="Traditional Arabic" w:hint="cs"/>
          <w:sz w:val="36"/>
          <w:szCs w:val="36"/>
          <w:rtl/>
          <w:lang w:bidi="ar-EG"/>
        </w:rPr>
        <w:t>اً</w:t>
      </w:r>
      <w:r w:rsidRPr="00E125E8">
        <w:rPr>
          <w:rFonts w:ascii="Traditional Arabic" w:eastAsia="Calibri" w:hAnsi="Traditional Arabic" w:cs="Traditional Arabic" w:hint="cs"/>
          <w:sz w:val="36"/>
          <w:szCs w:val="36"/>
          <w:rtl/>
          <w:lang w:bidi="ar-EG"/>
        </w:rPr>
        <w:t xml:space="preserve"> بهذا القدر، فالمرد</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في ذلك إلى حال الماء الم</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ش</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اه</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د </w:t>
      </w:r>
      <w:r w:rsidR="002A5C77">
        <w:rPr>
          <w:rFonts w:ascii="Traditional Arabic" w:eastAsia="Calibri" w:hAnsi="Traditional Arabic" w:cs="Traditional Arabic" w:hint="cs"/>
          <w:sz w:val="36"/>
          <w:szCs w:val="36"/>
          <w:rtl/>
          <w:lang w:bidi="ar-EG"/>
        </w:rPr>
        <w:t>الذي وقعت</w:t>
      </w:r>
      <w:r w:rsidRPr="00E125E8">
        <w:rPr>
          <w:rFonts w:ascii="Traditional Arabic" w:eastAsia="Calibri" w:hAnsi="Traditional Arabic" w:cs="Traditional Arabic" w:hint="cs"/>
          <w:sz w:val="36"/>
          <w:szCs w:val="36"/>
          <w:rtl/>
          <w:lang w:bidi="ar-EG"/>
        </w:rPr>
        <w:t xml:space="preserve"> فيه الن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جاسة، فإذا تغير </w:t>
      </w:r>
      <w:r w:rsidR="002A5C77">
        <w:rPr>
          <w:rFonts w:ascii="Traditional Arabic" w:eastAsia="Calibri" w:hAnsi="Traditional Arabic" w:cs="Traditional Arabic" w:hint="cs"/>
          <w:sz w:val="36"/>
          <w:szCs w:val="36"/>
          <w:rtl/>
          <w:lang w:bidi="ar-EG"/>
        </w:rPr>
        <w:t>بها</w:t>
      </w:r>
      <w:r w:rsidRPr="00E125E8">
        <w:rPr>
          <w:rFonts w:ascii="Traditional Arabic" w:eastAsia="Calibri" w:hAnsi="Traditional Arabic" w:cs="Traditional Arabic" w:hint="cs"/>
          <w:sz w:val="36"/>
          <w:szCs w:val="36"/>
          <w:rtl/>
          <w:lang w:bidi="ar-EG"/>
        </w:rPr>
        <w:t xml:space="preserve"> نج</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س</w:t>
      </w:r>
      <w:r w:rsidR="002A5C7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قليلا</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كان أو كثيرا</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ويكون اجتناب الماء القليل تقع فيه الن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ولا تغي</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ره من باب الكراهة</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لأن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فس تعافه، وهو مذهب </w:t>
      </w:r>
      <w:r w:rsidR="00CD7EEE">
        <w:rPr>
          <w:rFonts w:ascii="Traditional Arabic" w:eastAsia="Calibri" w:hAnsi="Traditional Arabic" w:cs="Traditional Arabic" w:hint="cs"/>
          <w:sz w:val="36"/>
          <w:szCs w:val="36"/>
          <w:rtl/>
          <w:lang w:bidi="ar-EG"/>
        </w:rPr>
        <w:t>المالكيَّة</w:t>
      </w:r>
      <w:r w:rsidR="00B633B0">
        <w:rPr>
          <w:rFonts w:ascii="Traditional Arabic" w:eastAsia="Calibri" w:hAnsi="Traditional Arabic" w:cs="Traditional Arabic" w:hint="cs"/>
          <w:sz w:val="36"/>
          <w:szCs w:val="36"/>
          <w:rtl/>
          <w:lang w:bidi="ar-EG"/>
        </w:rPr>
        <w:t xml:space="preserve"> كما تقدم.</w:t>
      </w:r>
    </w:p>
    <w:p w:rsidR="00E106AF" w:rsidRPr="00626BB4" w:rsidRDefault="00E125E8" w:rsidP="00F642DC">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عبد البر: "ومحال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العقول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يكوم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ماءان،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أحدهما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يزيد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الآخر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بقدح</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رطل،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والن</w:t>
      </w:r>
      <w:r w:rsidR="00B633B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قائمة،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موجودة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واحد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أحدهما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والآخر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64"/>
      </w:r>
      <w:r w:rsidR="000D5DDF">
        <w:rPr>
          <w:rFonts w:ascii="Traditional Arabic" w:eastAsia="Calibri" w:hAnsi="Traditional Arabic" w:cs="Traditional Arabic"/>
          <w:sz w:val="36"/>
          <w:szCs w:val="36"/>
          <w:vertAlign w:val="superscript"/>
          <w:rtl/>
          <w:lang w:bidi="ar-EG"/>
        </w:rPr>
        <w:t>)</w:t>
      </w:r>
      <w:r w:rsidR="00B633B0">
        <w:rPr>
          <w:rFonts w:ascii="Traditional Arabic" w:eastAsia="Calibri" w:hAnsi="Traditional Arabic" w:cs="Traditional Arabic" w:hint="cs"/>
          <w:sz w:val="36"/>
          <w:szCs w:val="36"/>
          <w:rtl/>
          <w:lang w:bidi="ar-EG"/>
        </w:rPr>
        <w:t>.</w:t>
      </w:r>
    </w:p>
    <w:p w:rsidR="00F7663D" w:rsidRDefault="00F7663D"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F7663D" w:rsidRDefault="00F7663D"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C9428F" w:rsidRDefault="00C9428F"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C9428F" w:rsidRDefault="00C9428F"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C9428F" w:rsidRDefault="00C9428F"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C9428F" w:rsidRDefault="00C9428F" w:rsidP="0011443F">
      <w:pPr>
        <w:spacing w:after="160" w:line="259" w:lineRule="auto"/>
        <w:ind w:left="170" w:firstLine="720"/>
        <w:jc w:val="center"/>
        <w:rPr>
          <w:rFonts w:ascii="Traditional Arabic" w:eastAsia="Calibri" w:hAnsi="Traditional Arabic" w:cs="Traditional Arabic"/>
          <w:b/>
          <w:bCs/>
          <w:sz w:val="36"/>
          <w:szCs w:val="36"/>
          <w:rtl/>
          <w:lang w:bidi="ar-EG"/>
        </w:rPr>
      </w:pPr>
    </w:p>
    <w:p w:rsidR="00F7663D" w:rsidRDefault="00F7663D" w:rsidP="008C259B">
      <w:pPr>
        <w:spacing w:after="160" w:line="259" w:lineRule="auto"/>
        <w:rPr>
          <w:rFonts w:ascii="Traditional Arabic" w:eastAsia="Calibri" w:hAnsi="Traditional Arabic" w:cs="Traditional Arabic"/>
          <w:b/>
          <w:bCs/>
          <w:sz w:val="36"/>
          <w:szCs w:val="36"/>
          <w:rtl/>
          <w:lang w:bidi="ar-EG"/>
        </w:rPr>
      </w:pPr>
    </w:p>
    <w:p w:rsidR="00E125E8" w:rsidRPr="00E125E8" w:rsidRDefault="00E125E8" w:rsidP="0011443F">
      <w:pPr>
        <w:spacing w:after="160" w:line="259" w:lineRule="auto"/>
        <w:ind w:left="170" w:firstLine="720"/>
        <w:jc w:val="center"/>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الثَّالث</w:t>
      </w:r>
      <w:r w:rsidRPr="00E125E8">
        <w:rPr>
          <w:rFonts w:ascii="Traditional Arabic" w:eastAsia="Calibri" w:hAnsi="Traditional Arabic" w:cs="Traditional Arabic" w:hint="cs"/>
          <w:b/>
          <w:bCs/>
          <w:sz w:val="36"/>
          <w:szCs w:val="36"/>
          <w:rtl/>
          <w:lang w:bidi="ar-EG"/>
        </w:rPr>
        <w:t xml:space="preserve">: </w:t>
      </w:r>
      <w:r w:rsidR="0011443F">
        <w:rPr>
          <w:rFonts w:ascii="Traditional Arabic" w:eastAsia="Calibri" w:hAnsi="Traditional Arabic" w:cs="Traditional Arabic" w:hint="cs"/>
          <w:b/>
          <w:bCs/>
          <w:sz w:val="36"/>
          <w:szCs w:val="36"/>
          <w:rtl/>
          <w:lang w:bidi="ar-EG"/>
        </w:rPr>
        <w:t>سؤر الكلب</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تمهيد</w:t>
      </w:r>
      <w:r w:rsidRPr="00E125E8">
        <w:rPr>
          <w:rFonts w:ascii="Traditional Arabic" w:eastAsia="Calibri" w:hAnsi="Traditional Arabic" w:cs="Traditional Arabic" w:hint="cs"/>
          <w:sz w:val="36"/>
          <w:szCs w:val="36"/>
          <w:rtl/>
          <w:lang w:bidi="ar-EG"/>
        </w:rPr>
        <w:t>: الس</w:t>
      </w:r>
      <w:r w:rsidR="0009646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ؤ</w:t>
      </w:r>
      <w:r w:rsidR="0009646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w:t>
      </w:r>
      <w:r w:rsidR="0009646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هو ما بقي في الإناء بعد الشرب</w:t>
      </w:r>
      <w:r w:rsidR="002D7564">
        <w:rPr>
          <w:rFonts w:ascii="Traditional Arabic" w:eastAsia="Calibri" w:hAnsi="Traditional Arabic" w:cs="Traditional Arabic" w:hint="cs"/>
          <w:sz w:val="36"/>
          <w:szCs w:val="36"/>
          <w:rtl/>
          <w:lang w:bidi="ar-EG"/>
        </w:rPr>
        <w:t xml:space="preserve"> </w:t>
      </w:r>
      <w:r w:rsidR="002D7564">
        <w:rPr>
          <w:rFonts w:ascii="Traditional Arabic" w:eastAsia="Calibri" w:hAnsi="Traditional Arabic" w:cs="Traditional Arabic" w:hint="cs"/>
          <w:sz w:val="36"/>
          <w:szCs w:val="36"/>
          <w:vertAlign w:val="superscript"/>
          <w:rtl/>
          <w:lang w:bidi="ar-EG"/>
        </w:rPr>
        <w:t>(</w:t>
      </w:r>
      <w:r w:rsidR="002D7564">
        <w:rPr>
          <w:rStyle w:val="a4"/>
          <w:rFonts w:ascii="Traditional Arabic" w:eastAsia="Calibri" w:hAnsi="Traditional Arabic" w:cs="Traditional Arabic"/>
          <w:sz w:val="36"/>
          <w:szCs w:val="36"/>
          <w:rtl/>
          <w:lang w:bidi="ar-EG"/>
        </w:rPr>
        <w:footnoteReference w:id="165"/>
      </w:r>
      <w:r w:rsidR="002D7564">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076BF2" w:rsidP="0009646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واختلف العلماء في حكم سؤر الكلب، هل هو طاهرٌ أم نجسٌ؟</w:t>
      </w:r>
    </w:p>
    <w:p w:rsidR="00E125E8" w:rsidRPr="00E125E8" w:rsidRDefault="00096467" w:rsidP="00076BF2">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076BF2">
        <w:rPr>
          <w:rFonts w:ascii="Traditional Arabic" w:eastAsia="Calibri" w:hAnsi="Traditional Arabic" w:cs="Traditional Arabic" w:hint="cs"/>
          <w:b/>
          <w:bCs/>
          <w:sz w:val="36"/>
          <w:szCs w:val="36"/>
          <w:rtl/>
          <w:lang w:bidi="ar-EG"/>
        </w:rPr>
        <w:t>رأي</w:t>
      </w:r>
      <w:r w:rsidR="00E125E8" w:rsidRPr="00E125E8">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076BF2">
        <w:rPr>
          <w:rFonts w:ascii="Traditional Arabic" w:eastAsia="Calibri" w:hAnsi="Traditional Arabic" w:cs="Traditional Arabic" w:hint="cs"/>
          <w:b/>
          <w:b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E125E8">
        <w:rPr>
          <w:rFonts w:ascii="Traditional Arabic" w:eastAsia="Calibri" w:hAnsi="Traditional Arabic" w:cs="Traditional Arabic" w:hint="cs"/>
          <w:sz w:val="36"/>
          <w:szCs w:val="36"/>
          <w:rtl/>
          <w:lang w:bidi="ar-EG"/>
        </w:rPr>
        <w:t xml:space="preserve"> نجاسة سؤر الكلب.</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فبو</w:t>
      </w:r>
      <w:r w:rsidR="0009646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 في صحيحه: "ذِكْرُ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الْخَبَرِ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بَعْدَ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وُلُوغِ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66"/>
      </w:r>
      <w:r w:rsidR="000D5DDF">
        <w:rPr>
          <w:rFonts w:ascii="Traditional Arabic" w:eastAsia="Calibri" w:hAnsi="Traditional Arabic" w:cs="Traditional Arabic"/>
          <w:sz w:val="36"/>
          <w:szCs w:val="36"/>
          <w:vertAlign w:val="superscript"/>
          <w:rtl/>
          <w:lang w:bidi="ar-EG"/>
        </w:rPr>
        <w:t>)</w:t>
      </w:r>
      <w:r w:rsidR="00096467">
        <w:rPr>
          <w:rFonts w:ascii="Traditional Arabic" w:eastAsia="Calibri" w:hAnsi="Traditional Arabic" w:cs="Traditional Arabic" w:hint="cs"/>
          <w:sz w:val="36"/>
          <w:szCs w:val="36"/>
          <w:rtl/>
          <w:lang w:bidi="ar-EG"/>
        </w:rPr>
        <w:t>.</w:t>
      </w:r>
    </w:p>
    <w:p w:rsidR="00096467" w:rsidRDefault="00096467" w:rsidP="0009646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حديث </w:t>
      </w:r>
      <w:r w:rsidRPr="00096467">
        <w:rPr>
          <w:rFonts w:ascii="Traditional Arabic" w:eastAsia="Calibri" w:hAnsi="Traditional Arabic" w:cs="Traditional Arabic" w:hint="cs"/>
          <w:sz w:val="36"/>
          <w:szCs w:val="36"/>
          <w:rtl/>
          <w:lang w:bidi="ar-EG"/>
        </w:rPr>
        <w:t>أَبِي</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هُرَيْرَةَ</w:t>
      </w:r>
      <w:r w:rsidR="00F77F6F">
        <w:rPr>
          <w:rFonts w:ascii="Traditional Arabic" w:eastAsia="Calibri" w:hAnsi="Traditional Arabic" w:cs="Traditional Arabic" w:hint="cs"/>
          <w:sz w:val="36"/>
          <w:szCs w:val="36"/>
          <w:rtl/>
          <w:lang w:bidi="ar-EG"/>
        </w:rPr>
        <w:t xml:space="preserve"> رضي الله عنه</w:t>
      </w:r>
      <w:r w:rsidRPr="00096467">
        <w:rPr>
          <w:rFonts w:ascii="Traditional Arabic" w:eastAsia="Calibri" w:hAnsi="Traditional Arabic" w:cs="Traditional Arabic" w:hint="cs"/>
          <w:sz w:val="36"/>
          <w:szCs w:val="36"/>
          <w:rtl/>
          <w:lang w:bidi="ar-EG"/>
        </w:rPr>
        <w:t>،</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قَالَ</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قَالَ</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رَسُولُ</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اللَّهِ</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صَلَّى</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اللَّهُ</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عَلَيْهِ</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وَسَلَّمَ</w:t>
      </w:r>
      <w:r>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Pr="00096467">
        <w:rPr>
          <w:rFonts w:ascii="Traditional Arabic" w:eastAsia="Calibri" w:hAnsi="Traditional Arabic" w:cs="Traditional Arabic" w:hint="cs"/>
          <w:sz w:val="36"/>
          <w:szCs w:val="36"/>
          <w:rtl/>
          <w:lang w:bidi="ar-EG"/>
        </w:rPr>
        <w:t>طَهُورُ</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إِنَاءِ</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أَحَدِكُمْ</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إِذَا</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وَلَغَ</w:t>
      </w:r>
      <w:r w:rsidR="00F77F6F">
        <w:rPr>
          <w:rFonts w:ascii="Traditional Arabic" w:eastAsia="Calibri" w:hAnsi="Traditional Arabic" w:cs="Traditional Arabic" w:hint="cs"/>
          <w:sz w:val="36"/>
          <w:szCs w:val="36"/>
          <w:rtl/>
          <w:lang w:bidi="ar-EG"/>
        </w:rPr>
        <w:t xml:space="preserve"> </w:t>
      </w:r>
      <w:r w:rsidR="00F77F6F">
        <w:rPr>
          <w:rFonts w:ascii="Traditional Arabic" w:eastAsia="Calibri" w:hAnsi="Traditional Arabic" w:cs="Traditional Arabic" w:hint="cs"/>
          <w:sz w:val="36"/>
          <w:szCs w:val="36"/>
          <w:vertAlign w:val="superscript"/>
          <w:rtl/>
          <w:lang w:bidi="ar-EG"/>
        </w:rPr>
        <w:t>(</w:t>
      </w:r>
      <w:r w:rsidR="00F77F6F">
        <w:rPr>
          <w:rStyle w:val="a4"/>
          <w:rFonts w:ascii="Traditional Arabic" w:eastAsia="Calibri" w:hAnsi="Traditional Arabic" w:cs="Traditional Arabic"/>
          <w:sz w:val="36"/>
          <w:szCs w:val="36"/>
          <w:rtl/>
          <w:lang w:bidi="ar-EG"/>
        </w:rPr>
        <w:footnoteReference w:id="167"/>
      </w:r>
      <w:r w:rsidR="00F77F6F">
        <w:rPr>
          <w:rFonts w:ascii="Traditional Arabic" w:eastAsia="Calibri" w:hAnsi="Traditional Arabic" w:cs="Traditional Arabic" w:hint="cs"/>
          <w:sz w:val="36"/>
          <w:szCs w:val="36"/>
          <w:vertAlign w:val="superscript"/>
          <w:rtl/>
          <w:lang w:bidi="ar-EG"/>
        </w:rPr>
        <w:t>)</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فِيهِ</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الْكَلْبُ</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أَنْ</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يُغْسَلَ</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سَبْعَ</w:t>
      </w:r>
      <w:r w:rsidRPr="00096467">
        <w:rPr>
          <w:rFonts w:ascii="Traditional Arabic" w:eastAsia="Calibri" w:hAnsi="Traditional Arabic" w:cs="Traditional Arabic"/>
          <w:sz w:val="36"/>
          <w:szCs w:val="36"/>
          <w:rtl/>
          <w:lang w:bidi="ar-EG"/>
        </w:rPr>
        <w:t xml:space="preserve"> </w:t>
      </w:r>
      <w:r w:rsidRPr="00096467">
        <w:rPr>
          <w:rFonts w:ascii="Traditional Arabic" w:eastAsia="Calibri" w:hAnsi="Traditional Arabic" w:cs="Traditional Arabic" w:hint="cs"/>
          <w:sz w:val="36"/>
          <w:szCs w:val="36"/>
          <w:rtl/>
          <w:lang w:bidi="ar-EG"/>
        </w:rPr>
        <w:t>مَرَّاتٍ</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68"/>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E125E8" w:rsidRPr="00E125E8" w:rsidRDefault="00096467" w:rsidP="0009646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ثم </w:t>
      </w:r>
      <w:r w:rsidR="00E125E8" w:rsidRPr="00E125E8">
        <w:rPr>
          <w:rFonts w:ascii="Traditional Arabic" w:eastAsia="Calibri" w:hAnsi="Traditional Arabic" w:cs="Traditional Arabic" w:hint="cs"/>
          <w:sz w:val="36"/>
          <w:szCs w:val="36"/>
          <w:rtl/>
          <w:lang w:bidi="ar-EG"/>
        </w:rPr>
        <w:t>رد</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على من قال بعدم نجاسته </w:t>
      </w:r>
      <w:r>
        <w:rPr>
          <w:rFonts w:ascii="Traditional Arabic" w:eastAsia="Calibri" w:hAnsi="Traditional Arabic" w:cs="Traditional Arabic" w:hint="cs"/>
          <w:sz w:val="36"/>
          <w:szCs w:val="36"/>
          <w:rtl/>
          <w:lang w:bidi="ar-EG"/>
        </w:rPr>
        <w:t>بقوله</w:t>
      </w:r>
      <w:r w:rsidR="00E125E8" w:rsidRPr="00E125E8">
        <w:rPr>
          <w:rFonts w:ascii="Traditional Arabic" w:eastAsia="Calibri" w:hAnsi="Traditional Arabic" w:cs="Traditional Arabic" w:hint="cs"/>
          <w:sz w:val="36"/>
          <w:szCs w:val="36"/>
          <w:rtl/>
          <w:lang w:bidi="ar-EG"/>
        </w:rPr>
        <w:t>: "ذِكْرُ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الْخَبَرِ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الْمُدْحِضِ</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قَوْلَ</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زَعَمَ</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أَنَّ</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مَا</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فِي</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الْإِنَاءِ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بَعْدَ</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وُلُوغِ</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الْكَلْبِ</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فِيهِ</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طَاهِرٌ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غَيْرُ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نَجِسٍ،</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يُنْتَفَعُ</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بِهِ"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69"/>
      </w:r>
      <w:r w:rsidR="000D5DDF">
        <w:rPr>
          <w:rFonts w:ascii="Traditional Arabic" w:eastAsia="Calibri" w:hAnsi="Traditional Arabic" w:cs="Traditional Arabic"/>
          <w:sz w:val="36"/>
          <w:szCs w:val="36"/>
          <w:vertAlign w:val="superscript"/>
          <w:rtl/>
          <w:lang w:bidi="ar-EG"/>
        </w:rPr>
        <w:t>)</w:t>
      </w:r>
      <w:r w:rsidR="006D54A0">
        <w:rPr>
          <w:rFonts w:ascii="Traditional Arabic" w:eastAsia="Calibri" w:hAnsi="Traditional Arabic" w:cs="Traditional Arabic" w:hint="cs"/>
          <w:sz w:val="36"/>
          <w:szCs w:val="36"/>
          <w:rtl/>
          <w:lang w:bidi="ar-EG"/>
        </w:rPr>
        <w:t>.</w:t>
      </w:r>
    </w:p>
    <w:p w:rsidR="006D54A0" w:rsidRDefault="00E125E8" w:rsidP="00F77F6F">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واستدل </w:t>
      </w:r>
      <w:r w:rsidR="006D54A0">
        <w:rPr>
          <w:rFonts w:ascii="Traditional Arabic" w:eastAsia="Calibri" w:hAnsi="Traditional Arabic" w:cs="Traditional Arabic" w:hint="cs"/>
          <w:sz w:val="36"/>
          <w:szCs w:val="36"/>
          <w:rtl/>
          <w:lang w:bidi="ar-EG"/>
        </w:rPr>
        <w:t>بلفظ آخر للحديث عن أبي هريرة</w:t>
      </w:r>
      <w:r w:rsidR="00F77F6F">
        <w:rPr>
          <w:rFonts w:ascii="Traditional Arabic" w:eastAsia="Calibri" w:hAnsi="Traditional Arabic" w:cs="Traditional Arabic" w:hint="cs"/>
          <w:sz w:val="36"/>
          <w:szCs w:val="36"/>
          <w:rtl/>
          <w:lang w:bidi="ar-EG"/>
        </w:rPr>
        <w:t xml:space="preserve"> رضي الله عنه</w:t>
      </w:r>
      <w:r w:rsidR="006D54A0">
        <w:rPr>
          <w:rFonts w:ascii="Traditional Arabic" w:eastAsia="Calibri" w:hAnsi="Traditional Arabic" w:cs="Traditional Arabic" w:hint="cs"/>
          <w:sz w:val="36"/>
          <w:szCs w:val="36"/>
          <w:rtl/>
          <w:lang w:bidi="ar-EG"/>
        </w:rPr>
        <w:t xml:space="preserve">، </w:t>
      </w:r>
      <w:r w:rsidR="00F77F6F">
        <w:rPr>
          <w:rFonts w:ascii="Traditional Arabic" w:eastAsia="Calibri" w:hAnsi="Traditional Arabic" w:cs="Traditional Arabic" w:hint="cs"/>
          <w:sz w:val="36"/>
          <w:szCs w:val="36"/>
          <w:rtl/>
          <w:lang w:bidi="ar-EG"/>
        </w:rPr>
        <w:t>أنَّ النَّبيَّ</w:t>
      </w:r>
      <w:r w:rsidR="006D54A0">
        <w:rPr>
          <w:rFonts w:ascii="Traditional Arabic" w:eastAsia="Calibri" w:hAnsi="Traditional Arabic" w:cs="Traditional Arabic" w:hint="cs"/>
          <w:sz w:val="36"/>
          <w:szCs w:val="36"/>
          <w:rtl/>
          <w:lang w:bidi="ar-EG"/>
        </w:rPr>
        <w:t xml:space="preserve"> صلَّى الله عليه وسلَّم قال</w:t>
      </w:r>
      <w:r w:rsidRPr="00E125E8">
        <w:rPr>
          <w:rFonts w:ascii="Traditional Arabic" w:eastAsia="Calibri" w:hAnsi="Traditional Arabic" w:cs="Traditional Arabic" w:hint="cs"/>
          <w:sz w:val="36"/>
          <w:szCs w:val="36"/>
          <w:rtl/>
          <w:lang w:bidi="ar-EG"/>
        </w:rPr>
        <w:t>: "إِذَا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فَلْيُهْرِقْهُ،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لِيَغْسِلْهُ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مَرَّاتٍ"</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70"/>
      </w:r>
      <w:r w:rsidR="000D5DDF">
        <w:rPr>
          <w:rStyle w:val="a4"/>
          <w:rFonts w:ascii="Traditional Arabic" w:eastAsia="Calibri" w:hAnsi="Traditional Arabic" w:cs="Traditional Arabic"/>
          <w:sz w:val="36"/>
          <w:szCs w:val="36"/>
          <w:rtl/>
          <w:lang w:bidi="ar-EG"/>
        </w:rPr>
        <w:t>)</w:t>
      </w:r>
      <w:r w:rsidR="006D54A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p>
    <w:p w:rsidR="00E125E8" w:rsidRDefault="006D54A0" w:rsidP="006D54A0">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فكأنَّه يريد أن يقول: إنَّ الأمر</w:t>
      </w:r>
      <w:r w:rsidR="00E125E8" w:rsidRPr="00E125E8">
        <w:rPr>
          <w:rFonts w:ascii="Traditional Arabic" w:eastAsia="Calibri" w:hAnsi="Traditional Arabic" w:cs="Traditional Arabic" w:hint="cs"/>
          <w:sz w:val="36"/>
          <w:szCs w:val="36"/>
          <w:rtl/>
          <w:lang w:bidi="ar-EG"/>
        </w:rPr>
        <w:t xml:space="preserve"> بالإهراق</w:t>
      </w:r>
      <w:r>
        <w:rPr>
          <w:rFonts w:ascii="Traditional Arabic" w:eastAsia="Calibri" w:hAnsi="Traditional Arabic" w:cs="Traditional Arabic" w:hint="cs"/>
          <w:sz w:val="36"/>
          <w:szCs w:val="36"/>
          <w:rtl/>
          <w:lang w:bidi="ar-EG"/>
        </w:rPr>
        <w:t xml:space="preserve"> في هذه الرواية</w:t>
      </w:r>
      <w:r w:rsidR="00E125E8" w:rsidRPr="00E125E8">
        <w:rPr>
          <w:rFonts w:ascii="Traditional Arabic" w:eastAsia="Calibri" w:hAnsi="Traditional Arabic" w:cs="Traditional Arabic" w:hint="cs"/>
          <w:sz w:val="36"/>
          <w:szCs w:val="36"/>
          <w:rtl/>
          <w:lang w:bidi="ar-EG"/>
        </w:rPr>
        <w:t xml:space="preserve"> يدل</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على نجاسة الماء الباقي </w:t>
      </w:r>
      <w:r>
        <w:rPr>
          <w:rFonts w:ascii="Traditional Arabic" w:eastAsia="Calibri" w:hAnsi="Traditional Arabic" w:cs="Traditional Arabic" w:hint="cs"/>
          <w:sz w:val="36"/>
          <w:szCs w:val="36"/>
          <w:rtl/>
          <w:lang w:bidi="ar-EG"/>
        </w:rPr>
        <w:t>في الإناء</w:t>
      </w:r>
      <w:r w:rsidR="00E125E8" w:rsidRPr="00E125E8">
        <w:rPr>
          <w:rFonts w:ascii="Traditional Arabic" w:eastAsia="Calibri" w:hAnsi="Traditional Arabic" w:cs="Traditional Arabic" w:hint="cs"/>
          <w:sz w:val="36"/>
          <w:szCs w:val="36"/>
          <w:rtl/>
          <w:lang w:bidi="ar-EG"/>
        </w:rPr>
        <w:t>.</w:t>
      </w:r>
    </w:p>
    <w:p w:rsidR="00C9428F" w:rsidRDefault="00C9428F" w:rsidP="006D54A0">
      <w:pPr>
        <w:spacing w:after="160" w:line="259" w:lineRule="auto"/>
        <w:ind w:left="170" w:firstLine="720"/>
        <w:jc w:val="both"/>
        <w:rPr>
          <w:rFonts w:ascii="Traditional Arabic" w:eastAsia="Calibri" w:hAnsi="Traditional Arabic" w:cs="Traditional Arabic"/>
          <w:sz w:val="36"/>
          <w:szCs w:val="36"/>
          <w:rtl/>
          <w:lang w:bidi="ar-EG"/>
        </w:rPr>
      </w:pPr>
    </w:p>
    <w:p w:rsidR="00E125E8" w:rsidRPr="00E125E8" w:rsidRDefault="0055621F" w:rsidP="00F77F6F">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F77F6F">
        <w:rPr>
          <w:rFonts w:ascii="Traditional Arabic" w:eastAsia="Calibri" w:hAnsi="Traditional Arabic" w:cs="Traditional Arabic" w:hint="cs"/>
          <w:b/>
          <w:bCs/>
          <w:sz w:val="36"/>
          <w:szCs w:val="36"/>
          <w:rtl/>
          <w:lang w:bidi="ar-EG"/>
        </w:rPr>
        <w:t>مذاهب العلماء.</w:t>
      </w:r>
    </w:p>
    <w:p w:rsidR="00E125E8" w:rsidRPr="00E125E8" w:rsidRDefault="00E125E8" w:rsidP="00201D4B">
      <w:pPr>
        <w:spacing w:after="160" w:line="259" w:lineRule="auto"/>
        <w:ind w:left="170" w:firstLine="720"/>
        <w:jc w:val="both"/>
        <w:rPr>
          <w:rFonts w:ascii="Traditional Arabic" w:eastAsia="Calibri" w:hAnsi="Traditional Arabic" w:cs="Traditional Arabic"/>
          <w:sz w:val="36"/>
          <w:szCs w:val="36"/>
          <w:rtl/>
          <w:lang w:bidi="ar-EG"/>
        </w:rPr>
      </w:pPr>
      <w:r w:rsidRPr="00201D4B">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201D4B">
        <w:rPr>
          <w:rFonts w:ascii="Traditional Arabic" w:eastAsia="Calibri" w:hAnsi="Traditional Arabic" w:cs="Traditional Arabic" w:hint="cs"/>
          <w:sz w:val="36"/>
          <w:szCs w:val="36"/>
          <w:rtl/>
          <w:lang w:bidi="ar-EG"/>
        </w:rPr>
        <w:t xml:space="preserve">: </w:t>
      </w:r>
      <w:r w:rsidR="0011443F">
        <w:rPr>
          <w:rFonts w:ascii="Traditional Arabic" w:eastAsia="Calibri" w:hAnsi="Traditional Arabic" w:cs="Traditional Arabic" w:hint="cs"/>
          <w:sz w:val="36"/>
          <w:szCs w:val="36"/>
          <w:rtl/>
          <w:lang w:bidi="ar-EG"/>
        </w:rPr>
        <w:t xml:space="preserve">سؤر </w:t>
      </w:r>
      <w:r w:rsidRPr="00E125E8">
        <w:rPr>
          <w:rFonts w:ascii="Traditional Arabic" w:eastAsia="Calibri" w:hAnsi="Traditional Arabic" w:cs="Traditional Arabic" w:hint="cs"/>
          <w:sz w:val="36"/>
          <w:szCs w:val="36"/>
          <w:rtl/>
          <w:lang w:bidi="ar-EG"/>
        </w:rPr>
        <w:t>الكلب نجس</w:t>
      </w:r>
      <w:r w:rsidR="0055621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وهو مذهب الحنفي</w:t>
      </w:r>
      <w:r w:rsidR="00E75141">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71"/>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و</w:t>
      </w:r>
      <w:r w:rsidR="00552D59">
        <w:rPr>
          <w:rFonts w:ascii="Traditional Arabic" w:eastAsia="Calibri" w:hAnsi="Traditional Arabic" w:cs="Traditional Arabic" w:hint="cs"/>
          <w:sz w:val="36"/>
          <w:szCs w:val="36"/>
          <w:rtl/>
          <w:lang w:bidi="ar-EG"/>
        </w:rPr>
        <w:t>الشَّافعيَّة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72"/>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والحنابلة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73"/>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الأدلة: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00BA60A6">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شَرِبَ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فَلْيَغْسِلْهُ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74"/>
      </w:r>
      <w:r w:rsidR="000D5DDF">
        <w:rPr>
          <w:rFonts w:ascii="Traditional Arabic" w:eastAsia="Calibri" w:hAnsi="Traditional Arabic" w:cs="Traditional Arabic"/>
          <w:sz w:val="36"/>
          <w:szCs w:val="36"/>
          <w:vertAlign w:val="superscript"/>
          <w:rtl/>
          <w:lang w:bidi="ar-EG"/>
        </w:rPr>
        <w:t>)</w:t>
      </w:r>
      <w:r w:rsidR="00E75141">
        <w:rPr>
          <w:rFonts w:ascii="Traditional Arabic" w:eastAsia="Calibri" w:hAnsi="Traditional Arabic" w:cs="Traditional Arabic" w:hint="cs"/>
          <w:sz w:val="36"/>
          <w:szCs w:val="36"/>
          <w:rtl/>
          <w:lang w:bidi="ar-EG"/>
        </w:rPr>
        <w:t>.</w:t>
      </w:r>
    </w:p>
    <w:p w:rsidR="00E125E8" w:rsidRPr="00E125E8" w:rsidRDefault="00E125E8" w:rsidP="00F77F6F">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-وفي رواية: "إِذَا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وَلَغَ</w:t>
      </w:r>
      <w:r w:rsidR="00F77F6F">
        <w:rPr>
          <w:rFonts w:ascii="Traditional Arabic" w:eastAsia="Calibri" w:hAnsi="Traditional Arabic" w:cs="Traditional Arabic" w:hint="cs"/>
          <w:sz w:val="36"/>
          <w:szCs w:val="36"/>
          <w:vertAlign w:val="superscript"/>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فَلْيُرِقْهُ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لِيَغْسِلْهُ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مِرَارٍ"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75"/>
      </w:r>
      <w:r w:rsidR="000D5DDF">
        <w:rPr>
          <w:rFonts w:ascii="Traditional Arabic" w:eastAsia="Calibri" w:hAnsi="Traditional Arabic" w:cs="Traditional Arabic"/>
          <w:sz w:val="36"/>
          <w:szCs w:val="36"/>
          <w:vertAlign w:val="superscript"/>
          <w:rtl/>
          <w:lang w:bidi="ar-EG"/>
        </w:rPr>
        <w:t>)</w:t>
      </w:r>
      <w:r w:rsidR="00E75141">
        <w:rPr>
          <w:rFonts w:ascii="Traditional Arabic" w:eastAsia="Calibri" w:hAnsi="Traditional Arabic" w:cs="Traditional Arabic" w:hint="cs"/>
          <w:sz w:val="36"/>
          <w:szCs w:val="36"/>
          <w:rtl/>
          <w:lang w:bidi="ar-EG"/>
        </w:rPr>
        <w:t>.</w:t>
      </w:r>
    </w:p>
    <w:p w:rsidR="00E125E8" w:rsidRPr="00E125E8" w:rsidRDefault="00F77F6F"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E125E8" w:rsidRPr="00E125E8">
        <w:rPr>
          <w:rFonts w:ascii="Traditional Arabic" w:eastAsia="Calibri" w:hAnsi="Traditional Arabic" w:cs="Traditional Arabic" w:hint="cs"/>
          <w:sz w:val="36"/>
          <w:szCs w:val="36"/>
          <w:rtl/>
          <w:lang w:bidi="ar-EG"/>
        </w:rPr>
        <w:t>: الأمر بإراقة الماء يدل</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على نجاسته، وإل</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 كان إهدارا</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للمال دون سبب، وهو إسراف</w:t>
      </w:r>
      <w:r w:rsidR="002604E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منهي</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عنه</w:t>
      </w:r>
      <w:r w:rsidR="008C41D8">
        <w:rPr>
          <w:rFonts w:ascii="Traditional Arabic" w:eastAsia="Calibri" w:hAnsi="Traditional Arabic" w:cs="Traditional Arabic" w:hint="cs"/>
          <w:sz w:val="36"/>
          <w:szCs w:val="36"/>
          <w:rtl/>
          <w:lang w:bidi="ar-EG"/>
        </w:rPr>
        <w:t xml:space="preserve"> </w:t>
      </w:r>
      <w:r w:rsidR="008C41D8">
        <w:rPr>
          <w:rFonts w:ascii="Traditional Arabic" w:eastAsia="Calibri" w:hAnsi="Traditional Arabic" w:cs="Traditional Arabic" w:hint="cs"/>
          <w:sz w:val="36"/>
          <w:szCs w:val="36"/>
          <w:vertAlign w:val="superscript"/>
          <w:rtl/>
          <w:lang w:bidi="ar-EG"/>
        </w:rPr>
        <w:t>(</w:t>
      </w:r>
      <w:r w:rsidR="008C41D8">
        <w:rPr>
          <w:rStyle w:val="a4"/>
          <w:rFonts w:ascii="Traditional Arabic" w:eastAsia="Calibri" w:hAnsi="Traditional Arabic" w:cs="Traditional Arabic"/>
          <w:sz w:val="36"/>
          <w:szCs w:val="36"/>
          <w:rtl/>
          <w:lang w:bidi="ar-EG"/>
        </w:rPr>
        <w:footnoteReference w:id="176"/>
      </w:r>
      <w:r w:rsidR="008C41D8">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8C259B">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عبد البر: "أم</w:t>
      </w:r>
      <w:r w:rsidR="001B41E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 هذا اللفظ في حديث الأعمش</w:t>
      </w:r>
      <w:r w:rsidR="0011443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sidR="0011443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فليهرقه</w:t>
      </w:r>
      <w:r w:rsidR="0011443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فلم يذكره أصحاب الأعمش الث</w:t>
      </w:r>
      <w:r w:rsidR="0011443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قات الح</w:t>
      </w:r>
      <w:r w:rsidR="0011443F">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فاظ مثل شعبة وغيره"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77"/>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8C41D8" w:rsidP="008C41D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E125E8" w:rsidRPr="00E125E8">
        <w:rPr>
          <w:rFonts w:ascii="Traditional Arabic" w:eastAsia="Calibri" w:hAnsi="Traditional Arabic" w:cs="Traditional Arabic" w:hint="cs"/>
          <w:sz w:val="36"/>
          <w:szCs w:val="36"/>
          <w:rtl/>
          <w:lang w:bidi="ar-EG"/>
        </w:rPr>
        <w:t>الر</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واية في </w:t>
      </w:r>
      <w:r>
        <w:rPr>
          <w:rFonts w:ascii="Traditional Arabic" w:eastAsia="Calibri" w:hAnsi="Traditional Arabic" w:cs="Traditional Arabic" w:hint="cs"/>
          <w:sz w:val="36"/>
          <w:szCs w:val="36"/>
          <w:rtl/>
          <w:lang w:bidi="ar-EG"/>
        </w:rPr>
        <w:t>صحيح مسلم</w:t>
      </w:r>
      <w:r w:rsidR="00E125E8" w:rsidRPr="00E125E8">
        <w:rPr>
          <w:rFonts w:ascii="Traditional Arabic" w:eastAsia="Calibri" w:hAnsi="Traditional Arabic" w:cs="Traditional Arabic" w:hint="cs"/>
          <w:sz w:val="36"/>
          <w:szCs w:val="36"/>
          <w:rtl/>
          <w:lang w:bidi="ar-EG"/>
        </w:rPr>
        <w:t xml:space="preserve"> كما تقد</w:t>
      </w:r>
      <w:r w:rsidR="001B41E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-وفي رواية: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lang w:bidi="ar-EG"/>
        </w:rPr>
        <w:t>طَهُورُ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أَحَدِكُمْ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يَغْسِلَهُ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مَرَّاتٍ"</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78"/>
      </w:r>
      <w:r w:rsidR="000D5DDF">
        <w:rPr>
          <w:rFonts w:ascii="Traditional Arabic" w:eastAsia="Calibri" w:hAnsi="Traditional Arabic" w:cs="Traditional Arabic"/>
          <w:sz w:val="36"/>
          <w:szCs w:val="36"/>
          <w:vertAlign w:val="superscript"/>
          <w:rtl/>
          <w:lang w:bidi="ar-EG"/>
        </w:rPr>
        <w:t>)</w:t>
      </w:r>
      <w:r w:rsidR="001B41E4">
        <w:rPr>
          <w:rFonts w:ascii="Traditional Arabic" w:eastAsia="Calibri" w:hAnsi="Traditional Arabic" w:cs="Traditional Arabic" w:hint="cs"/>
          <w:sz w:val="36"/>
          <w:szCs w:val="36"/>
          <w:rtl/>
          <w:lang w:bidi="ar-EG"/>
        </w:rPr>
        <w:t>.</w:t>
      </w:r>
    </w:p>
    <w:p w:rsidR="00E125E8" w:rsidRPr="00E125E8" w:rsidRDefault="008C41D8" w:rsidP="00DD2ACB">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E125E8" w:rsidRPr="00E125E8">
        <w:rPr>
          <w:rFonts w:ascii="Traditional Arabic" w:eastAsia="Calibri" w:hAnsi="Traditional Arabic" w:cs="Traditional Arabic" w:hint="cs"/>
          <w:sz w:val="36"/>
          <w:szCs w:val="36"/>
          <w:rtl/>
          <w:lang w:bidi="ar-EG"/>
        </w:rPr>
        <w:t xml:space="preserve">الأمر بتطهير الإناء يدل على نجاسته؛ </w:t>
      </w:r>
      <w:r w:rsidR="001D1554">
        <w:rPr>
          <w:rFonts w:ascii="Traditional Arabic" w:eastAsia="Calibri" w:hAnsi="Traditional Arabic" w:cs="Traditional Arabic" w:hint="cs"/>
          <w:sz w:val="36"/>
          <w:szCs w:val="36"/>
          <w:rtl/>
          <w:lang w:bidi="ar-EG"/>
        </w:rPr>
        <w:t>لأنَّ الطَّهارة</w:t>
      </w:r>
      <w:r w:rsidR="00E125E8" w:rsidRPr="00E125E8">
        <w:rPr>
          <w:rFonts w:ascii="Traditional Arabic" w:eastAsia="Calibri" w:hAnsi="Traditional Arabic" w:cs="Traditional Arabic" w:hint="cs"/>
          <w:sz w:val="36"/>
          <w:szCs w:val="36"/>
          <w:rtl/>
          <w:lang w:bidi="ar-EG"/>
        </w:rPr>
        <w:t xml:space="preserve"> إما عن حدث</w:t>
      </w:r>
      <w:r w:rsidR="001D155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أو نجس</w:t>
      </w:r>
      <w:r w:rsidR="001D155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w:t>
      </w:r>
      <w:r w:rsidR="00DD2ACB">
        <w:rPr>
          <w:rFonts w:ascii="Traditional Arabic" w:eastAsia="Calibri" w:hAnsi="Traditional Arabic" w:cs="Traditional Arabic" w:hint="cs"/>
          <w:sz w:val="36"/>
          <w:szCs w:val="36"/>
          <w:rtl/>
          <w:lang w:bidi="ar-EG"/>
        </w:rPr>
        <w:t>ولا حدث</w:t>
      </w:r>
      <w:r w:rsidR="00E125E8" w:rsidRPr="00E125E8">
        <w:rPr>
          <w:rFonts w:ascii="Traditional Arabic" w:eastAsia="Calibri" w:hAnsi="Traditional Arabic" w:cs="Traditional Arabic" w:hint="cs"/>
          <w:sz w:val="36"/>
          <w:szCs w:val="36"/>
          <w:rtl/>
          <w:lang w:bidi="ar-EG"/>
        </w:rPr>
        <w:t xml:space="preserve"> هنا</w:t>
      </w:r>
      <w:r w:rsidR="00DD2ACB">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فتعين النجس</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179"/>
      </w:r>
      <w:r>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575271">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وأجاب ابن عبد البر فقال: "قد يقع الت</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طهير على الن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جس وعلى غير الن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جس، ألا ترى أن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الجنب ليس بنجس فيما مس ولاصق، وقد قال عز</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وجل</w:t>
      </w:r>
      <w:r w:rsidR="00DD2ACB">
        <w:rPr>
          <w:rFonts w:ascii="Traditional Arabic" w:eastAsia="Calibri" w:hAnsi="Traditional Arabic" w:cs="Traditional Arabic" w:hint="cs"/>
          <w:sz w:val="36"/>
          <w:szCs w:val="36"/>
          <w:rtl/>
          <w:lang w:bidi="ar-EG"/>
        </w:rPr>
        <w:t>َّ</w:t>
      </w:r>
      <w:r w:rsidR="00575271" w:rsidRPr="00E125E8">
        <w:rPr>
          <w:rFonts w:ascii="Traditional Arabic" w:eastAsia="Calibri" w:hAnsi="Traditional Arabic" w:cs="Traditional Arabic" w:hint="cs"/>
          <w:sz w:val="36"/>
          <w:szCs w:val="36"/>
          <w:rtl/>
          <w:lang w:bidi="ar-EG"/>
        </w:rPr>
        <w:t>:﴿ وَإِن</w:t>
      </w:r>
      <w:r w:rsidR="00575271" w:rsidRPr="00575271">
        <w:rPr>
          <w:rFonts w:ascii="Times New Roman" w:eastAsia="Times New Roman" w:hAnsi="Times New Roman" w:cs="KFGQPC Uthmanic Script HAFS"/>
          <w:color w:val="000000"/>
          <w:sz w:val="32"/>
          <w:szCs w:val="28"/>
          <w:rtl/>
        </w:rPr>
        <w:t xml:space="preserve"> كُنتُمۡ جُنُب</w:t>
      </w:r>
      <w:r w:rsidR="00575271" w:rsidRPr="00575271">
        <w:rPr>
          <w:rFonts w:ascii="Jameel Noori Nastaleeq" w:eastAsia="Times New Roman" w:hAnsi="Jameel Noori Nastaleeq" w:cs="KFGQPC Uthmanic Script HAFS" w:hint="cs"/>
          <w:color w:val="000000"/>
          <w:sz w:val="32"/>
          <w:szCs w:val="28"/>
          <w:rtl/>
        </w:rPr>
        <w:t>ٗ</w:t>
      </w:r>
      <w:r w:rsidR="00575271" w:rsidRPr="00575271">
        <w:rPr>
          <w:rFonts w:ascii="Times New Roman" w:eastAsia="Times New Roman" w:hAnsi="Times New Roman" w:cs="KFGQPC Uthmanic Script HAFS" w:hint="cs"/>
          <w:color w:val="000000"/>
          <w:sz w:val="32"/>
          <w:szCs w:val="28"/>
          <w:rtl/>
        </w:rPr>
        <w:t xml:space="preserve">ا </w:t>
      </w:r>
      <w:r w:rsidR="00E02BCA" w:rsidRPr="00575271">
        <w:rPr>
          <w:rFonts w:ascii="Times New Roman" w:eastAsia="Times New Roman" w:hAnsi="Times New Roman" w:cs="KFGQPC Uthmanic Script HAFS" w:hint="cs"/>
          <w:color w:val="000000"/>
          <w:sz w:val="32"/>
          <w:szCs w:val="28"/>
          <w:rtl/>
        </w:rPr>
        <w:t>فَٱطَّهَّرُواْۚ</w:t>
      </w:r>
      <w:r w:rsidR="00E02BCA" w:rsidRPr="00575271">
        <w:rPr>
          <w:rFonts w:ascii="Traditional Arabic" w:eastAsia="Times New Roman" w:hAnsi="Traditional Arabic" w:cs="Traditional Arabic" w:hint="cs"/>
          <w:color w:val="000000"/>
          <w:sz w:val="32"/>
          <w:szCs w:val="32"/>
          <w:rtl/>
        </w:rPr>
        <w:t>﴾</w:t>
      </w:r>
      <w:r w:rsidR="00E02BCA">
        <w:rPr>
          <w:rFonts w:ascii="Traditional Arabic" w:eastAsia="Calibri" w:hAnsi="Traditional Arabic" w:cs="Traditional Arabic" w:hint="cs"/>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80"/>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فأمر الجنب بالت</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طهير"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81"/>
      </w:r>
      <w:r w:rsidR="000D5DDF">
        <w:rPr>
          <w:rFonts w:ascii="Traditional Arabic" w:eastAsia="Calibri" w:hAnsi="Traditional Arabic" w:cs="Traditional Arabic"/>
          <w:sz w:val="36"/>
          <w:szCs w:val="36"/>
          <w:vertAlign w:val="superscript"/>
          <w:rtl/>
          <w:lang w:bidi="ar-EG"/>
        </w:rPr>
        <w:t>)</w:t>
      </w:r>
      <w:r w:rsidR="00DD2ACB">
        <w:rPr>
          <w:rFonts w:ascii="Traditional Arabic" w:eastAsia="Calibri" w:hAnsi="Traditional Arabic" w:cs="Traditional Arabic" w:hint="cs"/>
          <w:sz w:val="36"/>
          <w:szCs w:val="36"/>
          <w:rtl/>
          <w:lang w:bidi="ar-EG"/>
        </w:rPr>
        <w:t>.</w:t>
      </w:r>
    </w:p>
    <w:p w:rsidR="00E125E8" w:rsidRPr="00E125E8" w:rsidRDefault="00E02BCA" w:rsidP="00E02BC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E125E8" w:rsidRPr="00E125E8">
        <w:rPr>
          <w:rFonts w:ascii="Traditional Arabic" w:eastAsia="Calibri" w:hAnsi="Traditional Arabic" w:cs="Traditional Arabic" w:hint="cs"/>
          <w:sz w:val="36"/>
          <w:szCs w:val="36"/>
          <w:rtl/>
          <w:lang w:bidi="ar-EG"/>
        </w:rPr>
        <w:t xml:space="preserve"> الأمر بالت</w:t>
      </w:r>
      <w:r w:rsidR="00DD2ACB">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طهير في الآية عن الحدث، ولا يلزم فيه نجاسة الم</w:t>
      </w:r>
      <w:r w:rsidR="00DD2ACB">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حد</w:t>
      </w:r>
      <w:r w:rsidR="00DD2ACB">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ث</w:t>
      </w:r>
      <w:r>
        <w:rPr>
          <w:rFonts w:ascii="Traditional Arabic" w:eastAsia="Calibri" w:hAnsi="Traditional Arabic" w:cs="Traditional Arabic" w:hint="cs"/>
          <w:sz w:val="36"/>
          <w:szCs w:val="36"/>
          <w:rtl/>
          <w:lang w:bidi="ar-EG"/>
        </w:rPr>
        <w:t xml:space="preserve"> كما قال</w:t>
      </w:r>
      <w:r w:rsidR="00E125E8" w:rsidRPr="00E125E8">
        <w:rPr>
          <w:rFonts w:ascii="Traditional Arabic" w:eastAsia="Calibri" w:hAnsi="Traditional Arabic" w:cs="Traditional Arabic" w:hint="cs"/>
          <w:sz w:val="36"/>
          <w:szCs w:val="36"/>
          <w:rtl/>
          <w:lang w:bidi="ar-EG"/>
        </w:rPr>
        <w:t>، أما في حديث الباب فعن الن</w:t>
      </w:r>
      <w:r w:rsidR="00DD2ACB">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جس، ويلزم فيه نجاسة الإناء؛ لأنَّ الإناء لا يتصور منه الحدث</w:t>
      </w:r>
      <w:r w:rsidR="00E125E8" w:rsidRPr="00E125E8">
        <w:rPr>
          <w:rFonts w:ascii="Traditional Arabic" w:eastAsia="Calibri" w:hAnsi="Traditional Arabic" w:cs="Traditional Arabic" w:hint="cs"/>
          <w:sz w:val="36"/>
          <w:szCs w:val="36"/>
          <w:rtl/>
          <w:lang w:bidi="ar-EG"/>
        </w:rPr>
        <w:t>، بل</w:t>
      </w:r>
      <w:r w:rsidR="00DD2ACB">
        <w:rPr>
          <w:rFonts w:ascii="Traditional Arabic" w:eastAsia="Calibri" w:hAnsi="Traditional Arabic" w:cs="Traditional Arabic" w:hint="cs"/>
          <w:sz w:val="36"/>
          <w:szCs w:val="36"/>
          <w:rtl/>
          <w:lang w:bidi="ar-EG"/>
        </w:rPr>
        <w:t xml:space="preserve"> يكون</w:t>
      </w:r>
      <w:r w:rsidR="00E125E8" w:rsidRPr="00E125E8">
        <w:rPr>
          <w:rFonts w:ascii="Traditional Arabic" w:eastAsia="Calibri" w:hAnsi="Traditional Arabic" w:cs="Traditional Arabic" w:hint="cs"/>
          <w:sz w:val="36"/>
          <w:szCs w:val="36"/>
          <w:rtl/>
          <w:lang w:bidi="ar-EG"/>
        </w:rPr>
        <w:t xml:space="preserve"> الأمر بزيادة الغسل تغليظا</w:t>
      </w:r>
      <w:r w:rsidR="00DD2ACB">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للنجاسة</w:t>
      </w:r>
      <w:r w:rsidR="002F3BB4">
        <w:rPr>
          <w:rFonts w:ascii="Traditional Arabic" w:eastAsia="Calibri" w:hAnsi="Traditional Arabic" w:cs="Traditional Arabic" w:hint="cs"/>
          <w:sz w:val="36"/>
          <w:szCs w:val="36"/>
          <w:rtl/>
          <w:lang w:bidi="ar-EG"/>
        </w:rPr>
        <w:t xml:space="preserve"> </w:t>
      </w:r>
      <w:r w:rsidR="002F3BB4">
        <w:rPr>
          <w:rFonts w:ascii="Traditional Arabic" w:eastAsia="Calibri" w:hAnsi="Traditional Arabic" w:cs="Traditional Arabic" w:hint="cs"/>
          <w:sz w:val="36"/>
          <w:szCs w:val="36"/>
          <w:vertAlign w:val="superscript"/>
          <w:rtl/>
          <w:lang w:bidi="ar-EG"/>
        </w:rPr>
        <w:t>(</w:t>
      </w:r>
      <w:r w:rsidR="002F3BB4">
        <w:rPr>
          <w:rStyle w:val="a4"/>
          <w:rFonts w:ascii="Traditional Arabic" w:eastAsia="Calibri" w:hAnsi="Traditional Arabic" w:cs="Traditional Arabic"/>
          <w:sz w:val="36"/>
          <w:szCs w:val="36"/>
          <w:rtl/>
          <w:lang w:bidi="ar-EG"/>
        </w:rPr>
        <w:footnoteReference w:id="182"/>
      </w:r>
      <w:r w:rsidR="002F3BB4">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DD2ACB">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E125E8">
        <w:rPr>
          <w:rFonts w:ascii="Traditional Arabic" w:eastAsia="Calibri" w:hAnsi="Traditional Arabic" w:cs="Traditional Arabic" w:hint="cs"/>
          <w:b/>
          <w:bCs/>
          <w:sz w:val="36"/>
          <w:szCs w:val="36"/>
          <w:rtl/>
          <w:lang w:bidi="ar-EG"/>
        </w:rPr>
        <w:t xml:space="preserve">: </w:t>
      </w:r>
      <w:r w:rsidRPr="00E125E8">
        <w:rPr>
          <w:rFonts w:ascii="Traditional Arabic" w:eastAsia="Calibri" w:hAnsi="Traditional Arabic" w:cs="Traditional Arabic" w:hint="cs"/>
          <w:sz w:val="36"/>
          <w:szCs w:val="36"/>
          <w:rtl/>
          <w:lang w:bidi="ar-EG"/>
        </w:rPr>
        <w:t>سؤر الكلب طهور</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ويكره إن وجد غيره</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وهو مذهب </w:t>
      </w:r>
      <w:r w:rsidR="00E02BCA">
        <w:rPr>
          <w:rFonts w:ascii="Traditional Arabic" w:eastAsia="Calibri" w:hAnsi="Traditional Arabic" w:cs="Traditional Arabic" w:hint="cs"/>
          <w:sz w:val="36"/>
          <w:szCs w:val="36"/>
          <w:rtl/>
          <w:lang w:bidi="ar-EG"/>
        </w:rPr>
        <w:t>المالكيَّة</w:t>
      </w:r>
      <w:r w:rsidR="00E02BCA">
        <w:rPr>
          <w:rFonts w:ascii="Traditional Arabic" w:eastAsia="Calibri" w:hAnsi="Traditional Arabic" w:cs="Traditional Arabic" w:hint="cs"/>
          <w:sz w:val="36"/>
          <w:szCs w:val="36"/>
          <w:vertAlign w:val="superscript"/>
          <w:rtl/>
          <w:lang w:bidi="ar-EG"/>
        </w:rPr>
        <w:t xml:space="preserve"> </w:t>
      </w:r>
      <w:r w:rsidR="00E02BCA">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83"/>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55431D">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1-لأن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هم </w:t>
      </w:r>
      <w:r w:rsidR="00DD2ACB">
        <w:rPr>
          <w:rFonts w:ascii="Traditional Arabic" w:eastAsia="Calibri" w:hAnsi="Traditional Arabic" w:cs="Traditional Arabic" w:hint="cs"/>
          <w:sz w:val="36"/>
          <w:szCs w:val="36"/>
          <w:rtl/>
          <w:lang w:bidi="ar-EG"/>
        </w:rPr>
        <w:t>يقولون بطهارة الكلب</w:t>
      </w:r>
      <w:r w:rsidRPr="00E125E8">
        <w:rPr>
          <w:rFonts w:ascii="Traditional Arabic" w:eastAsia="Calibri" w:hAnsi="Traditional Arabic" w:cs="Traditional Arabic" w:hint="cs"/>
          <w:sz w:val="36"/>
          <w:szCs w:val="36"/>
          <w:rtl/>
          <w:lang w:bidi="ar-EG"/>
        </w:rPr>
        <w:t xml:space="preserve"> مطلقا</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وغسل الإناء بهذه الكيفي</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إذا ولغ فيه إن</w:t>
      </w:r>
      <w:r w:rsidR="00DD2ACB">
        <w:rPr>
          <w:rFonts w:ascii="Traditional Arabic" w:eastAsia="Calibri" w:hAnsi="Traditional Arabic" w:cs="Traditional Arabic" w:hint="cs"/>
          <w:sz w:val="36"/>
          <w:szCs w:val="36"/>
          <w:rtl/>
          <w:lang w:bidi="ar-EG"/>
        </w:rPr>
        <w:t>َّ</w:t>
      </w:r>
      <w:r w:rsidR="0055431D">
        <w:rPr>
          <w:rFonts w:ascii="Traditional Arabic" w:eastAsia="Calibri" w:hAnsi="Traditional Arabic" w:cs="Traditional Arabic" w:hint="cs"/>
          <w:sz w:val="36"/>
          <w:szCs w:val="36"/>
          <w:rtl/>
          <w:lang w:bidi="ar-EG"/>
        </w:rPr>
        <w:t>ما هو عبادة غير معقولة المعنى،</w:t>
      </w:r>
      <w:r w:rsidR="0055431D" w:rsidRPr="0055431D">
        <w:rPr>
          <w:rFonts w:ascii="Traditional Arabic" w:eastAsia="Calibri" w:hAnsi="Traditional Arabic" w:cs="Traditional Arabic" w:hint="cs"/>
          <w:sz w:val="36"/>
          <w:szCs w:val="36"/>
          <w:rtl/>
          <w:lang w:bidi="ar-EG"/>
        </w:rPr>
        <w:t xml:space="preserve"> </w:t>
      </w:r>
      <w:r w:rsidR="0055431D" w:rsidRPr="00E125E8">
        <w:rPr>
          <w:rFonts w:ascii="Traditional Arabic" w:eastAsia="Calibri" w:hAnsi="Traditional Arabic" w:cs="Traditional Arabic" w:hint="cs"/>
          <w:sz w:val="36"/>
          <w:szCs w:val="36"/>
          <w:rtl/>
          <w:lang w:bidi="ar-EG"/>
        </w:rPr>
        <w:t>فكما تغسل أعضاء الوضوء عبادة، فكذلك يغسل الإناء منه عبادة</w:t>
      </w:r>
      <w:r w:rsidR="0055431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sidR="0055431D">
        <w:rPr>
          <w:rFonts w:ascii="Traditional Arabic" w:eastAsia="Calibri" w:hAnsi="Traditional Arabic" w:cs="Traditional Arabic" w:hint="cs"/>
          <w:sz w:val="36"/>
          <w:szCs w:val="36"/>
          <w:rtl/>
          <w:lang w:bidi="ar-EG"/>
        </w:rPr>
        <w:t>كما أنَّ</w:t>
      </w:r>
      <w:r w:rsidRPr="00E125E8">
        <w:rPr>
          <w:rFonts w:ascii="Traditional Arabic" w:eastAsia="Calibri" w:hAnsi="Traditional Arabic" w:cs="Traditional Arabic" w:hint="cs"/>
          <w:sz w:val="36"/>
          <w:szCs w:val="36"/>
          <w:rtl/>
          <w:lang w:bidi="ar-EG"/>
        </w:rPr>
        <w:t xml:space="preserve"> غسل الن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جاسات لا يشترط فيها العدد، وإن</w:t>
      </w:r>
      <w:r w:rsidR="00DD2AC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ما يشترط فيها الإنقاء</w:t>
      </w:r>
      <w:r w:rsidR="0055431D">
        <w:rPr>
          <w:rFonts w:ascii="Traditional Arabic" w:eastAsia="Calibri" w:hAnsi="Traditional Arabic" w:cs="Traditional Arabic" w:hint="cs"/>
          <w:sz w:val="36"/>
          <w:szCs w:val="36"/>
          <w:rtl/>
          <w:lang w:bidi="ar-EG"/>
        </w:rPr>
        <w:t>، وهذه قد اشترط فيها العدد ففارقت باقي النجاسات</w:t>
      </w:r>
      <w:r w:rsidR="004153C9">
        <w:rPr>
          <w:rFonts w:ascii="Traditional Arabic" w:eastAsia="Calibri" w:hAnsi="Traditional Arabic" w:cs="Traditional Arabic" w:hint="cs"/>
          <w:sz w:val="36"/>
          <w:szCs w:val="36"/>
          <w:rtl/>
          <w:lang w:bidi="ar-EG"/>
        </w:rPr>
        <w:t xml:space="preserve"> </w:t>
      </w:r>
      <w:r w:rsidR="004153C9">
        <w:rPr>
          <w:rFonts w:ascii="Traditional Arabic" w:eastAsia="Calibri" w:hAnsi="Traditional Arabic" w:cs="Traditional Arabic" w:hint="cs"/>
          <w:sz w:val="36"/>
          <w:szCs w:val="36"/>
          <w:vertAlign w:val="superscript"/>
          <w:rtl/>
          <w:lang w:bidi="ar-EG"/>
        </w:rPr>
        <w:t>(</w:t>
      </w:r>
      <w:r w:rsidR="004153C9">
        <w:rPr>
          <w:rStyle w:val="a4"/>
          <w:rFonts w:ascii="Traditional Arabic" w:eastAsia="Calibri" w:hAnsi="Traditional Arabic" w:cs="Traditional Arabic"/>
          <w:sz w:val="36"/>
          <w:szCs w:val="36"/>
          <w:rtl/>
          <w:lang w:bidi="ar-EG"/>
        </w:rPr>
        <w:footnoteReference w:id="184"/>
      </w:r>
      <w:r w:rsidR="004153C9">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xml:space="preserve">. </w:t>
      </w:r>
    </w:p>
    <w:p w:rsidR="00E125E8" w:rsidRPr="00E125E8" w:rsidRDefault="00E125E8" w:rsidP="007967D6">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وأجيب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بأن</w:t>
      </w:r>
      <w:r w:rsidR="007967D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عبادة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تكرار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الثَّاني</w:t>
      </w:r>
      <w:r w:rsidRPr="00E125E8">
        <w:rPr>
          <w:rFonts w:ascii="Traditional Arabic" w:eastAsia="Calibri" w:hAnsi="Traditional Arabic" w:cs="Traditional Arabic" w:hint="cs"/>
          <w:sz w:val="36"/>
          <w:szCs w:val="36"/>
          <w:rtl/>
          <w:lang w:bidi="ar-EG"/>
        </w:rPr>
        <w:t>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السابعة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سبيل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الاستحباب</w:t>
      </w:r>
      <w:r w:rsidR="007967D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كالوضوء،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 xml:space="preserve">واتفاقهم </w:t>
      </w:r>
      <w:r w:rsidR="007967D6">
        <w:rPr>
          <w:rFonts w:ascii="Traditional Arabic" w:eastAsia="Calibri" w:hAnsi="Traditional Arabic" w:cs="Traditional Arabic" w:hint="cs"/>
          <w:sz w:val="36"/>
          <w:szCs w:val="36"/>
          <w:rtl/>
          <w:lang w:bidi="ar-EG"/>
        </w:rPr>
        <w:t xml:space="preserve">مع </w:t>
      </w:r>
      <w:r w:rsidR="00552D59">
        <w:rPr>
          <w:rFonts w:ascii="Traditional Arabic" w:eastAsia="Calibri" w:hAnsi="Traditional Arabic" w:cs="Traditional Arabic" w:hint="cs"/>
          <w:sz w:val="36"/>
          <w:szCs w:val="36"/>
          <w:rtl/>
          <w:lang w:bidi="ar-EG"/>
        </w:rPr>
        <w:t>الشَّافعيَّة</w:t>
      </w:r>
      <w:r w:rsidRPr="00E125E8">
        <w:rPr>
          <w:rFonts w:ascii="Traditional Arabic" w:eastAsia="Calibri" w:hAnsi="Traditional Arabic" w:cs="Traditional Arabic" w:hint="cs"/>
          <w:sz w:val="36"/>
          <w:szCs w:val="36"/>
          <w:rtl/>
          <w:lang w:bidi="ar-EG"/>
        </w:rPr>
        <w:t xml:space="preserve"> والحنابلة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7967D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w:t>
      </w:r>
      <w:r w:rsidR="00BE2B7B">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غسلات</w:t>
      </w:r>
      <w:r w:rsidRPr="00E125E8">
        <w:rPr>
          <w:rFonts w:ascii="Traditional Arabic" w:eastAsia="Calibri" w:hAnsi="Traditional Arabic" w:cs="Traditional Arabic"/>
          <w:sz w:val="36"/>
          <w:szCs w:val="36"/>
          <w:rtl/>
          <w:lang w:bidi="ar-EG"/>
        </w:rPr>
        <w:t xml:space="preserve"> </w:t>
      </w:r>
      <w:r w:rsidR="00BE2B7B">
        <w:rPr>
          <w:rFonts w:ascii="Traditional Arabic" w:eastAsia="Calibri" w:hAnsi="Traditional Arabic" w:cs="Traditional Arabic" w:hint="cs"/>
          <w:sz w:val="36"/>
          <w:szCs w:val="36"/>
          <w:rtl/>
          <w:lang w:bidi="ar-EG"/>
        </w:rPr>
        <w:t>واجبة-</w:t>
      </w:r>
      <w:r w:rsidRPr="00E125E8">
        <w:rPr>
          <w:rFonts w:ascii="Traditional Arabic" w:eastAsia="Calibri" w:hAnsi="Traditional Arabic" w:cs="Traditional Arabic" w:hint="cs"/>
          <w:sz w:val="36"/>
          <w:szCs w:val="36"/>
          <w:rtl/>
          <w:lang w:bidi="ar-EG"/>
        </w:rPr>
        <w:t>يدل</w:t>
      </w:r>
      <w:r w:rsidR="007967D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7967D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007967D6">
        <w:rPr>
          <w:rFonts w:ascii="Traditional Arabic" w:eastAsia="Calibri" w:hAnsi="Traditional Arabic" w:cs="Traditional Arabic" w:hint="cs"/>
          <w:sz w:val="36"/>
          <w:szCs w:val="36"/>
          <w:rtl/>
          <w:lang w:bidi="ar-EG"/>
        </w:rPr>
        <w:t>يخالف أعضاء الوضوء</w:t>
      </w:r>
      <w:r w:rsidR="00E466F9">
        <w:rPr>
          <w:rFonts w:ascii="Traditional Arabic" w:eastAsia="Calibri" w:hAnsi="Traditional Arabic" w:cs="Traditional Arabic" w:hint="cs"/>
          <w:sz w:val="36"/>
          <w:szCs w:val="36"/>
          <w:rtl/>
          <w:lang w:bidi="ar-EG"/>
        </w:rPr>
        <w:t xml:space="preserve"> </w:t>
      </w:r>
      <w:r w:rsidR="00E466F9">
        <w:rPr>
          <w:rFonts w:ascii="Traditional Arabic" w:eastAsia="Calibri" w:hAnsi="Traditional Arabic" w:cs="Traditional Arabic" w:hint="cs"/>
          <w:sz w:val="36"/>
          <w:szCs w:val="36"/>
          <w:vertAlign w:val="superscript"/>
          <w:rtl/>
          <w:lang w:bidi="ar-EG"/>
        </w:rPr>
        <w:t>(</w:t>
      </w:r>
      <w:r w:rsidR="00E466F9">
        <w:rPr>
          <w:rStyle w:val="a4"/>
          <w:rFonts w:ascii="Traditional Arabic" w:eastAsia="Calibri" w:hAnsi="Traditional Arabic" w:cs="Traditional Arabic"/>
          <w:sz w:val="36"/>
          <w:szCs w:val="36"/>
          <w:rtl/>
          <w:lang w:bidi="ar-EG"/>
        </w:rPr>
        <w:footnoteReference w:id="185"/>
      </w:r>
      <w:r w:rsidR="00E466F9">
        <w:rPr>
          <w:rFonts w:ascii="Traditional Arabic" w:eastAsia="Calibri" w:hAnsi="Traditional Arabic" w:cs="Traditional Arabic" w:hint="cs"/>
          <w:sz w:val="36"/>
          <w:szCs w:val="36"/>
          <w:vertAlign w:val="superscript"/>
          <w:rtl/>
          <w:lang w:bidi="ar-EG"/>
        </w:rPr>
        <w:t>)</w:t>
      </w:r>
      <w:r w:rsidR="007967D6">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وأجاب ابن رشد</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86"/>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xml:space="preserve"> فقال: "المفهوم بالعادة في الشرع من الأمر بإراقة الشيء وغسل الإناء منه هو لنجاسة الشيء، وما اعترضوا به من أن</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لو كان ذلك لنجاسة الإناء لما اشترط فيه العدد، فغير نكير</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أن يكون الشرع يخص نجاسة</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دون نجاسة</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بحكم</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دون حكم</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تغليظا</w:t>
      </w:r>
      <w:r w:rsidR="00B61E4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لها"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87"/>
      </w:r>
      <w:r w:rsidR="000D5DDF">
        <w:rPr>
          <w:rFonts w:ascii="Traditional Arabic" w:eastAsia="Calibri" w:hAnsi="Traditional Arabic" w:cs="Traditional Arabic"/>
          <w:sz w:val="36"/>
          <w:szCs w:val="36"/>
          <w:vertAlign w:val="superscript"/>
          <w:rtl/>
          <w:lang w:bidi="ar-EG"/>
        </w:rPr>
        <w:t>)</w:t>
      </w:r>
      <w:r w:rsidR="00B61E4C">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2-لأن</w:t>
      </w:r>
      <w:r w:rsidR="00374D2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w:t>
      </w:r>
      <w:r w:rsidR="00374D2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ؤكل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صيده،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فكيف</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يكون لعابه نجسا</w:t>
      </w:r>
      <w:r w:rsidR="00374D28">
        <w:rPr>
          <w:rFonts w:ascii="Traditional Arabic" w:eastAsia="Calibri" w:hAnsi="Traditional Arabic" w:cs="Traditional Arabic" w:hint="cs"/>
          <w:sz w:val="36"/>
          <w:szCs w:val="36"/>
          <w:rtl/>
          <w:lang w:bidi="ar-EG"/>
        </w:rPr>
        <w:t>ً</w:t>
      </w:r>
      <w:r w:rsidR="00A31704">
        <w:rPr>
          <w:rFonts w:ascii="Traditional Arabic" w:eastAsia="Calibri" w:hAnsi="Traditional Arabic" w:cs="Traditional Arabic" w:hint="cs"/>
          <w:sz w:val="36"/>
          <w:szCs w:val="36"/>
          <w:rtl/>
          <w:lang w:bidi="ar-EG"/>
        </w:rPr>
        <w:t xml:space="preserve"> </w:t>
      </w:r>
      <w:r w:rsidR="00A31704">
        <w:rPr>
          <w:rFonts w:ascii="Traditional Arabic" w:eastAsia="Calibri" w:hAnsi="Traditional Arabic" w:cs="Traditional Arabic" w:hint="cs"/>
          <w:sz w:val="36"/>
          <w:szCs w:val="36"/>
          <w:vertAlign w:val="superscript"/>
          <w:rtl/>
          <w:lang w:bidi="ar-EG"/>
        </w:rPr>
        <w:t>(</w:t>
      </w:r>
      <w:r w:rsidR="00A31704">
        <w:rPr>
          <w:rStyle w:val="a4"/>
          <w:rFonts w:ascii="Traditional Arabic" w:eastAsia="Calibri" w:hAnsi="Traditional Arabic" w:cs="Traditional Arabic"/>
          <w:sz w:val="36"/>
          <w:szCs w:val="36"/>
          <w:rtl/>
          <w:lang w:bidi="ar-EG"/>
        </w:rPr>
        <w:footnoteReference w:id="188"/>
      </w:r>
      <w:r w:rsidR="00A31704">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عَدِيِّ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حَاتِمٍ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89"/>
      </w:r>
      <w:r w:rsidR="000D5DDF">
        <w:rPr>
          <w:rStyle w:val="a4"/>
          <w:rFonts w:ascii="Traditional Arabic" w:eastAsia="Calibri" w:hAnsi="Traditional Arabic" w:cs="Traditional Arabic"/>
          <w:sz w:val="36"/>
          <w:szCs w:val="36"/>
          <w:rtl/>
          <w:lang w:bidi="ar-EG"/>
        </w:rPr>
        <w:t>)</w:t>
      </w:r>
      <w:r w:rsidR="00A31704">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سَأَلْتُ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أَرْسَلْتَ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كَلْبَكَ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المُعَلَّمَ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فَقَتَلَ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فَكُلْ،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أَكَلَ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تَأْكُلْ،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فَإِنَّمَا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أَمْسَكَهُ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نَفْسِهِ"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90"/>
      </w:r>
      <w:r w:rsidR="000D5DDF">
        <w:rPr>
          <w:rFonts w:ascii="Traditional Arabic" w:eastAsia="Calibri" w:hAnsi="Traditional Arabic" w:cs="Traditional Arabic"/>
          <w:sz w:val="36"/>
          <w:szCs w:val="36"/>
          <w:vertAlign w:val="superscript"/>
          <w:rtl/>
          <w:lang w:bidi="ar-EG"/>
        </w:rPr>
        <w:t>)</w:t>
      </w:r>
      <w:r w:rsidR="00BE2B7B">
        <w:rPr>
          <w:rFonts w:ascii="Traditional Arabic" w:eastAsia="Calibri" w:hAnsi="Traditional Arabic" w:cs="Traditional Arabic" w:hint="cs"/>
          <w:sz w:val="36"/>
          <w:szCs w:val="36"/>
          <w:rtl/>
          <w:lang w:bidi="ar-EG"/>
        </w:rPr>
        <w:t>.</w:t>
      </w:r>
    </w:p>
    <w:p w:rsidR="00E125E8" w:rsidRPr="00E125E8" w:rsidRDefault="00A31704" w:rsidP="0055431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1B5737">
        <w:rPr>
          <w:rFonts w:ascii="Traditional Arabic" w:eastAsia="Calibri" w:hAnsi="Traditional Arabic" w:cs="Traditional Arabic" w:hint="cs"/>
          <w:sz w:val="36"/>
          <w:szCs w:val="36"/>
          <w:rtl/>
          <w:lang w:bidi="ar-EG"/>
        </w:rPr>
        <w:t>إباحة النَّبيِّ صلَّى الله عليه وسلَّم ل</w:t>
      </w:r>
      <w:r w:rsidR="0055431D">
        <w:rPr>
          <w:rFonts w:ascii="Traditional Arabic" w:eastAsia="Calibri" w:hAnsi="Traditional Arabic" w:cs="Traditional Arabic" w:hint="cs"/>
          <w:sz w:val="36"/>
          <w:szCs w:val="36"/>
          <w:rtl/>
          <w:lang w:bidi="ar-EG"/>
        </w:rPr>
        <w:t>لأكل من الصيد</w:t>
      </w:r>
      <w:r w:rsidR="00E125E8" w:rsidRPr="00E125E8">
        <w:rPr>
          <w:rFonts w:ascii="Traditional Arabic" w:eastAsia="Calibri" w:hAnsi="Traditional Arabic" w:cs="Traditional Arabic" w:hint="cs"/>
          <w:sz w:val="36"/>
          <w:szCs w:val="36"/>
          <w:rtl/>
          <w:lang w:bidi="ar-EG"/>
        </w:rPr>
        <w:t xml:space="preserve"> </w:t>
      </w:r>
      <w:r w:rsidR="001B5737">
        <w:rPr>
          <w:rFonts w:ascii="Traditional Arabic" w:eastAsia="Calibri" w:hAnsi="Traditional Arabic" w:cs="Traditional Arabic" w:hint="cs"/>
          <w:sz w:val="36"/>
          <w:szCs w:val="36"/>
          <w:rtl/>
          <w:lang w:bidi="ar-EG"/>
        </w:rPr>
        <w:t>ي</w:t>
      </w:r>
      <w:r w:rsidR="00E125E8" w:rsidRPr="00E125E8">
        <w:rPr>
          <w:rFonts w:ascii="Traditional Arabic" w:eastAsia="Calibri" w:hAnsi="Traditional Arabic" w:cs="Traditional Arabic" w:hint="cs"/>
          <w:sz w:val="36"/>
          <w:szCs w:val="36"/>
          <w:rtl/>
          <w:lang w:bidi="ar-EG"/>
        </w:rPr>
        <w:t>دل</w:t>
      </w:r>
      <w:r w:rsidR="001B5737">
        <w:rPr>
          <w:rFonts w:ascii="Traditional Arabic" w:eastAsia="Calibri" w:hAnsi="Traditional Arabic" w:cs="Traditional Arabic" w:hint="cs"/>
          <w:sz w:val="36"/>
          <w:szCs w:val="36"/>
          <w:rtl/>
          <w:lang w:bidi="ar-EG"/>
        </w:rPr>
        <w:t>ُّ</w:t>
      </w:r>
      <w:r w:rsidR="0055431D">
        <w:rPr>
          <w:rFonts w:ascii="Traditional Arabic" w:eastAsia="Calibri" w:hAnsi="Traditional Arabic" w:cs="Traditional Arabic" w:hint="cs"/>
          <w:sz w:val="36"/>
          <w:szCs w:val="36"/>
          <w:rtl/>
          <w:lang w:bidi="ar-EG"/>
        </w:rPr>
        <w:t xml:space="preserve"> على طهارة فمه؛ لأنه</w:t>
      </w:r>
      <w:r w:rsidR="0055431D" w:rsidRPr="0055431D">
        <w:rPr>
          <w:rFonts w:ascii="Traditional Arabic" w:eastAsia="Calibri" w:hAnsi="Traditional Arabic" w:cs="Traditional Arabic" w:hint="cs"/>
          <w:sz w:val="36"/>
          <w:szCs w:val="36"/>
          <w:rtl/>
          <w:lang w:bidi="ar-EG"/>
        </w:rPr>
        <w:t xml:space="preserve"> </w:t>
      </w:r>
      <w:r w:rsidR="0055431D">
        <w:rPr>
          <w:rFonts w:ascii="Traditional Arabic" w:eastAsia="Calibri" w:hAnsi="Traditional Arabic" w:cs="Traditional Arabic" w:hint="cs"/>
          <w:sz w:val="36"/>
          <w:szCs w:val="36"/>
          <w:rtl/>
          <w:lang w:bidi="ar-EG"/>
        </w:rPr>
        <w:t>لابد من مماسة فمه</w:t>
      </w:r>
      <w:r w:rsidR="0055431D" w:rsidRPr="00E125E8">
        <w:rPr>
          <w:rFonts w:ascii="Traditional Arabic" w:eastAsia="Calibri" w:hAnsi="Traditional Arabic" w:cs="Traditional Arabic" w:hint="cs"/>
          <w:sz w:val="36"/>
          <w:szCs w:val="36"/>
          <w:rtl/>
          <w:lang w:bidi="ar-EG"/>
        </w:rPr>
        <w:t xml:space="preserve"> ولعابه للصيد،</w:t>
      </w:r>
      <w:r w:rsidR="00E125E8" w:rsidRPr="00E125E8">
        <w:rPr>
          <w:rFonts w:ascii="Traditional Arabic" w:eastAsia="Calibri" w:hAnsi="Traditional Arabic" w:cs="Traditional Arabic" w:hint="cs"/>
          <w:sz w:val="36"/>
          <w:szCs w:val="36"/>
          <w:rtl/>
          <w:lang w:bidi="ar-EG"/>
        </w:rPr>
        <w:t xml:space="preserve"> ولو كان نجسا</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لأمره بالغسل بهذه الكيفي</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ة أولا</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191"/>
      </w:r>
      <w:r>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حجر: "وأجاب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الإسماعيلي</w:t>
      </w:r>
      <w:r w:rsidR="001B5737">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192"/>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بأن</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سيق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لتعريف</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قتله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ذكاته،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وليس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إثبات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نفيها؛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ويدل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لذلك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يقل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خرج</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جرح</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نابه،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لكن</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وكله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تقر</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وجوب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فلعل</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وكله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أيضا</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تقر</w:t>
      </w:r>
      <w:r w:rsidR="001B573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يماسه فمه"</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93"/>
      </w:r>
      <w:r w:rsidR="000D5DDF">
        <w:rPr>
          <w:rFonts w:ascii="Traditional Arabic" w:eastAsia="Calibri" w:hAnsi="Traditional Arabic" w:cs="Traditional Arabic"/>
          <w:sz w:val="36"/>
          <w:szCs w:val="36"/>
          <w:vertAlign w:val="superscript"/>
          <w:rtl/>
          <w:lang w:bidi="ar-EG"/>
        </w:rPr>
        <w:t>)</w:t>
      </w:r>
      <w:r w:rsidR="001B5737">
        <w:rPr>
          <w:rFonts w:ascii="Traditional Arabic" w:eastAsia="Calibri" w:hAnsi="Traditional Arabic" w:cs="Traditional Arabic" w:hint="cs"/>
          <w:sz w:val="36"/>
          <w:szCs w:val="36"/>
          <w:rtl/>
          <w:lang w:bidi="ar-EG"/>
        </w:rPr>
        <w:t>.</w:t>
      </w:r>
    </w:p>
    <w:p w:rsidR="00E125E8" w:rsidRPr="00E125E8" w:rsidRDefault="0055431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E125E8" w:rsidRPr="00E125E8">
        <w:rPr>
          <w:rFonts w:ascii="Traditional Arabic" w:eastAsia="Calibri" w:hAnsi="Traditional Arabic" w:cs="Traditional Arabic" w:hint="cs"/>
          <w:sz w:val="36"/>
          <w:szCs w:val="36"/>
          <w:rtl/>
          <w:lang w:bidi="ar-EG"/>
        </w:rPr>
        <w:t>كما أن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الغالب-بل من المؤك</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د-على الص</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يد أن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 سيغسل ويطبخ في الن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ار</w:t>
      </w:r>
      <w:r w:rsidR="001B5737">
        <w:rPr>
          <w:rFonts w:ascii="Traditional Arabic" w:eastAsia="Calibri" w:hAnsi="Traditional Arabic" w:cs="Traditional Arabic" w:hint="cs"/>
          <w:sz w:val="36"/>
          <w:szCs w:val="36"/>
          <w:rtl/>
          <w:lang w:bidi="ar-EG"/>
        </w:rPr>
        <w:t xml:space="preserve"> قبل الأكل</w:t>
      </w:r>
      <w:r w:rsidR="00E125E8" w:rsidRPr="00E125E8">
        <w:rPr>
          <w:rFonts w:ascii="Traditional Arabic" w:eastAsia="Calibri" w:hAnsi="Traditional Arabic" w:cs="Traditional Arabic" w:hint="cs"/>
          <w:sz w:val="36"/>
          <w:szCs w:val="36"/>
          <w:rtl/>
          <w:lang w:bidi="ar-EG"/>
        </w:rPr>
        <w:t>، فتزول الن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 حتما؛ لأن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ها إذا زالت بالت</w:t>
      </w:r>
      <w:r w:rsidR="00705D35">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راب والماء، فبالن</w:t>
      </w:r>
      <w:r w:rsidR="001B5737">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ار من باب أولى.</w:t>
      </w:r>
    </w:p>
    <w:p w:rsidR="00E125E8" w:rsidRPr="00E125E8" w:rsidRDefault="00381B83"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فرع في نجاسة الكلب وعدد الغسلات</w:t>
      </w:r>
    </w:p>
    <w:p w:rsidR="00E125E8" w:rsidRPr="00E125E8" w:rsidRDefault="00E125E8" w:rsidP="002C752A">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-قالت </w:t>
      </w:r>
      <w:r w:rsidR="00CD7EEE">
        <w:rPr>
          <w:rFonts w:ascii="Traditional Arabic" w:eastAsia="Calibri" w:hAnsi="Traditional Arabic" w:cs="Traditional Arabic" w:hint="cs"/>
          <w:sz w:val="36"/>
          <w:szCs w:val="36"/>
          <w:rtl/>
          <w:lang w:bidi="ar-EG"/>
        </w:rPr>
        <w:t>المالكيَّة</w:t>
      </w:r>
      <w:r w:rsidR="002C752A">
        <w:rPr>
          <w:rFonts w:ascii="Traditional Arabic" w:eastAsia="Calibri" w:hAnsi="Traditional Arabic" w:cs="Traditional Arabic" w:hint="cs"/>
          <w:sz w:val="36"/>
          <w:szCs w:val="36"/>
          <w:rtl/>
          <w:lang w:bidi="ar-EG"/>
        </w:rPr>
        <w:t xml:space="preserve"> </w:t>
      </w:r>
      <w:r w:rsidR="002C752A">
        <w:rPr>
          <w:rFonts w:ascii="Traditional Arabic" w:eastAsia="Calibri" w:hAnsi="Traditional Arabic" w:cs="Traditional Arabic"/>
          <w:sz w:val="36"/>
          <w:szCs w:val="36"/>
          <w:vertAlign w:val="superscript"/>
          <w:rtl/>
          <w:lang w:bidi="ar-EG"/>
        </w:rPr>
        <w:t>(</w:t>
      </w:r>
      <w:r w:rsidR="002C752A" w:rsidRPr="00E125E8">
        <w:rPr>
          <w:rFonts w:ascii="Traditional Arabic" w:eastAsia="Calibri" w:hAnsi="Traditional Arabic" w:cs="Traditional Arabic"/>
          <w:sz w:val="36"/>
          <w:szCs w:val="36"/>
          <w:vertAlign w:val="superscript"/>
          <w:rtl/>
          <w:lang w:bidi="ar-EG"/>
        </w:rPr>
        <w:footnoteReference w:id="194"/>
      </w:r>
      <w:r w:rsidR="002C752A">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الكلب طاهر</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مطلقا</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لقول الله عز</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وجل</w:t>
      </w:r>
      <w:r w:rsidR="00705D35">
        <w:rPr>
          <w:rFonts w:ascii="Traditional Arabic" w:eastAsia="Calibri" w:hAnsi="Traditional Arabic" w:cs="Traditional Arabic" w:hint="cs"/>
          <w:sz w:val="36"/>
          <w:szCs w:val="36"/>
          <w:rtl/>
          <w:lang w:bidi="ar-EG"/>
        </w:rPr>
        <w:t>َّ</w:t>
      </w:r>
      <w:r w:rsidR="002C752A" w:rsidRPr="00E125E8">
        <w:rPr>
          <w:rFonts w:ascii="Traditional Arabic" w:eastAsia="Calibri" w:hAnsi="Traditional Arabic" w:cs="Traditional Arabic" w:hint="cs"/>
          <w:sz w:val="36"/>
          <w:szCs w:val="36"/>
          <w:rtl/>
          <w:lang w:bidi="ar-EG"/>
        </w:rPr>
        <w:t>:﴿ فَكُلُواْ</w:t>
      </w:r>
      <w:r w:rsidR="00575271" w:rsidRPr="00575271">
        <w:rPr>
          <w:rFonts w:ascii="Times New Roman" w:eastAsia="Times New Roman" w:hAnsi="Times New Roman" w:cs="KFGQPC Uthmanic Script HAFS"/>
          <w:color w:val="000000"/>
          <w:sz w:val="32"/>
          <w:szCs w:val="28"/>
          <w:rtl/>
        </w:rPr>
        <w:t xml:space="preserve"> مِمَّآ أَمۡسَكۡنَ عَلَيۡكُمۡ</w:t>
      </w:r>
      <w:r w:rsidR="00575271" w:rsidRPr="00F3071F">
        <w:rPr>
          <w:rFonts w:ascii="Traditional Arabic"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95"/>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فلو كان الكلب نجسا</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لنجس الصيد بمماس</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ته</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ولأن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جاء في غسله عدد معين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والن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جاسات لا يشترط في غسلها عدد معين؛ لذلك قالوا بأن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هذا الغسل عبادة</w:t>
      </w:r>
      <w:r w:rsidR="00705D35">
        <w:rPr>
          <w:rFonts w:ascii="Traditional Arabic" w:eastAsia="Calibri" w:hAnsi="Traditional Arabic" w:cs="Traditional Arabic" w:hint="cs"/>
          <w:sz w:val="36"/>
          <w:szCs w:val="36"/>
          <w:rtl/>
          <w:lang w:bidi="ar-EG"/>
        </w:rPr>
        <w:t>ٌ غير معقولة المعنى.</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-وقالت </w:t>
      </w:r>
      <w:r w:rsidR="00552D59">
        <w:rPr>
          <w:rFonts w:ascii="Traditional Arabic" w:eastAsia="Calibri" w:hAnsi="Traditional Arabic" w:cs="Traditional Arabic" w:hint="cs"/>
          <w:sz w:val="36"/>
          <w:szCs w:val="36"/>
          <w:rtl/>
          <w:lang w:bidi="ar-EG"/>
        </w:rPr>
        <w:t>الشَّافعيَّة</w:t>
      </w:r>
      <w:r w:rsidR="00CF1615">
        <w:rPr>
          <w:rFonts w:ascii="Traditional Arabic" w:eastAsia="Calibri" w:hAnsi="Traditional Arabic" w:cs="Traditional Arabic" w:hint="cs"/>
          <w:sz w:val="36"/>
          <w:szCs w:val="36"/>
          <w:rtl/>
          <w:lang w:bidi="ar-EG"/>
        </w:rPr>
        <w:t xml:space="preserve"> </w:t>
      </w:r>
      <w:r w:rsidR="00CF1615">
        <w:rPr>
          <w:rFonts w:ascii="Traditional Arabic" w:eastAsia="Calibri" w:hAnsi="Traditional Arabic" w:cs="Traditional Arabic" w:hint="cs"/>
          <w:sz w:val="36"/>
          <w:szCs w:val="36"/>
          <w:vertAlign w:val="superscript"/>
          <w:rtl/>
          <w:lang w:bidi="ar-EG"/>
        </w:rPr>
        <w:t>(</w:t>
      </w:r>
      <w:r w:rsidR="00CF1615">
        <w:rPr>
          <w:rStyle w:val="a4"/>
          <w:rFonts w:ascii="Traditional Arabic" w:eastAsia="Calibri" w:hAnsi="Traditional Arabic" w:cs="Traditional Arabic"/>
          <w:sz w:val="36"/>
          <w:szCs w:val="36"/>
          <w:rtl/>
          <w:lang w:bidi="ar-EG"/>
        </w:rPr>
        <w:footnoteReference w:id="196"/>
      </w:r>
      <w:r w:rsidR="00CF1615">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xml:space="preserve"> والحنابلة</w:t>
      </w:r>
      <w:r w:rsidR="002C752A">
        <w:rPr>
          <w:rFonts w:ascii="Traditional Arabic" w:eastAsia="Calibri" w:hAnsi="Traditional Arabic" w:cs="Traditional Arabic" w:hint="cs"/>
          <w:sz w:val="36"/>
          <w:szCs w:val="36"/>
          <w:rtl/>
          <w:lang w:bidi="ar-EG"/>
        </w:rPr>
        <w:t xml:space="preserve"> </w:t>
      </w:r>
      <w:r w:rsidR="002C752A">
        <w:rPr>
          <w:rFonts w:ascii="Traditional Arabic" w:eastAsia="Calibri" w:hAnsi="Traditional Arabic" w:cs="Traditional Arabic" w:hint="cs"/>
          <w:sz w:val="36"/>
          <w:szCs w:val="36"/>
          <w:vertAlign w:val="superscript"/>
          <w:rtl/>
          <w:lang w:bidi="ar-EG"/>
        </w:rPr>
        <w:t>(</w:t>
      </w:r>
      <w:r w:rsidR="002C752A">
        <w:rPr>
          <w:rStyle w:val="a4"/>
          <w:rFonts w:ascii="Traditional Arabic" w:eastAsia="Calibri" w:hAnsi="Traditional Arabic" w:cs="Traditional Arabic"/>
          <w:sz w:val="36"/>
          <w:szCs w:val="36"/>
          <w:rtl/>
          <w:lang w:bidi="ar-EG"/>
        </w:rPr>
        <w:footnoteReference w:id="197"/>
      </w:r>
      <w:r w:rsidR="002C752A">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الكلب وما تولد منه نجس</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وحكم جميع أعضائه كحكم فمه، فيغسل ما تنج</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س من أي جزء</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من أعضائه-الفم وغيره-سبع مرات</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إحداهن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بالت</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راب؛ لأن</w:t>
      </w:r>
      <w:r w:rsidR="00705D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إذا ثبتت نجاسة فمه بنص</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الحديث، مع كونه أشرف أجزائه، فيكون الباقي من باب </w:t>
      </w:r>
      <w:r w:rsidR="00935558">
        <w:rPr>
          <w:rFonts w:ascii="Traditional Arabic" w:eastAsia="Calibri" w:hAnsi="Traditional Arabic" w:cs="Traditional Arabic" w:hint="cs"/>
          <w:sz w:val="36"/>
          <w:szCs w:val="36"/>
          <w:rtl/>
          <w:lang w:bidi="ar-EG"/>
        </w:rPr>
        <w:t>الأوَّل</w:t>
      </w:r>
      <w:r w:rsidRPr="00E125E8">
        <w:rPr>
          <w:rFonts w:ascii="Traditional Arabic" w:eastAsia="Calibri" w:hAnsi="Traditional Arabic" w:cs="Traditional Arabic" w:hint="cs"/>
          <w:sz w:val="36"/>
          <w:szCs w:val="36"/>
          <w:rtl/>
          <w:lang w:bidi="ar-EG"/>
        </w:rPr>
        <w:t>ى.</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وهؤلاء اتفقوا على وجوب الغسل سبع مرات</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للحديث المتقدم.</w:t>
      </w:r>
    </w:p>
    <w:p w:rsidR="00E125E8" w:rsidRPr="00E125E8" w:rsidRDefault="00E125E8" w:rsidP="005743E7">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-أما الحنفي</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w:t>
      </w:r>
      <w:r w:rsidR="00EE6435">
        <w:rPr>
          <w:rFonts w:ascii="Traditional Arabic" w:eastAsia="Calibri" w:hAnsi="Traditional Arabic" w:cs="Traditional Arabic" w:hint="cs"/>
          <w:sz w:val="36"/>
          <w:szCs w:val="36"/>
          <w:rtl/>
          <w:lang w:bidi="ar-EG"/>
        </w:rPr>
        <w:t xml:space="preserve"> </w:t>
      </w:r>
      <w:r w:rsidR="00EE6435">
        <w:rPr>
          <w:rFonts w:ascii="Traditional Arabic" w:eastAsia="Calibri" w:hAnsi="Traditional Arabic" w:cs="Traditional Arabic" w:hint="cs"/>
          <w:sz w:val="36"/>
          <w:szCs w:val="36"/>
          <w:vertAlign w:val="superscript"/>
          <w:rtl/>
          <w:lang w:bidi="ar-EG"/>
        </w:rPr>
        <w:t>(</w:t>
      </w:r>
      <w:r w:rsidR="00EE6435">
        <w:rPr>
          <w:rStyle w:val="a4"/>
          <w:rFonts w:ascii="Traditional Arabic" w:eastAsia="Calibri" w:hAnsi="Traditional Arabic" w:cs="Traditional Arabic"/>
          <w:sz w:val="36"/>
          <w:szCs w:val="36"/>
          <w:rtl/>
          <w:lang w:bidi="ar-EG"/>
        </w:rPr>
        <w:footnoteReference w:id="198"/>
      </w:r>
      <w:r w:rsidR="00EE6435">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 xml:space="preserve"> فقالوا: لعاب الكلب فقط هو الن</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جس، أم</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ا باقي جسمه فلا، </w:t>
      </w:r>
      <w:r w:rsidR="00FA37D7">
        <w:rPr>
          <w:rFonts w:ascii="Traditional Arabic" w:eastAsia="Calibri" w:hAnsi="Traditional Arabic" w:cs="Traditional Arabic" w:hint="cs"/>
          <w:sz w:val="36"/>
          <w:szCs w:val="36"/>
          <w:rtl/>
          <w:lang w:bidi="ar-EG"/>
        </w:rPr>
        <w:t>ولا يقاس على فمه</w:t>
      </w:r>
      <w:r w:rsidRPr="00E125E8">
        <w:rPr>
          <w:rFonts w:ascii="Traditional Arabic" w:eastAsia="Calibri" w:hAnsi="Traditional Arabic" w:cs="Traditional Arabic" w:hint="cs"/>
          <w:sz w:val="36"/>
          <w:szCs w:val="36"/>
          <w:rtl/>
          <w:lang w:bidi="ar-EG"/>
        </w:rPr>
        <w:t xml:space="preserve"> </w:t>
      </w:r>
      <w:r w:rsidR="00FA37D7">
        <w:rPr>
          <w:rFonts w:ascii="Traditional Arabic" w:eastAsia="Calibri" w:hAnsi="Traditional Arabic" w:cs="Traditional Arabic" w:hint="cs"/>
          <w:sz w:val="36"/>
          <w:szCs w:val="36"/>
          <w:rtl/>
          <w:lang w:bidi="ar-EG"/>
        </w:rPr>
        <w:t>باقي</w:t>
      </w:r>
      <w:r w:rsidRPr="00E125E8">
        <w:rPr>
          <w:rFonts w:ascii="Traditional Arabic" w:eastAsia="Calibri" w:hAnsi="Traditional Arabic" w:cs="Traditional Arabic" w:hint="cs"/>
          <w:sz w:val="36"/>
          <w:szCs w:val="36"/>
          <w:rtl/>
          <w:lang w:bidi="ar-EG"/>
        </w:rPr>
        <w:t xml:space="preserve"> أعضائه</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فيغسل بهذه الكيفية ما ولغ فيه بفيه فقط، ولم يجعلوا حدا</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للغسل منه، إن</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ما عليه أن يغسله حتى يغلب على ظن</w:t>
      </w:r>
      <w:r w:rsidR="00FA37D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ه </w:t>
      </w:r>
      <w:r w:rsidR="00FA37D7">
        <w:rPr>
          <w:rFonts w:ascii="Traditional Arabic" w:eastAsia="Calibri" w:hAnsi="Traditional Arabic" w:cs="Traditional Arabic" w:hint="cs"/>
          <w:sz w:val="36"/>
          <w:szCs w:val="36"/>
          <w:rtl/>
          <w:lang w:bidi="ar-EG"/>
        </w:rPr>
        <w:t>زوال النَّجاسة.</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أدلة الحنفي</w:t>
      </w:r>
      <w:r w:rsidR="005743E7">
        <w:rPr>
          <w:rFonts w:ascii="Traditional Arabic" w:eastAsia="Calibri" w:hAnsi="Traditional Arabic" w:cs="Traditional Arabic" w:hint="cs"/>
          <w:b/>
          <w:bCs/>
          <w:sz w:val="36"/>
          <w:szCs w:val="36"/>
          <w:rtl/>
          <w:lang w:bidi="ar-EG"/>
        </w:rPr>
        <w:t>َّ</w:t>
      </w:r>
      <w:r w:rsidR="00381B83">
        <w:rPr>
          <w:rFonts w:ascii="Traditional Arabic" w:eastAsia="Calibri" w:hAnsi="Traditional Arabic" w:cs="Traditional Arabic" w:hint="cs"/>
          <w:b/>
          <w:bCs/>
          <w:sz w:val="36"/>
          <w:szCs w:val="36"/>
          <w:rtl/>
          <w:lang w:bidi="ar-EG"/>
        </w:rPr>
        <w:t>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1-استدل الحنفي</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بحديث 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يلغ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يغسله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ثلاثا</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خمسا</w:t>
      </w:r>
      <w:r w:rsidR="005743E7">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199"/>
      </w:r>
      <w:r w:rsidR="000D5DDF">
        <w:rPr>
          <w:rFonts w:ascii="Traditional Arabic" w:eastAsia="Calibri" w:hAnsi="Traditional Arabic" w:cs="Traditional Arabic"/>
          <w:sz w:val="36"/>
          <w:szCs w:val="36"/>
          <w:vertAlign w:val="superscript"/>
          <w:rtl/>
          <w:lang w:bidi="ar-EG"/>
        </w:rPr>
        <w:t>)</w:t>
      </w:r>
      <w:r w:rsidR="005743E7">
        <w:rPr>
          <w:rFonts w:ascii="Traditional Arabic" w:eastAsia="Calibri" w:hAnsi="Traditional Arabic" w:cs="Traditional Arabic" w:hint="cs"/>
          <w:sz w:val="36"/>
          <w:szCs w:val="36"/>
          <w:rtl/>
          <w:lang w:bidi="ar-EG"/>
        </w:rPr>
        <w:t>.</w:t>
      </w:r>
    </w:p>
    <w:p w:rsidR="00E125E8" w:rsidRPr="00E125E8" w:rsidRDefault="00EE6435" w:rsidP="00EE643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E125E8" w:rsidRPr="00E125E8">
        <w:rPr>
          <w:rFonts w:ascii="Traditional Arabic" w:eastAsia="Calibri" w:hAnsi="Traditional Arabic" w:cs="Traditional Arabic" w:hint="cs"/>
          <w:sz w:val="36"/>
          <w:szCs w:val="36"/>
          <w:rtl/>
          <w:lang w:bidi="ar-EG"/>
        </w:rPr>
        <w:t>الحديث ضعيف جدا</w:t>
      </w:r>
      <w:r w:rsidR="00316C2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فلا معنى لترك الر</w:t>
      </w:r>
      <w:r w:rsidR="00316C2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وايات </w:t>
      </w:r>
      <w:r w:rsidR="001D4BED">
        <w:rPr>
          <w:rFonts w:ascii="Traditional Arabic" w:eastAsia="Calibri" w:hAnsi="Traditional Arabic" w:cs="Traditional Arabic" w:hint="cs"/>
          <w:sz w:val="36"/>
          <w:szCs w:val="36"/>
          <w:rtl/>
          <w:lang w:bidi="ar-EG"/>
        </w:rPr>
        <w:t>الصحيحة</w:t>
      </w:r>
      <w:r w:rsidR="00E125E8" w:rsidRPr="00E125E8">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E125E8" w:rsidRPr="00E125E8">
        <w:rPr>
          <w:rFonts w:ascii="Traditional Arabic" w:eastAsia="Calibri" w:hAnsi="Traditional Arabic" w:cs="Traditional Arabic" w:hint="cs"/>
          <w:sz w:val="36"/>
          <w:szCs w:val="36"/>
          <w:rtl/>
          <w:lang w:bidi="ar-EG"/>
        </w:rPr>
        <w:t xml:space="preserve"> تأمر بسبع إلى هذه الر</w:t>
      </w:r>
      <w:r w:rsidR="001D4BED">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واية، بعد الاتفاق على ضعفها.</w:t>
      </w:r>
    </w:p>
    <w:p w:rsidR="00E125E8" w:rsidRPr="00E125E8" w:rsidRDefault="00E125E8" w:rsidP="00EE6435">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2-القياس على سائر الن</w:t>
      </w:r>
      <w:r w:rsidR="001D4BE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جاسات، </w:t>
      </w:r>
      <w:r w:rsidR="001D4BED">
        <w:rPr>
          <w:rFonts w:ascii="Traditional Arabic" w:eastAsia="Calibri" w:hAnsi="Traditional Arabic" w:cs="Traditional Arabic" w:hint="cs"/>
          <w:sz w:val="36"/>
          <w:szCs w:val="36"/>
          <w:rtl/>
          <w:lang w:bidi="ar-EG"/>
        </w:rPr>
        <w:t>و</w:t>
      </w:r>
      <w:r w:rsidR="00F948C9">
        <w:rPr>
          <w:rFonts w:ascii="Traditional Arabic" w:eastAsia="Calibri" w:hAnsi="Traditional Arabic" w:cs="Traditional Arabic" w:hint="cs"/>
          <w:sz w:val="36"/>
          <w:szCs w:val="36"/>
          <w:rtl/>
          <w:lang w:bidi="ar-EG"/>
        </w:rPr>
        <w:t>التي</w:t>
      </w:r>
      <w:r w:rsidR="001D4BED">
        <w:rPr>
          <w:rFonts w:ascii="Traditional Arabic" w:eastAsia="Calibri" w:hAnsi="Traditional Arabic" w:cs="Traditional Arabic" w:hint="cs"/>
          <w:sz w:val="36"/>
          <w:szCs w:val="36"/>
          <w:rtl/>
          <w:lang w:bidi="ar-EG"/>
        </w:rPr>
        <w:t xml:space="preserve"> لا يجب فيها عددٌ معينٌ،</w:t>
      </w:r>
      <w:r w:rsidRPr="00E125E8">
        <w:rPr>
          <w:rFonts w:ascii="Traditional Arabic" w:eastAsia="Calibri" w:hAnsi="Traditional Arabic" w:cs="Traditional Arabic" w:hint="cs"/>
          <w:sz w:val="36"/>
          <w:szCs w:val="36"/>
          <w:rtl/>
          <w:lang w:bidi="ar-EG"/>
        </w:rPr>
        <w:t xml:space="preserve"> كما لو كانت على الأرض.</w:t>
      </w:r>
      <w:r w:rsidR="00EE6435">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 xml:space="preserve">فلو أصاب الماء أو الإناء </w:t>
      </w:r>
      <w:r w:rsidR="001D4BED">
        <w:rPr>
          <w:rFonts w:ascii="Traditional Arabic" w:eastAsia="Calibri" w:hAnsi="Traditional Arabic" w:cs="Traditional Arabic" w:hint="cs"/>
          <w:sz w:val="36"/>
          <w:szCs w:val="36"/>
          <w:rtl/>
          <w:lang w:bidi="ar-EG"/>
        </w:rPr>
        <w:t>بول الكلب</w:t>
      </w:r>
      <w:r w:rsidRPr="00E125E8">
        <w:rPr>
          <w:rFonts w:ascii="Traditional Arabic" w:eastAsia="Calibri" w:hAnsi="Traditional Arabic" w:cs="Traditional Arabic" w:hint="cs"/>
          <w:sz w:val="36"/>
          <w:szCs w:val="36"/>
          <w:rtl/>
          <w:lang w:bidi="ar-EG"/>
        </w:rPr>
        <w:t xml:space="preserve"> طهر بالثلاث</w:t>
      </w:r>
      <w:r w:rsidR="001D4BED">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فما أصابه سؤره وهو دونه أولى</w:t>
      </w:r>
      <w:r w:rsidR="00EE6435">
        <w:rPr>
          <w:rFonts w:ascii="Traditional Arabic" w:eastAsia="Calibri" w:hAnsi="Traditional Arabic" w:cs="Traditional Arabic" w:hint="cs"/>
          <w:sz w:val="36"/>
          <w:szCs w:val="36"/>
          <w:rtl/>
          <w:lang w:bidi="ar-EG"/>
        </w:rPr>
        <w:t xml:space="preserve"> </w:t>
      </w:r>
      <w:r w:rsidR="00EE6435">
        <w:rPr>
          <w:rFonts w:ascii="Traditional Arabic" w:eastAsia="Calibri" w:hAnsi="Traditional Arabic" w:cs="Traditional Arabic" w:hint="cs"/>
          <w:sz w:val="36"/>
          <w:szCs w:val="36"/>
          <w:vertAlign w:val="superscript"/>
          <w:rtl/>
          <w:lang w:bidi="ar-EG"/>
        </w:rPr>
        <w:t>(</w:t>
      </w:r>
      <w:r w:rsidR="00EE6435">
        <w:rPr>
          <w:rStyle w:val="a4"/>
          <w:rFonts w:ascii="Traditional Arabic" w:eastAsia="Calibri" w:hAnsi="Traditional Arabic" w:cs="Traditional Arabic"/>
          <w:sz w:val="36"/>
          <w:szCs w:val="36"/>
          <w:rtl/>
          <w:lang w:bidi="ar-EG"/>
        </w:rPr>
        <w:footnoteReference w:id="200"/>
      </w:r>
      <w:r w:rsidR="00EE6435">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وتقدم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01"/>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xml:space="preserve"> الرد على ذلك في الرد على </w:t>
      </w:r>
      <w:r w:rsidR="00CD7EEE">
        <w:rPr>
          <w:rFonts w:ascii="Traditional Arabic" w:eastAsia="Calibri" w:hAnsi="Traditional Arabic" w:cs="Traditional Arabic" w:hint="cs"/>
          <w:sz w:val="36"/>
          <w:szCs w:val="36"/>
          <w:rtl/>
          <w:lang w:bidi="ar-EG"/>
        </w:rPr>
        <w:t>المالكيَّة</w:t>
      </w:r>
      <w:r w:rsidRPr="00E125E8">
        <w:rPr>
          <w:rFonts w:ascii="Traditional Arabic" w:eastAsia="Calibri" w:hAnsi="Traditional Arabic" w:cs="Traditional Arabic" w:hint="cs"/>
          <w:sz w:val="36"/>
          <w:szCs w:val="36"/>
          <w:rtl/>
          <w:lang w:bidi="ar-EG"/>
        </w:rPr>
        <w:t>.</w:t>
      </w:r>
    </w:p>
    <w:p w:rsidR="00E125E8" w:rsidRPr="00E125E8" w:rsidRDefault="00E125E8" w:rsidP="00EE6435">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3-الأمر بالسبع كان في أول الإسلام؛ </w:t>
      </w:r>
      <w:r w:rsidR="001D4BED">
        <w:rPr>
          <w:rFonts w:ascii="Traditional Arabic" w:eastAsia="Calibri" w:hAnsi="Traditional Arabic" w:cs="Traditional Arabic" w:hint="cs"/>
          <w:sz w:val="36"/>
          <w:szCs w:val="36"/>
          <w:rtl/>
          <w:lang w:bidi="ar-EG"/>
        </w:rPr>
        <w:t>وذلك أنَّ</w:t>
      </w:r>
      <w:r w:rsidRPr="00E125E8">
        <w:rPr>
          <w:rFonts w:ascii="Traditional Arabic" w:eastAsia="Calibri" w:hAnsi="Traditional Arabic" w:cs="Traditional Arabic" w:hint="cs"/>
          <w:sz w:val="36"/>
          <w:szCs w:val="36"/>
          <w:rtl/>
          <w:lang w:bidi="ar-EG"/>
        </w:rPr>
        <w:t xml:space="preserve"> الأمر بقتل الكلاب</w:t>
      </w:r>
      <w:r w:rsidR="001D4BED">
        <w:rPr>
          <w:rFonts w:ascii="Traditional Arabic" w:eastAsia="Calibri" w:hAnsi="Traditional Arabic" w:cs="Traditional Arabic" w:hint="cs"/>
          <w:sz w:val="36"/>
          <w:szCs w:val="36"/>
          <w:rtl/>
          <w:lang w:bidi="ar-EG"/>
        </w:rPr>
        <w:t xml:space="preserve"> كان</w:t>
      </w:r>
      <w:r w:rsidRPr="00E125E8">
        <w:rPr>
          <w:rFonts w:ascii="Traditional Arabic" w:eastAsia="Calibri" w:hAnsi="Traditional Arabic" w:cs="Traditional Arabic" w:hint="cs"/>
          <w:sz w:val="36"/>
          <w:szCs w:val="36"/>
          <w:rtl/>
          <w:lang w:bidi="ar-EG"/>
        </w:rPr>
        <w:t xml:space="preserve"> </w:t>
      </w:r>
      <w:r w:rsidR="00901DF0">
        <w:rPr>
          <w:rFonts w:ascii="Traditional Arabic" w:eastAsia="Calibri" w:hAnsi="Traditional Arabic" w:cs="Traditional Arabic" w:hint="cs"/>
          <w:sz w:val="36"/>
          <w:szCs w:val="36"/>
          <w:rtl/>
          <w:lang w:bidi="ar-EG"/>
        </w:rPr>
        <w:t>آنذاك</w:t>
      </w:r>
      <w:r w:rsidRPr="00E125E8">
        <w:rPr>
          <w:rFonts w:ascii="Traditional Arabic" w:eastAsia="Calibri" w:hAnsi="Traditional Arabic" w:cs="Traditional Arabic" w:hint="cs"/>
          <w:sz w:val="36"/>
          <w:szCs w:val="36"/>
          <w:rtl/>
          <w:lang w:bidi="ar-EG"/>
        </w:rPr>
        <w:t>، فكان الت</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شديد في نجاستها، ثم نسخ بعد ذلك وصارت كسائر النجاسات</w:t>
      </w:r>
      <w:r w:rsidR="00EE6435">
        <w:rPr>
          <w:rFonts w:ascii="Traditional Arabic" w:eastAsia="Calibri" w:hAnsi="Traditional Arabic" w:cs="Traditional Arabic" w:hint="cs"/>
          <w:sz w:val="36"/>
          <w:szCs w:val="36"/>
          <w:rtl/>
          <w:lang w:bidi="ar-EG"/>
        </w:rPr>
        <w:t xml:space="preserve"> </w:t>
      </w:r>
      <w:r w:rsidR="00EE6435">
        <w:rPr>
          <w:rFonts w:ascii="Traditional Arabic" w:eastAsia="Calibri" w:hAnsi="Traditional Arabic" w:cs="Traditional Arabic" w:hint="cs"/>
          <w:sz w:val="36"/>
          <w:szCs w:val="36"/>
          <w:vertAlign w:val="superscript"/>
          <w:rtl/>
          <w:lang w:bidi="ar-EG"/>
        </w:rPr>
        <w:t>(</w:t>
      </w:r>
      <w:r w:rsidR="00EE6435">
        <w:rPr>
          <w:rStyle w:val="a4"/>
          <w:rFonts w:ascii="Traditional Arabic" w:eastAsia="Calibri" w:hAnsi="Traditional Arabic" w:cs="Traditional Arabic"/>
          <w:sz w:val="36"/>
          <w:szCs w:val="36"/>
          <w:rtl/>
          <w:lang w:bidi="ar-EG"/>
        </w:rPr>
        <w:footnoteReference w:id="202"/>
      </w:r>
      <w:r w:rsidR="00EE6435">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حجر: "</w:t>
      </w:r>
      <w:r w:rsidRPr="00E125E8">
        <w:rPr>
          <w:rFonts w:ascii="Calibri" w:eastAsia="Calibri" w:hAnsi="Calibri" w:cs="Arial" w:hint="cs"/>
          <w:rtl/>
        </w:rPr>
        <w:t xml:space="preserve"> </w:t>
      </w:r>
      <w:r w:rsidRPr="00E125E8">
        <w:rPr>
          <w:rFonts w:ascii="Traditional Arabic" w:eastAsia="Calibri" w:hAnsi="Traditional Arabic" w:cs="Traditional Arabic" w:hint="cs"/>
          <w:sz w:val="36"/>
          <w:szCs w:val="36"/>
          <w:rtl/>
          <w:lang w:bidi="ar-EG"/>
        </w:rPr>
        <w:t>وتعقب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بأن</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بقتلها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أوائل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الهجرة،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متأخر</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جدا</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لأن</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رواية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وعبد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مغف</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وقد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ذكر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مغف</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سمع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إسلامه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سياق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مسلم</w:t>
      </w:r>
      <w:r w:rsidR="000E4918">
        <w:rPr>
          <w:rFonts w:ascii="Traditional Arabic" w:eastAsia="Calibri" w:hAnsi="Traditional Arabic" w:cs="Traditional Arabic" w:hint="cs"/>
          <w:sz w:val="36"/>
          <w:szCs w:val="36"/>
          <w:rtl/>
          <w:lang w:bidi="ar-EG"/>
        </w:rPr>
        <w:t>ٍ</w:t>
      </w:r>
      <w:r w:rsidR="00EE643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03"/>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ظاهر</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901D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بعد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بقتل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الكلاب"</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04"/>
      </w:r>
      <w:r w:rsidR="000D5DDF">
        <w:rPr>
          <w:rFonts w:ascii="Traditional Arabic" w:eastAsia="Calibri" w:hAnsi="Traditional Arabic" w:cs="Traditional Arabic"/>
          <w:sz w:val="36"/>
          <w:szCs w:val="36"/>
          <w:vertAlign w:val="superscript"/>
          <w:rtl/>
          <w:lang w:bidi="ar-EG"/>
        </w:rPr>
        <w:t>)</w:t>
      </w:r>
      <w:r w:rsidR="00901DF0">
        <w:rPr>
          <w:rFonts w:ascii="Traditional Arabic" w:eastAsia="Calibri" w:hAnsi="Traditional Arabic" w:cs="Traditional Arabic" w:hint="cs"/>
          <w:sz w:val="36"/>
          <w:szCs w:val="36"/>
          <w:rtl/>
          <w:lang w:bidi="ar-EG"/>
        </w:rPr>
        <w:t>.</w:t>
      </w:r>
    </w:p>
    <w:p w:rsidR="00E125E8" w:rsidRPr="00E125E8" w:rsidRDefault="00C62475"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E125E8" w:rsidRPr="00E125E8">
        <w:rPr>
          <w:rFonts w:ascii="Traditional Arabic" w:eastAsia="Calibri" w:hAnsi="Traditional Arabic" w:cs="Traditional Arabic" w:hint="cs"/>
          <w:b/>
          <w:bCs/>
          <w:sz w:val="36"/>
          <w:szCs w:val="36"/>
          <w:rtl/>
          <w:lang w:bidi="ar-EG"/>
        </w:rPr>
        <w:t>رأي الباحث</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أميل إلى رأي ابن </w:t>
      </w:r>
      <w:r w:rsidR="009D7B71">
        <w:rPr>
          <w:rFonts w:ascii="Traditional Arabic" w:eastAsia="Calibri" w:hAnsi="Traditional Arabic" w:cs="Traditional Arabic" w:hint="cs"/>
          <w:sz w:val="36"/>
          <w:szCs w:val="36"/>
          <w:rtl/>
          <w:lang w:bidi="ar-EG"/>
        </w:rPr>
        <w:t>حبَّان</w:t>
      </w:r>
      <w:r w:rsidRPr="00E125E8">
        <w:rPr>
          <w:rFonts w:ascii="Traditional Arabic" w:eastAsia="Calibri" w:hAnsi="Traditional Arabic" w:cs="Traditional Arabic" w:hint="cs"/>
          <w:sz w:val="36"/>
          <w:szCs w:val="36"/>
          <w:rtl/>
          <w:lang w:bidi="ar-EG"/>
        </w:rPr>
        <w:t xml:space="preserve"> وموافقيه.</w:t>
      </w:r>
    </w:p>
    <w:p w:rsidR="00E125E8" w:rsidRPr="00E125E8" w:rsidRDefault="00E125E8" w:rsidP="000E4918">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وذلك لثبوت الد</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ليل الص</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ريح عن الن</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بي</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صل</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ى الله عليه وسل</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م في ذلك، </w:t>
      </w:r>
      <w:r w:rsidR="000E4918">
        <w:rPr>
          <w:rFonts w:ascii="Traditional Arabic" w:eastAsia="Calibri" w:hAnsi="Traditional Arabic" w:cs="Traditional Arabic" w:hint="cs"/>
          <w:sz w:val="36"/>
          <w:szCs w:val="36"/>
          <w:rtl/>
          <w:lang w:bidi="ar-EG"/>
        </w:rPr>
        <w:t xml:space="preserve">كما أنَّ </w:t>
      </w:r>
      <w:r w:rsidRPr="00E125E8">
        <w:rPr>
          <w:rFonts w:ascii="Traditional Arabic" w:eastAsia="Calibri" w:hAnsi="Traditional Arabic" w:cs="Traditional Arabic" w:hint="cs"/>
          <w:sz w:val="36"/>
          <w:szCs w:val="36"/>
          <w:rtl/>
          <w:lang w:bidi="ar-EG"/>
        </w:rPr>
        <w:t>الأمر بالغسل بهذه الكيفي</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الشديدة تدل</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على غلظ هذه النجاسة.</w:t>
      </w:r>
    </w:p>
    <w:p w:rsidR="00E125E8" w:rsidRPr="00E125E8" w:rsidRDefault="0071570D" w:rsidP="000E491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E125E8" w:rsidRPr="00E125E8">
        <w:rPr>
          <w:rFonts w:ascii="Traditional Arabic" w:eastAsia="Calibri" w:hAnsi="Traditional Arabic" w:cs="Traditional Arabic" w:hint="cs"/>
          <w:sz w:val="36"/>
          <w:szCs w:val="36"/>
          <w:rtl/>
          <w:lang w:bidi="ar-EG"/>
        </w:rPr>
        <w:t xml:space="preserve">قول </w:t>
      </w:r>
      <w:r w:rsidR="00CD7EEE">
        <w:rPr>
          <w:rFonts w:ascii="Traditional Arabic" w:eastAsia="Calibri" w:hAnsi="Traditional Arabic" w:cs="Traditional Arabic" w:hint="cs"/>
          <w:sz w:val="36"/>
          <w:szCs w:val="36"/>
          <w:rtl/>
          <w:lang w:bidi="ar-EG"/>
        </w:rPr>
        <w:t>المالكيَّة</w:t>
      </w:r>
      <w:r w:rsidR="00E125E8" w:rsidRPr="00E125E8">
        <w:rPr>
          <w:rFonts w:ascii="Traditional Arabic" w:eastAsia="Calibri" w:hAnsi="Traditional Arabic" w:cs="Traditional Arabic" w:hint="cs"/>
          <w:sz w:val="36"/>
          <w:szCs w:val="36"/>
          <w:rtl/>
          <w:lang w:bidi="ar-EG"/>
        </w:rPr>
        <w:t xml:space="preserve"> بأن</w:t>
      </w:r>
      <w:r w:rsidR="000E491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 عبادة</w:t>
      </w:r>
      <w:r w:rsidR="000E491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بعيد</w:t>
      </w:r>
      <w:r w:rsidR="000E491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جدا</w:t>
      </w:r>
      <w:r w:rsidR="000E491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لأن</w:t>
      </w:r>
      <w:r w:rsidR="000E491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w:t>
      </w:r>
      <w:r w:rsidR="000E4918">
        <w:rPr>
          <w:rFonts w:ascii="Traditional Arabic" w:eastAsia="Calibri" w:hAnsi="Traditional Arabic" w:cs="Traditional Arabic" w:hint="cs"/>
          <w:sz w:val="36"/>
          <w:szCs w:val="36"/>
          <w:rtl/>
          <w:lang w:bidi="ar-EG"/>
        </w:rPr>
        <w:t xml:space="preserve">الغرض من </w:t>
      </w:r>
      <w:r w:rsidR="00E125E8" w:rsidRPr="00E125E8">
        <w:rPr>
          <w:rFonts w:ascii="Traditional Arabic" w:eastAsia="Calibri" w:hAnsi="Traditional Arabic" w:cs="Traditional Arabic" w:hint="cs"/>
          <w:sz w:val="36"/>
          <w:szCs w:val="36"/>
          <w:rtl/>
          <w:lang w:bidi="ar-EG"/>
        </w:rPr>
        <w:t>تطهير الن</w:t>
      </w:r>
      <w:r w:rsidR="000E4918">
        <w:rPr>
          <w:rFonts w:ascii="Traditional Arabic" w:eastAsia="Calibri" w:hAnsi="Traditional Arabic" w:cs="Traditional Arabic" w:hint="cs"/>
          <w:sz w:val="36"/>
          <w:szCs w:val="36"/>
          <w:rtl/>
          <w:lang w:bidi="ar-EG"/>
        </w:rPr>
        <w:t xml:space="preserve">َّجاسات </w:t>
      </w:r>
      <w:r w:rsidR="00E125E8" w:rsidRPr="00E125E8">
        <w:rPr>
          <w:rFonts w:ascii="Traditional Arabic" w:eastAsia="Calibri" w:hAnsi="Traditional Arabic" w:cs="Traditional Arabic" w:hint="cs"/>
          <w:sz w:val="36"/>
          <w:szCs w:val="36"/>
          <w:rtl/>
          <w:lang w:bidi="ar-EG"/>
        </w:rPr>
        <w:t>النظافة والنزاهة.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وقول الحنفي</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بأن</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كسائر الن</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جاسات أبعد منه؛ إذ ما فائدة الن</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ص على هذه الن</w:t>
      </w:r>
      <w:r w:rsidR="000E491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بعينها، وتخصيصها بكيفي</w:t>
      </w:r>
      <w:r w:rsidR="00381B8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معي</w:t>
      </w:r>
      <w:r w:rsidR="00381B8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نة في الت</w:t>
      </w:r>
      <w:r w:rsidR="00381B8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طهير من بين سائر شبيهاتها إلا لحكمة.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0D5DDF" w:rsidRDefault="000D5DDF" w:rsidP="00D271C9">
      <w:pPr>
        <w:spacing w:after="160" w:line="259" w:lineRule="auto"/>
        <w:jc w:val="both"/>
        <w:rPr>
          <w:rFonts w:ascii="Traditional Arabic" w:eastAsia="Calibri" w:hAnsi="Traditional Arabic" w:cs="Traditional Arabic"/>
          <w:sz w:val="36"/>
          <w:szCs w:val="36"/>
          <w:rtl/>
          <w:lang w:bidi="ar-EG"/>
        </w:rPr>
      </w:pPr>
    </w:p>
    <w:p w:rsidR="000D5DDF" w:rsidRDefault="000D5DDF" w:rsidP="00D271C9">
      <w:pPr>
        <w:spacing w:after="160" w:line="259" w:lineRule="auto"/>
        <w:jc w:val="both"/>
        <w:rPr>
          <w:rFonts w:ascii="Traditional Arabic" w:eastAsia="Calibri" w:hAnsi="Traditional Arabic" w:cs="Traditional Arabic"/>
          <w:sz w:val="36"/>
          <w:szCs w:val="36"/>
          <w:rtl/>
          <w:lang w:bidi="ar-EG"/>
        </w:rPr>
      </w:pPr>
    </w:p>
    <w:p w:rsidR="00E125E8" w:rsidRPr="00E125E8" w:rsidRDefault="00E125E8"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الرَّابع</w:t>
      </w:r>
      <w:r w:rsidRPr="00E125E8">
        <w:rPr>
          <w:rFonts w:ascii="Traditional Arabic" w:eastAsia="Calibri" w:hAnsi="Traditional Arabic" w:cs="Traditional Arabic" w:hint="cs"/>
          <w:b/>
          <w:bCs/>
          <w:sz w:val="36"/>
          <w:szCs w:val="36"/>
          <w:rtl/>
          <w:lang w:bidi="ar-EG"/>
        </w:rPr>
        <w:t>: أسآر السباع والهرة</w:t>
      </w:r>
    </w:p>
    <w:p w:rsidR="00E125E8" w:rsidRPr="00E672A0" w:rsidRDefault="00E125E8" w:rsidP="00E672A0">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تمهيد</w:t>
      </w:r>
      <w:r w:rsidRPr="00E125E8">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b/>
          <w:bCs/>
          <w:sz w:val="36"/>
          <w:szCs w:val="36"/>
          <w:rtl/>
          <w:lang w:bidi="ar-EG"/>
        </w:rPr>
        <w:t>تعريف السبع</w:t>
      </w:r>
      <w:r w:rsidR="00F7663D">
        <w:rPr>
          <w:rFonts w:ascii="Traditional Arabic" w:eastAsia="Calibri" w:hAnsi="Traditional Arabic" w:cs="Traditional Arabic" w:hint="cs"/>
          <w:sz w:val="36"/>
          <w:szCs w:val="36"/>
          <w:rtl/>
          <w:lang w:bidi="ar-EG"/>
        </w:rPr>
        <w:t>.</w:t>
      </w:r>
    </w:p>
    <w:p w:rsidR="00E125E8" w:rsidRPr="00E125E8" w:rsidRDefault="00E125E8" w:rsidP="00E672A0">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منظور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05"/>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"السَّبُعُ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يَقَعُ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ويَعْدُو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النَّاسِ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وَالدَّوَابِّ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فَيَفْتَرِسُهَا،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مِثْلُ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الأَسد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والذِّئْب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والنَّمِر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والفَهْد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أَشبهها.</w:t>
      </w:r>
      <w:r w:rsidR="002A1A13">
        <w:rPr>
          <w:rFonts w:ascii="Traditional Arabic" w:eastAsia="Calibri" w:hAnsi="Traditional Arabic" w:cs="Traditional Arabic" w:hint="cs"/>
          <w:sz w:val="36"/>
          <w:szCs w:val="36"/>
          <w:rtl/>
          <w:lang w:bidi="ar-EG"/>
        </w:rPr>
        <w:t xml:space="preserve"> والثعلبُ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لَيْسَ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لأَن</w:t>
      </w:r>
      <w:r w:rsidR="002A1A1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يَعْدُو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صِغار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الْمَوَاشِي...هَذَا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الأَزهري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06"/>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الْبَهَائِمِ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الْعَادِيَةِ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مِخلب</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07"/>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08"/>
      </w:r>
      <w:r w:rsidR="000D5DDF">
        <w:rPr>
          <w:rFonts w:ascii="Traditional Arabic" w:eastAsia="Calibri" w:hAnsi="Traditional Arabic" w:cs="Traditional Arabic"/>
          <w:sz w:val="36"/>
          <w:szCs w:val="36"/>
          <w:vertAlign w:val="superscript"/>
          <w:rtl/>
          <w:lang w:bidi="ar-EG"/>
        </w:rPr>
        <w:t>)</w:t>
      </w:r>
      <w:r w:rsidR="002A1A13">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وقال الفيروز آبادي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09"/>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"السَّبُعُ،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بضم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الباءِ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وفتحها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وسُكونِها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المُفْتَرِسُ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الحَيَوانِ"</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0"/>
      </w:r>
      <w:r w:rsidR="000D5DDF">
        <w:rPr>
          <w:rFonts w:ascii="Traditional Arabic" w:eastAsia="Calibri" w:hAnsi="Traditional Arabic" w:cs="Traditional Arabic"/>
          <w:sz w:val="36"/>
          <w:szCs w:val="36"/>
          <w:vertAlign w:val="superscript"/>
          <w:rtl/>
          <w:lang w:bidi="ar-EG"/>
        </w:rPr>
        <w:t>)</w:t>
      </w:r>
      <w:r w:rsidR="002A1A13">
        <w:rPr>
          <w:rFonts w:ascii="Traditional Arabic" w:eastAsia="Calibri" w:hAnsi="Traditional Arabic" w:cs="Traditional Arabic" w:hint="cs"/>
          <w:sz w:val="36"/>
          <w:szCs w:val="36"/>
          <w:rtl/>
          <w:lang w:bidi="ar-EG"/>
        </w:rPr>
        <w:t>.</w:t>
      </w:r>
    </w:p>
    <w:p w:rsidR="00E125E8" w:rsidRPr="00E125E8" w:rsidRDefault="002A1A13" w:rsidP="00E672A0">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E125E8" w:rsidRPr="00E125E8">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E672A0">
        <w:rPr>
          <w:rFonts w:ascii="Traditional Arabic" w:eastAsia="Calibri" w:hAnsi="Traditional Arabic" w:cs="Traditional Arabic" w:hint="cs"/>
          <w:b/>
          <w:b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E125E8">
        <w:rPr>
          <w:rFonts w:ascii="Traditional Arabic" w:eastAsia="Calibri" w:hAnsi="Traditional Arabic" w:cs="Traditional Arabic" w:hint="cs"/>
          <w:sz w:val="36"/>
          <w:szCs w:val="36"/>
          <w:rtl/>
          <w:lang w:bidi="ar-EG"/>
        </w:rPr>
        <w:t xml:space="preserve"> طهارة سؤر الس</w:t>
      </w:r>
      <w:r w:rsidR="0069426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 جميعها.</w:t>
      </w:r>
    </w:p>
    <w:p w:rsidR="00C02BFA"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w:t>
      </w:r>
      <w:r w:rsidR="00C02BFA">
        <w:rPr>
          <w:rFonts w:ascii="Traditional Arabic" w:eastAsia="Calibri" w:hAnsi="Traditional Arabic" w:cs="Traditional Arabic" w:hint="cs"/>
          <w:sz w:val="36"/>
          <w:szCs w:val="36"/>
          <w:rtl/>
          <w:lang w:bidi="ar-EG"/>
        </w:rPr>
        <w:t xml:space="preserve">قد </w:t>
      </w:r>
      <w:r w:rsidRPr="00E125E8">
        <w:rPr>
          <w:rFonts w:ascii="Traditional Arabic" w:eastAsia="Calibri" w:hAnsi="Traditional Arabic" w:cs="Traditional Arabic" w:hint="cs"/>
          <w:sz w:val="36"/>
          <w:szCs w:val="36"/>
          <w:rtl/>
          <w:lang w:bidi="ar-EG"/>
        </w:rPr>
        <w:t>بو</w:t>
      </w:r>
      <w:r w:rsidR="00C02BF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 في صحيحه: "ذِكْرُ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الْخَبَرِ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أَسْآرَ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طَاهِرَةٌ"</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1"/>
      </w:r>
      <w:r w:rsidR="000D5DDF">
        <w:rPr>
          <w:rFonts w:ascii="Traditional Arabic" w:eastAsia="Calibri" w:hAnsi="Traditional Arabic" w:cs="Traditional Arabic"/>
          <w:sz w:val="36"/>
          <w:szCs w:val="36"/>
          <w:vertAlign w:val="superscript"/>
          <w:rtl/>
          <w:lang w:bidi="ar-EG"/>
        </w:rPr>
        <w:t>)</w:t>
      </w:r>
      <w:r w:rsidR="00C02BF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p>
    <w:p w:rsidR="00E125E8" w:rsidRDefault="00C02BFA" w:rsidP="00C02BF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 بحديث أبي قتادة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12"/>
      </w:r>
      <w:r w:rsidR="000D5DDF">
        <w:rPr>
          <w:rStyle w:val="a4"/>
          <w:rFonts w:ascii="Traditional Arabic" w:eastAsia="Calibri" w:hAnsi="Traditional Arabic" w:cs="Traditional Arabic"/>
          <w:sz w:val="36"/>
          <w:szCs w:val="36"/>
          <w:rtl/>
          <w:lang w:bidi="ar-EG"/>
        </w:rPr>
        <w:t>)</w:t>
      </w:r>
      <w:r w:rsidR="000C120C">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في الهرَّة، أ</w:t>
      </w:r>
      <w:r w:rsidRPr="00C02BFA">
        <w:rPr>
          <w:rFonts w:ascii="Traditional Arabic" w:eastAsia="Calibri" w:hAnsi="Traditional Arabic" w:cs="Traditional Arabic" w:hint="cs"/>
          <w:sz w:val="36"/>
          <w:szCs w:val="36"/>
          <w:rtl/>
          <w:lang w:bidi="ar-EG"/>
        </w:rPr>
        <w:t>نَّ</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رَسُولَ</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اللَّهِ</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صَلَّى</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اللَّهُ</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عَلَيْهِ</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وَسَلَّمَ،</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sz w:val="36"/>
          <w:szCs w:val="36"/>
          <w:rtl/>
          <w:lang w:bidi="ar-EG"/>
        </w:rPr>
        <w:t>:</w:t>
      </w:r>
      <w:r w:rsidRPr="00C02BF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C02BFA">
        <w:rPr>
          <w:rFonts w:ascii="Traditional Arabic" w:eastAsia="Calibri" w:hAnsi="Traditional Arabic" w:cs="Traditional Arabic" w:hint="cs"/>
          <w:sz w:val="36"/>
          <w:szCs w:val="36"/>
          <w:rtl/>
          <w:lang w:bidi="ar-EG"/>
        </w:rPr>
        <w:t>إِنَّهَا</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لَيْسَتْ</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بِنَجَسٍ،</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إِنَّمَا</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هِيَ</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مِنَ</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الطَّوَّافِينَ</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عَلَيْكُمْ</w:t>
      </w:r>
      <w:r w:rsidRPr="00C02BFA">
        <w:rPr>
          <w:rFonts w:ascii="Traditional Arabic" w:eastAsia="Calibri" w:hAnsi="Traditional Arabic" w:cs="Traditional Arabic"/>
          <w:sz w:val="36"/>
          <w:szCs w:val="36"/>
          <w:rtl/>
          <w:lang w:bidi="ar-EG"/>
        </w:rPr>
        <w:t xml:space="preserve"> </w:t>
      </w:r>
      <w:r w:rsidRPr="00C02BFA">
        <w:rPr>
          <w:rFonts w:ascii="Traditional Arabic" w:eastAsia="Calibri" w:hAnsi="Traditional Arabic" w:cs="Traditional Arabic" w:hint="cs"/>
          <w:sz w:val="36"/>
          <w:szCs w:val="36"/>
          <w:rtl/>
          <w:lang w:bidi="ar-EG"/>
        </w:rPr>
        <w:t>وَالطَّوَّافَاتِ</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13"/>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C02BFA" w:rsidRPr="00E125E8" w:rsidRDefault="00C02BFA" w:rsidP="00C02BF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وقاس عليها غيرها من السِّباع؛ لقوله في التَّرجمة: "أسآر السِّباع كلَّها".</w:t>
      </w:r>
    </w:p>
    <w:p w:rsidR="00E125E8" w:rsidRPr="00E125E8" w:rsidRDefault="00C62475" w:rsidP="00E672A0">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E672A0">
        <w:rPr>
          <w:rFonts w:ascii="Traditional Arabic" w:eastAsia="Calibri" w:hAnsi="Traditional Arabic" w:cs="Traditional Arabic" w:hint="cs"/>
          <w:b/>
          <w:bCs/>
          <w:sz w:val="36"/>
          <w:szCs w:val="36"/>
          <w:rtl/>
          <w:lang w:bidi="ar-EG"/>
        </w:rPr>
        <w:t>مذاهب العلماء.</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E125E8">
        <w:rPr>
          <w:rFonts w:ascii="Traditional Arabic" w:eastAsia="Calibri" w:hAnsi="Traditional Arabic" w:cs="Traditional Arabic" w:hint="cs"/>
          <w:sz w:val="36"/>
          <w:szCs w:val="36"/>
          <w:rtl/>
          <w:lang w:bidi="ar-EG"/>
        </w:rPr>
        <w:t>: سؤر الهرة والس</w:t>
      </w:r>
      <w:r w:rsidR="001D1E79">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 كلها طاهر</w:t>
      </w:r>
      <w:r w:rsidR="001D1E79">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E672A0">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4"/>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و</w:t>
      </w:r>
      <w:r w:rsidR="00552D59">
        <w:rPr>
          <w:rFonts w:ascii="Traditional Arabic" w:eastAsia="Calibri" w:hAnsi="Traditional Arabic" w:cs="Traditional Arabic" w:hint="cs"/>
          <w:sz w:val="36"/>
          <w:szCs w:val="36"/>
          <w:rtl/>
          <w:lang w:bidi="ar-EG"/>
        </w:rPr>
        <w:t>الشَّافعيَّة</w:t>
      </w:r>
      <w:r w:rsidR="00E672A0">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5"/>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والحنابلة</w:t>
      </w:r>
      <w:r w:rsidR="00E672A0">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6"/>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الأدلة:</w:t>
      </w:r>
    </w:p>
    <w:p w:rsidR="0074522B"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كَبْشَةَ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كَعْبِ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مَالِكٍ</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17"/>
      </w:r>
      <w:r w:rsidR="000D5DDF">
        <w:rPr>
          <w:rStyle w:val="a4"/>
          <w:rFonts w:ascii="Traditional Arabic" w:eastAsia="Calibri" w:hAnsi="Traditional Arabic" w:cs="Traditional Arabic"/>
          <w:sz w:val="36"/>
          <w:szCs w:val="36"/>
          <w:rtl/>
          <w:lang w:bidi="ar-EG"/>
        </w:rPr>
        <w:t>)</w:t>
      </w:r>
      <w:r w:rsidR="0074522B">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قَتَادَةَ</w:t>
      </w:r>
      <w:r w:rsidR="000C120C">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دَخَلَ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فَسَكَبَتْ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وَضُوءًا،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فَجَاءَتْ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فَشَرِبَتْ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فَأَصْغَى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حَتَّى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شَرِبَتْ،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كَبْشَةُ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فَرَآنِي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أَنْظُرُ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أَتَعْجَبِينَ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ابْنَةَ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أَخِي؟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فَقُلْتُ</w:t>
      </w:r>
      <w:r w:rsidRPr="00E125E8">
        <w:rPr>
          <w:rFonts w:ascii="Traditional Arabic" w:eastAsia="Calibri" w:hAnsi="Traditional Arabic" w:cs="Traditional Arabic"/>
          <w:sz w:val="36"/>
          <w:szCs w:val="36"/>
          <w:rtl/>
          <w:lang w:bidi="ar-EG"/>
        </w:rPr>
        <w:t xml:space="preserve">: </w:t>
      </w:r>
      <w:r w:rsidR="0074522B">
        <w:rPr>
          <w:rFonts w:ascii="Traditional Arabic" w:eastAsia="Calibri" w:hAnsi="Traditional Arabic" w:cs="Traditional Arabic" w:hint="cs"/>
          <w:sz w:val="36"/>
          <w:szCs w:val="36"/>
          <w:rtl/>
          <w:lang w:bidi="ar-EG"/>
        </w:rPr>
        <w:t>نَعَمْ.</w:t>
      </w:r>
      <w:r w:rsidRPr="00E125E8">
        <w:rPr>
          <w:rFonts w:ascii="Traditional Arabic" w:eastAsia="Calibri" w:hAnsi="Traditional Arabic" w:cs="Traditional Arabic"/>
          <w:sz w:val="36"/>
          <w:szCs w:val="36"/>
          <w:rtl/>
          <w:lang w:bidi="ar-EG"/>
        </w:rPr>
        <w:t xml:space="preserve"> </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لَيْسَتْ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الطَّوَّافِينَ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عَلَيْكُمْ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وَالطَّوَّافَاتِ"</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8"/>
      </w:r>
      <w:r w:rsidR="000D5DDF">
        <w:rPr>
          <w:rFonts w:ascii="Traditional Arabic" w:eastAsia="Calibri" w:hAnsi="Traditional Arabic" w:cs="Traditional Arabic"/>
          <w:sz w:val="36"/>
          <w:szCs w:val="36"/>
          <w:vertAlign w:val="superscript"/>
          <w:rtl/>
          <w:lang w:bidi="ar-EG"/>
        </w:rPr>
        <w:t>)</w:t>
      </w:r>
      <w:r w:rsidR="0074522B">
        <w:rPr>
          <w:rFonts w:ascii="Traditional Arabic" w:eastAsia="Calibri" w:hAnsi="Traditional Arabic" w:cs="Traditional Arabic" w:hint="cs"/>
          <w:sz w:val="36"/>
          <w:szCs w:val="36"/>
          <w:rtl/>
          <w:lang w:bidi="ar-EG"/>
        </w:rPr>
        <w:t>.</w:t>
      </w:r>
    </w:p>
    <w:p w:rsidR="00E125E8" w:rsidRPr="00E125E8" w:rsidRDefault="00E125E8" w:rsidP="001D1E79">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الخ</w:t>
      </w:r>
      <w:r w:rsidR="00561F1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ط</w:t>
      </w:r>
      <w:r w:rsidR="00561F1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ابي</w:t>
      </w:r>
      <w:r w:rsidR="00561F16">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الفقه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ذات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الهر</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طاهرة</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وأن</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سؤرها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نجس</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وأن</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الش</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والوضوء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مكروه</w:t>
      </w:r>
      <w:r w:rsidR="001D1E79">
        <w:rPr>
          <w:rFonts w:ascii="Traditional Arabic" w:eastAsia="Calibri" w:hAnsi="Traditional Arabic" w:cs="Traditional Arabic" w:hint="cs"/>
          <w:sz w:val="36"/>
          <w:szCs w:val="36"/>
          <w:rtl/>
          <w:lang w:bidi="ar-EG"/>
        </w:rPr>
        <w:t xml:space="preserve">. </w:t>
      </w:r>
      <w:r w:rsidRPr="00E125E8">
        <w:rPr>
          <w:rFonts w:ascii="Traditional Arabic" w:eastAsia="Calibri" w:hAnsi="Traditional Arabic" w:cs="Traditional Arabic" w:hint="cs"/>
          <w:sz w:val="36"/>
          <w:szCs w:val="36"/>
          <w:rtl/>
          <w:lang w:bidi="ar-EG"/>
        </w:rPr>
        <w:t>وفيه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دليل</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سؤر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والد</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واب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والط</w:t>
      </w:r>
      <w:r w:rsidR="00AA6635">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ير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مأكول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اللحم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19"/>
      </w:r>
      <w:r w:rsidR="000D5DDF">
        <w:rPr>
          <w:rFonts w:ascii="Traditional Arabic" w:eastAsia="Calibri" w:hAnsi="Traditional Arabic" w:cs="Traditional Arabic"/>
          <w:sz w:val="36"/>
          <w:szCs w:val="36"/>
          <w:vertAlign w:val="superscript"/>
          <w:rtl/>
          <w:lang w:bidi="ar-EG"/>
        </w:rPr>
        <w:t>)</w:t>
      </w:r>
      <w:r w:rsidR="00AA6635">
        <w:rPr>
          <w:rFonts w:ascii="Traditional Arabic" w:eastAsia="Calibri" w:hAnsi="Traditional Arabic" w:cs="Traditional Arabic" w:hint="cs"/>
          <w:sz w:val="36"/>
          <w:szCs w:val="36"/>
          <w:rtl/>
          <w:lang w:bidi="ar-EG"/>
        </w:rPr>
        <w:t>.</w:t>
      </w:r>
    </w:p>
    <w:p w:rsidR="00E125E8" w:rsidRPr="00E125E8" w:rsidRDefault="001D1E79"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فقاس هؤلاء</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على</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الهر</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ة</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سائر</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أنواع</w:t>
      </w:r>
      <w:r w:rsidR="00E125E8" w:rsidRPr="00E125E8">
        <w:rPr>
          <w:rFonts w:ascii="Traditional Arabic" w:eastAsia="Calibri" w:hAnsi="Traditional Arabic" w:cs="Traditional Arabic"/>
          <w:sz w:val="36"/>
          <w:szCs w:val="36"/>
          <w:rtl/>
          <w:lang w:bidi="ar-EG"/>
        </w:rPr>
        <w:t xml:space="preserve"> </w:t>
      </w:r>
      <w:r w:rsidR="00E125E8" w:rsidRPr="00E125E8">
        <w:rPr>
          <w:rFonts w:ascii="Traditional Arabic" w:eastAsia="Calibri" w:hAnsi="Traditional Arabic" w:cs="Traditional Arabic" w:hint="cs"/>
          <w:sz w:val="36"/>
          <w:szCs w:val="36"/>
          <w:rtl/>
          <w:lang w:bidi="ar-EG"/>
        </w:rPr>
        <w:t>الس</w:t>
      </w:r>
      <w:r w:rsidR="0078277C">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باع.</w:t>
      </w:r>
    </w:p>
    <w:p w:rsidR="00E125E8" w:rsidRPr="00E125E8" w:rsidRDefault="00E125E8" w:rsidP="00AE1473">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الترمذي: "وَهُوَ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أَكْثَرِ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أَصْحَابِ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وَالتَّابِعِينَ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بَعْدَهُمْ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مِثْلِ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الشَّافِعِيِّ،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وَأَحْمَدَ،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وَإِسْحَاقَ</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20"/>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يَرَوْا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بِسُؤْرِ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الهِرَّةِ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بَأْسًا"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1"/>
      </w:r>
      <w:r w:rsidR="000D5DDF">
        <w:rPr>
          <w:rFonts w:ascii="Traditional Arabic" w:eastAsia="Calibri" w:hAnsi="Traditional Arabic" w:cs="Traditional Arabic"/>
          <w:sz w:val="36"/>
          <w:szCs w:val="36"/>
          <w:vertAlign w:val="superscript"/>
          <w:rtl/>
          <w:lang w:bidi="ar-EG"/>
        </w:rPr>
        <w:t>)</w:t>
      </w:r>
      <w:r w:rsidR="00561F16">
        <w:rPr>
          <w:rFonts w:ascii="Traditional Arabic" w:eastAsia="Calibri" w:hAnsi="Traditional Arabic" w:cs="Traditional Arabic" w:hint="cs"/>
          <w:sz w:val="36"/>
          <w:szCs w:val="36"/>
          <w:rtl/>
          <w:lang w:bidi="ar-EG"/>
        </w:rPr>
        <w:t>.</w:t>
      </w:r>
    </w:p>
    <w:p w:rsidR="00E125E8" w:rsidRPr="00E125E8" w:rsidRDefault="00C669B9" w:rsidP="00AE147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ولأن</w:t>
      </w:r>
      <w:r w:rsidR="00484C8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ه عل</w:t>
      </w:r>
      <w:r w:rsidR="00484C8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ل الحكم</w:t>
      </w:r>
      <w:r w:rsidR="008618C3">
        <w:rPr>
          <w:rFonts w:ascii="Traditional Arabic" w:eastAsia="Calibri" w:hAnsi="Traditional Arabic" w:cs="Traditional Arabic" w:hint="cs"/>
          <w:sz w:val="36"/>
          <w:szCs w:val="36"/>
          <w:rtl/>
          <w:lang w:bidi="ar-EG"/>
        </w:rPr>
        <w:t xml:space="preserve"> في الحديث</w:t>
      </w:r>
      <w:r w:rsidR="00E125E8" w:rsidRPr="00E125E8">
        <w:rPr>
          <w:rFonts w:ascii="Traditional Arabic" w:eastAsia="Calibri" w:hAnsi="Traditional Arabic" w:cs="Traditional Arabic" w:hint="cs"/>
          <w:sz w:val="36"/>
          <w:szCs w:val="36"/>
          <w:rtl/>
          <w:lang w:bidi="ar-EG"/>
        </w:rPr>
        <w:t xml:space="preserve"> بكثرة الطواف</w:t>
      </w:r>
      <w:r w:rsidR="00AE147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فيقاس عليه أيضا</w:t>
      </w:r>
      <w:r w:rsidR="00484C8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ما دون الهر</w:t>
      </w:r>
      <w:r w:rsidR="00484C8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ة مما يشق</w:t>
      </w:r>
      <w:r w:rsidR="00484C8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الاحتراز منه، كالفأرة وغيرها.</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ابن قدامة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22"/>
      </w:r>
      <w:r w:rsidR="000D5DDF">
        <w:rPr>
          <w:rStyle w:val="a4"/>
          <w:rFonts w:ascii="Traditional Arabic" w:eastAsia="Calibri" w:hAnsi="Traditional Arabic" w:cs="Traditional Arabic"/>
          <w:sz w:val="36"/>
          <w:szCs w:val="36"/>
          <w:rtl/>
          <w:lang w:bidi="ar-EG"/>
        </w:rPr>
        <w:t>)</w:t>
      </w:r>
      <w:r w:rsidRPr="00E125E8">
        <w:rPr>
          <w:rFonts w:ascii="Traditional Arabic" w:eastAsia="Calibri" w:hAnsi="Traditional Arabic" w:cs="Traditional Arabic" w:hint="cs"/>
          <w:sz w:val="36"/>
          <w:szCs w:val="36"/>
          <w:rtl/>
          <w:lang w:bidi="ar-EG"/>
        </w:rPr>
        <w:t>: "وهذا قد دل</w:t>
      </w:r>
      <w:r w:rsidR="00062B59">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بلفظه على نفي الكراهة عن سؤر الهر، وبتعليله على نفي الكراهة عما دونها مما يطوف علينا"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3"/>
      </w:r>
      <w:r w:rsidR="000D5DDF">
        <w:rPr>
          <w:rFonts w:ascii="Traditional Arabic" w:eastAsia="Calibri" w:hAnsi="Traditional Arabic" w:cs="Traditional Arabic"/>
          <w:sz w:val="36"/>
          <w:szCs w:val="36"/>
          <w:vertAlign w:val="superscript"/>
          <w:rtl/>
          <w:lang w:bidi="ar-EG"/>
        </w:rPr>
        <w:t>)</w:t>
      </w:r>
      <w:r w:rsidR="00062B59">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سَعِيدٍ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الْخُدْرِيِّ</w:t>
      </w:r>
      <w:r w:rsidR="000C120C">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الْحِيَاضِ</w:t>
      </w:r>
      <w:r w:rsidRPr="00E125E8">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مَكَّةَ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وَالْمَدِينَةِ،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تَرِدُهَا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وَالْكِلَابُ،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وَالْحُمُرُ،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الطَّهَارَةِ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حَمَلَتْ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بُطُونِهَا،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غَبَرَ</w:t>
      </w:r>
      <w:r w:rsidR="00AE1473">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4"/>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طَهُورٌ"</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5"/>
      </w:r>
      <w:r w:rsidR="000D5DDF">
        <w:rPr>
          <w:rFonts w:ascii="Traditional Arabic" w:eastAsia="Calibri" w:hAnsi="Traditional Arabic" w:cs="Traditional Arabic"/>
          <w:sz w:val="36"/>
          <w:szCs w:val="36"/>
          <w:vertAlign w:val="superscript"/>
          <w:rtl/>
          <w:lang w:bidi="ar-EG"/>
        </w:rPr>
        <w:t>)</w:t>
      </w:r>
      <w:r w:rsidR="00C669B9">
        <w:rPr>
          <w:rFonts w:ascii="Traditional Arabic" w:eastAsia="Calibri" w:hAnsi="Traditional Arabic" w:cs="Traditional Arabic" w:hint="cs"/>
          <w:sz w:val="36"/>
          <w:szCs w:val="36"/>
          <w:rtl/>
          <w:lang w:bidi="ar-EG"/>
        </w:rPr>
        <w:t>.</w:t>
      </w:r>
    </w:p>
    <w:p w:rsidR="00E125E8" w:rsidRPr="00E125E8" w:rsidRDefault="00AE1473" w:rsidP="008618C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E125E8" w:rsidRPr="00E125E8">
        <w:rPr>
          <w:rFonts w:ascii="Traditional Arabic" w:eastAsia="Calibri" w:hAnsi="Traditional Arabic" w:cs="Traditional Arabic" w:hint="cs"/>
          <w:sz w:val="36"/>
          <w:szCs w:val="36"/>
          <w:rtl/>
          <w:lang w:bidi="ar-EG"/>
        </w:rPr>
        <w:t>الحديث يدل</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على طهارة أسآر الس</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باع جميعها؛ إذ لو كانت نجسة </w:t>
      </w:r>
      <w:r w:rsidR="008618C3">
        <w:rPr>
          <w:rFonts w:ascii="Traditional Arabic" w:eastAsia="Calibri" w:hAnsi="Traditional Arabic" w:cs="Traditional Arabic" w:hint="cs"/>
          <w:sz w:val="36"/>
          <w:szCs w:val="36"/>
          <w:rtl/>
          <w:lang w:bidi="ar-EG"/>
        </w:rPr>
        <w:t>لنهى</w:t>
      </w:r>
      <w:r w:rsidR="00E125E8" w:rsidRPr="00E125E8">
        <w:rPr>
          <w:rFonts w:ascii="Traditional Arabic" w:eastAsia="Calibri" w:hAnsi="Traditional Arabic" w:cs="Traditional Arabic" w:hint="cs"/>
          <w:sz w:val="36"/>
          <w:szCs w:val="36"/>
          <w:rtl/>
          <w:lang w:bidi="ar-EG"/>
        </w:rPr>
        <w:t xml:space="preserve"> الن</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بي</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صل</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sidR="00C669B9">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م </w:t>
      </w:r>
      <w:r w:rsidR="008618C3">
        <w:rPr>
          <w:rFonts w:ascii="Traditional Arabic" w:eastAsia="Calibri" w:hAnsi="Traditional Arabic" w:cs="Traditional Arabic" w:hint="cs"/>
          <w:sz w:val="36"/>
          <w:szCs w:val="36"/>
          <w:rtl/>
          <w:lang w:bidi="ar-EG"/>
        </w:rPr>
        <w:t>عن</w:t>
      </w:r>
      <w:r w:rsidR="00E125E8" w:rsidRPr="00E125E8">
        <w:rPr>
          <w:rFonts w:ascii="Traditional Arabic" w:eastAsia="Calibri" w:hAnsi="Traditional Arabic" w:cs="Traditional Arabic" w:hint="cs"/>
          <w:sz w:val="36"/>
          <w:szCs w:val="36"/>
          <w:rtl/>
          <w:lang w:bidi="ar-EG"/>
        </w:rPr>
        <w:t xml:space="preserve"> سؤرها.</w:t>
      </w:r>
    </w:p>
    <w:p w:rsidR="00E125E8" w:rsidRPr="00E125E8" w:rsidRDefault="00E125E8" w:rsidP="00C669B9">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وأجيب بأن</w:t>
      </w:r>
      <w:r w:rsidR="00C669B9">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هذا</w:t>
      </w:r>
      <w:r w:rsidR="00C669B9">
        <w:rPr>
          <w:rFonts w:ascii="Traditional Arabic" w:eastAsia="Calibri" w:hAnsi="Traditional Arabic" w:cs="Traditional Arabic" w:hint="cs"/>
          <w:sz w:val="36"/>
          <w:szCs w:val="36"/>
          <w:rtl/>
          <w:lang w:bidi="ar-EG"/>
        </w:rPr>
        <w:t xml:space="preserve"> الحديث محمولٌ على الماء الكثير</w:t>
      </w:r>
      <w:r w:rsidR="0034070D">
        <w:rPr>
          <w:rFonts w:ascii="Traditional Arabic" w:eastAsia="Calibri" w:hAnsi="Traditional Arabic" w:cs="Traditional Arabic" w:hint="cs"/>
          <w:sz w:val="36"/>
          <w:szCs w:val="36"/>
          <w:rtl/>
          <w:lang w:bidi="ar-EG"/>
        </w:rPr>
        <w:t xml:space="preserve"> </w:t>
      </w:r>
      <w:r w:rsidR="0034070D">
        <w:rPr>
          <w:rFonts w:ascii="Traditional Arabic" w:eastAsia="Calibri" w:hAnsi="Traditional Arabic" w:cs="Traditional Arabic" w:hint="cs"/>
          <w:sz w:val="36"/>
          <w:szCs w:val="36"/>
          <w:vertAlign w:val="superscript"/>
          <w:rtl/>
          <w:lang w:bidi="ar-EG"/>
        </w:rPr>
        <w:t>(</w:t>
      </w:r>
      <w:r w:rsidR="0034070D">
        <w:rPr>
          <w:rStyle w:val="a4"/>
          <w:rFonts w:ascii="Traditional Arabic" w:eastAsia="Calibri" w:hAnsi="Traditional Arabic" w:cs="Traditional Arabic"/>
          <w:sz w:val="36"/>
          <w:szCs w:val="36"/>
          <w:rtl/>
          <w:lang w:bidi="ar-EG"/>
        </w:rPr>
        <w:footnoteReference w:id="226"/>
      </w:r>
      <w:r w:rsidR="0034070D">
        <w:rPr>
          <w:rFonts w:ascii="Traditional Arabic" w:eastAsia="Calibri" w:hAnsi="Traditional Arabic" w:cs="Traditional Arabic" w:hint="cs"/>
          <w:sz w:val="36"/>
          <w:szCs w:val="36"/>
          <w:vertAlign w:val="superscript"/>
          <w:rtl/>
          <w:lang w:bidi="ar-EG"/>
        </w:rPr>
        <w:t>)</w:t>
      </w:r>
      <w:r w:rsidR="00C669B9">
        <w:rPr>
          <w:rFonts w:ascii="Traditional Arabic" w:eastAsia="Calibri" w:hAnsi="Traditional Arabic" w:cs="Traditional Arabic" w:hint="cs"/>
          <w:sz w:val="36"/>
          <w:szCs w:val="36"/>
          <w:rtl/>
          <w:lang w:bidi="ar-EG"/>
        </w:rPr>
        <w:t xml:space="preserve">. </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 النووي: "الحديث عام فلا يخص إلا بدليل"</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7"/>
      </w:r>
      <w:r w:rsidR="000D5DDF">
        <w:rPr>
          <w:rFonts w:ascii="Traditional Arabic" w:eastAsia="Calibri" w:hAnsi="Traditional Arabic" w:cs="Traditional Arabic"/>
          <w:sz w:val="36"/>
          <w:szCs w:val="36"/>
          <w:vertAlign w:val="superscript"/>
          <w:rtl/>
          <w:lang w:bidi="ar-EG"/>
        </w:rPr>
        <w:t>)</w:t>
      </w:r>
      <w:r w:rsidR="00C669B9">
        <w:rPr>
          <w:rFonts w:ascii="Traditional Arabic" w:eastAsia="Calibri" w:hAnsi="Traditional Arabic" w:cs="Traditional Arabic" w:hint="cs"/>
          <w:sz w:val="36"/>
          <w:szCs w:val="36"/>
          <w:rtl/>
          <w:lang w:bidi="ar-EG"/>
        </w:rPr>
        <w:t>.</w:t>
      </w:r>
    </w:p>
    <w:p w:rsidR="00C669B9" w:rsidRPr="00E125E8" w:rsidRDefault="00DD7023" w:rsidP="00FB37C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C669B9">
        <w:rPr>
          <w:rFonts w:ascii="Traditional Arabic" w:eastAsia="Calibri" w:hAnsi="Traditional Arabic" w:cs="Traditional Arabic" w:hint="cs"/>
          <w:sz w:val="36"/>
          <w:szCs w:val="36"/>
          <w:rtl/>
          <w:lang w:bidi="ar-EG"/>
        </w:rPr>
        <w:t>هذا كله على فرض صحته، وإلا فهو ضعيف</w:t>
      </w:r>
      <w:r w:rsidR="00FB37CD">
        <w:rPr>
          <w:rFonts w:ascii="Traditional Arabic" w:eastAsia="Calibri" w:hAnsi="Traditional Arabic" w:cs="Traditional Arabic" w:hint="cs"/>
          <w:sz w:val="36"/>
          <w:szCs w:val="36"/>
          <w:rtl/>
          <w:lang w:bidi="ar-EG"/>
        </w:rPr>
        <w:t>ٌ</w:t>
      </w:r>
      <w:r w:rsidR="00C669B9">
        <w:rPr>
          <w:rFonts w:ascii="Traditional Arabic" w:eastAsia="Calibri" w:hAnsi="Traditional Arabic" w:cs="Traditional Arabic" w:hint="cs"/>
          <w:sz w:val="36"/>
          <w:szCs w:val="36"/>
          <w:rtl/>
          <w:lang w:bidi="ar-EG"/>
        </w:rPr>
        <w:t xml:space="preserve"> لا يحتج به.</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3-عَنْ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جَابِرِ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عَبْدِ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000C120C">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أَنَتَوَضَّأُ</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أَفْضَلَتِ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000C120C">
        <w:rPr>
          <w:rFonts w:ascii="Traditional Arabic" w:eastAsia="Calibri" w:hAnsi="Traditional Arabic" w:cs="Traditional Arabic"/>
          <w:sz w:val="36"/>
          <w:szCs w:val="36"/>
          <w:rtl/>
          <w:lang w:bidi="ar-EG"/>
        </w:rPr>
        <w:t>: "</w:t>
      </w:r>
      <w:r w:rsidRPr="00E125E8">
        <w:rPr>
          <w:rFonts w:ascii="Traditional Arabic" w:eastAsia="Calibri" w:hAnsi="Traditional Arabic" w:cs="Traditional Arabic" w:hint="cs"/>
          <w:sz w:val="36"/>
          <w:szCs w:val="36"/>
          <w:rtl/>
          <w:lang w:bidi="ar-EG"/>
        </w:rPr>
        <w:t>نَعَمْ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وَبِمَا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أَفْضَلَتِ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8"/>
      </w:r>
      <w:r w:rsidR="000D5DDF">
        <w:rPr>
          <w:rFonts w:ascii="Traditional Arabic" w:eastAsia="Calibri" w:hAnsi="Traditional Arabic" w:cs="Traditional Arabic"/>
          <w:sz w:val="36"/>
          <w:szCs w:val="36"/>
          <w:vertAlign w:val="superscript"/>
          <w:rtl/>
          <w:lang w:bidi="ar-EG"/>
        </w:rPr>
        <w:t>)</w:t>
      </w:r>
      <w:r w:rsidR="00FB37CD">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ولو صح</w:t>
      </w:r>
      <w:r w:rsidR="008618C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لكان نص</w:t>
      </w:r>
      <w:r w:rsidR="008618C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ا</w:t>
      </w:r>
      <w:r w:rsidR="008618C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في المسألة.</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4-عَنْ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يَحْيَى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عَبْدِ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الرَّحْمَنِ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حَاطِبٍ،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الْخَطَّابِ</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خَرَجَ</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رَكْبٍ،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الْعَاصِ</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حَتَّى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وَرَدُوا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حَوْضًا،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الْعَاصِ</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لِصَاحِبِ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الْحَوْضِ</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صَاحِبَ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الْحَوْضِ</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تَرِدُ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حَوْضَكَ</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 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الْخَطَّابِ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صَاحِبَ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الْحَوْضِ</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تُخْبِرْنَا،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نَرِدُ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وَتَرِدُ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عَلَيْنَا"</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29"/>
      </w:r>
      <w:r w:rsidR="000D5DDF">
        <w:rPr>
          <w:rFonts w:ascii="Traditional Arabic" w:eastAsia="Calibri" w:hAnsi="Traditional Arabic" w:cs="Traditional Arabic"/>
          <w:sz w:val="36"/>
          <w:szCs w:val="36"/>
          <w:vertAlign w:val="superscript"/>
          <w:rtl/>
          <w:lang w:bidi="ar-EG"/>
        </w:rPr>
        <w:t>)</w:t>
      </w:r>
      <w:r w:rsidR="008618C3">
        <w:rPr>
          <w:rFonts w:ascii="Traditional Arabic" w:eastAsia="Calibri" w:hAnsi="Traditional Arabic" w:cs="Traditional Arabic" w:hint="cs"/>
          <w:sz w:val="36"/>
          <w:szCs w:val="36"/>
          <w:rtl/>
          <w:lang w:bidi="ar-EG"/>
        </w:rPr>
        <w:t>.</w:t>
      </w:r>
    </w:p>
    <w:p w:rsidR="00E125E8" w:rsidRPr="00E125E8" w:rsidRDefault="00E125E8" w:rsidP="00D20837">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وجه الدلالة: قول عمر</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 "نرد على السباع وترد علينا"،</w:t>
      </w:r>
      <w:r w:rsidR="00D20837">
        <w:rPr>
          <w:rFonts w:ascii="Traditional Arabic" w:eastAsia="Calibri" w:hAnsi="Traditional Arabic" w:cs="Traditional Arabic" w:hint="cs"/>
          <w:sz w:val="36"/>
          <w:szCs w:val="36"/>
          <w:rtl/>
          <w:lang w:bidi="ar-EG"/>
        </w:rPr>
        <w:t xml:space="preserve"> والذي</w:t>
      </w:r>
      <w:r w:rsidRPr="00E125E8">
        <w:rPr>
          <w:rFonts w:ascii="Traditional Arabic" w:eastAsia="Calibri" w:hAnsi="Traditional Arabic" w:cs="Traditional Arabic" w:hint="cs"/>
          <w:sz w:val="36"/>
          <w:szCs w:val="36"/>
          <w:rtl/>
          <w:lang w:bidi="ar-EG"/>
        </w:rPr>
        <w:t xml:space="preserve"> يدل على طهارة سؤرها، ولم يخالفه عمرو</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 xml:space="preserve"> ولا غيره من الص</w:t>
      </w:r>
      <w:r w:rsidR="008618C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حابة الحاضرين</w:t>
      </w:r>
      <w:r w:rsidR="00D36EED">
        <w:rPr>
          <w:rFonts w:ascii="Traditional Arabic" w:eastAsia="Calibri" w:hAnsi="Traditional Arabic" w:cs="Traditional Arabic" w:hint="cs"/>
          <w:sz w:val="36"/>
          <w:szCs w:val="36"/>
          <w:rtl/>
          <w:lang w:bidi="ar-EG"/>
        </w:rPr>
        <w:t xml:space="preserve"> </w:t>
      </w:r>
      <w:r w:rsidR="00D36EED">
        <w:rPr>
          <w:rFonts w:ascii="Traditional Arabic" w:eastAsia="Calibri" w:hAnsi="Traditional Arabic" w:cs="Traditional Arabic" w:hint="cs"/>
          <w:sz w:val="36"/>
          <w:szCs w:val="36"/>
          <w:vertAlign w:val="superscript"/>
          <w:rtl/>
          <w:lang w:bidi="ar-EG"/>
        </w:rPr>
        <w:t>(</w:t>
      </w:r>
      <w:r w:rsidR="00D36EED">
        <w:rPr>
          <w:rStyle w:val="a4"/>
          <w:rFonts w:ascii="Traditional Arabic" w:eastAsia="Calibri" w:hAnsi="Traditional Arabic" w:cs="Traditional Arabic"/>
          <w:sz w:val="36"/>
          <w:szCs w:val="36"/>
          <w:rtl/>
          <w:lang w:bidi="ar-EG"/>
        </w:rPr>
        <w:footnoteReference w:id="230"/>
      </w:r>
      <w:r w:rsidR="00D36EED">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5-ولأن</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يجوز اقتناؤه دون حاجة</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فكان سؤره طاهرا</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غير مكروه كالشاة</w:t>
      </w:r>
      <w:r w:rsidR="00D23FEA">
        <w:rPr>
          <w:rFonts w:ascii="Traditional Arabic" w:eastAsia="Calibri" w:hAnsi="Traditional Arabic" w:cs="Traditional Arabic" w:hint="cs"/>
          <w:sz w:val="36"/>
          <w:szCs w:val="36"/>
          <w:rtl/>
          <w:lang w:bidi="ar-EG"/>
        </w:rPr>
        <w:t xml:space="preserve"> </w:t>
      </w:r>
      <w:r w:rsidR="00D23FEA">
        <w:rPr>
          <w:rFonts w:ascii="Traditional Arabic" w:eastAsia="Calibri" w:hAnsi="Traditional Arabic" w:cs="Traditional Arabic" w:hint="cs"/>
          <w:sz w:val="36"/>
          <w:szCs w:val="36"/>
          <w:vertAlign w:val="superscript"/>
          <w:rtl/>
          <w:lang w:bidi="ar-EG"/>
        </w:rPr>
        <w:t>(</w:t>
      </w:r>
      <w:r w:rsidR="00D23FEA">
        <w:rPr>
          <w:rStyle w:val="a4"/>
          <w:rFonts w:ascii="Traditional Arabic" w:eastAsia="Calibri" w:hAnsi="Traditional Arabic" w:cs="Traditional Arabic"/>
          <w:sz w:val="36"/>
          <w:szCs w:val="36"/>
          <w:rtl/>
          <w:lang w:bidi="ar-EG"/>
        </w:rPr>
        <w:footnoteReference w:id="231"/>
      </w:r>
      <w:r w:rsidR="00D23FEA">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AC0F1C">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E125E8">
        <w:rPr>
          <w:rFonts w:ascii="Traditional Arabic" w:eastAsia="Calibri" w:hAnsi="Traditional Arabic" w:cs="Traditional Arabic" w:hint="cs"/>
          <w:sz w:val="36"/>
          <w:szCs w:val="36"/>
          <w:rtl/>
          <w:lang w:bidi="ar-EG"/>
        </w:rPr>
        <w:t>: سؤر الهرة مكروه</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sidR="00AC0F1C">
        <w:rPr>
          <w:rFonts w:ascii="Traditional Arabic" w:eastAsia="Calibri" w:hAnsi="Traditional Arabic" w:cs="Traditional Arabic" w:hint="cs"/>
          <w:sz w:val="36"/>
          <w:szCs w:val="36"/>
          <w:rtl/>
          <w:lang w:bidi="ar-EG"/>
        </w:rPr>
        <w:t xml:space="preserve">أما </w:t>
      </w:r>
      <w:r w:rsidRPr="00E125E8">
        <w:rPr>
          <w:rFonts w:ascii="Traditional Arabic" w:eastAsia="Calibri" w:hAnsi="Traditional Arabic" w:cs="Traditional Arabic" w:hint="cs"/>
          <w:sz w:val="36"/>
          <w:szCs w:val="36"/>
          <w:rtl/>
          <w:lang w:bidi="ar-EG"/>
        </w:rPr>
        <w:t>أسآر باقي الس</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باع </w:t>
      </w:r>
      <w:r w:rsidR="00AC0F1C">
        <w:rPr>
          <w:rFonts w:ascii="Traditional Arabic" w:eastAsia="Calibri" w:hAnsi="Traditional Arabic" w:cs="Traditional Arabic" w:hint="cs"/>
          <w:sz w:val="36"/>
          <w:szCs w:val="36"/>
          <w:rtl/>
          <w:lang w:bidi="ar-EG"/>
        </w:rPr>
        <w:t>ف</w:t>
      </w:r>
      <w:r w:rsidRPr="00E125E8">
        <w:rPr>
          <w:rFonts w:ascii="Traditional Arabic" w:eastAsia="Calibri" w:hAnsi="Traditional Arabic" w:cs="Traditional Arabic" w:hint="cs"/>
          <w:sz w:val="36"/>
          <w:szCs w:val="36"/>
          <w:rtl/>
          <w:lang w:bidi="ar-EG"/>
        </w:rPr>
        <w:t>نجسة</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وهو مذهب الحنفي</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32"/>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 وروي عن أحمد</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33"/>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مثله إلا في الس</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ن</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و</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ر، فإن</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سؤره طاهر</w:t>
      </w:r>
      <w:r w:rsidR="00AC0F1C">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على الروايتين.</w:t>
      </w:r>
    </w:p>
    <w:p w:rsidR="00E125E8" w:rsidRPr="00E125E8"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E125E8">
        <w:rPr>
          <w:rFonts w:ascii="Traditional Arabic" w:eastAsia="Calibri" w:hAnsi="Traditional Arabic" w:cs="Traditional Arabic" w:hint="cs"/>
          <w:b/>
          <w:bCs/>
          <w:sz w:val="36"/>
          <w:szCs w:val="36"/>
          <w:rtl/>
          <w:lang w:bidi="ar-EG"/>
        </w:rPr>
        <w:t>الأدلة:</w:t>
      </w:r>
    </w:p>
    <w:p w:rsidR="00E125E8" w:rsidRPr="00C8076D"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C8076D">
        <w:rPr>
          <w:rFonts w:ascii="Traditional Arabic" w:eastAsia="Calibri" w:hAnsi="Traditional Arabic" w:cs="Traditional Arabic" w:hint="cs"/>
          <w:b/>
          <w:bCs/>
          <w:sz w:val="36"/>
          <w:szCs w:val="36"/>
          <w:rtl/>
          <w:lang w:bidi="ar-EG"/>
        </w:rPr>
        <w:t>أم</w:t>
      </w:r>
      <w:r w:rsidR="003001F0" w:rsidRPr="00C8076D">
        <w:rPr>
          <w:rFonts w:ascii="Traditional Arabic" w:eastAsia="Calibri" w:hAnsi="Traditional Arabic" w:cs="Traditional Arabic" w:hint="cs"/>
          <w:b/>
          <w:bCs/>
          <w:sz w:val="36"/>
          <w:szCs w:val="36"/>
          <w:rtl/>
          <w:lang w:bidi="ar-EG"/>
        </w:rPr>
        <w:t>َّ</w:t>
      </w:r>
      <w:r w:rsidRPr="00C8076D">
        <w:rPr>
          <w:rFonts w:ascii="Traditional Arabic" w:eastAsia="Calibri" w:hAnsi="Traditional Arabic" w:cs="Traditional Arabic" w:hint="cs"/>
          <w:b/>
          <w:bCs/>
          <w:sz w:val="36"/>
          <w:szCs w:val="36"/>
          <w:rtl/>
          <w:lang w:bidi="ar-EG"/>
        </w:rPr>
        <w:t>ا الس</w:t>
      </w:r>
      <w:r w:rsidR="003001F0" w:rsidRPr="00C8076D">
        <w:rPr>
          <w:rFonts w:ascii="Traditional Arabic" w:eastAsia="Calibri" w:hAnsi="Traditional Arabic" w:cs="Traditional Arabic" w:hint="cs"/>
          <w:b/>
          <w:bCs/>
          <w:sz w:val="36"/>
          <w:szCs w:val="36"/>
          <w:rtl/>
          <w:lang w:bidi="ar-EG"/>
        </w:rPr>
        <w:t>ِّ</w:t>
      </w:r>
      <w:r w:rsidRPr="00C8076D">
        <w:rPr>
          <w:rFonts w:ascii="Traditional Arabic" w:eastAsia="Calibri" w:hAnsi="Traditional Arabic" w:cs="Traditional Arabic" w:hint="cs"/>
          <w:b/>
          <w:bCs/>
          <w:sz w:val="36"/>
          <w:szCs w:val="36"/>
          <w:rtl/>
          <w:lang w:bidi="ar-EG"/>
        </w:rPr>
        <w:t>باع</w:t>
      </w:r>
      <w:r w:rsidR="003001F0" w:rsidRPr="00C8076D">
        <w:rPr>
          <w:rFonts w:ascii="Traditional Arabic" w:eastAsia="Calibri" w:hAnsi="Traditional Arabic" w:cs="Traditional Arabic" w:hint="cs"/>
          <w:b/>
          <w:b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1-فلحديث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ابْنِ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عُمَرَ</w:t>
      </w:r>
      <w:r w:rsidR="00FA334D">
        <w:rPr>
          <w:rFonts w:ascii="Traditional Arabic" w:eastAsia="Calibri" w:hAnsi="Traditional Arabic" w:cs="Traditional Arabic" w:hint="cs"/>
          <w:sz w:val="36"/>
          <w:szCs w:val="36"/>
          <w:rtl/>
          <w:lang w:bidi="ar-EG"/>
        </w:rPr>
        <w:t xml:space="preserve"> رضي الله عنه</w:t>
      </w:r>
      <w:r w:rsidR="008C259B">
        <w:rPr>
          <w:rFonts w:ascii="Traditional Arabic" w:eastAsia="Calibri" w:hAnsi="Traditional Arabic" w:cs="Traditional Arabic" w:hint="cs"/>
          <w:sz w:val="36"/>
          <w:szCs w:val="36"/>
          <w:rtl/>
          <w:lang w:bidi="ar-EG"/>
        </w:rPr>
        <w:t>ما</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سُئِلَ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رَسُولُ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يَنُوبُهُ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الدَّوَابِّ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قُلَّتَيْنِ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يَحْمِلِ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الْخَبَثَ</w:t>
      </w:r>
      <w:r w:rsidRPr="00E125E8">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34"/>
      </w:r>
      <w:r w:rsidR="000D5DDF">
        <w:rPr>
          <w:rFonts w:ascii="Traditional Arabic" w:eastAsia="Calibri" w:hAnsi="Traditional Arabic" w:cs="Traditional Arabic"/>
          <w:sz w:val="36"/>
          <w:szCs w:val="36"/>
          <w:vertAlign w:val="superscript"/>
          <w:rtl/>
          <w:lang w:bidi="ar-EG"/>
        </w:rPr>
        <w:t>)</w:t>
      </w:r>
      <w:r w:rsidR="003001F0">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فالحديث يدل</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لورود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تأثيرا</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تنجيس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003001F0">
        <w:rPr>
          <w:rFonts w:ascii="Traditional Arabic" w:eastAsia="Calibri" w:hAnsi="Traditional Arabic" w:cs="Traditional Arabic" w:hint="cs"/>
          <w:sz w:val="36"/>
          <w:szCs w:val="36"/>
          <w:rtl/>
          <w:lang w:bidi="ar-EG"/>
        </w:rPr>
        <w:t xml:space="preserve"> سؤرها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طاهرا</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يحد</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بالقل</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تين</w:t>
      </w:r>
      <w:r w:rsidR="00D23FEA">
        <w:rPr>
          <w:rFonts w:ascii="Traditional Arabic" w:eastAsia="Calibri" w:hAnsi="Traditional Arabic" w:cs="Traditional Arabic" w:hint="cs"/>
          <w:sz w:val="36"/>
          <w:szCs w:val="36"/>
          <w:rtl/>
          <w:lang w:bidi="ar-EG"/>
        </w:rPr>
        <w:t xml:space="preserve"> </w:t>
      </w:r>
      <w:r w:rsidR="00D23FEA">
        <w:rPr>
          <w:rFonts w:ascii="Traditional Arabic" w:eastAsia="Calibri" w:hAnsi="Traditional Arabic" w:cs="Traditional Arabic" w:hint="cs"/>
          <w:sz w:val="36"/>
          <w:szCs w:val="36"/>
          <w:vertAlign w:val="superscript"/>
          <w:rtl/>
          <w:lang w:bidi="ar-EG"/>
        </w:rPr>
        <w:t>(</w:t>
      </w:r>
      <w:r w:rsidR="00D23FEA">
        <w:rPr>
          <w:rStyle w:val="a4"/>
          <w:rFonts w:ascii="Traditional Arabic" w:eastAsia="Calibri" w:hAnsi="Traditional Arabic" w:cs="Traditional Arabic"/>
          <w:sz w:val="36"/>
          <w:szCs w:val="36"/>
          <w:rtl/>
          <w:lang w:bidi="ar-EG"/>
        </w:rPr>
        <w:footnoteReference w:id="235"/>
      </w:r>
      <w:r w:rsidR="00D23FEA">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وأجيب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بأن</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السؤال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كان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الماء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الذي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ترده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w:t>
      </w:r>
      <w:r w:rsidR="003001F0">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فتشرب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وتبول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غالبا</w:t>
      </w:r>
      <w:r w:rsidR="003001F0">
        <w:rPr>
          <w:rFonts w:ascii="Traditional Arabic" w:eastAsia="Calibri" w:hAnsi="Traditional Arabic" w:cs="Traditional Arabic" w:hint="cs"/>
          <w:sz w:val="36"/>
          <w:szCs w:val="36"/>
          <w:rtl/>
          <w:lang w:bidi="ar-EG"/>
        </w:rPr>
        <w:t>ً</w:t>
      </w:r>
      <w:r w:rsidR="0034070D">
        <w:rPr>
          <w:rFonts w:ascii="Traditional Arabic" w:eastAsia="Calibri" w:hAnsi="Traditional Arabic" w:cs="Traditional Arabic" w:hint="cs"/>
          <w:sz w:val="36"/>
          <w:szCs w:val="36"/>
          <w:rtl/>
          <w:lang w:bidi="ar-EG"/>
        </w:rPr>
        <w:t xml:space="preserve"> </w:t>
      </w:r>
      <w:r w:rsidR="0034070D">
        <w:rPr>
          <w:rFonts w:ascii="Traditional Arabic" w:eastAsia="Calibri" w:hAnsi="Traditional Arabic" w:cs="Traditional Arabic" w:hint="cs"/>
          <w:sz w:val="36"/>
          <w:szCs w:val="36"/>
          <w:vertAlign w:val="superscript"/>
          <w:rtl/>
          <w:lang w:bidi="ar-EG"/>
        </w:rPr>
        <w:t>(</w:t>
      </w:r>
      <w:r w:rsidR="0034070D">
        <w:rPr>
          <w:rStyle w:val="a4"/>
          <w:rFonts w:ascii="Traditional Arabic" w:eastAsia="Calibri" w:hAnsi="Traditional Arabic" w:cs="Traditional Arabic"/>
          <w:sz w:val="36"/>
          <w:szCs w:val="36"/>
          <w:rtl/>
          <w:lang w:bidi="ar-EG"/>
        </w:rPr>
        <w:footnoteReference w:id="236"/>
      </w:r>
      <w:r w:rsidR="0034070D">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4F5C93"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2-واستدلَّ هذا الفريق</w:t>
      </w:r>
      <w:r w:rsidR="00E125E8" w:rsidRPr="00E125E8">
        <w:rPr>
          <w:rFonts w:ascii="Traditional Arabic" w:eastAsia="Calibri" w:hAnsi="Traditional Arabic" w:cs="Traditional Arabic" w:hint="cs"/>
          <w:sz w:val="36"/>
          <w:szCs w:val="36"/>
          <w:rtl/>
          <w:lang w:bidi="ar-EG"/>
        </w:rPr>
        <w:t xml:space="preserve"> أيضا</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بحديث صاحب الحوض المتقدم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37"/>
      </w:r>
      <w:r w:rsidR="000D5DDF">
        <w:rPr>
          <w:rStyle w:val="a4"/>
          <w:rFonts w:ascii="Traditional Arabic" w:eastAsia="Calibri" w:hAnsi="Traditional Arabic" w:cs="Traditional Arabic"/>
          <w:sz w:val="36"/>
          <w:szCs w:val="36"/>
          <w:rtl/>
          <w:lang w:bidi="ar-EG"/>
        </w:rPr>
        <w:t>)</w:t>
      </w:r>
      <w:r w:rsidR="00E125E8" w:rsidRPr="00E125E8">
        <w:rPr>
          <w:rFonts w:ascii="Traditional Arabic" w:eastAsia="Calibri" w:hAnsi="Traditional Arabic" w:cs="Traditional Arabic" w:hint="cs"/>
          <w:sz w:val="36"/>
          <w:szCs w:val="36"/>
          <w:rtl/>
          <w:lang w:bidi="ar-EG"/>
        </w:rPr>
        <w:t>، وقالوا لو لم يكن مقررا</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عندهم نجاسة سؤر الس</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باع، لم يكن للس</w:t>
      </w:r>
      <w:r>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ؤال معنى</w:t>
      </w:r>
      <w:r w:rsidR="00F14898">
        <w:rPr>
          <w:rFonts w:ascii="Traditional Arabic" w:eastAsia="Calibri" w:hAnsi="Traditional Arabic" w:cs="Traditional Arabic" w:hint="cs"/>
          <w:sz w:val="36"/>
          <w:szCs w:val="36"/>
          <w:rtl/>
          <w:lang w:bidi="ar-EG"/>
        </w:rPr>
        <w:t xml:space="preserve"> </w:t>
      </w:r>
      <w:r w:rsidR="00F14898">
        <w:rPr>
          <w:rFonts w:ascii="Traditional Arabic" w:eastAsia="Calibri" w:hAnsi="Traditional Arabic" w:cs="Traditional Arabic" w:hint="cs"/>
          <w:sz w:val="36"/>
          <w:szCs w:val="36"/>
          <w:vertAlign w:val="superscript"/>
          <w:rtl/>
          <w:lang w:bidi="ar-EG"/>
        </w:rPr>
        <w:t>(</w:t>
      </w:r>
      <w:r w:rsidR="00F14898">
        <w:rPr>
          <w:rStyle w:val="a4"/>
          <w:rFonts w:ascii="Traditional Arabic" w:eastAsia="Calibri" w:hAnsi="Traditional Arabic" w:cs="Traditional Arabic"/>
          <w:sz w:val="36"/>
          <w:szCs w:val="36"/>
          <w:rtl/>
          <w:lang w:bidi="ar-EG"/>
        </w:rPr>
        <w:footnoteReference w:id="238"/>
      </w:r>
      <w:r w:rsidR="00F14898">
        <w:rPr>
          <w:rFonts w:ascii="Traditional Arabic" w:eastAsia="Calibri" w:hAnsi="Traditional Arabic" w:cs="Traditional Arabic" w:hint="cs"/>
          <w:sz w:val="36"/>
          <w:szCs w:val="36"/>
          <w:vertAlign w:val="superscript"/>
          <w:rtl/>
          <w:lang w:bidi="ar-EG"/>
        </w:rPr>
        <w:t>)</w:t>
      </w:r>
      <w:r w:rsidR="00E125E8" w:rsidRPr="00E125E8">
        <w:rPr>
          <w:rFonts w:ascii="Traditional Arabic" w:eastAsia="Calibri" w:hAnsi="Traditional Arabic" w:cs="Traditional Arabic" w:hint="cs"/>
          <w:sz w:val="36"/>
          <w:szCs w:val="36"/>
          <w:rtl/>
          <w:lang w:bidi="ar-EG"/>
        </w:rPr>
        <w:t>.</w:t>
      </w:r>
    </w:p>
    <w:p w:rsidR="00E125E8" w:rsidRPr="00E125E8" w:rsidRDefault="00DD7023" w:rsidP="004F5C9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E125E8" w:rsidRPr="00E125E8">
        <w:rPr>
          <w:rFonts w:ascii="Traditional Arabic" w:eastAsia="Calibri" w:hAnsi="Traditional Arabic" w:cs="Traditional Arabic" w:hint="cs"/>
          <w:sz w:val="36"/>
          <w:szCs w:val="36"/>
          <w:rtl/>
          <w:lang w:bidi="ar-EG"/>
        </w:rPr>
        <w:t xml:space="preserve"> الحجة في قول عمر</w:t>
      </w:r>
      <w:r w:rsidR="00FA334D">
        <w:rPr>
          <w:rFonts w:ascii="Traditional Arabic" w:eastAsia="Calibri" w:hAnsi="Traditional Arabic" w:cs="Traditional Arabic" w:hint="cs"/>
          <w:sz w:val="36"/>
          <w:szCs w:val="36"/>
          <w:rtl/>
          <w:lang w:bidi="ar-EG"/>
        </w:rPr>
        <w:t xml:space="preserve"> رضي الله عنه</w:t>
      </w:r>
      <w:r w:rsidR="00E125E8" w:rsidRPr="00E125E8">
        <w:rPr>
          <w:rFonts w:ascii="Traditional Arabic" w:eastAsia="Calibri" w:hAnsi="Traditional Arabic" w:cs="Traditional Arabic" w:hint="cs"/>
          <w:sz w:val="36"/>
          <w:szCs w:val="36"/>
          <w:rtl/>
          <w:lang w:bidi="ar-EG"/>
        </w:rPr>
        <w:t xml:space="preserve">، </w:t>
      </w:r>
      <w:r w:rsidR="004F5C93">
        <w:rPr>
          <w:rFonts w:ascii="Traditional Arabic" w:eastAsia="Calibri" w:hAnsi="Traditional Arabic" w:cs="Traditional Arabic" w:hint="cs"/>
          <w:sz w:val="36"/>
          <w:szCs w:val="36"/>
          <w:rtl/>
          <w:lang w:bidi="ar-EG"/>
        </w:rPr>
        <w:t>و</w:t>
      </w:r>
      <w:r w:rsidR="00E125E8" w:rsidRPr="00E125E8">
        <w:rPr>
          <w:rFonts w:ascii="Traditional Arabic" w:eastAsia="Calibri" w:hAnsi="Traditional Arabic" w:cs="Traditional Arabic" w:hint="cs"/>
          <w:sz w:val="36"/>
          <w:szCs w:val="36"/>
          <w:rtl/>
          <w:lang w:bidi="ar-EG"/>
        </w:rPr>
        <w:t>لم يخالفه عمرو</w:t>
      </w:r>
      <w:r w:rsidR="00FA334D">
        <w:rPr>
          <w:rFonts w:ascii="Traditional Arabic" w:eastAsia="Calibri" w:hAnsi="Traditional Arabic" w:cs="Traditional Arabic" w:hint="cs"/>
          <w:sz w:val="36"/>
          <w:szCs w:val="36"/>
          <w:rtl/>
          <w:lang w:bidi="ar-EG"/>
        </w:rPr>
        <w:t xml:space="preserve"> رضي الله عنه</w:t>
      </w:r>
      <w:r w:rsidR="00E125E8" w:rsidRPr="00E125E8">
        <w:rPr>
          <w:rFonts w:ascii="Traditional Arabic" w:eastAsia="Calibri" w:hAnsi="Traditional Arabic" w:cs="Traditional Arabic" w:hint="cs"/>
          <w:sz w:val="36"/>
          <w:szCs w:val="36"/>
          <w:rtl/>
          <w:lang w:bidi="ar-EG"/>
        </w:rPr>
        <w:t xml:space="preserve"> ولا غيره ممن حضر</w:t>
      </w:r>
      <w:r w:rsidR="004F5C93">
        <w:rPr>
          <w:rFonts w:ascii="Traditional Arabic" w:eastAsia="Calibri" w:hAnsi="Traditional Arabic" w:cs="Traditional Arabic" w:hint="cs"/>
          <w:sz w:val="36"/>
          <w:szCs w:val="36"/>
          <w:rtl/>
          <w:lang w:bidi="ar-EG"/>
        </w:rPr>
        <w:t xml:space="preserve">. أمَّا </w:t>
      </w:r>
      <w:r w:rsidR="00E125E8" w:rsidRPr="00E125E8">
        <w:rPr>
          <w:rFonts w:ascii="Traditional Arabic" w:eastAsia="Calibri" w:hAnsi="Traditional Arabic" w:cs="Traditional Arabic" w:hint="cs"/>
          <w:sz w:val="36"/>
          <w:szCs w:val="36"/>
          <w:rtl/>
          <w:lang w:bidi="ar-EG"/>
        </w:rPr>
        <w:t>سؤال عمرو</w:t>
      </w:r>
      <w:r w:rsidR="00FA334D">
        <w:rPr>
          <w:rFonts w:ascii="Traditional Arabic" w:eastAsia="Calibri" w:hAnsi="Traditional Arabic" w:cs="Traditional Arabic" w:hint="cs"/>
          <w:sz w:val="36"/>
          <w:szCs w:val="36"/>
          <w:rtl/>
          <w:lang w:bidi="ar-EG"/>
        </w:rPr>
        <w:t xml:space="preserve"> رضي الله عنه</w:t>
      </w:r>
      <w:r w:rsidR="00E125E8" w:rsidRPr="00E125E8">
        <w:rPr>
          <w:rFonts w:ascii="Traditional Arabic" w:eastAsia="Calibri" w:hAnsi="Traditional Arabic" w:cs="Traditional Arabic" w:hint="cs"/>
          <w:sz w:val="36"/>
          <w:szCs w:val="36"/>
          <w:rtl/>
          <w:lang w:bidi="ar-EG"/>
        </w:rPr>
        <w:t xml:space="preserve"> </w:t>
      </w:r>
      <w:r w:rsidR="004F5C93">
        <w:rPr>
          <w:rFonts w:ascii="Traditional Arabic" w:eastAsia="Calibri" w:hAnsi="Traditional Arabic" w:cs="Traditional Arabic" w:hint="cs"/>
          <w:sz w:val="36"/>
          <w:szCs w:val="36"/>
          <w:rtl/>
          <w:lang w:bidi="ar-EG"/>
        </w:rPr>
        <w:t>ف</w:t>
      </w:r>
      <w:r w:rsidR="00E125E8" w:rsidRPr="00E125E8">
        <w:rPr>
          <w:rFonts w:ascii="Traditional Arabic" w:eastAsia="Calibri" w:hAnsi="Traditional Arabic" w:cs="Traditional Arabic" w:hint="cs"/>
          <w:sz w:val="36"/>
          <w:szCs w:val="36"/>
          <w:rtl/>
          <w:lang w:bidi="ar-EG"/>
        </w:rPr>
        <w:t>يدل على عدم علمه بالحكم، لا على حكمه بالن</w:t>
      </w:r>
      <w:r w:rsidR="004F5C9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جاسة</w:t>
      </w:r>
      <w:r w:rsidR="002F3BB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w:t>
      </w:r>
      <w:r w:rsidR="004F5C93">
        <w:rPr>
          <w:rFonts w:ascii="Traditional Arabic" w:eastAsia="Calibri" w:hAnsi="Traditional Arabic" w:cs="Traditional Arabic" w:hint="cs"/>
          <w:sz w:val="36"/>
          <w:szCs w:val="36"/>
          <w:rtl/>
          <w:lang w:bidi="ar-EG"/>
        </w:rPr>
        <w:t xml:space="preserve">لمَّا </w:t>
      </w:r>
      <w:r w:rsidR="00E125E8" w:rsidRPr="00E125E8">
        <w:rPr>
          <w:rFonts w:ascii="Traditional Arabic" w:eastAsia="Calibri" w:hAnsi="Traditional Arabic" w:cs="Traditional Arabic" w:hint="cs"/>
          <w:sz w:val="36"/>
          <w:szCs w:val="36"/>
          <w:rtl/>
          <w:lang w:bidi="ar-EG"/>
        </w:rPr>
        <w:t>ظن</w:t>
      </w:r>
      <w:r w:rsidR="004F5C9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أن</w:t>
      </w:r>
      <w:r w:rsidR="004F5C93">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فيه شيئا</w:t>
      </w:r>
      <w:r w:rsidR="004F5C93">
        <w:rPr>
          <w:rFonts w:ascii="Traditional Arabic" w:eastAsia="Calibri" w:hAnsi="Traditional Arabic" w:cs="Traditional Arabic" w:hint="cs"/>
          <w:sz w:val="36"/>
          <w:szCs w:val="36"/>
          <w:rtl/>
          <w:lang w:bidi="ar-EG"/>
        </w:rPr>
        <w:t xml:space="preserve">ً، </w:t>
      </w:r>
      <w:r w:rsidR="00E125E8" w:rsidRPr="00E125E8">
        <w:rPr>
          <w:rFonts w:ascii="Traditional Arabic" w:eastAsia="Calibri" w:hAnsi="Traditional Arabic" w:cs="Traditional Arabic" w:hint="cs"/>
          <w:sz w:val="36"/>
          <w:szCs w:val="36"/>
          <w:rtl/>
          <w:lang w:bidi="ar-EG"/>
        </w:rPr>
        <w:t xml:space="preserve">أراد الاستفسار. </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3-ولأن</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ها محر</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مة الأكل من أجل نجاسة لحمها، فكذلك سؤرها</w:t>
      </w:r>
      <w:r w:rsidR="00F14898">
        <w:rPr>
          <w:rFonts w:ascii="Traditional Arabic" w:eastAsia="Calibri" w:hAnsi="Traditional Arabic" w:cs="Traditional Arabic" w:hint="cs"/>
          <w:sz w:val="36"/>
          <w:szCs w:val="36"/>
          <w:rtl/>
          <w:lang w:bidi="ar-EG"/>
        </w:rPr>
        <w:t xml:space="preserve"> </w:t>
      </w:r>
      <w:r w:rsidR="00F14898">
        <w:rPr>
          <w:rFonts w:ascii="Traditional Arabic" w:eastAsia="Calibri" w:hAnsi="Traditional Arabic" w:cs="Traditional Arabic" w:hint="cs"/>
          <w:sz w:val="36"/>
          <w:szCs w:val="36"/>
          <w:vertAlign w:val="superscript"/>
          <w:rtl/>
          <w:lang w:bidi="ar-EG"/>
        </w:rPr>
        <w:t>(</w:t>
      </w:r>
      <w:r w:rsidR="00F14898">
        <w:rPr>
          <w:rStyle w:val="a4"/>
          <w:rFonts w:ascii="Traditional Arabic" w:eastAsia="Calibri" w:hAnsi="Traditional Arabic" w:cs="Traditional Arabic"/>
          <w:sz w:val="36"/>
          <w:szCs w:val="36"/>
          <w:rtl/>
          <w:lang w:bidi="ar-EG"/>
        </w:rPr>
        <w:footnoteReference w:id="239"/>
      </w:r>
      <w:r w:rsidR="00F14898">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4-ولأن</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الغالب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أكلها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للميتات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والن</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فتتنجس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أفواهها</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يتحقق</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وجود</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مطهر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لها؛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ح</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ك</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م</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نا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بنجاستها</w:t>
      </w:r>
      <w:r w:rsidR="00F70250">
        <w:rPr>
          <w:rFonts w:ascii="Traditional Arabic" w:eastAsia="Calibri" w:hAnsi="Traditional Arabic" w:cs="Traditional Arabic" w:hint="cs"/>
          <w:sz w:val="36"/>
          <w:szCs w:val="36"/>
          <w:rtl/>
          <w:lang w:bidi="ar-EG"/>
        </w:rPr>
        <w:t xml:space="preserve"> </w:t>
      </w:r>
      <w:r w:rsidR="00F70250">
        <w:rPr>
          <w:rFonts w:ascii="Traditional Arabic" w:eastAsia="Calibri" w:hAnsi="Traditional Arabic" w:cs="Traditional Arabic" w:hint="cs"/>
          <w:sz w:val="36"/>
          <w:szCs w:val="36"/>
          <w:vertAlign w:val="superscript"/>
          <w:rtl/>
          <w:lang w:bidi="ar-EG"/>
        </w:rPr>
        <w:t>(</w:t>
      </w:r>
      <w:r w:rsidR="00F70250">
        <w:rPr>
          <w:rStyle w:val="a4"/>
          <w:rFonts w:ascii="Traditional Arabic" w:eastAsia="Calibri" w:hAnsi="Traditional Arabic" w:cs="Traditional Arabic"/>
          <w:sz w:val="36"/>
          <w:szCs w:val="36"/>
          <w:rtl/>
          <w:lang w:bidi="ar-EG"/>
        </w:rPr>
        <w:footnoteReference w:id="240"/>
      </w:r>
      <w:r w:rsidR="00F70250">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r w:rsidRPr="00E125E8">
        <w:rPr>
          <w:rFonts w:ascii="Calibri" w:eastAsia="Calibri" w:hAnsi="Calibri" w:cs="Arial" w:hint="cs"/>
          <w:rtl/>
        </w:rPr>
        <w:t xml:space="preserve"> </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النووي</w:t>
      </w:r>
      <w:r w:rsidRPr="00E125E8">
        <w:rPr>
          <w:rFonts w:ascii="Traditional Arabic" w:eastAsia="Calibri" w:hAnsi="Traditional Arabic" w:cs="Traditional Arabic"/>
          <w:sz w:val="36"/>
          <w:szCs w:val="36"/>
          <w:rtl/>
          <w:lang w:bidi="ar-EG"/>
        </w:rPr>
        <w:t>: "</w:t>
      </w:r>
      <w:r w:rsidRPr="00E125E8">
        <w:rPr>
          <w:rFonts w:ascii="Traditional Arabic" w:eastAsia="Calibri" w:hAnsi="Traditional Arabic" w:cs="Traditional Arabic" w:hint="cs"/>
          <w:sz w:val="36"/>
          <w:szCs w:val="36"/>
          <w:rtl/>
          <w:lang w:bidi="ar-EG"/>
        </w:rPr>
        <w:t>وأما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قولهم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تجتنب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فمنتقض</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باليهودي</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وشارب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الخمر</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فإن</w:t>
      </w:r>
      <w:r w:rsidR="004F5C93">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يكره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سؤرهما</w:t>
      </w:r>
      <w:r w:rsidRPr="00E125E8">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41"/>
      </w:r>
      <w:r w:rsidR="000D5DDF">
        <w:rPr>
          <w:rFonts w:ascii="Traditional Arabic" w:eastAsia="Calibri" w:hAnsi="Traditional Arabic" w:cs="Traditional Arabic"/>
          <w:sz w:val="36"/>
          <w:szCs w:val="36"/>
          <w:vertAlign w:val="superscript"/>
          <w:rtl/>
          <w:lang w:bidi="ar-EG"/>
        </w:rPr>
        <w:t>)</w:t>
      </w:r>
      <w:r w:rsidR="004F5C93">
        <w:rPr>
          <w:rFonts w:ascii="Traditional Arabic" w:eastAsia="Calibri" w:hAnsi="Traditional Arabic" w:cs="Traditional Arabic" w:hint="cs"/>
          <w:sz w:val="36"/>
          <w:szCs w:val="36"/>
          <w:rtl/>
          <w:lang w:bidi="ar-EG"/>
        </w:rPr>
        <w:t>.</w:t>
      </w:r>
    </w:p>
    <w:p w:rsidR="00E125E8" w:rsidRPr="00C8076D" w:rsidRDefault="00E125E8"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C8076D">
        <w:rPr>
          <w:rFonts w:ascii="Traditional Arabic" w:eastAsia="Calibri" w:hAnsi="Traditional Arabic" w:cs="Traditional Arabic" w:hint="cs"/>
          <w:b/>
          <w:bCs/>
          <w:sz w:val="36"/>
          <w:szCs w:val="36"/>
          <w:rtl/>
          <w:lang w:bidi="ar-EG"/>
        </w:rPr>
        <w:t xml:space="preserve">-وأما الهر </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1-فلحديث 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 أنَّ 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 قَالَ: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السِّنَّوْرُ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Pr="00E125E8">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42"/>
      </w:r>
      <w:r w:rsidR="000D5DDF">
        <w:rPr>
          <w:rFonts w:ascii="Traditional Arabic" w:eastAsia="Calibri" w:hAnsi="Traditional Arabic" w:cs="Traditional Arabic"/>
          <w:sz w:val="36"/>
          <w:szCs w:val="36"/>
          <w:vertAlign w:val="superscript"/>
          <w:rtl/>
          <w:lang w:bidi="ar-EG"/>
        </w:rPr>
        <w:t>)</w:t>
      </w:r>
      <w:r w:rsidR="00C8076D">
        <w:rPr>
          <w:rFonts w:ascii="Traditional Arabic" w:eastAsia="Calibri" w:hAnsi="Traditional Arabic" w:cs="Traditional Arabic" w:hint="cs"/>
          <w:sz w:val="36"/>
          <w:szCs w:val="36"/>
          <w:rtl/>
          <w:lang w:bidi="ar-EG"/>
        </w:rPr>
        <w:t>.</w:t>
      </w:r>
    </w:p>
    <w:p w:rsidR="00E125E8" w:rsidRPr="00E125E8" w:rsidRDefault="00E125E8" w:rsidP="007D05D4">
      <w:pPr>
        <w:spacing w:after="160" w:line="259" w:lineRule="auto"/>
        <w:ind w:left="170" w:firstLine="720"/>
        <w:jc w:val="both"/>
        <w:rPr>
          <w:rFonts w:ascii="Traditional Arabic" w:eastAsia="Calibri" w:hAnsi="Traditional Arabic" w:cs="Traditional Arabic"/>
          <w:sz w:val="36"/>
          <w:szCs w:val="36"/>
          <w:lang w:bidi="ar-EG"/>
        </w:rPr>
      </w:pPr>
      <w:r w:rsidRPr="00E125E8">
        <w:rPr>
          <w:rFonts w:ascii="Traditional Arabic" w:eastAsia="Calibri" w:hAnsi="Traditional Arabic" w:cs="Traditional Arabic" w:hint="cs"/>
          <w:sz w:val="36"/>
          <w:szCs w:val="36"/>
          <w:rtl/>
          <w:lang w:bidi="ar-EG"/>
        </w:rPr>
        <w:t>فالهر</w:t>
      </w:r>
      <w:r w:rsidR="00591F2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 سبع</w:t>
      </w:r>
      <w:r w:rsidR="00591F2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للحديث، والمراد بيان الحكم دون الخلقة والصورة</w:t>
      </w:r>
      <w:r w:rsidR="007D05D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فحكمها حكم الس</w:t>
      </w:r>
      <w:r w:rsidR="00591F2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باع، إلا أن</w:t>
      </w:r>
      <w:r w:rsidR="00591F2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 سقطت نجاسة سؤرها لضرورة الط</w:t>
      </w:r>
      <w:r w:rsidR="00591F2A">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واف، فبقيت الكراهة</w:t>
      </w:r>
      <w:r w:rsidR="00F14898">
        <w:rPr>
          <w:rFonts w:ascii="Traditional Arabic" w:eastAsia="Calibri" w:hAnsi="Traditional Arabic" w:cs="Traditional Arabic" w:hint="cs"/>
          <w:sz w:val="36"/>
          <w:szCs w:val="36"/>
          <w:rtl/>
          <w:lang w:bidi="ar-EG"/>
        </w:rPr>
        <w:t xml:space="preserve"> </w:t>
      </w:r>
      <w:r w:rsidR="00F14898">
        <w:rPr>
          <w:rFonts w:ascii="Traditional Arabic" w:eastAsia="Calibri" w:hAnsi="Traditional Arabic" w:cs="Traditional Arabic" w:hint="cs"/>
          <w:sz w:val="36"/>
          <w:szCs w:val="36"/>
          <w:vertAlign w:val="superscript"/>
          <w:rtl/>
          <w:lang w:bidi="ar-EG"/>
        </w:rPr>
        <w:t>(</w:t>
      </w:r>
      <w:r w:rsidR="00F14898">
        <w:rPr>
          <w:rStyle w:val="a4"/>
          <w:rFonts w:ascii="Traditional Arabic" w:eastAsia="Calibri" w:hAnsi="Traditional Arabic" w:cs="Traditional Arabic"/>
          <w:sz w:val="36"/>
          <w:szCs w:val="36"/>
          <w:rtl/>
          <w:lang w:bidi="ar-EG"/>
        </w:rPr>
        <w:footnoteReference w:id="243"/>
      </w:r>
      <w:r w:rsidR="00F14898">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2-ولحديث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00FA334D">
        <w:rPr>
          <w:rFonts w:ascii="Traditional Arabic" w:eastAsia="Calibri" w:hAnsi="Traditional Arabic" w:cs="Traditional Arabic" w:hint="cs"/>
          <w:sz w:val="36"/>
          <w:szCs w:val="36"/>
          <w:rtl/>
          <w:lang w:bidi="ar-EG"/>
        </w:rPr>
        <w:t xml:space="preserve"> رضي الله عنه</w:t>
      </w:r>
      <w:r w:rsidRPr="00E125E8">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النَّبِيِّ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صَلَّى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اللَّهُ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وَسَلَّمَ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قَالَ</w:t>
      </w:r>
      <w:r w:rsidRPr="00E125E8">
        <w:rPr>
          <w:rFonts w:ascii="Traditional Arabic" w:eastAsia="Calibri" w:hAnsi="Traditional Arabic" w:cs="Traditional Arabic"/>
          <w:sz w:val="36"/>
          <w:szCs w:val="36"/>
          <w:rtl/>
          <w:lang w:bidi="ar-EG"/>
        </w:rPr>
        <w:t>: "</w:t>
      </w:r>
      <w:r w:rsidRPr="00E125E8">
        <w:rPr>
          <w:rFonts w:ascii="Traditional Arabic" w:eastAsia="Calibri" w:hAnsi="Traditional Arabic" w:cs="Traditional Arabic" w:hint="cs"/>
          <w:sz w:val="36"/>
          <w:szCs w:val="36"/>
          <w:rtl/>
          <w:lang w:bidi="ar-EG"/>
        </w:rPr>
        <w:t>يُغْسَلُ</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الإِنَاءُ</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وَلَغَ</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سَبْعَ</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مَرَّاتٍ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أُولَاهُنَّ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أُخْرَاهُنَّ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بِالتُّرَابِ"،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(وَإِذَا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وَلَغَتْ</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الهِرَّةُ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غُسِلَ</w:t>
      </w:r>
      <w:r w:rsidRPr="00E125E8">
        <w:rPr>
          <w:rFonts w:ascii="Traditional Arabic" w:eastAsia="Calibri" w:hAnsi="Traditional Arabic" w:cs="Traditional Arabic"/>
          <w:sz w:val="36"/>
          <w:szCs w:val="36"/>
          <w:rtl/>
          <w:lang w:bidi="ar-EG"/>
        </w:rPr>
        <w:t xml:space="preserve"> </w:t>
      </w:r>
      <w:r w:rsidR="00FA60AE">
        <w:rPr>
          <w:rFonts w:ascii="Traditional Arabic" w:eastAsia="Calibri" w:hAnsi="Traditional Arabic" w:cs="Traditional Arabic" w:hint="cs"/>
          <w:sz w:val="36"/>
          <w:szCs w:val="36"/>
          <w:rtl/>
          <w:lang w:bidi="ar-EG"/>
        </w:rPr>
        <w:t>مَرَّةً)</w:t>
      </w:r>
      <w:r w:rsidR="00DD7023">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44"/>
      </w:r>
      <w:r w:rsidR="000D5DDF">
        <w:rPr>
          <w:rFonts w:ascii="Traditional Arabic" w:eastAsia="Calibri" w:hAnsi="Traditional Arabic" w:cs="Traditional Arabic"/>
          <w:sz w:val="36"/>
          <w:szCs w:val="36"/>
          <w:vertAlign w:val="superscript"/>
          <w:rtl/>
          <w:lang w:bidi="ar-EG"/>
        </w:rPr>
        <w:t>)</w:t>
      </w:r>
      <w:r w:rsidR="00FA60AE">
        <w:rPr>
          <w:rFonts w:ascii="Traditional Arabic" w:eastAsia="Calibri" w:hAnsi="Traditional Arabic" w:cs="Traditional Arabic" w:hint="cs"/>
          <w:sz w:val="36"/>
          <w:szCs w:val="36"/>
          <w:rtl/>
          <w:lang w:bidi="ar-EG"/>
        </w:rPr>
        <w:t>.</w:t>
      </w:r>
    </w:p>
    <w:p w:rsidR="00E125E8" w:rsidRPr="00E125E8" w:rsidRDefault="00E125E8" w:rsidP="007D05D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فالأمر بغسل الإناء يدل على الن</w:t>
      </w:r>
      <w:r w:rsidR="00FA60A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جاسة، وحديث أبي قتادة يدل على الط</w:t>
      </w:r>
      <w:r w:rsidR="00FA60A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هارة</w:t>
      </w:r>
      <w:r w:rsidR="007D05D4">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فأثبتوا حكم الكراهة عملا بهما</w:t>
      </w:r>
      <w:r w:rsidR="00544300">
        <w:rPr>
          <w:rFonts w:ascii="Traditional Arabic" w:eastAsia="Calibri" w:hAnsi="Traditional Arabic" w:cs="Traditional Arabic" w:hint="cs"/>
          <w:sz w:val="36"/>
          <w:szCs w:val="36"/>
          <w:rtl/>
          <w:lang w:bidi="ar-EG"/>
        </w:rPr>
        <w:t xml:space="preserve"> </w:t>
      </w:r>
      <w:r w:rsidR="00544300">
        <w:rPr>
          <w:rFonts w:ascii="Traditional Arabic" w:eastAsia="Calibri" w:hAnsi="Traditional Arabic" w:cs="Traditional Arabic" w:hint="cs"/>
          <w:sz w:val="36"/>
          <w:szCs w:val="36"/>
          <w:vertAlign w:val="superscript"/>
          <w:rtl/>
          <w:lang w:bidi="ar-EG"/>
        </w:rPr>
        <w:t>(</w:t>
      </w:r>
      <w:r w:rsidR="00544300">
        <w:rPr>
          <w:rStyle w:val="a4"/>
          <w:rFonts w:ascii="Traditional Arabic" w:eastAsia="Calibri" w:hAnsi="Traditional Arabic" w:cs="Traditional Arabic"/>
          <w:sz w:val="36"/>
          <w:szCs w:val="36"/>
          <w:rtl/>
          <w:lang w:bidi="ar-EG"/>
        </w:rPr>
        <w:footnoteReference w:id="245"/>
      </w:r>
      <w:r w:rsidR="00544300">
        <w:rPr>
          <w:rFonts w:ascii="Traditional Arabic" w:eastAsia="Calibri" w:hAnsi="Traditional Arabic" w:cs="Traditional Arabic" w:hint="cs"/>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DD7023" w:rsidP="00DD702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E125E8" w:rsidRPr="00E125E8">
        <w:rPr>
          <w:rFonts w:ascii="Traditional Arabic" w:eastAsia="Calibri" w:hAnsi="Traditional Arabic" w:cs="Traditional Arabic" w:hint="cs"/>
          <w:sz w:val="36"/>
          <w:szCs w:val="36"/>
          <w:rtl/>
          <w:lang w:bidi="ar-EG"/>
        </w:rPr>
        <w:t xml:space="preserve"> الأمر بذلك موقوف على أبي هريرة</w:t>
      </w:r>
      <w:r>
        <w:rPr>
          <w:rFonts w:ascii="Traditional Arabic" w:eastAsia="Calibri" w:hAnsi="Traditional Arabic" w:cs="Traditional Arabic" w:hint="cs"/>
          <w:sz w:val="36"/>
          <w:szCs w:val="36"/>
          <w:rtl/>
          <w:lang w:bidi="ar-EG"/>
        </w:rPr>
        <w:t xml:space="preserve"> رضي الله عنه-كما ثبت في تخريجه-</w:t>
      </w:r>
      <w:r w:rsidR="00E125E8" w:rsidRPr="00E125E8">
        <w:rPr>
          <w:rFonts w:ascii="Traditional Arabic" w:eastAsia="Calibri" w:hAnsi="Traditional Arabic" w:cs="Traditional Arabic" w:hint="cs"/>
          <w:sz w:val="36"/>
          <w:szCs w:val="36"/>
          <w:rtl/>
          <w:lang w:bidi="ar-EG"/>
        </w:rPr>
        <w:t>، والث</w:t>
      </w:r>
      <w:r w:rsidR="00FA60AE">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ابت عن الن</w:t>
      </w:r>
      <w:r w:rsidR="00FA60AE">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بي</w:t>
      </w:r>
      <w:r w:rsidR="00FA60AE">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صل</w:t>
      </w:r>
      <w:r w:rsidR="00FA60AE">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sidR="00FA60AE">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 هو استعمال سؤر الهر</w:t>
      </w:r>
      <w:r w:rsidR="007D05D4">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ة دون كراهة</w:t>
      </w:r>
      <w:r>
        <w:rPr>
          <w:rFonts w:ascii="Traditional Arabic" w:eastAsia="Calibri" w:hAnsi="Traditional Arabic" w:cs="Traditional Arabic" w:hint="cs"/>
          <w:sz w:val="36"/>
          <w:szCs w:val="36"/>
          <w:rtl/>
          <w:lang w:bidi="ar-EG"/>
        </w:rPr>
        <w:t xml:space="preserve"> فيما تقدم من الأحاديث</w:t>
      </w:r>
      <w:r w:rsidR="00E125E8" w:rsidRPr="00E125E8">
        <w:rPr>
          <w:rFonts w:ascii="Traditional Arabic" w:eastAsia="Calibri" w:hAnsi="Traditional Arabic" w:cs="Traditional Arabic" w:hint="cs"/>
          <w:sz w:val="36"/>
          <w:szCs w:val="36"/>
          <w:rtl/>
          <w:lang w:bidi="ar-EG"/>
        </w:rPr>
        <w:t>.</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 قال ابن عبد البر: "ولا</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أعلم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كره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سؤره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حج</w:t>
      </w:r>
      <w:r w:rsidR="00FA60A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من</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أن</w:t>
      </w:r>
      <w:r w:rsidR="00FA60AE">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يبلغه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قتادة،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أو</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لم</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يصح</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عنده،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وبلغه</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حديث</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أبي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هريرة</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في</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فقاس</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الهر</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على</w:t>
      </w:r>
      <w:r w:rsidRPr="00E125E8">
        <w:rPr>
          <w:rFonts w:ascii="Traditional Arabic" w:eastAsia="Calibri" w:hAnsi="Traditional Arabic" w:cs="Traditional Arabic"/>
          <w:sz w:val="36"/>
          <w:szCs w:val="36"/>
          <w:rtl/>
          <w:lang w:bidi="ar-EG"/>
        </w:rPr>
        <w:t xml:space="preserve"> </w:t>
      </w:r>
      <w:r w:rsidRPr="00E125E8">
        <w:rPr>
          <w:rFonts w:ascii="Traditional Arabic" w:eastAsia="Calibri" w:hAnsi="Traditional Arabic" w:cs="Traditional Arabic" w:hint="cs"/>
          <w:sz w:val="36"/>
          <w:szCs w:val="36"/>
          <w:rtl/>
          <w:lang w:bidi="ar-EG"/>
        </w:rPr>
        <w:t>الكلب"</w:t>
      </w:r>
      <w:r w:rsidR="000D5DDF">
        <w:rPr>
          <w:rFonts w:ascii="Traditional Arabic" w:eastAsia="Calibri" w:hAnsi="Traditional Arabic" w:cs="Traditional Arabic"/>
          <w:sz w:val="36"/>
          <w:szCs w:val="36"/>
          <w:vertAlign w:val="superscript"/>
          <w:rtl/>
          <w:lang w:bidi="ar-EG"/>
        </w:rPr>
        <w:t>(</w:t>
      </w:r>
      <w:r w:rsidR="000D5DDF" w:rsidRPr="00E125E8">
        <w:rPr>
          <w:rFonts w:ascii="Traditional Arabic" w:eastAsia="Calibri" w:hAnsi="Traditional Arabic" w:cs="Traditional Arabic"/>
          <w:sz w:val="36"/>
          <w:szCs w:val="36"/>
          <w:vertAlign w:val="superscript"/>
          <w:rtl/>
          <w:lang w:bidi="ar-EG"/>
        </w:rPr>
        <w:footnoteReference w:id="246"/>
      </w:r>
      <w:r w:rsidR="000D5DDF">
        <w:rPr>
          <w:rFonts w:ascii="Traditional Arabic" w:eastAsia="Calibri" w:hAnsi="Traditional Arabic" w:cs="Traditional Arabic"/>
          <w:sz w:val="36"/>
          <w:szCs w:val="36"/>
          <w:vertAlign w:val="superscript"/>
          <w:rtl/>
          <w:lang w:bidi="ar-EG"/>
        </w:rPr>
        <w:t>)</w:t>
      </w:r>
      <w:r w:rsidRPr="00E125E8">
        <w:rPr>
          <w:rFonts w:ascii="Traditional Arabic" w:eastAsia="Calibri" w:hAnsi="Traditional Arabic" w:cs="Traditional Arabic" w:hint="cs"/>
          <w:sz w:val="36"/>
          <w:szCs w:val="36"/>
          <w:rtl/>
          <w:lang w:bidi="ar-EG"/>
        </w:rPr>
        <w:t>.</w:t>
      </w:r>
    </w:p>
    <w:p w:rsidR="00E125E8" w:rsidRPr="00E125E8" w:rsidRDefault="00AD5AFD"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E125E8" w:rsidRPr="00E125E8">
        <w:rPr>
          <w:rFonts w:ascii="Traditional Arabic" w:eastAsia="Calibri" w:hAnsi="Traditional Arabic" w:cs="Traditional Arabic" w:hint="cs"/>
          <w:b/>
          <w:bCs/>
          <w:sz w:val="36"/>
          <w:szCs w:val="36"/>
          <w:rtl/>
          <w:lang w:bidi="ar-EG"/>
        </w:rPr>
        <w:t>رأي الباحث</w:t>
      </w: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r w:rsidRPr="00E125E8">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E125E8">
        <w:rPr>
          <w:rFonts w:ascii="Traditional Arabic" w:eastAsia="Calibri" w:hAnsi="Traditional Arabic" w:cs="Traditional Arabic" w:hint="cs"/>
          <w:sz w:val="36"/>
          <w:szCs w:val="36"/>
          <w:rtl/>
          <w:lang w:bidi="ar-EG"/>
        </w:rPr>
        <w:t>.</w:t>
      </w:r>
    </w:p>
    <w:p w:rsidR="00E125E8" w:rsidRDefault="00FA334D" w:rsidP="00FA334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فعلى فرض عدم صحة حديث:</w:t>
      </w:r>
      <w:r w:rsidRPr="00E125E8">
        <w:rPr>
          <w:rFonts w:ascii="Traditional Arabic" w:eastAsia="Calibri" w:hAnsi="Traditional Arabic" w:cs="Traditional Arabic" w:hint="cs"/>
          <w:sz w:val="36"/>
          <w:szCs w:val="36"/>
          <w:rtl/>
          <w:lang w:bidi="ar-EG"/>
        </w:rPr>
        <w:t xml:space="preserve"> "الس</w:t>
      </w:r>
      <w:r>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نور سبع</w:t>
      </w:r>
      <w:r>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فهو</w:t>
      </w:r>
      <w:r w:rsidRPr="00E125E8">
        <w:rPr>
          <w:rFonts w:ascii="Traditional Arabic" w:eastAsia="Calibri" w:hAnsi="Traditional Arabic" w:cs="Traditional Arabic" w:hint="cs"/>
          <w:sz w:val="36"/>
          <w:szCs w:val="36"/>
          <w:rtl/>
          <w:lang w:bidi="ar-EG"/>
        </w:rPr>
        <w:t xml:space="preserve"> سبع</w:t>
      </w:r>
      <w:r>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خلقة</w:t>
      </w:r>
      <w:r>
        <w:rPr>
          <w:rFonts w:ascii="Traditional Arabic" w:eastAsia="Calibri" w:hAnsi="Traditional Arabic" w:cs="Traditional Arabic" w:hint="cs"/>
          <w:sz w:val="36"/>
          <w:szCs w:val="36"/>
          <w:rtl/>
          <w:lang w:bidi="ar-EG"/>
        </w:rPr>
        <w:t>؛</w:t>
      </w:r>
      <w:r w:rsidRPr="00E125E8">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له ناب ويعدو على من هو أدنى منه، وقد ثبت</w:t>
      </w:r>
      <w:r w:rsidR="00E125E8" w:rsidRPr="00E125E8">
        <w:rPr>
          <w:rFonts w:ascii="Traditional Arabic" w:eastAsia="Calibri" w:hAnsi="Traditional Arabic" w:cs="Traditional Arabic" w:hint="cs"/>
          <w:sz w:val="36"/>
          <w:szCs w:val="36"/>
          <w:rtl/>
          <w:lang w:bidi="ar-EG"/>
        </w:rPr>
        <w:t xml:space="preserve"> الد</w:t>
      </w:r>
      <w:r w:rsidR="008D4E8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ليل عن الن</w:t>
      </w:r>
      <w:r w:rsidR="008D4E8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بي</w:t>
      </w:r>
      <w:r w:rsidR="008D4E8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 xml:space="preserve"> صل</w:t>
      </w:r>
      <w:r w:rsidR="008D4E8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ى الله عليه وسل</w:t>
      </w:r>
      <w:r w:rsidR="008D4E88">
        <w:rPr>
          <w:rFonts w:ascii="Traditional Arabic" w:eastAsia="Calibri" w:hAnsi="Traditional Arabic" w:cs="Traditional Arabic" w:hint="cs"/>
          <w:sz w:val="36"/>
          <w:szCs w:val="36"/>
          <w:rtl/>
          <w:lang w:bidi="ar-EG"/>
        </w:rPr>
        <w:t>َّ</w:t>
      </w:r>
      <w:r w:rsidR="00E125E8" w:rsidRPr="00E125E8">
        <w:rPr>
          <w:rFonts w:ascii="Traditional Arabic" w:eastAsia="Calibri" w:hAnsi="Traditional Arabic" w:cs="Traditional Arabic" w:hint="cs"/>
          <w:sz w:val="36"/>
          <w:szCs w:val="36"/>
          <w:rtl/>
          <w:lang w:bidi="ar-EG"/>
        </w:rPr>
        <w:t>م في الهرة، و</w:t>
      </w:r>
      <w:r w:rsidR="00F83338">
        <w:rPr>
          <w:rFonts w:ascii="Traditional Arabic" w:eastAsia="Calibri" w:hAnsi="Traditional Arabic" w:cs="Traditional Arabic" w:hint="cs"/>
          <w:sz w:val="36"/>
          <w:szCs w:val="36"/>
          <w:rtl/>
          <w:lang w:bidi="ar-EG"/>
        </w:rPr>
        <w:t>ي</w:t>
      </w:r>
      <w:r w:rsidR="00E125E8" w:rsidRPr="00E125E8">
        <w:rPr>
          <w:rFonts w:ascii="Traditional Arabic" w:eastAsia="Calibri" w:hAnsi="Traditional Arabic" w:cs="Traditional Arabic" w:hint="cs"/>
          <w:sz w:val="36"/>
          <w:szCs w:val="36"/>
          <w:rtl/>
          <w:lang w:bidi="ar-EG"/>
        </w:rPr>
        <w:t>قاس عليها جميع أنواع الس</w:t>
      </w:r>
      <w:r w:rsidR="008D4E88">
        <w:rPr>
          <w:rFonts w:ascii="Traditional Arabic" w:eastAsia="Calibri" w:hAnsi="Traditional Arabic" w:cs="Traditional Arabic" w:hint="cs"/>
          <w:sz w:val="36"/>
          <w:szCs w:val="36"/>
          <w:rtl/>
          <w:lang w:bidi="ar-EG"/>
        </w:rPr>
        <w:t>ِّ</w:t>
      </w:r>
      <w:r w:rsidR="003D58AC">
        <w:rPr>
          <w:rFonts w:ascii="Traditional Arabic" w:eastAsia="Calibri" w:hAnsi="Traditional Arabic" w:cs="Traditional Arabic" w:hint="cs"/>
          <w:sz w:val="36"/>
          <w:szCs w:val="36"/>
          <w:rtl/>
          <w:lang w:bidi="ar-EG"/>
        </w:rPr>
        <w:t xml:space="preserve">باع. </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A4696A" w:rsidRDefault="00A4696A" w:rsidP="003A1A44">
      <w:pPr>
        <w:spacing w:after="160" w:line="259" w:lineRule="auto"/>
        <w:ind w:left="170" w:firstLine="720"/>
        <w:jc w:val="both"/>
        <w:rPr>
          <w:rFonts w:ascii="Traditional Arabic" w:eastAsia="Calibri" w:hAnsi="Traditional Arabic" w:cs="Traditional Arabic"/>
          <w:sz w:val="36"/>
          <w:szCs w:val="36"/>
          <w:rtl/>
          <w:lang w:bidi="ar-EG"/>
        </w:rPr>
      </w:pPr>
    </w:p>
    <w:p w:rsidR="00A4696A" w:rsidRDefault="00A4696A" w:rsidP="003A1A44">
      <w:pPr>
        <w:spacing w:after="160" w:line="259" w:lineRule="auto"/>
        <w:ind w:left="170" w:firstLine="720"/>
        <w:jc w:val="both"/>
        <w:rPr>
          <w:rFonts w:ascii="Traditional Arabic" w:eastAsia="Calibri" w:hAnsi="Traditional Arabic" w:cs="Traditional Arabic"/>
          <w:sz w:val="36"/>
          <w:szCs w:val="36"/>
          <w:rtl/>
          <w:lang w:bidi="ar-EG"/>
        </w:rPr>
      </w:pPr>
    </w:p>
    <w:p w:rsidR="00A4696A" w:rsidRDefault="00A4696A"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Default="00E125E8" w:rsidP="00F7663D">
      <w:pPr>
        <w:spacing w:after="160" w:line="259" w:lineRule="auto"/>
        <w:jc w:val="both"/>
        <w:rPr>
          <w:rFonts w:ascii="Traditional Arabic" w:eastAsia="Calibri" w:hAnsi="Traditional Arabic" w:cs="Traditional Arabic"/>
          <w:b/>
          <w:bCs/>
          <w:sz w:val="44"/>
          <w:szCs w:val="44"/>
          <w:rtl/>
          <w:lang w:bidi="ar-EG"/>
        </w:rPr>
      </w:pPr>
    </w:p>
    <w:p w:rsidR="00E125E8" w:rsidRPr="003A30A4" w:rsidRDefault="00E125E8" w:rsidP="00AD5AFD">
      <w:pPr>
        <w:spacing w:after="160" w:line="259" w:lineRule="auto"/>
        <w:ind w:left="170" w:firstLine="720"/>
        <w:jc w:val="both"/>
        <w:rPr>
          <w:rFonts w:ascii="Traditional Arabic" w:eastAsia="Calibri" w:hAnsi="Traditional Arabic" w:cs="Traditional Arabic"/>
          <w:b/>
          <w:bCs/>
          <w:sz w:val="40"/>
          <w:szCs w:val="40"/>
          <w:rtl/>
          <w:lang w:bidi="ar-EG"/>
        </w:rPr>
      </w:pPr>
      <w:r w:rsidRPr="003A30A4">
        <w:rPr>
          <w:rFonts w:ascii="Traditional Arabic" w:eastAsia="Calibri" w:hAnsi="Traditional Arabic" w:cs="Traditional Arabic" w:hint="cs"/>
          <w:b/>
          <w:bCs/>
          <w:sz w:val="40"/>
          <w:szCs w:val="40"/>
          <w:rtl/>
          <w:lang w:bidi="ar-EG"/>
        </w:rPr>
        <w:t xml:space="preserve">الفصل </w:t>
      </w:r>
      <w:r w:rsidR="00935558">
        <w:rPr>
          <w:rFonts w:ascii="Traditional Arabic" w:eastAsia="Calibri" w:hAnsi="Traditional Arabic" w:cs="Traditional Arabic" w:hint="cs"/>
          <w:b/>
          <w:bCs/>
          <w:sz w:val="40"/>
          <w:szCs w:val="40"/>
          <w:rtl/>
          <w:lang w:bidi="ar-EG"/>
        </w:rPr>
        <w:t>الثَّاني</w:t>
      </w:r>
      <w:r w:rsidRPr="003A30A4">
        <w:rPr>
          <w:rFonts w:ascii="Traditional Arabic" w:eastAsia="Calibri" w:hAnsi="Traditional Arabic" w:cs="Traditional Arabic" w:hint="cs"/>
          <w:b/>
          <w:bCs/>
          <w:sz w:val="40"/>
          <w:szCs w:val="40"/>
          <w:rtl/>
          <w:lang w:bidi="ar-EG"/>
        </w:rPr>
        <w:t xml:space="preserve">: آراء ابن </w:t>
      </w:r>
      <w:r w:rsidR="009D7B71">
        <w:rPr>
          <w:rFonts w:ascii="Traditional Arabic" w:eastAsia="Calibri" w:hAnsi="Traditional Arabic" w:cs="Traditional Arabic" w:hint="cs"/>
          <w:b/>
          <w:bCs/>
          <w:sz w:val="40"/>
          <w:szCs w:val="40"/>
          <w:rtl/>
          <w:lang w:bidi="ar-EG"/>
        </w:rPr>
        <w:t>حبَّان</w:t>
      </w:r>
      <w:r w:rsidRPr="003A30A4">
        <w:rPr>
          <w:rFonts w:ascii="Traditional Arabic" w:eastAsia="Calibri" w:hAnsi="Traditional Arabic" w:cs="Traditional Arabic" w:hint="cs"/>
          <w:b/>
          <w:bCs/>
          <w:sz w:val="40"/>
          <w:szCs w:val="40"/>
          <w:rtl/>
          <w:lang w:bidi="ar-EG"/>
        </w:rPr>
        <w:t xml:space="preserve"> في </w:t>
      </w:r>
      <w:r w:rsidR="00AD5AFD" w:rsidRPr="003A30A4">
        <w:rPr>
          <w:rFonts w:ascii="Traditional Arabic" w:eastAsia="Calibri" w:hAnsi="Traditional Arabic" w:cs="Traditional Arabic" w:hint="cs"/>
          <w:b/>
          <w:bCs/>
          <w:sz w:val="40"/>
          <w:szCs w:val="40"/>
          <w:rtl/>
          <w:lang w:bidi="ar-EG"/>
        </w:rPr>
        <w:t>أبواب:</w:t>
      </w:r>
      <w:r w:rsidRPr="003A30A4">
        <w:rPr>
          <w:rFonts w:ascii="Traditional Arabic" w:eastAsia="Calibri" w:hAnsi="Traditional Arabic" w:cs="Traditional Arabic" w:hint="cs"/>
          <w:b/>
          <w:bCs/>
          <w:sz w:val="40"/>
          <w:szCs w:val="40"/>
          <w:rtl/>
          <w:lang w:bidi="ar-EG"/>
        </w:rPr>
        <w:t xml:space="preserve"> النجاسات</w:t>
      </w:r>
      <w:r w:rsidR="00AD5AFD" w:rsidRPr="003A30A4">
        <w:rPr>
          <w:rFonts w:ascii="Traditional Arabic" w:eastAsia="Calibri" w:hAnsi="Traditional Arabic" w:cs="Traditional Arabic" w:hint="cs"/>
          <w:b/>
          <w:bCs/>
          <w:sz w:val="40"/>
          <w:szCs w:val="40"/>
          <w:rtl/>
          <w:lang w:bidi="ar-EG"/>
        </w:rPr>
        <w:t>،</w:t>
      </w:r>
      <w:r w:rsidRPr="003A30A4">
        <w:rPr>
          <w:rFonts w:ascii="Traditional Arabic" w:eastAsia="Calibri" w:hAnsi="Traditional Arabic" w:cs="Traditional Arabic" w:hint="cs"/>
          <w:b/>
          <w:bCs/>
          <w:sz w:val="40"/>
          <w:szCs w:val="40"/>
          <w:rtl/>
          <w:lang w:bidi="ar-EG"/>
        </w:rPr>
        <w:t xml:space="preserve"> وتطهيرها، والاستطابة.</w:t>
      </w: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3A30A4" w:rsidRDefault="00052AF9"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وفيه خمسة مباحث...</w:t>
      </w:r>
    </w:p>
    <w:p w:rsidR="003A30A4" w:rsidRDefault="003A30A4" w:rsidP="003A1A44">
      <w:pPr>
        <w:spacing w:after="160" w:line="259" w:lineRule="auto"/>
        <w:ind w:left="170" w:firstLine="720"/>
        <w:jc w:val="both"/>
        <w:rPr>
          <w:rFonts w:ascii="Traditional Arabic" w:eastAsia="Calibri" w:hAnsi="Traditional Arabic" w:cs="Traditional Arabic"/>
          <w:sz w:val="36"/>
          <w:szCs w:val="36"/>
          <w:rtl/>
          <w:lang w:bidi="ar-EG"/>
        </w:rPr>
      </w:pPr>
    </w:p>
    <w:p w:rsidR="00507425" w:rsidRPr="00507425" w:rsidRDefault="00507425" w:rsidP="003A1A44">
      <w:pPr>
        <w:ind w:left="170" w:firstLine="720"/>
        <w:jc w:val="both"/>
        <w:rPr>
          <w:rFonts w:ascii="Traditional Arabic" w:hAnsi="Traditional Arabic" w:cs="Traditional Arabic"/>
          <w:b/>
          <w:bCs/>
          <w:sz w:val="36"/>
          <w:szCs w:val="36"/>
          <w:rtl/>
          <w:lang w:bidi="ar-EG"/>
        </w:rPr>
      </w:pPr>
      <w:r w:rsidRPr="00507425">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الأوَّل</w:t>
      </w:r>
      <w:r w:rsidRPr="00507425">
        <w:rPr>
          <w:rFonts w:ascii="Traditional Arabic" w:hAnsi="Traditional Arabic" w:cs="Traditional Arabic" w:hint="cs"/>
          <w:b/>
          <w:bCs/>
          <w:sz w:val="36"/>
          <w:szCs w:val="36"/>
          <w:rtl/>
          <w:lang w:bidi="ar-EG"/>
        </w:rPr>
        <w:t>: المني.</w:t>
      </w:r>
    </w:p>
    <w:p w:rsidR="00507425" w:rsidRPr="00507425" w:rsidRDefault="00507425" w:rsidP="003A1A44">
      <w:pPr>
        <w:ind w:left="170" w:firstLine="720"/>
        <w:jc w:val="both"/>
        <w:rPr>
          <w:rFonts w:ascii="Traditional Arabic" w:hAnsi="Traditional Arabic" w:cs="Traditional Arabic"/>
          <w:b/>
          <w:bCs/>
          <w:sz w:val="36"/>
          <w:szCs w:val="36"/>
          <w:rtl/>
          <w:lang w:bidi="ar-EG"/>
        </w:rPr>
      </w:pPr>
      <w:r w:rsidRPr="00507425">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الثَّاني</w:t>
      </w:r>
      <w:r w:rsidRPr="00507425">
        <w:rPr>
          <w:rFonts w:ascii="Traditional Arabic" w:hAnsi="Traditional Arabic" w:cs="Traditional Arabic" w:hint="cs"/>
          <w:b/>
          <w:bCs/>
          <w:sz w:val="36"/>
          <w:szCs w:val="36"/>
          <w:rtl/>
          <w:lang w:bidi="ar-EG"/>
        </w:rPr>
        <w:t>: بول وفرث ما يؤكل لحمه.</w:t>
      </w:r>
    </w:p>
    <w:p w:rsidR="00507425" w:rsidRPr="00507425" w:rsidRDefault="00507425" w:rsidP="003A1A44">
      <w:pPr>
        <w:ind w:left="170" w:firstLine="720"/>
        <w:jc w:val="both"/>
        <w:rPr>
          <w:rFonts w:ascii="Traditional Arabic" w:hAnsi="Traditional Arabic" w:cs="Traditional Arabic"/>
          <w:b/>
          <w:bCs/>
          <w:sz w:val="36"/>
          <w:szCs w:val="36"/>
          <w:rtl/>
          <w:lang w:bidi="ar-EG"/>
        </w:rPr>
      </w:pPr>
      <w:r w:rsidRPr="00507425">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الثَّالث</w:t>
      </w:r>
      <w:r w:rsidRPr="00507425">
        <w:rPr>
          <w:rFonts w:ascii="Traditional Arabic" w:hAnsi="Traditional Arabic" w:cs="Traditional Arabic" w:hint="cs"/>
          <w:b/>
          <w:bCs/>
          <w:sz w:val="36"/>
          <w:szCs w:val="36"/>
          <w:rtl/>
          <w:lang w:bidi="ar-EG"/>
        </w:rPr>
        <w:t>: بول الصبي والصبية.</w:t>
      </w:r>
    </w:p>
    <w:p w:rsidR="00507425" w:rsidRPr="00507425" w:rsidRDefault="00507425" w:rsidP="003A1A44">
      <w:pPr>
        <w:ind w:left="170" w:firstLine="720"/>
        <w:jc w:val="both"/>
        <w:rPr>
          <w:rFonts w:ascii="Traditional Arabic" w:hAnsi="Traditional Arabic" w:cs="Traditional Arabic"/>
          <w:b/>
          <w:bCs/>
          <w:sz w:val="36"/>
          <w:szCs w:val="36"/>
          <w:rtl/>
          <w:lang w:bidi="ar-EG"/>
        </w:rPr>
      </w:pPr>
      <w:r w:rsidRPr="00507425">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الرَّابع</w:t>
      </w:r>
      <w:r w:rsidRPr="00507425">
        <w:rPr>
          <w:rFonts w:ascii="Traditional Arabic" w:hAnsi="Traditional Arabic" w:cs="Traditional Arabic" w:hint="cs"/>
          <w:b/>
          <w:bCs/>
          <w:sz w:val="36"/>
          <w:szCs w:val="36"/>
          <w:rtl/>
          <w:lang w:bidi="ar-EG"/>
        </w:rPr>
        <w:t>: جلود الميتة.</w:t>
      </w:r>
    </w:p>
    <w:p w:rsidR="00507425" w:rsidRDefault="00507425" w:rsidP="003A1A44">
      <w:pPr>
        <w:ind w:left="170" w:firstLine="720"/>
        <w:jc w:val="both"/>
        <w:rPr>
          <w:rFonts w:ascii="Traditional Arabic" w:hAnsi="Traditional Arabic" w:cs="Traditional Arabic"/>
          <w:b/>
          <w:bCs/>
          <w:sz w:val="36"/>
          <w:szCs w:val="36"/>
          <w:rtl/>
          <w:lang w:bidi="ar-EG"/>
        </w:rPr>
      </w:pPr>
      <w:r w:rsidRPr="00507425">
        <w:rPr>
          <w:rFonts w:ascii="Traditional Arabic" w:hAnsi="Traditional Arabic" w:cs="Traditional Arabic" w:hint="cs"/>
          <w:b/>
          <w:bCs/>
          <w:sz w:val="36"/>
          <w:szCs w:val="36"/>
          <w:rtl/>
          <w:lang w:bidi="ar-EG"/>
        </w:rPr>
        <w:t>المبحث الخامس: استقبال القبلة واستدبارها حال قضاء الحاجة.</w:t>
      </w:r>
    </w:p>
    <w:p w:rsidR="006E65F4" w:rsidRDefault="006E65F4" w:rsidP="003A1A44">
      <w:pPr>
        <w:ind w:left="170" w:firstLine="720"/>
        <w:jc w:val="both"/>
        <w:rPr>
          <w:rFonts w:ascii="Traditional Arabic" w:hAnsi="Traditional Arabic" w:cs="Traditional Arabic"/>
          <w:b/>
          <w:bCs/>
          <w:sz w:val="36"/>
          <w:szCs w:val="36"/>
          <w:rtl/>
          <w:lang w:bidi="ar-EG"/>
        </w:rPr>
      </w:pPr>
    </w:p>
    <w:p w:rsidR="006E65F4" w:rsidRDefault="006E65F4" w:rsidP="003A1A44">
      <w:pPr>
        <w:ind w:left="170" w:firstLine="720"/>
        <w:jc w:val="both"/>
        <w:rPr>
          <w:rFonts w:ascii="Traditional Arabic" w:hAnsi="Traditional Arabic" w:cs="Traditional Arabic"/>
          <w:b/>
          <w:bCs/>
          <w:sz w:val="36"/>
          <w:szCs w:val="36"/>
          <w:rtl/>
          <w:lang w:bidi="ar-EG"/>
        </w:rPr>
      </w:pPr>
    </w:p>
    <w:p w:rsidR="006E65F4" w:rsidRDefault="006E65F4" w:rsidP="003A1A44">
      <w:pPr>
        <w:ind w:left="170" w:firstLine="720"/>
        <w:jc w:val="both"/>
        <w:rPr>
          <w:rFonts w:ascii="Traditional Arabic" w:hAnsi="Traditional Arabic" w:cs="Traditional Arabic"/>
          <w:b/>
          <w:bCs/>
          <w:sz w:val="36"/>
          <w:szCs w:val="36"/>
          <w:rtl/>
          <w:lang w:bidi="ar-EG"/>
        </w:rPr>
      </w:pPr>
    </w:p>
    <w:p w:rsidR="00A4696A" w:rsidRDefault="00A4696A" w:rsidP="003A1A44">
      <w:pPr>
        <w:ind w:left="170" w:firstLine="720"/>
        <w:jc w:val="both"/>
        <w:rPr>
          <w:rFonts w:ascii="Traditional Arabic" w:hAnsi="Traditional Arabic" w:cs="Traditional Arabic"/>
          <w:b/>
          <w:bCs/>
          <w:sz w:val="36"/>
          <w:szCs w:val="36"/>
          <w:rtl/>
          <w:lang w:bidi="ar-EG"/>
        </w:rPr>
      </w:pPr>
    </w:p>
    <w:p w:rsidR="00A4696A" w:rsidRDefault="00A4696A" w:rsidP="003A1A44">
      <w:pPr>
        <w:ind w:left="170" w:firstLine="720"/>
        <w:jc w:val="both"/>
        <w:rPr>
          <w:rFonts w:ascii="Traditional Arabic" w:hAnsi="Traditional Arabic" w:cs="Traditional Arabic"/>
          <w:b/>
          <w:bCs/>
          <w:sz w:val="36"/>
          <w:szCs w:val="36"/>
          <w:rtl/>
          <w:lang w:bidi="ar-EG"/>
        </w:rPr>
      </w:pPr>
    </w:p>
    <w:p w:rsidR="006E65F4" w:rsidRDefault="006E65F4" w:rsidP="003A30A4">
      <w:pPr>
        <w:jc w:val="both"/>
        <w:rPr>
          <w:rFonts w:ascii="Traditional Arabic" w:hAnsi="Traditional Arabic" w:cs="Traditional Arabic"/>
          <w:b/>
          <w:bCs/>
          <w:sz w:val="36"/>
          <w:szCs w:val="36"/>
          <w:rtl/>
          <w:lang w:bidi="ar-EG"/>
        </w:rPr>
      </w:pPr>
    </w:p>
    <w:p w:rsidR="00F7663D" w:rsidRDefault="00F7663D" w:rsidP="003A30A4">
      <w:pPr>
        <w:jc w:val="both"/>
        <w:rPr>
          <w:rFonts w:ascii="Traditional Arabic" w:hAnsi="Traditional Arabic" w:cs="Traditional Arabic"/>
          <w:b/>
          <w:bCs/>
          <w:sz w:val="36"/>
          <w:szCs w:val="36"/>
          <w:rtl/>
          <w:lang w:bidi="ar-EG"/>
        </w:rPr>
      </w:pPr>
    </w:p>
    <w:p w:rsidR="00F7663D" w:rsidRDefault="00F7663D" w:rsidP="003A30A4">
      <w:pPr>
        <w:jc w:val="both"/>
        <w:rPr>
          <w:rFonts w:ascii="Traditional Arabic" w:hAnsi="Traditional Arabic" w:cs="Traditional Arabic"/>
          <w:b/>
          <w:bCs/>
          <w:sz w:val="36"/>
          <w:szCs w:val="3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b/>
          <w:bCs/>
          <w:sz w:val="36"/>
          <w:szCs w:val="36"/>
          <w:rtl/>
          <w:lang w:bidi="ar-EG"/>
        </w:rPr>
        <w:t>: المني</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تمهيد</w:t>
      </w:r>
      <w:r w:rsidRPr="006E65F4">
        <w:rPr>
          <w:rFonts w:ascii="Traditional Arabic" w:eastAsia="Calibri" w:hAnsi="Traditional Arabic" w:cs="Traditional Arabic" w:hint="cs"/>
          <w:sz w:val="36"/>
          <w:szCs w:val="36"/>
          <w:rtl/>
          <w:lang w:bidi="ar-EG"/>
        </w:rPr>
        <w:t>: 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الْغَلِيظُ</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الدَّافِقُ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يَخْرُجُ</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اشْتِدَادِ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الشَّهْوَةِ،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الْمَرْأَةِ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رَقِيقٌ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أَصْفَرُ</w:t>
      </w:r>
      <w:r w:rsidR="00FB60C4">
        <w:rPr>
          <w:rFonts w:ascii="Traditional Arabic" w:eastAsia="Calibri" w:hAnsi="Traditional Arabic" w:cs="Traditional Arabic" w:hint="cs"/>
          <w:sz w:val="36"/>
          <w:szCs w:val="36"/>
          <w:rtl/>
          <w:lang w:bidi="ar-EG"/>
        </w:rPr>
        <w:t xml:space="preserve"> </w:t>
      </w:r>
      <w:r w:rsidR="00FB60C4">
        <w:rPr>
          <w:rFonts w:ascii="Traditional Arabic" w:eastAsia="Calibri" w:hAnsi="Traditional Arabic" w:cs="Traditional Arabic" w:hint="cs"/>
          <w:sz w:val="36"/>
          <w:szCs w:val="36"/>
          <w:vertAlign w:val="superscript"/>
          <w:rtl/>
          <w:lang w:bidi="ar-EG"/>
        </w:rPr>
        <w:t>(</w:t>
      </w:r>
      <w:r w:rsidR="00FB60C4">
        <w:rPr>
          <w:rStyle w:val="a4"/>
          <w:rFonts w:ascii="Traditional Arabic" w:eastAsia="Calibri" w:hAnsi="Traditional Arabic" w:cs="Traditional Arabic"/>
          <w:sz w:val="36"/>
          <w:szCs w:val="36"/>
          <w:rtl/>
          <w:lang w:bidi="ar-EG"/>
        </w:rPr>
        <w:footnoteReference w:id="247"/>
      </w:r>
      <w:r w:rsidR="00FB60C4">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3A30A4"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FB60C4">
        <w:rPr>
          <w:rFonts w:ascii="Traditional Arabic" w:eastAsia="Calibri" w:hAnsi="Traditional Arabic" w:cs="Traditional Arabic" w:hint="cs"/>
          <w:b/>
          <w:bCs/>
          <w:sz w:val="36"/>
          <w:szCs w:val="36"/>
          <w:rtl/>
          <w:lang w:bidi="ar-EG"/>
        </w:rPr>
        <w:t>.</w:t>
      </w:r>
    </w:p>
    <w:p w:rsidR="006E65F4" w:rsidRPr="006E65F4" w:rsidRDefault="006E65F4" w:rsidP="00624768">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xml:space="preserve"> </w:t>
      </w:r>
      <w:r w:rsidR="00624768">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hint="cs"/>
          <w:sz w:val="36"/>
          <w:szCs w:val="36"/>
          <w:rtl/>
          <w:lang w:bidi="ar-EG"/>
        </w:rPr>
        <w:t xml:space="preserve"> المني</w:t>
      </w:r>
      <w:r w:rsidR="00624768">
        <w:rPr>
          <w:rFonts w:ascii="Traditional Arabic" w:eastAsia="Calibri" w:hAnsi="Traditional Arabic" w:cs="Traditional Arabic" w:hint="cs"/>
          <w:sz w:val="36"/>
          <w:szCs w:val="36"/>
          <w:rtl/>
          <w:lang w:bidi="ar-EG"/>
        </w:rPr>
        <w:t>َّ طاهرٌ.</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فقال في صحيحه: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الْإِبَاحَةِ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لِلْمَرْءِ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يُصَلِّيَ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أَصَابَهُ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يَغْسِلْهُ"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48"/>
      </w:r>
      <w:r w:rsidR="000D5DDF">
        <w:rPr>
          <w:rFonts w:ascii="Traditional Arabic" w:eastAsia="Calibri" w:hAnsi="Traditional Arabic" w:cs="Traditional Arabic"/>
          <w:sz w:val="36"/>
          <w:szCs w:val="36"/>
          <w:vertAlign w:val="superscript"/>
          <w:rtl/>
          <w:lang w:bidi="ar-EG"/>
        </w:rPr>
        <w:t>)</w:t>
      </w:r>
      <w:r w:rsidR="00624768">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الْخَبَرِ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الْمُدْحِضِ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زَعَمَ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طَاهِرٍ"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49"/>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xml:space="preserve">. </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واستدل</w:t>
      </w:r>
      <w:r w:rsidR="0062476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ذلك بحديث عائشة</w:t>
      </w:r>
      <w:r w:rsidR="00FB60C4">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hint="cs"/>
          <w:sz w:val="36"/>
          <w:szCs w:val="36"/>
          <w:rtl/>
          <w:lang w:bidi="ar-EG"/>
        </w:rPr>
        <w:t>: قَالَتْ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رَأَيْتُنِي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أَفْرُكُ</w:t>
      </w:r>
      <w:r w:rsidR="00E534E3">
        <w:rPr>
          <w:rFonts w:ascii="Traditional Arabic" w:eastAsia="Calibri" w:hAnsi="Traditional Arabic" w:cs="Traditional Arabic" w:hint="cs"/>
          <w:sz w:val="36"/>
          <w:szCs w:val="36"/>
          <w:rtl/>
          <w:lang w:bidi="ar-EG"/>
        </w:rPr>
        <w:t xml:space="preserve"> </w:t>
      </w:r>
      <w:r w:rsidR="00E534E3">
        <w:rPr>
          <w:rFonts w:ascii="Traditional Arabic" w:eastAsia="Calibri" w:hAnsi="Traditional Arabic" w:cs="Traditional Arabic" w:hint="cs"/>
          <w:sz w:val="36"/>
          <w:szCs w:val="36"/>
          <w:vertAlign w:val="superscript"/>
          <w:rtl/>
          <w:lang w:bidi="ar-EG"/>
        </w:rPr>
        <w:t>(</w:t>
      </w:r>
      <w:r w:rsidR="00E534E3">
        <w:rPr>
          <w:rStyle w:val="a4"/>
          <w:rFonts w:ascii="Traditional Arabic" w:eastAsia="Calibri" w:hAnsi="Traditional Arabic" w:cs="Traditional Arabic"/>
          <w:sz w:val="36"/>
          <w:szCs w:val="36"/>
          <w:rtl/>
          <w:lang w:bidi="ar-EG"/>
        </w:rPr>
        <w:footnoteReference w:id="250"/>
      </w:r>
      <w:r w:rsidR="00E534E3">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يُصَلِّي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1"/>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وأجاب على من اد</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عى نجاسته فقال: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يُوهِمُ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الْمُتَبَحِّرِ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صِنَاعَةِ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الْعِلْمِ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مُضَادٌّ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لِلْخَبَرَيْنِ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ذَكَرْنَاهُمَا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52"/>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وذكر حديث عائشة </w:t>
      </w:r>
      <w:r w:rsidR="00FB60C4">
        <w:rPr>
          <w:rFonts w:ascii="Traditional Arabic" w:eastAsia="Calibri" w:hAnsi="Traditional Arabic" w:cs="Traditional Arabic" w:hint="cs"/>
          <w:sz w:val="36"/>
          <w:szCs w:val="36"/>
          <w:rtl/>
          <w:lang w:bidi="ar-EG"/>
        </w:rPr>
        <w:t xml:space="preserve">رضي الله عنها </w:t>
      </w:r>
      <w:r w:rsidRPr="006E65F4">
        <w:rPr>
          <w:rFonts w:ascii="Traditional Arabic" w:eastAsia="Calibri" w:hAnsi="Traditional Arabic" w:cs="Traditional Arabic" w:hint="cs"/>
          <w:sz w:val="36"/>
          <w:szCs w:val="36"/>
          <w:rtl/>
          <w:lang w:bidi="ar-EG"/>
        </w:rPr>
        <w:t>في غسل المني</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"كُنْتُ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الْجَنَابَةَ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فَيَخْرُجُ</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الصَّلَاةِ،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بُقْعَ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3"/>
      </w:r>
      <w:r w:rsidR="000D5DDF">
        <w:rPr>
          <w:rFonts w:ascii="Traditional Arabic" w:eastAsia="Calibri" w:hAnsi="Traditional Arabic" w:cs="Traditional Arabic"/>
          <w:sz w:val="36"/>
          <w:szCs w:val="36"/>
          <w:vertAlign w:val="superscript"/>
          <w:rtl/>
          <w:lang w:bidi="ar-EG"/>
        </w:rPr>
        <w:t>)</w:t>
      </w:r>
      <w:r w:rsidR="0055253A">
        <w:rPr>
          <w:rFonts w:ascii="Traditional Arabic" w:eastAsia="Calibri" w:hAnsi="Traditional Arabic" w:cs="Traditional Arabic" w:hint="cs"/>
          <w:sz w:val="36"/>
          <w:szCs w:val="36"/>
          <w:rtl/>
          <w:lang w:bidi="ar-EG"/>
        </w:rPr>
        <w:t>.</w:t>
      </w:r>
    </w:p>
    <w:p w:rsidR="006E65F4" w:rsidRPr="006E65F4" w:rsidRDefault="006E65F4" w:rsidP="0055253A">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ثم</w:t>
      </w:r>
      <w:r w:rsidR="0055253A">
        <w:rPr>
          <w:rFonts w:ascii="Traditional Arabic" w:eastAsia="Calibri" w:hAnsi="Traditional Arabic" w:cs="Traditional Arabic" w:hint="cs"/>
          <w:sz w:val="36"/>
          <w:szCs w:val="36"/>
          <w:rtl/>
          <w:lang w:bidi="ar-EG"/>
        </w:rPr>
        <w:t xml:space="preserve"> علَّق</w:t>
      </w:r>
      <w:r w:rsidRPr="006E65F4">
        <w:rPr>
          <w:rFonts w:ascii="Traditional Arabic" w:eastAsia="Calibri" w:hAnsi="Traditional Arabic" w:cs="Traditional Arabic" w:hint="cs"/>
          <w:sz w:val="36"/>
          <w:szCs w:val="36"/>
          <w:rtl/>
          <w:lang w:bidi="ar-EG"/>
        </w:rPr>
        <w:t xml:space="preserve"> </w:t>
      </w:r>
      <w:r w:rsidR="0055253A">
        <w:rPr>
          <w:rFonts w:ascii="Traditional Arabic" w:eastAsia="Calibri" w:hAnsi="Traditional Arabic" w:cs="Traditional Arabic" w:hint="cs"/>
          <w:sz w:val="36"/>
          <w:szCs w:val="36"/>
          <w:rtl/>
          <w:lang w:bidi="ar-EG"/>
        </w:rPr>
        <w:t>بقوله</w:t>
      </w:r>
      <w:r w:rsidRPr="006E65F4">
        <w:rPr>
          <w:rFonts w:ascii="Traditional Arabic" w:eastAsia="Calibri" w:hAnsi="Traditional Arabic" w:cs="Traditional Arabic" w:hint="cs"/>
          <w:sz w:val="36"/>
          <w:szCs w:val="36"/>
          <w:rtl/>
          <w:lang w:bidi="ar-EG"/>
        </w:rPr>
        <w:t>: "كَانَتْ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عَائِشَةُ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رَضِيَ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رَطْبًا</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اسْتِطَابَةً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لِلنَّفَسِ،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وَتَفْرِكُهُ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يَابِسًا،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فَيُصَلِّي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فَهَكَذَا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نَقُولُ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وَنَخْتَارُ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الرَّطْبَ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لِطِيبِ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النَّفْسِ،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الْيَابِسَ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يُكْتَفَى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بِالْفَرْكِ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اتِّبَاعًا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لِلسُّنَّةِ"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4"/>
      </w:r>
      <w:r w:rsidR="000D5DDF">
        <w:rPr>
          <w:rFonts w:ascii="Traditional Arabic" w:eastAsia="Calibri" w:hAnsi="Traditional Arabic" w:cs="Traditional Arabic"/>
          <w:sz w:val="36"/>
          <w:szCs w:val="36"/>
          <w:vertAlign w:val="superscript"/>
          <w:rtl/>
          <w:lang w:bidi="ar-EG"/>
        </w:rPr>
        <w:t>)</w:t>
      </w:r>
      <w:r w:rsidR="0055253A">
        <w:rPr>
          <w:rFonts w:ascii="Traditional Arabic" w:eastAsia="Calibri" w:hAnsi="Traditional Arabic" w:cs="Traditional Arabic" w:hint="cs"/>
          <w:sz w:val="36"/>
          <w:szCs w:val="36"/>
          <w:rtl/>
          <w:lang w:bidi="ar-EG"/>
        </w:rPr>
        <w:t>.</w:t>
      </w:r>
    </w:p>
    <w:p w:rsidR="006E65F4" w:rsidRPr="006E65F4" w:rsidRDefault="0055253A" w:rsidP="00E534E3">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E534E3">
        <w:rPr>
          <w:rFonts w:ascii="Traditional Arabic" w:eastAsia="Calibri" w:hAnsi="Traditional Arabic" w:cs="Traditional Arabic" w:hint="cs"/>
          <w:b/>
          <w:bCs/>
          <w:sz w:val="36"/>
          <w:szCs w:val="36"/>
          <w:rtl/>
          <w:lang w:bidi="ar-EG"/>
        </w:rPr>
        <w:t>مذاهب العلماء.</w:t>
      </w:r>
    </w:p>
    <w:p w:rsidR="006E65F4" w:rsidRPr="006E65F4" w:rsidRDefault="006E65F4" w:rsidP="00F2464C">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sz w:val="36"/>
          <w:szCs w:val="36"/>
          <w:rtl/>
          <w:lang w:bidi="ar-EG"/>
        </w:rPr>
        <w:t xml:space="preserve"> المني</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طاهر</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ويستحب</w:t>
      </w:r>
      <w:r w:rsidR="0055253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غسله </w:t>
      </w:r>
      <w:r w:rsidR="0055253A">
        <w:rPr>
          <w:rFonts w:ascii="Traditional Arabic" w:eastAsia="Calibri" w:hAnsi="Traditional Arabic" w:cs="Traditional Arabic" w:hint="cs"/>
          <w:sz w:val="36"/>
          <w:szCs w:val="36"/>
          <w:rtl/>
          <w:lang w:bidi="ar-EG"/>
        </w:rPr>
        <w:t xml:space="preserve">لطيب النَّفس </w:t>
      </w:r>
      <w:r w:rsidR="00F2464C">
        <w:rPr>
          <w:rFonts w:ascii="Traditional Arabic" w:eastAsia="Calibri" w:hAnsi="Traditional Arabic" w:cs="Traditional Arabic" w:hint="cs"/>
          <w:sz w:val="36"/>
          <w:szCs w:val="36"/>
          <w:rtl/>
          <w:lang w:bidi="ar-EG"/>
        </w:rPr>
        <w:t>والنَّظافة</w:t>
      </w:r>
      <w:r w:rsidR="0055253A">
        <w:rPr>
          <w:rFonts w:ascii="Traditional Arabic" w:eastAsia="Calibri" w:hAnsi="Traditional Arabic" w:cs="Traditional Arabic" w:hint="cs"/>
          <w:sz w:val="36"/>
          <w:szCs w:val="36"/>
          <w:rtl/>
          <w:lang w:bidi="ar-EG"/>
        </w:rPr>
        <w:t>، وليس لأنَّه نجس.</w:t>
      </w:r>
      <w:r w:rsidRPr="006E65F4">
        <w:rPr>
          <w:rFonts w:ascii="Traditional Arabic" w:eastAsia="Calibri" w:hAnsi="Traditional Arabic" w:cs="Traditional Arabic" w:hint="cs"/>
          <w:sz w:val="36"/>
          <w:szCs w:val="36"/>
          <w:rtl/>
          <w:lang w:bidi="ar-EG"/>
        </w:rPr>
        <w:t xml:space="preserve"> وهو مذهب </w:t>
      </w:r>
      <w:r w:rsidR="00552D59">
        <w:rPr>
          <w:rFonts w:ascii="Traditional Arabic" w:eastAsia="Calibri" w:hAnsi="Traditional Arabic" w:cs="Traditional Arabic" w:hint="cs"/>
          <w:sz w:val="36"/>
          <w:szCs w:val="36"/>
          <w:rtl/>
          <w:lang w:bidi="ar-EG"/>
        </w:rPr>
        <w:t>الشَّافعيَّة</w:t>
      </w:r>
      <w:r w:rsidR="00FB60C4">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5"/>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والمشهور عند الحنابلة</w:t>
      </w:r>
      <w:r w:rsidR="00E534E3">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E534E3">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عَائِشَةَ</w:t>
      </w:r>
      <w:r w:rsidR="00E534E3">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قَالَتْ: "وَلَقَدْ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رَأَيْتُنِي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أَفْرُكُهُ</w:t>
      </w:r>
      <w:r w:rsidR="00FB60C4">
        <w:rPr>
          <w:rFonts w:ascii="Traditional Arabic" w:eastAsia="Calibri" w:hAnsi="Traditional Arabic" w:cs="Traditional Arabic" w:hint="cs"/>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فَرْكًا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فَيُصَلِّي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7"/>
      </w:r>
      <w:r w:rsidR="000D5DDF">
        <w:rPr>
          <w:rFonts w:ascii="Traditional Arabic" w:eastAsia="Calibri" w:hAnsi="Traditional Arabic" w:cs="Traditional Arabic"/>
          <w:sz w:val="36"/>
          <w:szCs w:val="36"/>
          <w:vertAlign w:val="superscript"/>
          <w:rtl/>
          <w:lang w:bidi="ar-EG"/>
        </w:rPr>
        <w:t>)</w:t>
      </w:r>
      <w:r w:rsidR="0055253A">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الخط</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ابي: "في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دليل</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طاهر</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ولو</w:t>
      </w:r>
      <w:r w:rsidR="00F2464C">
        <w:rPr>
          <w:rFonts w:ascii="Traditional Arabic" w:eastAsia="Calibri" w:hAnsi="Traditional Arabic" w:cs="Traditional Arabic" w:hint="cs"/>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عينه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يطهر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بفركه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كالعذرة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يبست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تطهر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بالفرك"</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8"/>
      </w:r>
      <w:r w:rsidR="000D5DDF">
        <w:rPr>
          <w:rFonts w:ascii="Traditional Arabic" w:eastAsia="Calibri" w:hAnsi="Traditional Arabic" w:cs="Traditional Arabic"/>
          <w:sz w:val="36"/>
          <w:szCs w:val="36"/>
          <w:vertAlign w:val="superscript"/>
          <w:rtl/>
          <w:lang w:bidi="ar-EG"/>
        </w:rPr>
        <w:t>)</w:t>
      </w:r>
      <w:r w:rsidR="00F2464C">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وأما رواية الغسل فمحمولة</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الاستحباب؛ لكمال الن</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ظافة.</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الت</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رمذي</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عَائِشَةَ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غَسَلَتْ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مَنِيًّا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بِمُخَالِفٍ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الفَرْكِ؛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الفَرْكُ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يُجْزِئُ</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يُسْتَحَبُّ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لِلرَّجُلِ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يُرَى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أَثَرُهُ"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59"/>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00E534E3">
        <w:rPr>
          <w:rFonts w:ascii="Traditional Arabic" w:eastAsia="Calibri" w:hAnsi="Traditional Arabic" w:cs="Traditional Arabic" w:hint="cs"/>
          <w:sz w:val="36"/>
          <w:szCs w:val="36"/>
          <w:rtl/>
          <w:lang w:bidi="ar-EG"/>
        </w:rPr>
        <w:t xml:space="preserve"> رضي الله عنه</w:t>
      </w:r>
      <w:r w:rsidR="00E04C81">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يُصِيبُ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"أَمِطْهُ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بِعُودٍ،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إِذْخِرَةٍ</w:t>
      </w:r>
      <w:r w:rsidR="00E534E3">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0"/>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بِمَنْزِلَةِ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الْبُصَاقِ،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الْمُخَاطِ"</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1"/>
      </w:r>
      <w:r w:rsidR="000D5DDF">
        <w:rPr>
          <w:rFonts w:ascii="Traditional Arabic" w:eastAsia="Calibri" w:hAnsi="Traditional Arabic" w:cs="Traditional Arabic"/>
          <w:sz w:val="36"/>
          <w:szCs w:val="36"/>
          <w:vertAlign w:val="superscript"/>
          <w:rtl/>
          <w:lang w:bidi="ar-EG"/>
        </w:rPr>
        <w:t>)</w:t>
      </w:r>
      <w:r w:rsidR="00F2464C">
        <w:rPr>
          <w:rFonts w:ascii="Traditional Arabic" w:eastAsia="Calibri" w:hAnsi="Traditional Arabic" w:cs="Traditional Arabic" w:hint="cs"/>
          <w:sz w:val="36"/>
          <w:szCs w:val="36"/>
          <w:rtl/>
          <w:lang w:bidi="ar-EG"/>
        </w:rPr>
        <w:t>.</w:t>
      </w:r>
    </w:p>
    <w:p w:rsidR="006E65F4" w:rsidRPr="006E65F4" w:rsidRDefault="006E65F4" w:rsidP="00F2464C">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3-ولأن</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ما لا يجب غسله يابسا</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لا يجب غسله رطبا</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فلا يكون نجسا</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كالمخاط</w:t>
      </w:r>
      <w:r w:rsidR="00E10265">
        <w:rPr>
          <w:rFonts w:ascii="Traditional Arabic" w:eastAsia="Calibri" w:hAnsi="Traditional Arabic" w:cs="Traditional Arabic" w:hint="cs"/>
          <w:sz w:val="36"/>
          <w:szCs w:val="36"/>
          <w:rtl/>
          <w:lang w:bidi="ar-EG"/>
        </w:rPr>
        <w:t xml:space="preserve"> </w:t>
      </w:r>
      <w:r w:rsidR="00E10265">
        <w:rPr>
          <w:rFonts w:ascii="Traditional Arabic" w:eastAsia="Calibri" w:hAnsi="Traditional Arabic" w:cs="Traditional Arabic" w:hint="cs"/>
          <w:sz w:val="36"/>
          <w:szCs w:val="36"/>
          <w:vertAlign w:val="superscript"/>
          <w:rtl/>
          <w:lang w:bidi="ar-EG"/>
        </w:rPr>
        <w:t>(</w:t>
      </w:r>
      <w:r w:rsidR="00E10265">
        <w:rPr>
          <w:rStyle w:val="a4"/>
          <w:rFonts w:ascii="Traditional Arabic" w:eastAsia="Calibri" w:hAnsi="Traditional Arabic" w:cs="Traditional Arabic"/>
          <w:sz w:val="36"/>
          <w:szCs w:val="36"/>
          <w:rtl/>
          <w:lang w:bidi="ar-EG"/>
        </w:rPr>
        <w:footnoteReference w:id="262"/>
      </w:r>
      <w:r w:rsidR="00E10265">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7038EA">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4-ولأن</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بدء خلق الآدمي</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والله عز</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وجل</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كر</w:t>
      </w:r>
      <w:r w:rsidR="00F2464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مه</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فلا يكون أصله نجسا</w:t>
      </w:r>
      <w:r w:rsidR="00F2464C">
        <w:rPr>
          <w:rFonts w:ascii="Traditional Arabic" w:eastAsia="Calibri" w:hAnsi="Traditional Arabic" w:cs="Traditional Arabic" w:hint="cs"/>
          <w:sz w:val="36"/>
          <w:szCs w:val="36"/>
          <w:rtl/>
          <w:lang w:bidi="ar-EG"/>
        </w:rPr>
        <w:t>ً</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ويفارق</w:t>
      </w:r>
      <w:r w:rsidR="007038EA">
        <w:rPr>
          <w:rFonts w:ascii="Traditional Arabic" w:eastAsia="Calibri" w:hAnsi="Traditional Arabic" w:cs="Traditional Arabic" w:hint="cs"/>
          <w:sz w:val="36"/>
          <w:szCs w:val="36"/>
          <w:rtl/>
          <w:lang w:bidi="ar-EG"/>
        </w:rPr>
        <w:t xml:space="preserve"> المنيُّ</w:t>
      </w:r>
      <w:r w:rsidRPr="006E65F4">
        <w:rPr>
          <w:rFonts w:ascii="Traditional Arabic" w:eastAsia="Calibri" w:hAnsi="Traditional Arabic" w:cs="Traditional Arabic" w:hint="cs"/>
          <w:sz w:val="36"/>
          <w:szCs w:val="36"/>
          <w:rtl/>
          <w:lang w:bidi="ar-EG"/>
        </w:rPr>
        <w:t xml:space="preserve"> البول</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من هذا الوجه</w:t>
      </w:r>
      <w:r w:rsidR="00E10265">
        <w:rPr>
          <w:rFonts w:ascii="Traditional Arabic" w:eastAsia="Calibri" w:hAnsi="Traditional Arabic" w:cs="Traditional Arabic" w:hint="cs"/>
          <w:sz w:val="36"/>
          <w:szCs w:val="36"/>
          <w:rtl/>
          <w:lang w:bidi="ar-EG"/>
        </w:rPr>
        <w:t xml:space="preserve"> </w:t>
      </w:r>
      <w:r w:rsidR="00E10265">
        <w:rPr>
          <w:rFonts w:ascii="Traditional Arabic" w:eastAsia="Calibri" w:hAnsi="Traditional Arabic" w:cs="Traditional Arabic" w:hint="cs"/>
          <w:sz w:val="36"/>
          <w:szCs w:val="36"/>
          <w:vertAlign w:val="superscript"/>
          <w:rtl/>
          <w:lang w:bidi="ar-EG"/>
        </w:rPr>
        <w:t>(</w:t>
      </w:r>
      <w:r w:rsidR="00E10265">
        <w:rPr>
          <w:rStyle w:val="a4"/>
          <w:rFonts w:ascii="Traditional Arabic" w:eastAsia="Calibri" w:hAnsi="Traditional Arabic" w:cs="Traditional Arabic"/>
          <w:sz w:val="36"/>
          <w:szCs w:val="36"/>
          <w:rtl/>
          <w:lang w:bidi="ar-EG"/>
        </w:rPr>
        <w:footnoteReference w:id="263"/>
      </w:r>
      <w:r w:rsidR="00E10265">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7038EA">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b/>
          <w:bCs/>
          <w:sz w:val="36"/>
          <w:szCs w:val="36"/>
          <w:rtl/>
          <w:lang w:bidi="ar-EG"/>
        </w:rPr>
        <w:t xml:space="preserve">: </w:t>
      </w:r>
      <w:r w:rsidRPr="006E65F4">
        <w:rPr>
          <w:rFonts w:ascii="Traditional Arabic" w:eastAsia="Calibri" w:hAnsi="Traditional Arabic" w:cs="Traditional Arabic" w:hint="cs"/>
          <w:sz w:val="36"/>
          <w:szCs w:val="36"/>
          <w:rtl/>
          <w:lang w:bidi="ar-EG"/>
        </w:rPr>
        <w:t>المني</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نجس، يجب غسله</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وهو مذهب الحنفي</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E10265">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4"/>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w:t>
      </w:r>
      <w:r w:rsidR="00CD7EEE">
        <w:rPr>
          <w:rFonts w:ascii="Traditional Arabic" w:eastAsia="Calibri" w:hAnsi="Traditional Arabic" w:cs="Traditional Arabic" w:hint="cs"/>
          <w:sz w:val="36"/>
          <w:szCs w:val="36"/>
          <w:rtl/>
          <w:lang w:bidi="ar-EG"/>
        </w:rPr>
        <w:t>المالكيَّة</w:t>
      </w:r>
      <w:r w:rsidR="00E1026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5"/>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إلا أن</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الحنفي</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قالوا: يكفي في تطهيره الفرك إن كان يابسا</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521AD0">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w:t>
      </w:r>
      <w:r w:rsidR="00521AD0">
        <w:rPr>
          <w:rFonts w:ascii="Traditional Arabic" w:eastAsia="Calibri" w:hAnsi="Traditional Arabic" w:cs="Traditional Arabic" w:hint="cs"/>
          <w:sz w:val="36"/>
          <w:szCs w:val="36"/>
          <w:rtl/>
          <w:lang w:bidi="ar-EG"/>
        </w:rPr>
        <w:t>رواية</w:t>
      </w:r>
      <w:r w:rsidRPr="006E65F4">
        <w:rPr>
          <w:rFonts w:ascii="Traditional Arabic" w:eastAsia="Calibri" w:hAnsi="Traditional Arabic" w:cs="Traditional Arabic" w:hint="cs"/>
          <w:sz w:val="36"/>
          <w:szCs w:val="36"/>
          <w:rtl/>
          <w:lang w:bidi="ar-EG"/>
        </w:rPr>
        <w:t xml:space="preserve"> لحديث عائشة</w:t>
      </w:r>
      <w:r w:rsidR="00521AD0">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hint="cs"/>
          <w:sz w:val="36"/>
          <w:szCs w:val="36"/>
          <w:rtl/>
          <w:lang w:bidi="ar-EG"/>
        </w:rPr>
        <w:t xml:space="preserve"> جاء فيها الأمر بالغسل: "إن كان رطبا فاغسليه، وإن كان يابسا فافركيه"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6"/>
      </w:r>
      <w:r w:rsidR="000D5DDF">
        <w:rPr>
          <w:rFonts w:ascii="Traditional Arabic" w:eastAsia="Calibri" w:hAnsi="Traditional Arabic" w:cs="Traditional Arabic"/>
          <w:sz w:val="36"/>
          <w:szCs w:val="36"/>
          <w:vertAlign w:val="superscript"/>
          <w:rtl/>
          <w:lang w:bidi="ar-EG"/>
        </w:rPr>
        <w:t>)</w:t>
      </w:r>
      <w:r w:rsidR="007038EA">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وهذا أمر</w:t>
      </w:r>
      <w:r w:rsidR="007038E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يقتضي الوجوب، والوجوب لا يكون إلا في نجاسة</w:t>
      </w:r>
      <w:r w:rsidR="00521AD0">
        <w:rPr>
          <w:rFonts w:ascii="Traditional Arabic" w:eastAsia="Calibri" w:hAnsi="Traditional Arabic" w:cs="Traditional Arabic" w:hint="cs"/>
          <w:sz w:val="36"/>
          <w:szCs w:val="36"/>
          <w:rtl/>
          <w:lang w:bidi="ar-EG"/>
        </w:rPr>
        <w:t xml:space="preserve"> </w:t>
      </w:r>
      <w:r w:rsidR="00521AD0">
        <w:rPr>
          <w:rFonts w:ascii="Traditional Arabic" w:eastAsia="Calibri" w:hAnsi="Traditional Arabic" w:cs="Traditional Arabic" w:hint="cs"/>
          <w:sz w:val="36"/>
          <w:szCs w:val="36"/>
          <w:vertAlign w:val="superscript"/>
          <w:rtl/>
          <w:lang w:bidi="ar-EG"/>
        </w:rPr>
        <w:t>(</w:t>
      </w:r>
      <w:r w:rsidR="00521AD0">
        <w:rPr>
          <w:rStyle w:val="a4"/>
          <w:rFonts w:ascii="Traditional Arabic" w:eastAsia="Calibri" w:hAnsi="Traditional Arabic" w:cs="Traditional Arabic"/>
          <w:sz w:val="36"/>
          <w:szCs w:val="36"/>
          <w:rtl/>
          <w:lang w:bidi="ar-EG"/>
        </w:rPr>
        <w:footnoteReference w:id="267"/>
      </w:r>
      <w:r w:rsidR="00521AD0">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521AD0" w:rsidRPr="00521AD0" w:rsidRDefault="00521AD0" w:rsidP="007038EA">
      <w:pPr>
        <w:spacing w:after="160" w:line="259" w:lineRule="auto"/>
        <w:ind w:left="170" w:firstLine="720"/>
        <w:jc w:val="both"/>
        <w:rPr>
          <w:rFonts w:ascii="Traditional Arabic" w:eastAsia="Calibri" w:hAnsi="Traditional Arabic" w:cs="Traditional Arabic"/>
          <w:sz w:val="36"/>
          <w:szCs w:val="36"/>
          <w:vertAlign w:val="superscript"/>
          <w:rtl/>
          <w:lang w:bidi="ar-EG"/>
        </w:rPr>
      </w:pPr>
      <w:r>
        <w:rPr>
          <w:rFonts w:ascii="Traditional Arabic" w:eastAsia="Calibri" w:hAnsi="Traditional Arabic" w:cs="Traditional Arabic" w:hint="cs"/>
          <w:sz w:val="36"/>
          <w:szCs w:val="36"/>
          <w:rtl/>
          <w:lang w:bidi="ar-EG"/>
        </w:rPr>
        <w:t>قال الذهبي: "</w:t>
      </w:r>
      <w:r w:rsidRPr="00521AD0">
        <w:rPr>
          <w:rFonts w:ascii="Traditional Arabic" w:eastAsia="Calibri" w:hAnsi="Traditional Arabic" w:cs="Traditional Arabic" w:hint="cs"/>
          <w:sz w:val="36"/>
          <w:szCs w:val="36"/>
          <w:rtl/>
          <w:lang w:bidi="ar-EG"/>
        </w:rPr>
        <w:t>وَهَذَا</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لَا</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شَيْء؛</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لِأَنَّهُ</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بِلَا</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سَنَد،</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وَالْمَعْرُوف</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أَنَّهَا</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كَانَت</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تفعل</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ذَلِك</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من</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غير</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أَن</w:t>
      </w:r>
      <w:r w:rsidRPr="00521AD0">
        <w:rPr>
          <w:rFonts w:ascii="Traditional Arabic" w:eastAsia="Calibri" w:hAnsi="Traditional Arabic" w:cs="Traditional Arabic"/>
          <w:sz w:val="36"/>
          <w:szCs w:val="36"/>
          <w:rtl/>
          <w:lang w:bidi="ar-EG"/>
        </w:rPr>
        <w:t xml:space="preserve"> </w:t>
      </w:r>
      <w:r w:rsidRPr="00521AD0">
        <w:rPr>
          <w:rFonts w:ascii="Traditional Arabic" w:eastAsia="Calibri" w:hAnsi="Traditional Arabic" w:cs="Traditional Arabic" w:hint="cs"/>
          <w:sz w:val="36"/>
          <w:szCs w:val="36"/>
          <w:rtl/>
          <w:lang w:bidi="ar-EG"/>
        </w:rPr>
        <w:t>يأمرها</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268"/>
      </w:r>
      <w:r>
        <w:rPr>
          <w:rFonts w:ascii="Traditional Arabic" w:eastAsia="Calibri" w:hAnsi="Traditional Arabic" w:cs="Traditional Arabic" w:hint="cs"/>
          <w:sz w:val="36"/>
          <w:szCs w:val="36"/>
          <w:vertAlign w:val="superscript"/>
          <w:rtl/>
          <w:lang w:bidi="ar-EG"/>
        </w:rPr>
        <w:t>)</w:t>
      </w:r>
    </w:p>
    <w:p w:rsidR="006E65F4" w:rsidRPr="006E65F4" w:rsidRDefault="00521AD0" w:rsidP="007038E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7038EA">
        <w:rPr>
          <w:rFonts w:ascii="Traditional Arabic" w:eastAsia="Calibri" w:hAnsi="Traditional Arabic" w:cs="Traditional Arabic" w:hint="cs"/>
          <w:sz w:val="36"/>
          <w:szCs w:val="36"/>
          <w:rtl/>
          <w:lang w:bidi="ar-EG"/>
        </w:rPr>
        <w:t>وعلى فرض</w:t>
      </w:r>
      <w:r w:rsidR="006E65F4" w:rsidRPr="006E65F4">
        <w:rPr>
          <w:rFonts w:ascii="Traditional Arabic" w:eastAsia="Calibri" w:hAnsi="Traditional Arabic" w:cs="Traditional Arabic" w:hint="cs"/>
          <w:sz w:val="36"/>
          <w:szCs w:val="36"/>
          <w:rtl/>
          <w:lang w:bidi="ar-EG"/>
        </w:rPr>
        <w:t xml:space="preserve"> </w:t>
      </w:r>
      <w:r w:rsidR="007038EA">
        <w:rPr>
          <w:rFonts w:ascii="Traditional Arabic" w:eastAsia="Calibri" w:hAnsi="Traditional Arabic" w:cs="Traditional Arabic" w:hint="cs"/>
          <w:sz w:val="36"/>
          <w:szCs w:val="36"/>
          <w:rtl/>
          <w:lang w:bidi="ar-EG"/>
        </w:rPr>
        <w:t>وجودها فت</w:t>
      </w:r>
      <w:r w:rsidR="006E65F4" w:rsidRPr="006E65F4">
        <w:rPr>
          <w:rFonts w:ascii="Traditional Arabic" w:eastAsia="Calibri" w:hAnsi="Traditional Arabic" w:cs="Traditional Arabic" w:hint="cs"/>
          <w:sz w:val="36"/>
          <w:szCs w:val="36"/>
          <w:rtl/>
          <w:lang w:bidi="ar-EG"/>
        </w:rPr>
        <w:t>حمل على الاستحباب؛ جمعا</w:t>
      </w:r>
      <w:r w:rsidR="007038EA">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بين الأدلة. </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عَائِشَةَ</w:t>
      </w:r>
      <w:r w:rsidR="00521AD0">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"كُنْتُ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الجَنَابَةَ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فَيَخْرُجُ</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الصَّلاَةِ،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بُقَعَ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ثَوْبِهِ"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69"/>
      </w:r>
      <w:r w:rsidR="000D5DDF">
        <w:rPr>
          <w:rFonts w:ascii="Traditional Arabic" w:eastAsia="Calibri" w:hAnsi="Traditional Arabic" w:cs="Traditional Arabic"/>
          <w:sz w:val="36"/>
          <w:szCs w:val="36"/>
          <w:vertAlign w:val="superscript"/>
          <w:rtl/>
          <w:lang w:bidi="ar-EG"/>
        </w:rPr>
        <w:t>)</w:t>
      </w:r>
      <w:r w:rsidR="006214BD">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3-عَنْ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عَمَّارِ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يَاسِرٍ</w:t>
      </w:r>
      <w:r w:rsidR="00521AD0">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 "إِنَّمَا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الثَوبُ مِن خَمْسٍ: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وَالْغَائِطِ،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وَالْمَنِيِّ،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وَالْقَيْئِ"</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70"/>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وهو حديث ضعيف</w:t>
      </w:r>
      <w:r w:rsidR="00D0099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جدا</w:t>
      </w:r>
      <w:r w:rsidR="00D0099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p>
    <w:p w:rsidR="006E65F4" w:rsidRPr="006E65F4" w:rsidRDefault="00EE6F25" w:rsidP="006214B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6E65F4" w:rsidRPr="006E65F4">
        <w:rPr>
          <w:rFonts w:ascii="Traditional Arabic" w:eastAsia="Calibri" w:hAnsi="Traditional Arabic" w:cs="Traditional Arabic" w:hint="cs"/>
          <w:sz w:val="36"/>
          <w:szCs w:val="36"/>
          <w:rtl/>
          <w:lang w:bidi="ar-EG"/>
        </w:rPr>
        <w:t>الغسل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يكون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لشيء</w:t>
      </w:r>
      <w:r w:rsidR="006214BD">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نجس</w:t>
      </w:r>
      <w:r w:rsidR="006214BD">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وما </w:t>
      </w:r>
      <w:r w:rsidR="006214BD">
        <w:rPr>
          <w:rFonts w:ascii="Traditional Arabic" w:eastAsia="Calibri" w:hAnsi="Traditional Arabic" w:cs="Traditional Arabic" w:hint="cs"/>
          <w:sz w:val="36"/>
          <w:szCs w:val="36"/>
          <w:rtl/>
          <w:lang w:bidi="ar-EG"/>
        </w:rPr>
        <w:t xml:space="preserve">دامت الروايات جاءت بغسل الثوب </w:t>
      </w:r>
      <w:r w:rsidR="006E65F4" w:rsidRPr="006E65F4">
        <w:rPr>
          <w:rFonts w:ascii="Traditional Arabic" w:eastAsia="Calibri" w:hAnsi="Traditional Arabic" w:cs="Traditional Arabic" w:hint="cs"/>
          <w:sz w:val="36"/>
          <w:szCs w:val="36"/>
          <w:rtl/>
          <w:lang w:bidi="ar-EG"/>
        </w:rPr>
        <w:t>منه</w:t>
      </w:r>
      <w:r w:rsidR="006214BD">
        <w:rPr>
          <w:rFonts w:ascii="Traditional Arabic" w:eastAsia="Calibri" w:hAnsi="Traditional Arabic" w:cs="Traditional Arabic" w:hint="cs"/>
          <w:sz w:val="36"/>
          <w:szCs w:val="36"/>
          <w:rtl/>
          <w:lang w:bidi="ar-EG"/>
        </w:rPr>
        <w:t xml:space="preserve"> فهو</w:t>
      </w:r>
      <w:r w:rsidR="006E65F4" w:rsidRPr="006E65F4">
        <w:rPr>
          <w:rFonts w:ascii="Traditional Arabic" w:eastAsia="Calibri" w:hAnsi="Traditional Arabic" w:cs="Traditional Arabic" w:hint="cs"/>
          <w:sz w:val="36"/>
          <w:szCs w:val="36"/>
          <w:rtl/>
          <w:lang w:bidi="ar-EG"/>
        </w:rPr>
        <w:t xml:space="preserve"> لا محالة </w:t>
      </w:r>
      <w:r w:rsidR="006214BD">
        <w:rPr>
          <w:rFonts w:ascii="Traditional Arabic" w:eastAsia="Calibri" w:hAnsi="Traditional Arabic" w:cs="Traditional Arabic" w:hint="cs"/>
          <w:sz w:val="36"/>
          <w:szCs w:val="36"/>
          <w:rtl/>
          <w:lang w:bidi="ar-EG"/>
        </w:rPr>
        <w:t>نجسٌ</w:t>
      </w:r>
      <w:r w:rsidR="00521AD0">
        <w:rPr>
          <w:rFonts w:ascii="Traditional Arabic" w:eastAsia="Calibri" w:hAnsi="Traditional Arabic" w:cs="Traditional Arabic" w:hint="cs"/>
          <w:sz w:val="36"/>
          <w:szCs w:val="36"/>
          <w:rtl/>
          <w:lang w:bidi="ar-EG"/>
        </w:rPr>
        <w:t xml:space="preserve"> </w:t>
      </w:r>
      <w:r w:rsidR="00521AD0">
        <w:rPr>
          <w:rFonts w:ascii="Traditional Arabic" w:eastAsia="Calibri" w:hAnsi="Traditional Arabic" w:cs="Traditional Arabic" w:hint="cs"/>
          <w:sz w:val="36"/>
          <w:szCs w:val="36"/>
          <w:vertAlign w:val="superscript"/>
          <w:rtl/>
          <w:lang w:bidi="ar-EG"/>
        </w:rPr>
        <w:t>(</w:t>
      </w:r>
      <w:r w:rsidR="00521AD0">
        <w:rPr>
          <w:rStyle w:val="a4"/>
          <w:rFonts w:ascii="Traditional Arabic" w:eastAsia="Calibri" w:hAnsi="Traditional Arabic" w:cs="Traditional Arabic"/>
          <w:sz w:val="36"/>
          <w:szCs w:val="36"/>
          <w:rtl/>
          <w:lang w:bidi="ar-EG"/>
        </w:rPr>
        <w:footnoteReference w:id="271"/>
      </w:r>
      <w:r w:rsidR="00521AD0">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2D5D30" w:rsidP="00E04C8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ويمكن أن يجاب بأن</w:t>
      </w:r>
      <w:r w:rsidR="006E65F4" w:rsidRPr="006E65F4">
        <w:rPr>
          <w:rFonts w:ascii="Traditional Arabic" w:eastAsia="Calibri" w:hAnsi="Traditional Arabic" w:cs="Traditional Arabic" w:hint="cs"/>
          <w:sz w:val="36"/>
          <w:szCs w:val="36"/>
          <w:rtl/>
          <w:lang w:bidi="ar-EG"/>
        </w:rPr>
        <w:t xml:space="preserve"> الثوب</w:t>
      </w:r>
      <w:r w:rsidR="007F67B4">
        <w:rPr>
          <w:rFonts w:ascii="Traditional Arabic" w:eastAsia="Calibri" w:hAnsi="Traditional Arabic" w:cs="Traditional Arabic" w:hint="cs"/>
          <w:sz w:val="36"/>
          <w:szCs w:val="36"/>
          <w:rtl/>
          <w:lang w:bidi="ar-EG"/>
        </w:rPr>
        <w:t xml:space="preserve"> يغسل</w:t>
      </w:r>
      <w:r w:rsidR="006E65F4" w:rsidRPr="006E65F4">
        <w:rPr>
          <w:rFonts w:ascii="Traditional Arabic" w:eastAsia="Calibri" w:hAnsi="Traditional Arabic" w:cs="Traditional Arabic" w:hint="cs"/>
          <w:sz w:val="36"/>
          <w:szCs w:val="36"/>
          <w:rtl/>
          <w:lang w:bidi="ar-EG"/>
        </w:rPr>
        <w:t xml:space="preserve"> من أشياء وهي غير نجسة</w:t>
      </w:r>
      <w:r w:rsidR="00E04C8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فلا ملازمة بين الغسل والن</w:t>
      </w:r>
      <w:r w:rsidR="006214BD">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جاسة.</w:t>
      </w:r>
    </w:p>
    <w:p w:rsid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4-ولأن</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الأحداث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الموجبة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للطهارة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والمني</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فيقاس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عليها</w:t>
      </w:r>
      <w:r w:rsidR="00542E8E">
        <w:rPr>
          <w:rFonts w:ascii="Traditional Arabic" w:eastAsia="Calibri" w:hAnsi="Traditional Arabic" w:cs="Traditional Arabic" w:hint="cs"/>
          <w:sz w:val="36"/>
          <w:szCs w:val="36"/>
          <w:rtl/>
          <w:lang w:bidi="ar-EG"/>
        </w:rPr>
        <w:t xml:space="preserve"> </w:t>
      </w:r>
      <w:r w:rsidR="00542E8E">
        <w:rPr>
          <w:rFonts w:ascii="Traditional Arabic" w:eastAsia="Calibri" w:hAnsi="Traditional Arabic" w:cs="Traditional Arabic" w:hint="cs"/>
          <w:sz w:val="36"/>
          <w:szCs w:val="36"/>
          <w:vertAlign w:val="superscript"/>
          <w:rtl/>
          <w:lang w:bidi="ar-EG"/>
        </w:rPr>
        <w:t>(</w:t>
      </w:r>
      <w:r w:rsidR="00542E8E">
        <w:rPr>
          <w:rStyle w:val="a4"/>
          <w:rFonts w:ascii="Traditional Arabic" w:eastAsia="Calibri" w:hAnsi="Traditional Arabic" w:cs="Traditional Arabic"/>
          <w:sz w:val="36"/>
          <w:szCs w:val="36"/>
          <w:rtl/>
          <w:lang w:bidi="ar-EG"/>
        </w:rPr>
        <w:footnoteReference w:id="272"/>
      </w:r>
      <w:r w:rsidR="00542E8E">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sz w:val="36"/>
          <w:szCs w:val="36"/>
          <w:rtl/>
          <w:lang w:bidi="ar-EG"/>
        </w:rPr>
        <w:t>.</w:t>
      </w:r>
    </w:p>
    <w:p w:rsidR="00EE6F25" w:rsidRPr="006E65F4" w:rsidRDefault="00EE6F25" w:rsidP="00EE6F2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وأجيب بأنَّه يفارقها من حيث أنَّه </w:t>
      </w:r>
      <w:r w:rsidRPr="006E65F4">
        <w:rPr>
          <w:rFonts w:ascii="Traditional Arabic" w:eastAsia="Calibri" w:hAnsi="Traditional Arabic" w:cs="Traditional Arabic" w:hint="cs"/>
          <w:sz w:val="36"/>
          <w:szCs w:val="36"/>
          <w:rtl/>
          <w:lang w:bidi="ar-EG"/>
        </w:rPr>
        <w:t>بدء خلق الآدمي</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والله عز</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وجل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كر</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مه</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فلا يكون أصله نجسا</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273"/>
      </w:r>
      <w:r>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214BD"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رأي الباحث</w:t>
      </w:r>
    </w:p>
    <w:p w:rsidR="006E65F4" w:rsidRPr="006E65F4" w:rsidRDefault="006E65F4" w:rsidP="0047246F">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w:t>
      </w:r>
      <w:r w:rsidR="0047246F">
        <w:rPr>
          <w:rFonts w:ascii="Traditional Arabic" w:eastAsia="Calibri" w:hAnsi="Traditional Arabic" w:cs="Traditional Arabic" w:hint="cs"/>
          <w:sz w:val="36"/>
          <w:szCs w:val="36"/>
          <w:rtl/>
          <w:lang w:bidi="ar-EG"/>
        </w:rPr>
        <w:t xml:space="preserve"> </w:t>
      </w:r>
      <w:r w:rsidRPr="006E65F4">
        <w:rPr>
          <w:rFonts w:ascii="Traditional Arabic" w:eastAsia="Calibri" w:hAnsi="Traditional Arabic" w:cs="Traditional Arabic" w:hint="cs"/>
          <w:sz w:val="36"/>
          <w:szCs w:val="36"/>
          <w:rtl/>
          <w:lang w:bidi="ar-EG"/>
        </w:rPr>
        <w:t>وذلك لأن</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كلا الفريقين ليس له دليل</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قوي</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w:t>
      </w:r>
      <w:r w:rsidR="006214BD">
        <w:rPr>
          <w:rFonts w:ascii="Traditional Arabic" w:eastAsia="Calibri" w:hAnsi="Traditional Arabic" w:cs="Traditional Arabic" w:hint="cs"/>
          <w:sz w:val="36"/>
          <w:szCs w:val="36"/>
          <w:rtl/>
          <w:lang w:bidi="ar-EG"/>
        </w:rPr>
        <w:t>ما ذهب إليه</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ففرك المني</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لا يدل</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طهارته، وإن</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ما يدل</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كيفي</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زائدة</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لتطهيره.</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وكذلك غسله لا يدل</w:t>
      </w:r>
      <w:r w:rsidR="006214BD">
        <w:rPr>
          <w:rFonts w:ascii="Traditional Arabic" w:eastAsia="Calibri" w:hAnsi="Traditional Arabic" w:cs="Traditional Arabic" w:hint="cs"/>
          <w:sz w:val="36"/>
          <w:szCs w:val="36"/>
          <w:rtl/>
          <w:lang w:bidi="ar-EG"/>
        </w:rPr>
        <w:t>ُّ</w:t>
      </w:r>
      <w:r w:rsidR="00EE6F25">
        <w:rPr>
          <w:rFonts w:ascii="Traditional Arabic" w:eastAsia="Calibri" w:hAnsi="Traditional Arabic" w:cs="Traditional Arabic" w:hint="cs"/>
          <w:sz w:val="36"/>
          <w:szCs w:val="36"/>
          <w:rtl/>
          <w:lang w:bidi="ar-EG"/>
        </w:rPr>
        <w:t xml:space="preserve"> على نجاسته، لأنَّ </w:t>
      </w:r>
      <w:r w:rsidRPr="006E65F4">
        <w:rPr>
          <w:rFonts w:ascii="Traditional Arabic" w:eastAsia="Calibri" w:hAnsi="Traditional Arabic" w:cs="Traditional Arabic" w:hint="cs"/>
          <w:sz w:val="36"/>
          <w:szCs w:val="36"/>
          <w:rtl/>
          <w:lang w:bidi="ar-EG"/>
        </w:rPr>
        <w:t>الثوب يغسل من العرق والطين وغيره، وهي أشياء</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غير نجسة.</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فيبقى على الط</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هارة الأصلية، ويعضد ذلك أن</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مبتدأ خلق الإنسان؛ فكيف يكون نجسا</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مع تكريم الله عز</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وجل</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له!</w:t>
      </w:r>
    </w:p>
    <w:p w:rsidR="006E65F4" w:rsidRPr="006E65F4" w:rsidRDefault="006E65F4" w:rsidP="006214BD">
      <w:pPr>
        <w:spacing w:after="160" w:line="259" w:lineRule="auto"/>
        <w:ind w:left="170" w:firstLine="720"/>
        <w:jc w:val="both"/>
        <w:rPr>
          <w:rFonts w:ascii="Traditional Arabic" w:eastAsia="Calibri" w:hAnsi="Traditional Arabic" w:cs="Traditional Arabic"/>
          <w:sz w:val="36"/>
          <w:szCs w:val="36"/>
          <w:lang w:bidi="ar-EG"/>
        </w:rPr>
      </w:pP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الشَّافِعِيُّ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w:t>
      </w:r>
      <w:r w:rsidRPr="006E65F4">
        <w:rPr>
          <w:rFonts w:ascii="Calibri" w:eastAsia="Calibri" w:hAnsi="Calibri" w:cs="Arial" w:hint="cs"/>
          <w:rtl/>
        </w:rPr>
        <w:t xml:space="preserve"> </w:t>
      </w:r>
      <w:r w:rsidRPr="006E65F4">
        <w:rPr>
          <w:rFonts w:ascii="Traditional Arabic" w:eastAsia="Calibri" w:hAnsi="Traditional Arabic" w:cs="Traditional Arabic" w:hint="cs"/>
          <w:sz w:val="36"/>
          <w:szCs w:val="36"/>
          <w:rtl/>
          <w:lang w:bidi="ar-EG"/>
        </w:rPr>
        <w:t>بَدَأَ</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عَزَّ</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خَلْقَ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آدَمَ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وَطِينٍ،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وَجَعَلَهُمَا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مَعًا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طَهَارَةً.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وَبَدَأَ</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خَلْقَ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وَلَدِهِ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دَافِقٍ</w:t>
      </w:r>
      <w:r w:rsidR="006214B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ابْتِدَائِهِ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خَلْقَ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آدَمَ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الطَّهَارَتَيْنِ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اللَّتَيْنِ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الطَّهَارَةُ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دَلاَلَةَ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يَبْدَأَ</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خَلْقَ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غَيْرِهِ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طَاهِرٍ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74"/>
      </w:r>
      <w:r w:rsidR="000D5DDF">
        <w:rPr>
          <w:rFonts w:ascii="Traditional Arabic" w:eastAsia="Calibri" w:hAnsi="Traditional Arabic" w:cs="Traditional Arabic"/>
          <w:sz w:val="36"/>
          <w:szCs w:val="36"/>
          <w:vertAlign w:val="superscript"/>
          <w:rtl/>
          <w:lang w:bidi="ar-EG"/>
        </w:rPr>
        <w:t>)</w:t>
      </w:r>
      <w:r w:rsidR="006214BD">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E65F4" w:rsidRPr="006E65F4" w:rsidRDefault="006E65F4" w:rsidP="00A07EDD">
      <w:pPr>
        <w:spacing w:after="160" w:line="259" w:lineRule="auto"/>
        <w:jc w:val="both"/>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b/>
          <w:bCs/>
          <w:sz w:val="36"/>
          <w:szCs w:val="36"/>
          <w:rtl/>
          <w:lang w:bidi="ar-EG"/>
        </w:rPr>
        <w:t>: بول وفرث ما يؤكل لحمه</w:t>
      </w:r>
    </w:p>
    <w:p w:rsidR="008C469F" w:rsidRPr="007C4A20" w:rsidRDefault="006E65F4" w:rsidP="007C4A20">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تمهيد</w:t>
      </w:r>
      <w:r w:rsidRPr="006E65F4">
        <w:rPr>
          <w:rFonts w:ascii="Traditional Arabic" w:eastAsia="Calibri" w:hAnsi="Traditional Arabic" w:cs="Traditional Arabic" w:hint="cs"/>
          <w:sz w:val="36"/>
          <w:szCs w:val="36"/>
          <w:rtl/>
          <w:lang w:bidi="ar-EG"/>
        </w:rPr>
        <w:t xml:space="preserve">: </w:t>
      </w:r>
      <w:r w:rsidR="008C469F" w:rsidRPr="008C469F">
        <w:rPr>
          <w:rFonts w:ascii="Traditional Arabic" w:eastAsia="Calibri" w:hAnsi="Traditional Arabic" w:cs="Traditional Arabic" w:hint="cs"/>
          <w:b/>
          <w:bCs/>
          <w:sz w:val="36"/>
          <w:szCs w:val="36"/>
          <w:rtl/>
          <w:lang w:bidi="ar-EG"/>
        </w:rPr>
        <w:t>الفَرْثُ</w:t>
      </w:r>
      <w:r w:rsidR="008C469F" w:rsidRPr="008C469F">
        <w:rPr>
          <w:rFonts w:ascii="Traditional Arabic" w:eastAsia="Calibri" w:hAnsi="Traditional Arabic" w:cs="Traditional Arabic"/>
          <w:sz w:val="36"/>
          <w:szCs w:val="36"/>
          <w:rtl/>
          <w:lang w:bidi="ar-EG"/>
        </w:rPr>
        <w:t xml:space="preserve">: </w:t>
      </w:r>
      <w:r w:rsidR="008C469F">
        <w:rPr>
          <w:rFonts w:ascii="Traditional Arabic" w:eastAsia="Calibri" w:hAnsi="Traditional Arabic" w:cs="Traditional Arabic" w:hint="cs"/>
          <w:sz w:val="36"/>
          <w:szCs w:val="36"/>
          <w:rtl/>
          <w:lang w:bidi="ar-EG"/>
        </w:rPr>
        <w:t xml:space="preserve">هو </w:t>
      </w:r>
      <w:r w:rsidR="008C469F" w:rsidRPr="008C469F">
        <w:rPr>
          <w:rFonts w:ascii="Traditional Arabic" w:eastAsia="Calibri" w:hAnsi="Traditional Arabic" w:cs="Traditional Arabic" w:hint="cs"/>
          <w:sz w:val="36"/>
          <w:szCs w:val="36"/>
          <w:rtl/>
          <w:lang w:bidi="ar-EG"/>
        </w:rPr>
        <w:t>الزِّبْلُ،</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مَا</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دَامَ</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فِي</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الكَرِشِ</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والكَرِش</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أو</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الكِرْش</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بِمَنْزِلَةِ</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المَعِدة</w:t>
      </w:r>
      <w:r w:rsidR="008C469F" w:rsidRPr="008C469F">
        <w:rPr>
          <w:rFonts w:ascii="Traditional Arabic" w:eastAsia="Calibri" w:hAnsi="Traditional Arabic" w:cs="Traditional Arabic"/>
          <w:sz w:val="36"/>
          <w:szCs w:val="36"/>
          <w:rtl/>
          <w:lang w:bidi="ar-EG"/>
        </w:rPr>
        <w:t xml:space="preserve"> </w:t>
      </w:r>
      <w:r w:rsidR="008C469F" w:rsidRPr="008C469F">
        <w:rPr>
          <w:rFonts w:ascii="Traditional Arabic" w:eastAsia="Calibri" w:hAnsi="Traditional Arabic" w:cs="Traditional Arabic" w:hint="cs"/>
          <w:sz w:val="36"/>
          <w:szCs w:val="36"/>
          <w:rtl/>
          <w:lang w:bidi="ar-EG"/>
        </w:rPr>
        <w:t>للإِنسان</w:t>
      </w:r>
      <w:r w:rsidR="007C4A20">
        <w:rPr>
          <w:rFonts w:ascii="Traditional Arabic" w:eastAsia="Calibri" w:hAnsi="Traditional Arabic" w:cs="Traditional Arabic" w:hint="cs"/>
          <w:sz w:val="36"/>
          <w:szCs w:val="36"/>
          <w:rtl/>
          <w:lang w:bidi="ar-EG"/>
        </w:rPr>
        <w:t xml:space="preserve"> </w:t>
      </w:r>
      <w:r w:rsidR="008C469F">
        <w:rPr>
          <w:rFonts w:ascii="Traditional Arabic" w:eastAsia="Calibri" w:hAnsi="Traditional Arabic" w:cs="Traditional Arabic" w:hint="cs"/>
          <w:sz w:val="36"/>
          <w:szCs w:val="36"/>
          <w:vertAlign w:val="superscript"/>
          <w:rtl/>
          <w:lang w:bidi="ar-EG"/>
        </w:rPr>
        <w:t>(</w:t>
      </w:r>
      <w:r w:rsidR="008C469F">
        <w:rPr>
          <w:rStyle w:val="a4"/>
          <w:rFonts w:ascii="Traditional Arabic" w:eastAsia="Calibri" w:hAnsi="Traditional Arabic" w:cs="Traditional Arabic"/>
          <w:sz w:val="36"/>
          <w:szCs w:val="36"/>
          <w:rtl/>
          <w:lang w:bidi="ar-EG"/>
        </w:rPr>
        <w:footnoteReference w:id="275"/>
      </w:r>
      <w:r w:rsidR="008C469F">
        <w:rPr>
          <w:rFonts w:ascii="Traditional Arabic" w:eastAsia="Calibri" w:hAnsi="Traditional Arabic" w:cs="Traditional Arabic" w:hint="cs"/>
          <w:sz w:val="36"/>
          <w:szCs w:val="36"/>
          <w:vertAlign w:val="superscript"/>
          <w:rtl/>
          <w:lang w:bidi="ar-EG"/>
        </w:rPr>
        <w:t>)</w:t>
      </w:r>
      <w:r w:rsidR="007C4A20">
        <w:rPr>
          <w:rFonts w:ascii="Traditional Arabic" w:eastAsia="Calibri" w:hAnsi="Traditional Arabic" w:cs="Traditional Arabic" w:hint="cs"/>
          <w:sz w:val="36"/>
          <w:szCs w:val="36"/>
          <w:rtl/>
          <w:lang w:bidi="ar-EG"/>
        </w:rPr>
        <w:t>.</w:t>
      </w:r>
    </w:p>
    <w:p w:rsidR="007C4A20" w:rsidRPr="007C4A20" w:rsidRDefault="007C4A20" w:rsidP="008C469F">
      <w:pPr>
        <w:spacing w:after="160" w:line="259" w:lineRule="auto"/>
        <w:ind w:left="170" w:firstLine="720"/>
        <w:jc w:val="both"/>
        <w:rPr>
          <w:rFonts w:ascii="Traditional Arabic" w:eastAsia="Calibri" w:hAnsi="Traditional Arabic" w:cs="Traditional Arabic"/>
          <w:sz w:val="36"/>
          <w:szCs w:val="36"/>
          <w:rtl/>
          <w:lang w:bidi="ar-EG"/>
        </w:rPr>
      </w:pPr>
      <w:r w:rsidRPr="007C4A20">
        <w:rPr>
          <w:rFonts w:ascii="Traditional Arabic" w:eastAsia="Calibri" w:hAnsi="Traditional Arabic" w:cs="Traditional Arabic" w:hint="cs"/>
          <w:b/>
          <w:bCs/>
          <w:sz w:val="36"/>
          <w:szCs w:val="36"/>
          <w:rtl/>
          <w:lang w:bidi="ar-EG"/>
        </w:rPr>
        <w:t>الرَّوْثُ</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رَجِيعُ</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ذِي</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الْحَافِرِ</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276"/>
      </w:r>
      <w:r>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8C469F" w:rsidRDefault="008C469F" w:rsidP="008C469F">
      <w:pPr>
        <w:spacing w:after="160" w:line="259" w:lineRule="auto"/>
        <w:ind w:left="170" w:firstLine="720"/>
        <w:jc w:val="both"/>
        <w:rPr>
          <w:rFonts w:ascii="Traditional Arabic" w:eastAsia="Calibri" w:hAnsi="Traditional Arabic" w:cs="Traditional Arabic"/>
          <w:sz w:val="36"/>
          <w:szCs w:val="36"/>
          <w:rtl/>
          <w:lang w:bidi="ar-EG"/>
        </w:rPr>
      </w:pPr>
      <w:r w:rsidRPr="007C4A20">
        <w:rPr>
          <w:rFonts w:ascii="Traditional Arabic" w:eastAsia="Calibri" w:hAnsi="Traditional Arabic" w:cs="Traditional Arabic" w:hint="cs"/>
          <w:b/>
          <w:bCs/>
          <w:sz w:val="36"/>
          <w:szCs w:val="36"/>
          <w:rtl/>
          <w:lang w:bidi="ar-EG"/>
        </w:rPr>
        <w:t>الرَّجِيعُ</w:t>
      </w:r>
      <w:r w:rsidR="007C4A20">
        <w:rPr>
          <w:rFonts w:ascii="Traditional Arabic" w:eastAsia="Calibri" w:hAnsi="Traditional Arabic" w:cs="Traditional Arabic" w:hint="cs"/>
          <w:sz w:val="36"/>
          <w:szCs w:val="36"/>
          <w:rtl/>
          <w:lang w:bidi="ar-EG"/>
        </w:rPr>
        <w:t>:</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يَكُونُ</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الرَّوْثَ</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والعَذِرةَ</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جَميعاً،</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وإِنما</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سُمِّيَ</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رَجِيعاً</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لأَنه</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رَجَع</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عَنْ</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حَالِهِ</w:t>
      </w:r>
      <w:r w:rsidRPr="007C4A20">
        <w:rPr>
          <w:rFonts w:ascii="Traditional Arabic" w:eastAsia="Calibri" w:hAnsi="Traditional Arabic" w:cs="Traditional Arabic"/>
          <w:sz w:val="36"/>
          <w:szCs w:val="36"/>
          <w:rtl/>
          <w:lang w:bidi="ar-EG"/>
        </w:rPr>
        <w:t xml:space="preserve"> </w:t>
      </w:r>
      <w:r w:rsidR="007C4A20">
        <w:rPr>
          <w:rFonts w:ascii="Traditional Arabic" w:eastAsia="Calibri" w:hAnsi="Traditional Arabic" w:cs="Traditional Arabic" w:hint="cs"/>
          <w:sz w:val="36"/>
          <w:szCs w:val="36"/>
          <w:rtl/>
          <w:lang w:bidi="ar-EG"/>
        </w:rPr>
        <w:t>الأو</w:t>
      </w:r>
      <w:r w:rsidRPr="007C4A20">
        <w:rPr>
          <w:rFonts w:ascii="Traditional Arabic" w:eastAsia="Calibri" w:hAnsi="Traditional Arabic" w:cs="Traditional Arabic" w:hint="cs"/>
          <w:sz w:val="36"/>
          <w:szCs w:val="36"/>
          <w:rtl/>
          <w:lang w:bidi="ar-EG"/>
        </w:rPr>
        <w:t>لى</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بَعْدَ</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أَن</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كَانَ</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طَعَامًا</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أَو</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علَفاً</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أَو</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غَيْرَ</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ذَلِكَ</w:t>
      </w:r>
      <w:r w:rsidR="007C4A20">
        <w:rPr>
          <w:rFonts w:ascii="Traditional Arabic" w:eastAsia="Calibri" w:hAnsi="Traditional Arabic" w:cs="Traditional Arabic" w:hint="cs"/>
          <w:sz w:val="36"/>
          <w:szCs w:val="36"/>
          <w:rtl/>
          <w:lang w:bidi="ar-EG"/>
        </w:rPr>
        <w:t xml:space="preserve"> </w:t>
      </w:r>
      <w:r w:rsidR="007C4A20">
        <w:rPr>
          <w:rFonts w:ascii="Traditional Arabic" w:eastAsia="Calibri" w:hAnsi="Traditional Arabic" w:cs="Traditional Arabic" w:hint="cs"/>
          <w:sz w:val="36"/>
          <w:szCs w:val="36"/>
          <w:vertAlign w:val="superscript"/>
          <w:rtl/>
          <w:lang w:bidi="ar-EG"/>
        </w:rPr>
        <w:t>(</w:t>
      </w:r>
      <w:r w:rsidR="007C4A20">
        <w:rPr>
          <w:rStyle w:val="a4"/>
          <w:rFonts w:ascii="Traditional Arabic" w:eastAsia="Calibri" w:hAnsi="Traditional Arabic" w:cs="Traditional Arabic"/>
          <w:sz w:val="36"/>
          <w:szCs w:val="36"/>
          <w:rtl/>
          <w:lang w:bidi="ar-EG"/>
        </w:rPr>
        <w:footnoteReference w:id="277"/>
      </w:r>
      <w:r w:rsidR="007C4A20">
        <w:rPr>
          <w:rFonts w:ascii="Traditional Arabic" w:eastAsia="Calibri" w:hAnsi="Traditional Arabic" w:cs="Traditional Arabic" w:hint="cs"/>
          <w:sz w:val="36"/>
          <w:szCs w:val="36"/>
          <w:vertAlign w:val="superscript"/>
          <w:rtl/>
          <w:lang w:bidi="ar-EG"/>
        </w:rPr>
        <w:t>)</w:t>
      </w:r>
      <w:r w:rsidR="007C4A20">
        <w:rPr>
          <w:rFonts w:ascii="Traditional Arabic" w:eastAsia="Calibri" w:hAnsi="Traditional Arabic" w:cs="Traditional Arabic" w:hint="cs"/>
          <w:sz w:val="36"/>
          <w:szCs w:val="36"/>
          <w:rtl/>
          <w:lang w:bidi="ar-EG"/>
        </w:rPr>
        <w:t>.</w:t>
      </w:r>
    </w:p>
    <w:p w:rsidR="007C4A20" w:rsidRPr="00180C14" w:rsidRDefault="007C4A20" w:rsidP="008C469F">
      <w:pPr>
        <w:spacing w:after="160" w:line="259" w:lineRule="auto"/>
        <w:ind w:left="170" w:firstLine="720"/>
        <w:jc w:val="both"/>
        <w:rPr>
          <w:rFonts w:ascii="Traditional Arabic" w:eastAsia="Calibri" w:hAnsi="Traditional Arabic" w:cs="Traditional Arabic"/>
          <w:sz w:val="36"/>
          <w:szCs w:val="36"/>
          <w:rtl/>
          <w:lang w:bidi="ar-EG"/>
        </w:rPr>
      </w:pPr>
      <w:r w:rsidRPr="00180C14">
        <w:rPr>
          <w:rFonts w:ascii="Traditional Arabic" w:eastAsia="Calibri" w:hAnsi="Traditional Arabic" w:cs="Traditional Arabic" w:hint="cs"/>
          <w:b/>
          <w:bCs/>
          <w:sz w:val="36"/>
          <w:szCs w:val="36"/>
          <w:rtl/>
          <w:lang w:bidi="ar-EG"/>
        </w:rPr>
        <w:t>العَذِرة</w:t>
      </w:r>
      <w:r>
        <w:rPr>
          <w:rFonts w:ascii="Traditional Arabic" w:eastAsia="Calibri" w:hAnsi="Traditional Arabic" w:cs="Traditional Arabic" w:hint="cs"/>
          <w:sz w:val="36"/>
          <w:szCs w:val="36"/>
          <w:rtl/>
          <w:lang w:bidi="ar-EG"/>
        </w:rPr>
        <w:t>: الغائط</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الَّذِي</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يُلْقِيهِ</w:t>
      </w:r>
      <w:r w:rsidRPr="007C4A20">
        <w:rPr>
          <w:rFonts w:ascii="Traditional Arabic" w:eastAsia="Calibri" w:hAnsi="Traditional Arabic" w:cs="Traditional Arabic"/>
          <w:sz w:val="36"/>
          <w:szCs w:val="36"/>
          <w:rtl/>
          <w:lang w:bidi="ar-EG"/>
        </w:rPr>
        <w:t xml:space="preserve"> </w:t>
      </w:r>
      <w:r w:rsidRPr="007C4A20">
        <w:rPr>
          <w:rFonts w:ascii="Traditional Arabic" w:eastAsia="Calibri" w:hAnsi="Traditional Arabic" w:cs="Traditional Arabic" w:hint="cs"/>
          <w:sz w:val="36"/>
          <w:szCs w:val="36"/>
          <w:rtl/>
          <w:lang w:bidi="ar-EG"/>
        </w:rPr>
        <w:t>الإِنسان</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278"/>
      </w:r>
      <w:r>
        <w:rPr>
          <w:rFonts w:ascii="Traditional Arabic" w:eastAsia="Calibri" w:hAnsi="Traditional Arabic" w:cs="Traditional Arabic" w:hint="cs"/>
          <w:sz w:val="36"/>
          <w:szCs w:val="36"/>
          <w:vertAlign w:val="superscript"/>
          <w:rtl/>
          <w:lang w:bidi="ar-EG"/>
        </w:rPr>
        <w:t>)</w:t>
      </w:r>
      <w:r w:rsidR="00180C14">
        <w:rPr>
          <w:rFonts w:ascii="Traditional Arabic" w:eastAsia="Calibri" w:hAnsi="Traditional Arabic" w:cs="Traditional Arabic" w:hint="cs"/>
          <w:sz w:val="36"/>
          <w:szCs w:val="36"/>
          <w:rtl/>
          <w:lang w:bidi="ar-EG"/>
        </w:rPr>
        <w:t>.</w:t>
      </w:r>
    </w:p>
    <w:p w:rsidR="006E65F4" w:rsidRPr="006E65F4" w:rsidRDefault="006B5741" w:rsidP="00180C1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180C14">
        <w:rPr>
          <w:rFonts w:ascii="Traditional Arabic" w:eastAsia="Calibri" w:hAnsi="Traditional Arabic" w:cs="Traditional Arabic" w:hint="cs"/>
          <w:b/>
          <w:bCs/>
          <w:sz w:val="36"/>
          <w:szCs w:val="36"/>
          <w:rtl/>
          <w:lang w:bidi="ar-EG"/>
        </w:rPr>
        <w:t>.</w:t>
      </w:r>
    </w:p>
    <w:p w:rsidR="006E65F4" w:rsidRPr="006E65F4" w:rsidRDefault="006E65F4" w:rsidP="00180C1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xml:space="preserve"> طهارة بول وروث</w:t>
      </w:r>
      <w:r w:rsidR="00180C14">
        <w:rPr>
          <w:rFonts w:ascii="Traditional Arabic" w:eastAsia="Calibri" w:hAnsi="Traditional Arabic" w:cs="Traditional Arabic" w:hint="cs"/>
          <w:sz w:val="36"/>
          <w:szCs w:val="36"/>
          <w:vertAlign w:val="superscript"/>
          <w:rtl/>
          <w:lang w:bidi="ar-EG"/>
        </w:rPr>
        <w:t xml:space="preserve"> </w:t>
      </w:r>
      <w:r w:rsidRPr="006E65F4">
        <w:rPr>
          <w:rFonts w:ascii="Traditional Arabic" w:eastAsia="Calibri" w:hAnsi="Traditional Arabic" w:cs="Traditional Arabic" w:hint="cs"/>
          <w:sz w:val="36"/>
          <w:szCs w:val="36"/>
          <w:rtl/>
          <w:lang w:bidi="ar-EG"/>
        </w:rPr>
        <w:t>ما يؤكل لحمه.</w:t>
      </w:r>
    </w:p>
    <w:p w:rsidR="006E65F4" w:rsidRPr="007E5715"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E5715">
        <w:rPr>
          <w:rFonts w:ascii="Traditional Arabic" w:eastAsia="Calibri" w:hAnsi="Traditional Arabic" w:cs="Traditional Arabic" w:hint="cs"/>
          <w:b/>
          <w:bCs/>
          <w:sz w:val="36"/>
          <w:szCs w:val="36"/>
          <w:rtl/>
          <w:lang w:bidi="ar-EG"/>
        </w:rPr>
        <w:t>أما الر</w:t>
      </w:r>
      <w:r w:rsidR="003A30A4">
        <w:rPr>
          <w:rFonts w:ascii="Traditional Arabic" w:eastAsia="Calibri" w:hAnsi="Traditional Arabic" w:cs="Traditional Arabic" w:hint="cs"/>
          <w:b/>
          <w:bCs/>
          <w:sz w:val="36"/>
          <w:szCs w:val="36"/>
          <w:rtl/>
          <w:lang w:bidi="ar-EG"/>
        </w:rPr>
        <w:t>َّ</w:t>
      </w:r>
      <w:r w:rsidRPr="007E5715">
        <w:rPr>
          <w:rFonts w:ascii="Traditional Arabic" w:eastAsia="Calibri" w:hAnsi="Traditional Arabic" w:cs="Traditional Arabic" w:hint="cs"/>
          <w:b/>
          <w:bCs/>
          <w:sz w:val="36"/>
          <w:szCs w:val="36"/>
          <w:rtl/>
          <w:lang w:bidi="ar-EG"/>
        </w:rPr>
        <w:t>وث:</w:t>
      </w:r>
    </w:p>
    <w:p w:rsidR="006E65F4" w:rsidRPr="006E65F4" w:rsidRDefault="006E65F4" w:rsidP="00180C1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فقال في صحيحه: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الْخَبَرِ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فَرْثَ</w:t>
      </w:r>
      <w:r w:rsidR="00180C14">
        <w:rPr>
          <w:rFonts w:ascii="Traditional Arabic" w:eastAsia="Calibri" w:hAnsi="Traditional Arabic" w:cs="Traditional Arabic" w:hint="cs"/>
          <w:sz w:val="36"/>
          <w:szCs w:val="36"/>
          <w:vertAlign w:val="superscript"/>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يُؤْكَلُ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لَحْمُهُ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79"/>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واستدل</w:t>
      </w:r>
      <w:r w:rsidR="007E571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ذلك بحديث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00180C14">
        <w:rPr>
          <w:rFonts w:ascii="Traditional Arabic" w:eastAsia="Calibri" w:hAnsi="Traditional Arabic" w:cs="Traditional Arabic" w:hint="cs"/>
          <w:sz w:val="36"/>
          <w:szCs w:val="36"/>
          <w:rtl/>
          <w:lang w:bidi="ar-EG"/>
        </w:rPr>
        <w:t xml:space="preserve"> رضي الله عنه</w:t>
      </w:r>
      <w:r w:rsidR="00E04C81">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قِيلَ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لِعُمَرَ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الْخَطَّابِ</w:t>
      </w:r>
      <w:r w:rsidR="00180C14">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حَدِّثْنَا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الْعُسْرَةِ،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خَرَجْنَا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تَبُوكَ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قَيْظٍ</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شَدِيدٍ،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فَنَزَلْنَا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مَنْزِلًا،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أَصَابَنَا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عَطَشٌ،</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ظَنَنَّا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رِقَابَنَا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سَتَنْقَطِعُ،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لَيَذْهَبُ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يَلْتَمِسُ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يَرْجِعُ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نَظُنَّ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رَقَبَتَهُ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سَتَنْقَطِعُ،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لَيَنْحَرُ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بَعِيرَهُ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فَيَعْصِرُ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فَرْثَهُ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فَيَشْرَبُهُ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وَيَجْعَلُ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بَقِيَ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كَبِدِهِ.</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الصِّدِّيقُ</w:t>
      </w:r>
      <w:r w:rsidR="00180C14">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عَوَّدَكَ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الدُّعَاءِ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خَيْرًا،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فَادْعُ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"أَتُحِبُّ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نَعَمْ،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فَرَفَعَ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يَدَيْهِ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يُرْجِعْهُمَا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أَظَلَّتْ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سَحَابَةٌ،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فَسَكَبَتْ،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فَمَلَأُوا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مَعَهُمْ،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ذَهَبْنَا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نَنْظُرُ،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نَجِدْهَا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جَاوَزَتِ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الْعَسْكَرَ</w:t>
      </w:r>
      <w:r w:rsidR="00180C14">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80"/>
      </w:r>
      <w:r w:rsidR="000D5DDF">
        <w:rPr>
          <w:rFonts w:ascii="Traditional Arabic" w:eastAsia="Calibri" w:hAnsi="Traditional Arabic" w:cs="Traditional Arabic"/>
          <w:sz w:val="36"/>
          <w:szCs w:val="36"/>
          <w:vertAlign w:val="superscript"/>
          <w:rtl/>
          <w:lang w:bidi="ar-EG"/>
        </w:rPr>
        <w:t>)</w:t>
      </w:r>
      <w:r w:rsidR="007E5715">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قال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وَضْعِ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الْقَوْمِ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أَكْبَادِهِمْ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عَصَرُوا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وَتَرْكِ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الْمُصْطَفَى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إِيَّاهُمْ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أَبْدَانِهِمْ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دَلِيلٌ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أَرْوَاثَ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يُؤْكَلُ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لُحُومُهَا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طَاهِرَةٌ"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81"/>
      </w:r>
      <w:r w:rsidR="000D5DDF">
        <w:rPr>
          <w:rFonts w:ascii="Traditional Arabic" w:eastAsia="Calibri" w:hAnsi="Traditional Arabic" w:cs="Traditional Arabic"/>
          <w:sz w:val="36"/>
          <w:szCs w:val="36"/>
          <w:vertAlign w:val="superscript"/>
          <w:rtl/>
          <w:lang w:bidi="ar-EG"/>
        </w:rPr>
        <w:t>)</w:t>
      </w:r>
      <w:r w:rsidR="007E5715">
        <w:rPr>
          <w:rFonts w:ascii="Traditional Arabic" w:eastAsia="Calibri" w:hAnsi="Traditional Arabic" w:cs="Traditional Arabic" w:hint="cs"/>
          <w:sz w:val="36"/>
          <w:szCs w:val="36"/>
          <w:rtl/>
          <w:lang w:bidi="ar-EG"/>
        </w:rPr>
        <w:t>.</w:t>
      </w:r>
    </w:p>
    <w:p w:rsidR="006E65F4" w:rsidRPr="007E5715"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E5715">
        <w:rPr>
          <w:rFonts w:ascii="Traditional Arabic" w:eastAsia="Calibri" w:hAnsi="Traditional Arabic" w:cs="Traditional Arabic" w:hint="cs"/>
          <w:b/>
          <w:bCs/>
          <w:sz w:val="36"/>
          <w:szCs w:val="36"/>
          <w:rtl/>
          <w:lang w:bidi="ar-EG"/>
        </w:rPr>
        <w:t>وأما البول:</w:t>
      </w:r>
    </w:p>
    <w:p w:rsidR="006E65F4" w:rsidRDefault="007E5715"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6E65F4" w:rsidRPr="006E65F4">
        <w:rPr>
          <w:rFonts w:ascii="Traditional Arabic" w:eastAsia="Calibri" w:hAnsi="Traditional Arabic" w:cs="Traditional Arabic" w:hint="cs"/>
          <w:sz w:val="36"/>
          <w:szCs w:val="36"/>
          <w:rtl/>
          <w:lang w:bidi="ar-EG"/>
        </w:rPr>
        <w:t>قال: "ذِكْرُ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الْخَبَرِ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الْمُدْحِضِ</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زَعَمَ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أَبْوَالَ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يُؤْكَلُ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لُحُومُهَا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نَجِسَةٌ"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8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E5715" w:rsidRDefault="007E5715" w:rsidP="007E571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w:t>
      </w:r>
      <w:r w:rsidR="00971FEE">
        <w:rPr>
          <w:rFonts w:ascii="Traditional Arabic" w:eastAsia="Calibri" w:hAnsi="Traditional Arabic" w:cs="Traditional Arabic" w:hint="cs"/>
          <w:sz w:val="36"/>
          <w:szCs w:val="36"/>
          <w:rtl/>
          <w:lang w:bidi="ar-EG"/>
        </w:rPr>
        <w:t>لَّ</w:t>
      </w:r>
      <w:r>
        <w:rPr>
          <w:rFonts w:ascii="Traditional Arabic" w:eastAsia="Calibri" w:hAnsi="Traditional Arabic" w:cs="Traditional Arabic" w:hint="cs"/>
          <w:sz w:val="36"/>
          <w:szCs w:val="36"/>
          <w:rtl/>
          <w:lang w:bidi="ar-EG"/>
        </w:rPr>
        <w:t xml:space="preserve"> بحديث</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أَبِي</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هُرَيْرَةَ</w:t>
      </w:r>
      <w:r w:rsidR="00180C14">
        <w:rPr>
          <w:rFonts w:ascii="Traditional Arabic" w:eastAsia="Calibri" w:hAnsi="Traditional Arabic" w:cs="Traditional Arabic" w:hint="cs"/>
          <w:sz w:val="36"/>
          <w:szCs w:val="36"/>
          <w:rtl/>
          <w:lang w:bidi="ar-EG"/>
        </w:rPr>
        <w:t xml:space="preserve"> رضي الله عنه</w:t>
      </w:r>
      <w:r w:rsidRPr="007E5715">
        <w:rPr>
          <w:rFonts w:ascii="Traditional Arabic" w:eastAsia="Calibri" w:hAnsi="Traditional Arabic" w:cs="Traditional Arabic" w:hint="cs"/>
          <w:sz w:val="36"/>
          <w:szCs w:val="36"/>
          <w:rtl/>
          <w:lang w:bidi="ar-EG"/>
        </w:rPr>
        <w:t>،</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قَالَ</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قَالَ</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رَسُولُ</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اللَّهِ</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صَلَّى</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اللَّهُ</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عَلَيْهِ</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وَسَلَّمَ</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7E5715">
        <w:rPr>
          <w:rFonts w:ascii="Traditional Arabic" w:eastAsia="Calibri" w:hAnsi="Traditional Arabic" w:cs="Traditional Arabic" w:hint="cs"/>
          <w:sz w:val="36"/>
          <w:szCs w:val="36"/>
          <w:rtl/>
          <w:lang w:bidi="ar-EG"/>
        </w:rPr>
        <w:t>إِذَا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لَمْ</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تَجِدُوا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إِلَّا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مَرَابِضَ</w:t>
      </w:r>
      <w:r w:rsidR="00193983">
        <w:rPr>
          <w:rFonts w:ascii="Traditional Arabic" w:eastAsia="Calibri" w:hAnsi="Traditional Arabic" w:cs="Traditional Arabic" w:hint="cs"/>
          <w:sz w:val="36"/>
          <w:szCs w:val="36"/>
          <w:vertAlign w:val="superscript"/>
          <w:rtl/>
          <w:lang w:bidi="ar-EG"/>
        </w:rPr>
        <w:t xml:space="preserve"> </w:t>
      </w:r>
      <w:r w:rsidR="00193983">
        <w:rPr>
          <w:rFonts w:ascii="Traditional Arabic" w:eastAsia="Calibri" w:hAnsi="Traditional Arabic" w:cs="Traditional Arabic"/>
          <w:sz w:val="36"/>
          <w:szCs w:val="36"/>
          <w:vertAlign w:val="superscript"/>
          <w:rtl/>
          <w:lang w:bidi="ar-EG"/>
        </w:rPr>
        <w:t>(</w:t>
      </w:r>
      <w:r w:rsidR="00193983" w:rsidRPr="006E65F4">
        <w:rPr>
          <w:rFonts w:ascii="Traditional Arabic" w:eastAsia="Calibri" w:hAnsi="Traditional Arabic" w:cs="Traditional Arabic"/>
          <w:sz w:val="36"/>
          <w:szCs w:val="36"/>
          <w:vertAlign w:val="superscript"/>
          <w:rtl/>
          <w:lang w:bidi="ar-EG"/>
        </w:rPr>
        <w:footnoteReference w:id="283"/>
      </w:r>
      <w:r w:rsidR="00193983">
        <w:rPr>
          <w:rFonts w:ascii="Traditional Arabic" w:eastAsia="Calibri" w:hAnsi="Traditional Arabic" w:cs="Traditional Arabic"/>
          <w:sz w:val="36"/>
          <w:szCs w:val="36"/>
          <w:vertAlign w:val="superscript"/>
          <w:rtl/>
          <w:lang w:bidi="ar-EG"/>
        </w:rPr>
        <w:t>)</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الْغَنَمِ،</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وَمَعَاطِنَ</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الْإِبِلِ</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فَصَلُّوا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فِي</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مَرَابِضِ</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الْغَنَمِ،</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وَلَا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تُصَلُّوا</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فِي</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مَعَاطِنِ</w:t>
      </w:r>
      <w:r w:rsidRPr="007E5715">
        <w:rPr>
          <w:rFonts w:ascii="Traditional Arabic" w:eastAsia="Calibri" w:hAnsi="Traditional Arabic" w:cs="Traditional Arabic"/>
          <w:sz w:val="36"/>
          <w:szCs w:val="36"/>
          <w:rtl/>
          <w:lang w:bidi="ar-EG"/>
        </w:rPr>
        <w:t xml:space="preserve"> </w:t>
      </w:r>
      <w:r w:rsidRPr="007E5715">
        <w:rPr>
          <w:rFonts w:ascii="Traditional Arabic" w:eastAsia="Calibri" w:hAnsi="Traditional Arabic" w:cs="Traditional Arabic" w:hint="cs"/>
          <w:sz w:val="36"/>
          <w:szCs w:val="36"/>
          <w:rtl/>
          <w:lang w:bidi="ar-EG"/>
        </w:rPr>
        <w:t>الْإِبِلِ</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84"/>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7E5715" w:rsidRPr="006E65F4" w:rsidRDefault="007E5715" w:rsidP="00971FEE">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فكأنَّه يريد أن يقول: كيف تزعمون أنَّ أبوال ما يؤكل لحومها نجسة </w:t>
      </w:r>
      <w:r w:rsidR="00971FEE">
        <w:rPr>
          <w:rFonts w:ascii="Traditional Arabic" w:eastAsia="Calibri" w:hAnsi="Traditional Arabic" w:cs="Traditional Arabic" w:hint="cs"/>
          <w:sz w:val="36"/>
          <w:szCs w:val="36"/>
          <w:rtl/>
          <w:lang w:bidi="ar-EG"/>
        </w:rPr>
        <w:t>مع أن َّالنَّبيَّ</w:t>
      </w:r>
      <w:r>
        <w:rPr>
          <w:rFonts w:ascii="Traditional Arabic" w:eastAsia="Calibri" w:hAnsi="Traditional Arabic" w:cs="Traditional Arabic" w:hint="cs"/>
          <w:sz w:val="36"/>
          <w:szCs w:val="36"/>
          <w:rtl/>
          <w:lang w:bidi="ar-EG"/>
        </w:rPr>
        <w:t xml:space="preserve"> صلَّى الله عليه وسلَّم أباح الصلاة في مرابضها.</w:t>
      </w:r>
      <w:r w:rsidR="00315640">
        <w:rPr>
          <w:rFonts w:ascii="Traditional Arabic" w:eastAsia="Calibri" w:hAnsi="Traditional Arabic" w:cs="Traditional Arabic" w:hint="cs"/>
          <w:sz w:val="36"/>
          <w:szCs w:val="36"/>
          <w:rtl/>
          <w:lang w:bidi="ar-EG"/>
        </w:rPr>
        <w:t xml:space="preserve"> وإن كان منع من الصلاة في معاطن الإبل فليس ذلك للن</w:t>
      </w:r>
      <w:r w:rsidR="00971FEE">
        <w:rPr>
          <w:rFonts w:ascii="Traditional Arabic" w:eastAsia="Calibri" w:hAnsi="Traditional Arabic" w:cs="Traditional Arabic" w:hint="cs"/>
          <w:sz w:val="36"/>
          <w:szCs w:val="36"/>
          <w:rtl/>
          <w:lang w:bidi="ar-EG"/>
        </w:rPr>
        <w:t>َّجاسة، وإنما لسببٍ آخر.</w:t>
      </w:r>
    </w:p>
    <w:p w:rsidR="006E65F4" w:rsidRPr="006E65F4" w:rsidRDefault="0031564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ولذلك بو</w:t>
      </w:r>
      <w:r w:rsidR="00971FEE">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ب بعد ذلك</w:t>
      </w:r>
      <w:r w:rsidR="006E65F4" w:rsidRPr="006E65F4">
        <w:rPr>
          <w:rFonts w:ascii="Traditional Arabic" w:eastAsia="Calibri" w:hAnsi="Traditional Arabic" w:cs="Traditional Arabic" w:hint="cs"/>
          <w:sz w:val="36"/>
          <w:szCs w:val="36"/>
          <w:rtl/>
          <w:lang w:bidi="ar-EG"/>
        </w:rPr>
        <w:t>: "ذِكْرُ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الْخَبَرِ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الْمُصَرِّحِ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أَبْوَالَ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يُؤْكَلُ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لُحُومُهَا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غَيْرُ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نَجِسَةٍ"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85"/>
      </w:r>
      <w:r w:rsidR="000D5DDF">
        <w:rPr>
          <w:rFonts w:ascii="Traditional Arabic" w:eastAsia="Calibri" w:hAnsi="Traditional Arabic" w:cs="Traditional Arabic"/>
          <w:sz w:val="36"/>
          <w:szCs w:val="36"/>
          <w:vertAlign w:val="superscript"/>
          <w:rtl/>
          <w:lang w:bidi="ar-EG"/>
        </w:rPr>
        <w:t>)</w:t>
      </w:r>
      <w:r w:rsidR="007E5715">
        <w:rPr>
          <w:rFonts w:ascii="Traditional Arabic" w:eastAsia="Calibri" w:hAnsi="Traditional Arabic" w:cs="Traditional Arabic" w:hint="cs"/>
          <w:sz w:val="36"/>
          <w:szCs w:val="36"/>
          <w:rtl/>
          <w:lang w:bidi="ar-EG"/>
        </w:rPr>
        <w:t>.</w:t>
      </w:r>
    </w:p>
    <w:p w:rsidR="00C45B61" w:rsidRDefault="006E65F4" w:rsidP="00C45B61">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وذكر حديث العرنيين</w:t>
      </w:r>
      <w:r w:rsidR="00315640">
        <w:rPr>
          <w:rFonts w:ascii="Traditional Arabic" w:eastAsia="Calibri" w:hAnsi="Traditional Arabic" w:cs="Traditional Arabic" w:hint="cs"/>
          <w:sz w:val="36"/>
          <w:szCs w:val="36"/>
          <w:rtl/>
          <w:lang w:bidi="ar-EG"/>
        </w:rPr>
        <w:t xml:space="preserve">، </w:t>
      </w:r>
      <w:r w:rsidR="00C45B61" w:rsidRPr="006E65F4">
        <w:rPr>
          <w:rFonts w:ascii="Traditional Arabic" w:eastAsia="Calibri" w:hAnsi="Traditional Arabic" w:cs="Traditional Arabic" w:hint="cs"/>
          <w:sz w:val="36"/>
          <w:szCs w:val="36"/>
          <w:rtl/>
          <w:lang w:bidi="ar-EG"/>
        </w:rPr>
        <w:t>عَنْ</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أَنَسِ</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بْنِ</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مَالِكٍ</w:t>
      </w:r>
      <w:r w:rsidR="00187D3E">
        <w:rPr>
          <w:rFonts w:ascii="Traditional Arabic" w:eastAsia="Calibri" w:hAnsi="Traditional Arabic" w:cs="Traditional Arabic" w:hint="cs"/>
          <w:sz w:val="36"/>
          <w:szCs w:val="36"/>
          <w:rtl/>
          <w:lang w:bidi="ar-EG"/>
        </w:rPr>
        <w:t xml:space="preserve"> رضي الله عنه</w:t>
      </w:r>
      <w:r w:rsidR="00C45B61" w:rsidRPr="006E65F4">
        <w:rPr>
          <w:rFonts w:ascii="Traditional Arabic" w:eastAsia="Calibri" w:hAnsi="Traditional Arabic" w:cs="Traditional Arabic" w:hint="cs"/>
          <w:sz w:val="36"/>
          <w:szCs w:val="36"/>
          <w:rtl/>
          <w:lang w:bidi="ar-EG"/>
        </w:rPr>
        <w:t>،</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قَالَ</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قَدِمَ</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أُنَاسٌ</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مِنْ</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عُكْلٍ</w:t>
      </w:r>
      <w:r w:rsidR="00C45B61">
        <w:rPr>
          <w:rFonts w:ascii="Traditional Arabic" w:eastAsia="Calibri" w:hAnsi="Traditional Arabic" w:cs="Traditional Arabic" w:hint="cs"/>
          <w:sz w:val="36"/>
          <w:szCs w:val="36"/>
          <w:rtl/>
          <w:lang w:bidi="ar-EG"/>
        </w:rPr>
        <w:t xml:space="preserve"> </w:t>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vertAlign w:val="superscript"/>
          <w:rtl/>
          <w:lang w:bidi="ar-EG"/>
        </w:rPr>
        <w:footnoteReference w:id="286"/>
      </w:r>
      <w:r w:rsidR="00C45B61">
        <w:rPr>
          <w:rFonts w:ascii="Traditional Arabic" w:eastAsia="Calibri" w:hAnsi="Traditional Arabic" w:cs="Traditional Arabic"/>
          <w:sz w:val="36"/>
          <w:szCs w:val="36"/>
          <w:vertAlign w:val="superscript"/>
          <w:rtl/>
          <w:lang w:bidi="ar-EG"/>
        </w:rPr>
        <w:t>)</w:t>
      </w:r>
      <w:r w:rsidR="00C45B61">
        <w:rPr>
          <w:rFonts w:ascii="Traditional Arabic" w:eastAsia="Calibri" w:hAnsi="Traditional Arabic" w:cs="Traditional Arabic" w:hint="cs"/>
          <w:sz w:val="36"/>
          <w:szCs w:val="36"/>
          <w:rtl/>
          <w:lang w:bidi="ar-EG"/>
        </w:rPr>
        <w:t xml:space="preserve"> </w:t>
      </w:r>
      <w:r w:rsidR="00C45B61" w:rsidRPr="006E65F4">
        <w:rPr>
          <w:rFonts w:ascii="Traditional Arabic" w:eastAsia="Calibri" w:hAnsi="Traditional Arabic" w:cs="Traditional Arabic" w:hint="cs"/>
          <w:sz w:val="36"/>
          <w:szCs w:val="36"/>
          <w:rtl/>
          <w:lang w:bidi="ar-EG"/>
        </w:rPr>
        <w:t>-أَوْ</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عُرَيْنَةَ</w:t>
      </w:r>
      <w:r w:rsidR="00C45B61">
        <w:rPr>
          <w:rFonts w:ascii="Traditional Arabic" w:eastAsia="Calibri" w:hAnsi="Traditional Arabic" w:cs="Traditional Arabic" w:hint="cs"/>
          <w:sz w:val="36"/>
          <w:szCs w:val="36"/>
          <w:rtl/>
          <w:lang w:bidi="ar-EG"/>
        </w:rPr>
        <w:t xml:space="preserve"> </w:t>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vertAlign w:val="superscript"/>
          <w:rtl/>
          <w:lang w:bidi="ar-EG"/>
        </w:rPr>
        <w:footnoteReference w:id="287"/>
      </w:r>
      <w:r w:rsidR="00C45B61">
        <w:rPr>
          <w:rFonts w:ascii="Traditional Arabic" w:eastAsia="Calibri" w:hAnsi="Traditional Arabic" w:cs="Traditional Arabic"/>
          <w:sz w:val="36"/>
          <w:szCs w:val="36"/>
          <w:vertAlign w:val="superscript"/>
          <w:rtl/>
          <w:lang w:bidi="ar-EG"/>
        </w:rPr>
        <w:t>)</w:t>
      </w:r>
      <w:r w:rsidR="00C45B61">
        <w:rPr>
          <w:rFonts w:ascii="Traditional Arabic" w:eastAsia="Calibri" w:hAnsi="Traditional Arabic" w:cs="Traditional Arabic" w:hint="cs"/>
          <w:sz w:val="36"/>
          <w:szCs w:val="36"/>
          <w:vertAlign w:val="superscript"/>
          <w:rtl/>
          <w:lang w:bidi="ar-EG"/>
        </w:rPr>
        <w:t xml:space="preserve"> </w:t>
      </w:r>
      <w:r w:rsidR="00C45B61" w:rsidRPr="006E65F4">
        <w:rPr>
          <w:rFonts w:ascii="Traditional Arabic" w:eastAsia="Calibri" w:hAnsi="Traditional Arabic" w:cs="Traditional Arabic" w:hint="cs"/>
          <w:sz w:val="36"/>
          <w:szCs w:val="36"/>
          <w:rtl/>
          <w:lang w:bidi="ar-EG"/>
        </w:rPr>
        <w:t>-،</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فَاجْتَوَوْا</w:t>
      </w:r>
      <w:r w:rsidR="00C45B61">
        <w:rPr>
          <w:rFonts w:ascii="Traditional Arabic" w:eastAsia="Calibri" w:hAnsi="Traditional Arabic" w:cs="Traditional Arabic" w:hint="cs"/>
          <w:sz w:val="36"/>
          <w:szCs w:val="36"/>
          <w:rtl/>
          <w:lang w:bidi="ar-EG"/>
        </w:rPr>
        <w:t xml:space="preserve"> </w:t>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vertAlign w:val="superscript"/>
          <w:rtl/>
          <w:lang w:bidi="ar-EG"/>
        </w:rPr>
        <w:footnoteReference w:id="288"/>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المَدِينَةَ،</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"فَأَمَرَهُمُ</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النَّبِيُّ</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صَلَّى</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اللهُ</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عَلَيْهِ</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وَسَلَّمَ</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بِلِقَاحٍ</w:t>
      </w:r>
      <w:r w:rsidR="00C45B61">
        <w:rPr>
          <w:rFonts w:ascii="Traditional Arabic" w:eastAsia="Calibri" w:hAnsi="Traditional Arabic" w:cs="Traditional Arabic" w:hint="cs"/>
          <w:sz w:val="36"/>
          <w:szCs w:val="36"/>
          <w:rtl/>
          <w:lang w:bidi="ar-EG"/>
        </w:rPr>
        <w:t xml:space="preserve"> </w:t>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vertAlign w:val="superscript"/>
          <w:rtl/>
          <w:lang w:bidi="ar-EG"/>
        </w:rPr>
        <w:footnoteReference w:id="289"/>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hint="cs"/>
          <w:sz w:val="36"/>
          <w:szCs w:val="36"/>
          <w:rtl/>
          <w:lang w:bidi="ar-EG"/>
        </w:rPr>
        <w:t>،</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وَأَنْ</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يَشْرَبُوا</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مِنْ</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أَبْوَالِهَا</w:t>
      </w:r>
      <w:r w:rsidR="00C45B61" w:rsidRPr="006E65F4">
        <w:rPr>
          <w:rFonts w:ascii="Traditional Arabic" w:eastAsia="Calibri" w:hAnsi="Traditional Arabic" w:cs="Traditional Arabic"/>
          <w:sz w:val="36"/>
          <w:szCs w:val="36"/>
          <w:rtl/>
          <w:lang w:bidi="ar-EG"/>
        </w:rPr>
        <w:t xml:space="preserve"> </w:t>
      </w:r>
      <w:r w:rsidR="00C45B61" w:rsidRPr="006E65F4">
        <w:rPr>
          <w:rFonts w:ascii="Traditional Arabic" w:eastAsia="Calibri" w:hAnsi="Traditional Arabic" w:cs="Traditional Arabic" w:hint="cs"/>
          <w:sz w:val="36"/>
          <w:szCs w:val="36"/>
          <w:rtl/>
          <w:lang w:bidi="ar-EG"/>
        </w:rPr>
        <w:t>وَأَلْبَانِهَا"</w:t>
      </w:r>
      <w:r w:rsidR="00C45B61">
        <w:rPr>
          <w:rFonts w:ascii="Traditional Arabic" w:eastAsia="Calibri" w:hAnsi="Traditional Arabic" w:cs="Traditional Arabic"/>
          <w:sz w:val="36"/>
          <w:szCs w:val="36"/>
          <w:vertAlign w:val="superscript"/>
          <w:rtl/>
          <w:lang w:bidi="ar-EG"/>
        </w:rPr>
        <w:t>(</w:t>
      </w:r>
      <w:r w:rsidR="00C45B61" w:rsidRPr="006E65F4">
        <w:rPr>
          <w:rFonts w:ascii="Traditional Arabic" w:eastAsia="Calibri" w:hAnsi="Traditional Arabic" w:cs="Traditional Arabic"/>
          <w:sz w:val="36"/>
          <w:szCs w:val="36"/>
          <w:vertAlign w:val="superscript"/>
          <w:rtl/>
          <w:lang w:bidi="ar-EG"/>
        </w:rPr>
        <w:footnoteReference w:id="290"/>
      </w:r>
      <w:r w:rsidR="00C45B61">
        <w:rPr>
          <w:rFonts w:ascii="Traditional Arabic" w:eastAsia="Calibri" w:hAnsi="Traditional Arabic" w:cs="Traditional Arabic"/>
          <w:sz w:val="36"/>
          <w:szCs w:val="36"/>
          <w:vertAlign w:val="superscript"/>
          <w:rtl/>
          <w:lang w:bidi="ar-EG"/>
        </w:rPr>
        <w:t>)</w:t>
      </w:r>
      <w:r w:rsidR="00C45B61">
        <w:rPr>
          <w:rFonts w:ascii="Traditional Arabic" w:eastAsia="Calibri" w:hAnsi="Traditional Arabic" w:cs="Traditional Arabic" w:hint="cs"/>
          <w:b/>
          <w:bCs/>
          <w:sz w:val="36"/>
          <w:szCs w:val="36"/>
          <w:rtl/>
          <w:lang w:bidi="ar-EG"/>
        </w:rPr>
        <w:t>.</w:t>
      </w:r>
    </w:p>
    <w:p w:rsidR="006E65F4" w:rsidRPr="006E65F4" w:rsidRDefault="00315640" w:rsidP="00C45B6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ثم </w:t>
      </w:r>
      <w:r w:rsidR="006E65F4" w:rsidRPr="006E65F4">
        <w:rPr>
          <w:rFonts w:ascii="Traditional Arabic" w:eastAsia="Calibri" w:hAnsi="Traditional Arabic" w:cs="Traditional Arabic" w:hint="cs"/>
          <w:sz w:val="36"/>
          <w:szCs w:val="36"/>
          <w:rtl/>
          <w:lang w:bidi="ar-EG"/>
        </w:rPr>
        <w:t xml:space="preserve">أجاب على </w:t>
      </w:r>
      <w:r w:rsidR="00EA5957">
        <w:rPr>
          <w:rFonts w:ascii="Traditional Arabic" w:eastAsia="Calibri" w:hAnsi="Traditional Arabic" w:cs="Traditional Arabic" w:hint="cs"/>
          <w:sz w:val="36"/>
          <w:szCs w:val="36"/>
          <w:rtl/>
          <w:lang w:bidi="ar-EG"/>
        </w:rPr>
        <w:t>دعوى البعض</w:t>
      </w:r>
      <w:r w:rsidR="006E65F4" w:rsidRPr="006E65F4">
        <w:rPr>
          <w:rFonts w:ascii="Traditional Arabic" w:eastAsia="Calibri" w:hAnsi="Traditional Arabic" w:cs="Traditional Arabic" w:hint="cs"/>
          <w:sz w:val="36"/>
          <w:szCs w:val="36"/>
          <w:rtl/>
          <w:lang w:bidi="ar-EG"/>
        </w:rPr>
        <w:t xml:space="preserve"> بأن</w:t>
      </w:r>
      <w:r w:rsidR="00EA595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إباحة الش</w:t>
      </w:r>
      <w:r w:rsidR="00EA595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رب من أبوالها كان للتداوي</w:t>
      </w:r>
      <w:r w:rsidR="00EA595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وأن</w:t>
      </w:r>
      <w:r w:rsidR="00EA595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ها غير طاهرة</w:t>
      </w:r>
      <w:r w:rsidR="00EA595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فقال: "</w:t>
      </w:r>
      <w:r w:rsidR="006E65F4" w:rsidRPr="006E65F4">
        <w:rPr>
          <w:rFonts w:ascii="Traditional Arabic" w:eastAsia="Calibri" w:hAnsi="Traditional Arabic" w:cs="Traditional Arabic"/>
          <w:sz w:val="36"/>
          <w:szCs w:val="36"/>
          <w:rtl/>
          <w:lang w:bidi="ar-EG"/>
        </w:rPr>
        <w:t>ذِكْرُ الْخَبَرِ الْمُدْحِضِ قَوْلَ مَنْ زَعَمَ أَنَّ الْعُرَنِيِّينَ إِنَّمَا أُبِيحَ لَهُمْ فِي شُرْبِ أَبْوَالِ الْإِبِلِ لِلتَّدَاوِي لَا أَنَّهَا طَاهِرَةٌ</w:t>
      </w:r>
      <w:r w:rsidR="006E65F4" w:rsidRPr="006E65F4">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1"/>
      </w:r>
      <w:r w:rsidR="000D5DDF">
        <w:rPr>
          <w:rFonts w:ascii="Traditional Arabic" w:eastAsia="Calibri" w:hAnsi="Traditional Arabic" w:cs="Traditional Arabic"/>
          <w:sz w:val="36"/>
          <w:szCs w:val="36"/>
          <w:vertAlign w:val="superscript"/>
          <w:rtl/>
          <w:lang w:bidi="ar-EG"/>
        </w:rPr>
        <w:t>)</w:t>
      </w:r>
      <w:r w:rsidR="00EA5957">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وذكر حديث وَائِلِ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حُجْرٍ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92"/>
      </w:r>
      <w:r w:rsidR="000D5DDF">
        <w:rPr>
          <w:rStyle w:val="a4"/>
          <w:rFonts w:ascii="Traditional Arabic" w:eastAsia="Calibri" w:hAnsi="Traditional Arabic" w:cs="Traditional Arabic"/>
          <w:sz w:val="36"/>
          <w:szCs w:val="36"/>
          <w:rtl/>
          <w:lang w:bidi="ar-EG"/>
        </w:rPr>
        <w:t>)</w:t>
      </w:r>
      <w:r w:rsidR="00187D3E">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 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طَارِقَ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سُوَيْدٍ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الْجُعْفِيَّ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293"/>
      </w:r>
      <w:r w:rsidR="000D5DDF">
        <w:rPr>
          <w:rStyle w:val="a4"/>
          <w:rFonts w:ascii="Traditional Arabic" w:eastAsia="Calibri" w:hAnsi="Traditional Arabic" w:cs="Traditional Arabic"/>
          <w:sz w:val="36"/>
          <w:szCs w:val="36"/>
          <w:rtl/>
          <w:lang w:bidi="ar-EG"/>
        </w:rPr>
        <w:t>)</w:t>
      </w:r>
      <w:r w:rsidR="00187D3E">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سَأَلَ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الْخَمْرِ،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فَنَهَاهُ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كَرِهَ</w:t>
      </w:r>
      <w:r w:rsidRPr="006E65F4">
        <w:rPr>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يَصْنَعَهَا،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أَصْنَعُهَا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لِلدَّوَاءِ،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بِدَوَاءٍ،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وَلَكِنَّهُ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دَاءٌ"</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4"/>
      </w:r>
      <w:r w:rsidR="000D5DDF">
        <w:rPr>
          <w:rFonts w:ascii="Traditional Arabic" w:eastAsia="Calibri" w:hAnsi="Traditional Arabic" w:cs="Traditional Arabic"/>
          <w:sz w:val="36"/>
          <w:szCs w:val="36"/>
          <w:vertAlign w:val="superscript"/>
          <w:rtl/>
          <w:lang w:bidi="ar-EG"/>
        </w:rPr>
        <w:t>)</w:t>
      </w:r>
      <w:r w:rsidR="00EA5957">
        <w:rPr>
          <w:rFonts w:ascii="Traditional Arabic" w:eastAsia="Calibri" w:hAnsi="Traditional Arabic" w:cs="Traditional Arabic" w:hint="cs"/>
          <w:sz w:val="36"/>
          <w:szCs w:val="36"/>
          <w:rtl/>
          <w:lang w:bidi="ar-EG"/>
        </w:rPr>
        <w:t>.</w:t>
      </w:r>
    </w:p>
    <w:p w:rsidR="006E65F4" w:rsidRPr="006E65F4" w:rsidRDefault="006E65F4" w:rsidP="00B12D40">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فاستدل</w:t>
      </w:r>
      <w:r w:rsidR="00EA595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بهذا الحديث على أن</w:t>
      </w:r>
      <w:r w:rsidR="00EA595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الحرام لا يكون دواء</w:t>
      </w:r>
      <w:r w:rsidR="00EA595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971FEE">
        <w:rPr>
          <w:rFonts w:ascii="Traditional Arabic" w:eastAsia="Calibri" w:hAnsi="Traditional Arabic" w:cs="Traditional Arabic" w:hint="cs"/>
          <w:sz w:val="36"/>
          <w:szCs w:val="36"/>
          <w:rtl/>
          <w:lang w:bidi="ar-EG"/>
        </w:rPr>
        <w:t>حتَّى وإن كانت هناك ضرورة</w:t>
      </w:r>
      <w:r w:rsidR="00EA5957">
        <w:rPr>
          <w:rFonts w:ascii="Traditional Arabic" w:eastAsia="Calibri" w:hAnsi="Traditional Arabic" w:cs="Traditional Arabic" w:hint="cs"/>
          <w:sz w:val="36"/>
          <w:szCs w:val="36"/>
          <w:rtl/>
          <w:lang w:bidi="ar-EG"/>
        </w:rPr>
        <w:t>؛ لنهي النَّبيِّ صلَّى الله عليه وسلَّم عن استعمال الخمر في التَّداوي،</w:t>
      </w:r>
      <w:r w:rsidR="00971FEE">
        <w:rPr>
          <w:rFonts w:ascii="Traditional Arabic" w:eastAsia="Calibri" w:hAnsi="Traditional Arabic" w:cs="Traditional Arabic" w:hint="cs"/>
          <w:sz w:val="36"/>
          <w:szCs w:val="36"/>
          <w:rtl/>
          <w:lang w:bidi="ar-EG"/>
        </w:rPr>
        <w:t xml:space="preserve"> فكذلك أبوال الإبل</w:t>
      </w:r>
      <w:r w:rsidR="00B12D40" w:rsidRPr="00B12D40">
        <w:rPr>
          <w:rFonts w:hint="cs"/>
          <w:rtl/>
        </w:rPr>
        <w:t xml:space="preserve"> </w:t>
      </w:r>
      <w:r w:rsidR="00B12D40" w:rsidRPr="00B12D40">
        <w:rPr>
          <w:rFonts w:ascii="Traditional Arabic" w:eastAsia="Calibri" w:hAnsi="Traditional Arabic" w:cs="Traditional Arabic" w:hint="cs"/>
          <w:sz w:val="36"/>
          <w:szCs w:val="36"/>
          <w:rtl/>
          <w:lang w:bidi="ar-EG"/>
        </w:rPr>
        <w:t>إن</w:t>
      </w:r>
      <w:r w:rsidR="00B12D40" w:rsidRPr="00B12D40">
        <w:rPr>
          <w:rFonts w:ascii="Traditional Arabic" w:eastAsia="Calibri" w:hAnsi="Traditional Arabic" w:cs="Traditional Arabic"/>
          <w:sz w:val="36"/>
          <w:szCs w:val="36"/>
          <w:rtl/>
          <w:lang w:bidi="ar-EG"/>
        </w:rPr>
        <w:t xml:space="preserve"> </w:t>
      </w:r>
      <w:r w:rsidR="00B12D40" w:rsidRPr="00B12D40">
        <w:rPr>
          <w:rFonts w:ascii="Traditional Arabic" w:eastAsia="Calibri" w:hAnsi="Traditional Arabic" w:cs="Traditional Arabic" w:hint="cs"/>
          <w:sz w:val="36"/>
          <w:szCs w:val="36"/>
          <w:rtl/>
          <w:lang w:bidi="ar-EG"/>
        </w:rPr>
        <w:t>كانت</w:t>
      </w:r>
      <w:r w:rsidR="00B12D40" w:rsidRPr="00B12D40">
        <w:rPr>
          <w:rFonts w:ascii="Traditional Arabic" w:eastAsia="Calibri" w:hAnsi="Traditional Arabic" w:cs="Traditional Arabic"/>
          <w:sz w:val="36"/>
          <w:szCs w:val="36"/>
          <w:rtl/>
          <w:lang w:bidi="ar-EG"/>
        </w:rPr>
        <w:t xml:space="preserve"> </w:t>
      </w:r>
      <w:r w:rsidR="00B12D40" w:rsidRPr="00B12D40">
        <w:rPr>
          <w:rFonts w:ascii="Traditional Arabic" w:eastAsia="Calibri" w:hAnsi="Traditional Arabic" w:cs="Traditional Arabic" w:hint="cs"/>
          <w:sz w:val="36"/>
          <w:szCs w:val="36"/>
          <w:rtl/>
          <w:lang w:bidi="ar-EG"/>
        </w:rPr>
        <w:t>نجسة</w:t>
      </w:r>
      <w:r w:rsidRPr="006E65F4">
        <w:rPr>
          <w:rFonts w:ascii="Traditional Arabic" w:eastAsia="Calibri" w:hAnsi="Traditional Arabic" w:cs="Traditional Arabic" w:hint="cs"/>
          <w:sz w:val="36"/>
          <w:szCs w:val="36"/>
          <w:rtl/>
          <w:lang w:bidi="ar-EG"/>
        </w:rPr>
        <w:t>، لا تكون دواء</w:t>
      </w:r>
      <w:r w:rsidR="00971FEE">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أبدا</w:t>
      </w:r>
      <w:r w:rsidR="00971FEE">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971FEE">
        <w:rPr>
          <w:rFonts w:ascii="Traditional Arabic" w:eastAsia="Calibri" w:hAnsi="Traditional Arabic" w:cs="Traditional Arabic" w:hint="cs"/>
          <w:sz w:val="36"/>
          <w:szCs w:val="36"/>
          <w:rtl/>
          <w:lang w:bidi="ar-EG"/>
        </w:rPr>
        <w:t>فلمَّا أباح النَّبيُّ صلَّى الله عليه وسلَّم شربها كان ذلك دليلاً</w:t>
      </w:r>
      <w:r w:rsidRPr="006E65F4">
        <w:rPr>
          <w:rFonts w:ascii="Traditional Arabic" w:eastAsia="Calibri" w:hAnsi="Traditional Arabic" w:cs="Traditional Arabic" w:hint="cs"/>
          <w:sz w:val="36"/>
          <w:szCs w:val="36"/>
          <w:rtl/>
          <w:lang w:bidi="ar-EG"/>
        </w:rPr>
        <w:t xml:space="preserve"> على طهارتها.</w:t>
      </w:r>
    </w:p>
    <w:p w:rsidR="006E65F4" w:rsidRPr="006E65F4" w:rsidRDefault="009448A7" w:rsidP="00180C1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180C14">
        <w:rPr>
          <w:rFonts w:ascii="Traditional Arabic" w:eastAsia="Calibri" w:hAnsi="Traditional Arabic" w:cs="Traditional Arabic" w:hint="cs"/>
          <w:b/>
          <w:bCs/>
          <w:sz w:val="36"/>
          <w:szCs w:val="36"/>
          <w:rtl/>
          <w:lang w:bidi="ar-EG"/>
        </w:rPr>
        <w:t>مذاهب العلماء.</w:t>
      </w:r>
    </w:p>
    <w:p w:rsidR="006E65F4" w:rsidRPr="006E65F4" w:rsidRDefault="006E65F4" w:rsidP="009448A7">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sz w:val="36"/>
          <w:szCs w:val="36"/>
          <w:rtl/>
          <w:lang w:bidi="ar-EG"/>
        </w:rPr>
        <w:t xml:space="preserve"> بول وروث ما يؤكل لحمه طاهر</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180C14">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5"/>
      </w:r>
      <w:r w:rsidR="000D5DDF">
        <w:rPr>
          <w:rFonts w:ascii="Traditional Arabic" w:eastAsia="Calibri" w:hAnsi="Traditional Arabic" w:cs="Traditional Arabic"/>
          <w:sz w:val="36"/>
          <w:szCs w:val="36"/>
          <w:vertAlign w:val="superscript"/>
          <w:rtl/>
          <w:lang w:bidi="ar-EG"/>
        </w:rPr>
        <w:t>)</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والحنابلة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الت</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رمذي</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أَكْثَرِ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أَهْلِ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العِلْمِ،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بَأْسَ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يُؤْكَلُ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لَحْمُهُ"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7"/>
      </w:r>
      <w:r w:rsidR="000D5DDF">
        <w:rPr>
          <w:rFonts w:ascii="Traditional Arabic" w:eastAsia="Calibri" w:hAnsi="Traditional Arabic" w:cs="Traditional Arabic"/>
          <w:sz w:val="36"/>
          <w:szCs w:val="36"/>
          <w:vertAlign w:val="superscript"/>
          <w:rtl/>
          <w:lang w:bidi="ar-EG"/>
        </w:rPr>
        <w:t>)</w:t>
      </w:r>
      <w:r w:rsidR="009448A7">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187D3E">
      <w:pPr>
        <w:spacing w:after="160" w:line="259" w:lineRule="auto"/>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sz w:val="36"/>
          <w:szCs w:val="36"/>
          <w:rtl/>
          <w:lang w:bidi="ar-EG"/>
        </w:rPr>
        <w:t>1-عَنْ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مَالِكٍ</w:t>
      </w:r>
      <w:r w:rsidR="00187D3E">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عُكْلٍ-أَوْ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عُرَيْنَةَ-،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فَاجْتَوَوْا</w:t>
      </w:r>
      <w:r w:rsidR="00187D3E">
        <w:rPr>
          <w:rFonts w:ascii="Traditional Arabic" w:eastAsia="Calibri" w:hAnsi="Traditional Arabic" w:cs="Traditional Arabic" w:hint="cs"/>
          <w:sz w:val="36"/>
          <w:szCs w:val="36"/>
          <w:vertAlign w:val="superscript"/>
          <w:rtl/>
          <w:lang w:bidi="ar-EG"/>
        </w:rPr>
        <w:t xml:space="preserve"> </w:t>
      </w:r>
      <w:r w:rsidRPr="006E65F4">
        <w:rPr>
          <w:rFonts w:ascii="Traditional Arabic" w:eastAsia="Calibri" w:hAnsi="Traditional Arabic" w:cs="Traditional Arabic" w:hint="cs"/>
          <w:sz w:val="36"/>
          <w:szCs w:val="36"/>
          <w:rtl/>
          <w:lang w:bidi="ar-EG"/>
        </w:rPr>
        <w:t>المَدِينَةَ،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"فَأَمَرَهُمُ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بِلِقَاحٍ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يَشْرَبُوا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أَبْوَالِهَا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وَأَلْبَانِهَا"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298"/>
      </w:r>
      <w:r w:rsidR="000D5DDF">
        <w:rPr>
          <w:rFonts w:ascii="Traditional Arabic" w:eastAsia="Calibri" w:hAnsi="Traditional Arabic" w:cs="Traditional Arabic"/>
          <w:sz w:val="36"/>
          <w:szCs w:val="36"/>
          <w:vertAlign w:val="superscript"/>
          <w:rtl/>
          <w:lang w:bidi="ar-EG"/>
        </w:rPr>
        <w:t>)</w:t>
      </w:r>
      <w:r w:rsidR="009448A7">
        <w:rPr>
          <w:rFonts w:ascii="Traditional Arabic" w:eastAsia="Calibri" w:hAnsi="Traditional Arabic" w:cs="Traditional Arabic" w:hint="cs"/>
          <w:b/>
          <w:bCs/>
          <w:sz w:val="36"/>
          <w:szCs w:val="36"/>
          <w:rtl/>
          <w:lang w:bidi="ar-EG"/>
        </w:rPr>
        <w:t>.</w:t>
      </w:r>
    </w:p>
    <w:p w:rsidR="006E65F4" w:rsidRPr="006E65F4" w:rsidRDefault="006E65F4" w:rsidP="009448A7">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وجه الدلالة: </w:t>
      </w:r>
      <w:r w:rsidR="009448A7">
        <w:rPr>
          <w:rFonts w:ascii="Traditional Arabic" w:eastAsia="Calibri" w:hAnsi="Traditional Arabic" w:cs="Traditional Arabic" w:hint="cs"/>
          <w:sz w:val="36"/>
          <w:szCs w:val="36"/>
          <w:rtl/>
          <w:lang w:bidi="ar-EG"/>
        </w:rPr>
        <w:t>إباحة</w:t>
      </w:r>
      <w:r w:rsidRPr="006E65F4">
        <w:rPr>
          <w:rFonts w:ascii="Traditional Arabic" w:eastAsia="Calibri" w:hAnsi="Traditional Arabic" w:cs="Traditional Arabic" w:hint="cs"/>
          <w:sz w:val="36"/>
          <w:szCs w:val="36"/>
          <w:rtl/>
          <w:lang w:bidi="ar-EG"/>
        </w:rPr>
        <w:t xml:space="preserve"> الن</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الش</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رب من أبوالها، والن</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جس لا يباح شربه، ولو</w:t>
      </w:r>
      <w:r w:rsidR="008E5F2D">
        <w:rPr>
          <w:rFonts w:ascii="Traditional Arabic" w:eastAsia="Calibri" w:hAnsi="Traditional Arabic" w:cs="Traditional Arabic" w:hint="cs"/>
          <w:sz w:val="36"/>
          <w:szCs w:val="36"/>
          <w:rtl/>
          <w:lang w:bidi="ar-EG"/>
        </w:rPr>
        <w:t xml:space="preserve"> سلَّمنا بأنَّه</w:t>
      </w:r>
      <w:r w:rsidRPr="006E65F4">
        <w:rPr>
          <w:rFonts w:ascii="Traditional Arabic" w:eastAsia="Calibri" w:hAnsi="Traditional Arabic" w:cs="Traditional Arabic" w:hint="cs"/>
          <w:sz w:val="36"/>
          <w:szCs w:val="36"/>
          <w:rtl/>
          <w:lang w:bidi="ar-EG"/>
        </w:rPr>
        <w:t xml:space="preserve"> أ</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بيح لضرورة الت</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داوي</w:t>
      </w:r>
      <w:r w:rsidR="008E5F2D">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لأمرهم بغسل أثره إذا أرادوا الصلاة</w:t>
      </w:r>
      <w:r w:rsidR="00193983">
        <w:rPr>
          <w:rFonts w:ascii="Traditional Arabic" w:eastAsia="Calibri" w:hAnsi="Traditional Arabic" w:cs="Traditional Arabic" w:hint="cs"/>
          <w:sz w:val="36"/>
          <w:szCs w:val="36"/>
          <w:rtl/>
          <w:lang w:bidi="ar-EG"/>
        </w:rPr>
        <w:t xml:space="preserve"> </w:t>
      </w:r>
      <w:r w:rsidR="00193983">
        <w:rPr>
          <w:rFonts w:ascii="Traditional Arabic" w:eastAsia="Calibri" w:hAnsi="Traditional Arabic" w:cs="Traditional Arabic" w:hint="cs"/>
          <w:sz w:val="36"/>
          <w:szCs w:val="36"/>
          <w:vertAlign w:val="superscript"/>
          <w:rtl/>
          <w:lang w:bidi="ar-EG"/>
        </w:rPr>
        <w:t>(</w:t>
      </w:r>
      <w:r w:rsidR="00193983">
        <w:rPr>
          <w:rStyle w:val="a4"/>
          <w:rFonts w:ascii="Traditional Arabic" w:eastAsia="Calibri" w:hAnsi="Traditional Arabic" w:cs="Traditional Arabic"/>
          <w:sz w:val="36"/>
          <w:szCs w:val="36"/>
          <w:rtl/>
          <w:lang w:bidi="ar-EG"/>
        </w:rPr>
        <w:footnoteReference w:id="299"/>
      </w:r>
      <w:r w:rsidR="00193983">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-هذا مع ما روت أُم</w:t>
      </w:r>
      <w:r w:rsidR="009448A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سَلَمَةَ</w:t>
      </w:r>
      <w:r w:rsidR="00193983">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hint="cs"/>
          <w:sz w:val="36"/>
          <w:szCs w:val="36"/>
          <w:rtl/>
          <w:lang w:bidi="ar-EG"/>
        </w:rPr>
        <w:t>، أنَّ 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 قال: "إِنَّ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يَجْعَلْ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شِفَاءَكُمْ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حَرَامٍ"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0"/>
      </w:r>
      <w:r w:rsidR="000D5DDF">
        <w:rPr>
          <w:rFonts w:ascii="Traditional Arabic" w:eastAsia="Calibri" w:hAnsi="Traditional Arabic" w:cs="Traditional Arabic"/>
          <w:sz w:val="36"/>
          <w:szCs w:val="36"/>
          <w:vertAlign w:val="superscript"/>
          <w:rtl/>
          <w:lang w:bidi="ar-EG"/>
        </w:rPr>
        <w:t>)</w:t>
      </w:r>
      <w:r w:rsidR="009448A7">
        <w:rPr>
          <w:rFonts w:ascii="Traditional Arabic" w:eastAsia="Calibri" w:hAnsi="Traditional Arabic" w:cs="Traditional Arabic" w:hint="cs"/>
          <w:sz w:val="36"/>
          <w:szCs w:val="36"/>
          <w:rtl/>
          <w:lang w:bidi="ar-EG"/>
        </w:rPr>
        <w:t>.</w:t>
      </w:r>
    </w:p>
    <w:p w:rsidR="006E65F4" w:rsidRPr="006E65F4" w:rsidRDefault="006E65F4" w:rsidP="00136951">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والمراد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بالجعل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المشروعي</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00136951">
        <w:rPr>
          <w:rFonts w:ascii="Traditional Arabic" w:eastAsia="Calibri" w:hAnsi="Traditional Arabic" w:cs="Traditional Arabic" w:hint="cs"/>
          <w:sz w:val="36"/>
          <w:szCs w:val="36"/>
          <w:rtl/>
          <w:lang w:bidi="ar-EG"/>
        </w:rPr>
        <w:t>فالحديث يدلُّ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طهارة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الله عز</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وجل</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لم يشرع الاستشفاء بالحرام</w:t>
      </w:r>
      <w:r w:rsidR="00D34522">
        <w:rPr>
          <w:rFonts w:ascii="Traditional Arabic" w:eastAsia="Calibri" w:hAnsi="Traditional Arabic" w:cs="Traditional Arabic" w:hint="cs"/>
          <w:sz w:val="36"/>
          <w:szCs w:val="36"/>
          <w:rtl/>
          <w:lang w:bidi="ar-EG"/>
        </w:rPr>
        <w:t xml:space="preserve"> </w:t>
      </w:r>
      <w:r w:rsidR="00D34522">
        <w:rPr>
          <w:rFonts w:ascii="Traditional Arabic" w:eastAsia="Calibri" w:hAnsi="Traditional Arabic" w:cs="Traditional Arabic" w:hint="cs"/>
          <w:sz w:val="36"/>
          <w:szCs w:val="36"/>
          <w:vertAlign w:val="superscript"/>
          <w:rtl/>
          <w:lang w:bidi="ar-EG"/>
        </w:rPr>
        <w:t>(</w:t>
      </w:r>
      <w:r w:rsidR="00D34522">
        <w:rPr>
          <w:rStyle w:val="a4"/>
          <w:rFonts w:ascii="Traditional Arabic" w:eastAsia="Calibri" w:hAnsi="Traditional Arabic" w:cs="Traditional Arabic"/>
          <w:sz w:val="36"/>
          <w:szCs w:val="36"/>
          <w:rtl/>
          <w:lang w:bidi="ar-EG"/>
        </w:rPr>
        <w:footnoteReference w:id="301"/>
      </w:r>
      <w:r w:rsidR="00D34522">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وأجيب بأن</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هذا الحديث محمول</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حالة الاختيار، وأم</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 في حالة الض</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رورة فلا يكون حراما</w:t>
      </w:r>
      <w:r w:rsidR="0013695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كالميتة</w:t>
      </w:r>
      <w:r w:rsidR="00D34522">
        <w:rPr>
          <w:rFonts w:ascii="Traditional Arabic" w:eastAsia="Calibri" w:hAnsi="Traditional Arabic" w:cs="Traditional Arabic" w:hint="cs"/>
          <w:sz w:val="36"/>
          <w:szCs w:val="36"/>
          <w:rtl/>
          <w:lang w:bidi="ar-EG"/>
        </w:rPr>
        <w:t xml:space="preserve"> </w:t>
      </w:r>
      <w:r w:rsidR="00D34522">
        <w:rPr>
          <w:rFonts w:ascii="Traditional Arabic" w:eastAsia="Calibri" w:hAnsi="Traditional Arabic" w:cs="Traditional Arabic" w:hint="cs"/>
          <w:sz w:val="36"/>
          <w:szCs w:val="36"/>
          <w:vertAlign w:val="superscript"/>
          <w:rtl/>
          <w:lang w:bidi="ar-EG"/>
        </w:rPr>
        <w:t>(</w:t>
      </w:r>
      <w:r w:rsidR="00D34522">
        <w:rPr>
          <w:rStyle w:val="a4"/>
          <w:rFonts w:ascii="Traditional Arabic" w:eastAsia="Calibri" w:hAnsi="Traditional Arabic" w:cs="Traditional Arabic"/>
          <w:sz w:val="36"/>
          <w:szCs w:val="36"/>
          <w:rtl/>
          <w:lang w:bidi="ar-EG"/>
        </w:rPr>
        <w:footnoteReference w:id="302"/>
      </w:r>
      <w:r w:rsidR="00D34522">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D34522"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ورد</w:t>
      </w:r>
      <w:r w:rsidR="006E65F4" w:rsidRPr="006E65F4">
        <w:rPr>
          <w:rFonts w:ascii="Traditional Arabic" w:eastAsia="Calibri" w:hAnsi="Traditional Arabic" w:cs="Traditional Arabic" w:hint="cs"/>
          <w:sz w:val="36"/>
          <w:szCs w:val="36"/>
          <w:rtl/>
          <w:lang w:bidi="ar-EG"/>
        </w:rPr>
        <w:t xml:space="preserve"> ابن العربي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03"/>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فقال</w:t>
      </w:r>
      <w:r w:rsidR="006E65F4" w:rsidRPr="006E65F4">
        <w:rPr>
          <w:rFonts w:ascii="Traditional Arabic" w:eastAsia="Calibri" w:hAnsi="Traditional Arabic" w:cs="Traditional Arabic" w:hint="cs"/>
          <w:sz w:val="36"/>
          <w:szCs w:val="36"/>
          <w:rtl/>
          <w:lang w:bidi="ar-EG"/>
        </w:rPr>
        <w:t>: "</w:t>
      </w:r>
      <w:r w:rsidR="006E65F4" w:rsidRPr="006E65F4">
        <w:rPr>
          <w:rFonts w:ascii="Calibri" w:eastAsia="Calibri" w:hAnsi="Calibri" w:cs="Arial" w:hint="cs"/>
          <w:rtl/>
        </w:rPr>
        <w:t xml:space="preserve"> </w:t>
      </w:r>
      <w:r w:rsidR="006E65F4" w:rsidRPr="006E65F4">
        <w:rPr>
          <w:rFonts w:ascii="Traditional Arabic" w:eastAsia="Calibri" w:hAnsi="Traditional Arabic" w:cs="Traditional Arabic" w:hint="cs"/>
          <w:sz w:val="36"/>
          <w:szCs w:val="36"/>
          <w:rtl/>
          <w:lang w:bidi="ar-EG"/>
        </w:rPr>
        <w:t>فإن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قيل: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إن</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ذلك</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وجه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الت</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داوي،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والت</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داوي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ضرورة،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والضرورة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تبيح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المحظور،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قلنا: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ليس</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الت</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داوي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حال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ضرورة،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وإن</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الضرورة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يخاف</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معه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الموت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الجوع،</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فأم</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الت</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طب</w:t>
      </w:r>
      <w:r w:rsidR="0013695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أصله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يجب،</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فكيف</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يباح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الحرام!"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4"/>
      </w:r>
      <w:r w:rsidR="000D5DDF">
        <w:rPr>
          <w:rFonts w:ascii="Traditional Arabic" w:eastAsia="Calibri" w:hAnsi="Traditional Arabic" w:cs="Traditional Arabic"/>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6E65F4" w:rsidP="00193983">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2-صلاة الن</w:t>
      </w:r>
      <w:r w:rsidR="008A63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8A63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8A63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8A63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في مرابض الغنم، وأمره بذلك.</w:t>
      </w:r>
    </w:p>
    <w:p w:rsidR="006E65F4" w:rsidRPr="006E65F4" w:rsidRDefault="00E27519"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فعَنْ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أَنَسٍ</w:t>
      </w:r>
      <w:r w:rsidR="006E65F4" w:rsidRPr="006E65F4">
        <w:rPr>
          <w:rFonts w:ascii="Traditional Arabic" w:eastAsia="Calibri" w:hAnsi="Traditional Arabic" w:cs="Traditional Arabic"/>
          <w:sz w:val="36"/>
          <w:szCs w:val="36"/>
          <w:rtl/>
          <w:lang w:bidi="ar-EG"/>
        </w:rPr>
        <w:t xml:space="preserve"> </w:t>
      </w:r>
      <w:r w:rsidR="00FF4A22">
        <w:rPr>
          <w:rFonts w:ascii="Traditional Arabic" w:eastAsia="Calibri" w:hAnsi="Traditional Arabic" w:cs="Traditional Arabic" w:hint="cs"/>
          <w:sz w:val="36"/>
          <w:szCs w:val="36"/>
          <w:rtl/>
          <w:lang w:bidi="ar-EG"/>
        </w:rPr>
        <w:t xml:space="preserve">رضي الله عنه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8A63A5">
        <w:rPr>
          <w:rFonts w:ascii="Traditional Arabic" w:eastAsia="Calibri" w:hAnsi="Traditional Arabic" w:cs="Traditional Arabic" w:hint="cs"/>
          <w:sz w:val="36"/>
          <w:szCs w:val="36"/>
          <w:rtl/>
          <w:lang w:bidi="ar-EG"/>
        </w:rPr>
        <w:t>يُصَلِّي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قَبْلَ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يُبْنَى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المَسْجِدُ،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مَرَابِضِ</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الغَنَمِ"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5"/>
      </w:r>
      <w:r w:rsidR="000D5DDF">
        <w:rPr>
          <w:rFonts w:ascii="Traditional Arabic" w:eastAsia="Calibri" w:hAnsi="Traditional Arabic" w:cs="Traditional Arabic"/>
          <w:sz w:val="36"/>
          <w:szCs w:val="36"/>
          <w:vertAlign w:val="superscript"/>
          <w:rtl/>
          <w:lang w:bidi="ar-EG"/>
        </w:rPr>
        <w:t>)</w:t>
      </w:r>
      <w:r w:rsidR="008A63A5">
        <w:rPr>
          <w:rFonts w:ascii="Traditional Arabic" w:eastAsia="Calibri" w:hAnsi="Traditional Arabic" w:cs="Traditional Arabic" w:hint="cs"/>
          <w:sz w:val="36"/>
          <w:szCs w:val="36"/>
          <w:rtl/>
          <w:lang w:bidi="ar-EG"/>
        </w:rPr>
        <w:t>.</w:t>
      </w:r>
    </w:p>
    <w:p w:rsidR="006E65F4" w:rsidRPr="006E65F4" w:rsidRDefault="00E27519"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6E65F4" w:rsidRPr="006E65F4">
        <w:rPr>
          <w:rFonts w:ascii="Traditional Arabic" w:eastAsia="Calibri" w:hAnsi="Traditional Arabic" w:cs="Traditional Arabic" w:hint="cs"/>
          <w:sz w:val="36"/>
          <w:szCs w:val="36"/>
          <w:rtl/>
          <w:lang w:bidi="ar-EG"/>
        </w:rPr>
        <w:t>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هُرَيْرَةَ</w:t>
      </w:r>
      <w:r w:rsidR="00FF4A22">
        <w:rPr>
          <w:rFonts w:ascii="Traditional Arabic" w:eastAsia="Calibri" w:hAnsi="Traditional Arabic" w:cs="Traditional Arabic" w:hint="cs"/>
          <w:sz w:val="36"/>
          <w:szCs w:val="36"/>
          <w:rtl/>
          <w:lang w:bidi="ar-EG"/>
        </w:rPr>
        <w:t xml:space="preserve"> رضي الله عنه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مَرَابِضِ</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الغَنَمِ،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تُصَلُّوا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أَعْطَانِ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الإِبِلِ"</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6"/>
      </w:r>
      <w:r w:rsidR="000D5DDF">
        <w:rPr>
          <w:rFonts w:ascii="Traditional Arabic" w:eastAsia="Calibri" w:hAnsi="Traditional Arabic" w:cs="Traditional Arabic"/>
          <w:sz w:val="36"/>
          <w:szCs w:val="36"/>
          <w:vertAlign w:val="superscript"/>
          <w:rtl/>
          <w:lang w:bidi="ar-EG"/>
        </w:rPr>
        <w:t>)</w:t>
      </w:r>
      <w:r w:rsidR="008A63A5">
        <w:rPr>
          <w:rFonts w:ascii="Traditional Arabic" w:eastAsia="Calibri" w:hAnsi="Traditional Arabic" w:cs="Traditional Arabic" w:hint="cs"/>
          <w:sz w:val="36"/>
          <w:szCs w:val="36"/>
          <w:rtl/>
          <w:lang w:bidi="ar-EG"/>
        </w:rPr>
        <w:t>.</w:t>
      </w:r>
    </w:p>
    <w:p w:rsidR="006E65F4" w:rsidRPr="006E65F4" w:rsidRDefault="00E27519" w:rsidP="00DF2F0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6E65F4" w:rsidRPr="006E65F4">
        <w:rPr>
          <w:rFonts w:ascii="Traditional Arabic" w:eastAsia="Calibri" w:hAnsi="Traditional Arabic" w:cs="Traditional Arabic" w:hint="cs"/>
          <w:sz w:val="36"/>
          <w:szCs w:val="36"/>
          <w:rtl/>
          <w:lang w:bidi="ar-EG"/>
        </w:rPr>
        <w:t>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جَابِرِ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سَمُرَةَ</w:t>
      </w:r>
      <w:r w:rsidR="00DF2F0D">
        <w:rPr>
          <w:rStyle w:val="a4"/>
          <w:rFonts w:ascii="Traditional Arabic" w:eastAsia="Calibri" w:hAnsi="Traditional Arabic" w:cs="Traditional Arabic" w:hint="cs"/>
          <w:sz w:val="36"/>
          <w:szCs w:val="36"/>
          <w:rtl/>
          <w:lang w:bidi="ar-EG"/>
        </w:rPr>
        <w:t xml:space="preserve"> </w:t>
      </w:r>
      <w:r w:rsidR="00FF4A22">
        <w:rPr>
          <w:rFonts w:ascii="Traditional Arabic" w:eastAsia="Calibri" w:hAnsi="Traditional Arabic" w:cs="Traditional Arabic" w:hint="cs"/>
          <w:sz w:val="36"/>
          <w:szCs w:val="36"/>
          <w:rtl/>
          <w:lang w:bidi="ar-EG"/>
        </w:rPr>
        <w:t>رضي الله عنه</w:t>
      </w:r>
      <w:r w:rsidR="006E65F4" w:rsidRPr="006E65F4">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رَجُلًا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سَأَلَ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 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أُصَلِّي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مَرَابِضِ</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الْغَنَمِ؟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"نَعَمْ"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أُصَلِّي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مَبَارِكِ</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الْإِبِلِ؟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7"/>
      </w:r>
      <w:r w:rsidR="000D5DDF">
        <w:rPr>
          <w:rFonts w:ascii="Traditional Arabic" w:eastAsia="Calibri" w:hAnsi="Traditional Arabic" w:cs="Traditional Arabic"/>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7778BA" w:rsidP="00E27519">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6E65F4" w:rsidRPr="006E65F4">
        <w:rPr>
          <w:rFonts w:ascii="Traditional Arabic" w:eastAsia="Calibri" w:hAnsi="Traditional Arabic" w:cs="Traditional Arabic" w:hint="cs"/>
          <w:sz w:val="36"/>
          <w:szCs w:val="36"/>
          <w:rtl/>
          <w:lang w:bidi="ar-EG"/>
        </w:rPr>
        <w:t xml:space="preserve">مرابض الغنم لا تخلوا من الأبعار والأبوال، </w:t>
      </w:r>
      <w:r w:rsidR="00E27519">
        <w:rPr>
          <w:rFonts w:ascii="Traditional Arabic" w:eastAsia="Calibri" w:hAnsi="Traditional Arabic" w:cs="Traditional Arabic" w:hint="cs"/>
          <w:sz w:val="36"/>
          <w:szCs w:val="36"/>
          <w:rtl/>
          <w:lang w:bidi="ar-EG"/>
        </w:rPr>
        <w:t xml:space="preserve">فلمَّا أطلق النَّبيُّ صلَّى الله عليه وسلَّم ولم يقيِّد بحائل ولا بغيره، </w:t>
      </w:r>
      <w:r w:rsidR="006E65F4" w:rsidRPr="006E65F4">
        <w:rPr>
          <w:rFonts w:ascii="Traditional Arabic" w:eastAsia="Calibri" w:hAnsi="Traditional Arabic" w:cs="Traditional Arabic" w:hint="cs"/>
          <w:sz w:val="36"/>
          <w:szCs w:val="36"/>
          <w:rtl/>
          <w:lang w:bidi="ar-EG"/>
        </w:rPr>
        <w:t>دل</w:t>
      </w:r>
      <w:r w:rsidR="00E27519">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ذلك على أن</w:t>
      </w:r>
      <w:r w:rsidR="00E27519">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هم كانوا يباشرونها في صلاتهم</w:t>
      </w:r>
      <w:r>
        <w:rPr>
          <w:rFonts w:ascii="Traditional Arabic" w:eastAsia="Calibri" w:hAnsi="Traditional Arabic" w:cs="Traditional Arabic" w:hint="cs"/>
          <w:sz w:val="36"/>
          <w:szCs w:val="36"/>
          <w:rtl/>
          <w:lang w:bidi="ar-EG"/>
        </w:rPr>
        <w:t xml:space="preserve">؛ فلا تكون نجسة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308"/>
      </w:r>
      <w:r>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 xml:space="preserve">. </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3-عَنِ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الْبَرَاءِ</w:t>
      </w:r>
      <w:r w:rsidR="007778BA">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بَأْسَ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بِبَوْلِ 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أُكِلَ لَحْمُهُ"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09"/>
      </w:r>
      <w:r w:rsidR="000D5DDF">
        <w:rPr>
          <w:rFonts w:ascii="Traditional Arabic" w:eastAsia="Calibri" w:hAnsi="Traditional Arabic" w:cs="Traditional Arabic"/>
          <w:sz w:val="36"/>
          <w:szCs w:val="36"/>
          <w:vertAlign w:val="superscript"/>
          <w:rtl/>
          <w:lang w:bidi="ar-EG"/>
        </w:rPr>
        <w:t>)</w:t>
      </w:r>
      <w:r w:rsidR="00E27519">
        <w:rPr>
          <w:rFonts w:ascii="Traditional Arabic" w:eastAsia="Calibri" w:hAnsi="Traditional Arabic" w:cs="Traditional Arabic" w:hint="cs"/>
          <w:sz w:val="36"/>
          <w:szCs w:val="36"/>
          <w:rtl/>
          <w:lang w:bidi="ar-EG"/>
        </w:rPr>
        <w:t>.</w:t>
      </w:r>
    </w:p>
    <w:p w:rsidR="006E65F4" w:rsidRPr="006E65F4" w:rsidRDefault="00DF2F0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6E65F4" w:rsidRPr="006E65F4">
        <w:rPr>
          <w:rFonts w:ascii="Traditional Arabic" w:eastAsia="Calibri" w:hAnsi="Traditional Arabic" w:cs="Traditional Arabic" w:hint="cs"/>
          <w:sz w:val="36"/>
          <w:szCs w:val="36"/>
          <w:rtl/>
          <w:lang w:bidi="ar-EG"/>
        </w:rPr>
        <w:t>ولو صح</w:t>
      </w:r>
      <w:r w:rsidR="00B116ED">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لكان نصا</w:t>
      </w:r>
      <w:r w:rsidR="00B116ED">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في المسألة.</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4-عَنِ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رَضِيَ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حَجَّةِ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الوَدَاعِ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الرُّكْنَ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بِمِحْجَنٍ</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0"/>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1"/>
      </w:r>
      <w:r w:rsidR="000D5DDF">
        <w:rPr>
          <w:rFonts w:ascii="Traditional Arabic" w:eastAsia="Calibri" w:hAnsi="Traditional Arabic" w:cs="Traditional Arabic"/>
          <w:sz w:val="36"/>
          <w:szCs w:val="36"/>
          <w:vertAlign w:val="superscript"/>
          <w:rtl/>
          <w:lang w:bidi="ar-EG"/>
        </w:rPr>
        <w:t>)</w:t>
      </w:r>
      <w:r w:rsidR="00596CCE">
        <w:rPr>
          <w:rFonts w:ascii="Traditional Arabic" w:eastAsia="Calibri" w:hAnsi="Traditional Arabic" w:cs="Traditional Arabic" w:hint="cs"/>
          <w:sz w:val="36"/>
          <w:szCs w:val="36"/>
          <w:rtl/>
          <w:lang w:bidi="ar-EG"/>
        </w:rPr>
        <w:t>.</w:t>
      </w:r>
    </w:p>
    <w:p w:rsidR="006E65F4" w:rsidRPr="006E65F4" w:rsidRDefault="00F300BA" w:rsidP="007778B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w:t>
      </w:r>
      <w:r w:rsidR="007778BA">
        <w:rPr>
          <w:rFonts w:ascii="Traditional Arabic" w:eastAsia="Calibri" w:hAnsi="Traditional Arabic" w:cs="Traditional Arabic" w:hint="cs"/>
          <w:sz w:val="36"/>
          <w:szCs w:val="36"/>
          <w:rtl/>
          <w:lang w:bidi="ar-EG"/>
        </w:rPr>
        <w:t>الاستدلال</w:t>
      </w:r>
      <w:r>
        <w:rPr>
          <w:rFonts w:ascii="Traditional Arabic" w:eastAsia="Calibri" w:hAnsi="Traditional Arabic" w:cs="Traditional Arabic" w:hint="cs"/>
          <w:sz w:val="36"/>
          <w:szCs w:val="36"/>
          <w:rtl/>
          <w:lang w:bidi="ar-EG"/>
        </w:rPr>
        <w:t xml:space="preserve">: طواف </w:t>
      </w:r>
      <w:r w:rsidR="006E65F4" w:rsidRPr="006E65F4">
        <w:rPr>
          <w:rFonts w:ascii="Traditional Arabic" w:eastAsia="Calibri" w:hAnsi="Traditional Arabic" w:cs="Traditional Arabic" w:hint="cs"/>
          <w:sz w:val="36"/>
          <w:szCs w:val="36"/>
          <w:rtl/>
          <w:lang w:bidi="ar-EG"/>
        </w:rPr>
        <w:t>الن</w:t>
      </w:r>
      <w:r w:rsidR="00596CCE">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صل</w:t>
      </w:r>
      <w:r w:rsidR="00596CCE">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 الله عليه وسل</w:t>
      </w:r>
      <w:r w:rsidR="00596CCE">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w:t>
      </w:r>
      <w:r w:rsidR="00596CCE">
        <w:rPr>
          <w:rFonts w:ascii="Traditional Arabic" w:eastAsia="Calibri" w:hAnsi="Traditional Arabic" w:cs="Traditional Arabic" w:hint="cs"/>
          <w:sz w:val="36"/>
          <w:szCs w:val="36"/>
          <w:rtl/>
          <w:lang w:bidi="ar-EG"/>
        </w:rPr>
        <w:t xml:space="preserve"> </w:t>
      </w:r>
      <w:r w:rsidR="006E65F4" w:rsidRPr="006E65F4">
        <w:rPr>
          <w:rFonts w:ascii="Traditional Arabic" w:eastAsia="Calibri" w:hAnsi="Traditional Arabic" w:cs="Traditional Arabic" w:hint="cs"/>
          <w:sz w:val="36"/>
          <w:szCs w:val="36"/>
          <w:rtl/>
          <w:lang w:bidi="ar-EG"/>
        </w:rPr>
        <w:t>بالبيت على راحلته، وهي لا تخلو من البول والر</w:t>
      </w:r>
      <w:r w:rsidR="00596CCE">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وث الذي يلوث الأرض، فلو كان نجسا</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لامتنع من تنجيس المسجد به</w:t>
      </w:r>
      <w:r w:rsidR="007778BA">
        <w:rPr>
          <w:rFonts w:ascii="Traditional Arabic" w:eastAsia="Calibri" w:hAnsi="Traditional Arabic" w:cs="Traditional Arabic" w:hint="cs"/>
          <w:sz w:val="36"/>
          <w:szCs w:val="36"/>
          <w:rtl/>
          <w:lang w:bidi="ar-EG"/>
        </w:rPr>
        <w:t xml:space="preserve"> </w:t>
      </w:r>
      <w:r w:rsidR="007778BA">
        <w:rPr>
          <w:rFonts w:ascii="Traditional Arabic" w:eastAsia="Calibri" w:hAnsi="Traditional Arabic" w:cs="Traditional Arabic" w:hint="cs"/>
          <w:sz w:val="36"/>
          <w:szCs w:val="36"/>
          <w:vertAlign w:val="superscript"/>
          <w:rtl/>
          <w:lang w:bidi="ar-EG"/>
        </w:rPr>
        <w:t>(</w:t>
      </w:r>
      <w:r w:rsidR="007778BA">
        <w:rPr>
          <w:rStyle w:val="a4"/>
          <w:rFonts w:ascii="Traditional Arabic" w:eastAsia="Calibri" w:hAnsi="Traditional Arabic" w:cs="Traditional Arabic"/>
          <w:sz w:val="36"/>
          <w:szCs w:val="36"/>
          <w:rtl/>
          <w:lang w:bidi="ar-EG"/>
        </w:rPr>
        <w:footnoteReference w:id="312"/>
      </w:r>
      <w:r w:rsidR="007778BA">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6E65F4" w:rsidP="00596CCE">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الن</w:t>
      </w:r>
      <w:r w:rsidR="00F300B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ووي</w:t>
      </w:r>
      <w:r w:rsidR="00F300B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دَلَالَةَ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ضَرُورَتِهِ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يَرُوثَ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الطَّوَافِ،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مُحْتَمَلٌ.</w:t>
      </w:r>
      <w:r w:rsidR="00596CCE">
        <w:rPr>
          <w:rFonts w:ascii="Traditional Arabic" w:eastAsia="Calibri" w:hAnsi="Traditional Arabic" w:cs="Traditional Arabic" w:hint="cs"/>
          <w:sz w:val="36"/>
          <w:szCs w:val="36"/>
          <w:rtl/>
          <w:lang w:bidi="ar-EG"/>
        </w:rPr>
        <w:t xml:space="preserve"> </w:t>
      </w:r>
      <w:r w:rsidRPr="006E65F4">
        <w:rPr>
          <w:rFonts w:ascii="Traditional Arabic" w:eastAsia="Calibri" w:hAnsi="Traditional Arabic" w:cs="Traditional Arabic" w:hint="cs"/>
          <w:sz w:val="36"/>
          <w:szCs w:val="36"/>
          <w:rtl/>
          <w:lang w:bidi="ar-EG"/>
        </w:rPr>
        <w:t>وَعَلَى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تَقْدِيرِ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حُصُولِهِ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يُنَظَّفُ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الْمَسْجِدُ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 وَلِأَنَّهُ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مُحَقَّقًا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لَنَزَّهَ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الْمَسْجِدَ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سَوَاءٌ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نَجَسًا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طَاهِرًا</w:t>
      </w:r>
      <w:r w:rsidR="003430C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مُسْتَقْذَرٌ"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3"/>
      </w:r>
      <w:r w:rsidR="000D5DDF">
        <w:rPr>
          <w:rFonts w:ascii="Traditional Arabic" w:eastAsia="Calibri" w:hAnsi="Traditional Arabic" w:cs="Traditional Arabic"/>
          <w:sz w:val="36"/>
          <w:szCs w:val="36"/>
          <w:vertAlign w:val="superscript"/>
          <w:rtl/>
          <w:lang w:bidi="ar-EG"/>
        </w:rPr>
        <w:t>)</w:t>
      </w:r>
      <w:r w:rsidR="00596CCE">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5-ولضرورة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امتلاء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الطرق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 فخفف حكمه</w:t>
      </w:r>
      <w:r w:rsidR="00785939">
        <w:rPr>
          <w:rFonts w:ascii="Traditional Arabic" w:eastAsia="Calibri" w:hAnsi="Traditional Arabic" w:cs="Traditional Arabic" w:hint="cs"/>
          <w:sz w:val="36"/>
          <w:szCs w:val="36"/>
          <w:rtl/>
          <w:lang w:bidi="ar-EG"/>
        </w:rPr>
        <w:t xml:space="preserve"> </w:t>
      </w:r>
      <w:r w:rsidR="00785939">
        <w:rPr>
          <w:rFonts w:ascii="Traditional Arabic" w:eastAsia="Calibri" w:hAnsi="Traditional Arabic" w:cs="Traditional Arabic" w:hint="cs"/>
          <w:sz w:val="36"/>
          <w:szCs w:val="36"/>
          <w:vertAlign w:val="superscript"/>
          <w:rtl/>
          <w:lang w:bidi="ar-EG"/>
        </w:rPr>
        <w:t>(</w:t>
      </w:r>
      <w:r w:rsidR="00785939">
        <w:rPr>
          <w:rStyle w:val="a4"/>
          <w:rFonts w:ascii="Traditional Arabic" w:eastAsia="Calibri" w:hAnsi="Traditional Arabic" w:cs="Traditional Arabic"/>
          <w:sz w:val="36"/>
          <w:szCs w:val="36"/>
          <w:rtl/>
          <w:lang w:bidi="ar-EG"/>
        </w:rPr>
        <w:footnoteReference w:id="314"/>
      </w:r>
      <w:r w:rsidR="00785939">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F96821">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sz w:val="36"/>
          <w:szCs w:val="36"/>
          <w:rtl/>
          <w:lang w:bidi="ar-EG"/>
        </w:rPr>
        <w:t xml:space="preserve"> بول وروث ما يؤكل لحمه نجس</w:t>
      </w:r>
      <w:r w:rsidR="00F9682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وهو مذهب الحنفي</w:t>
      </w:r>
      <w:r w:rsidR="00F9682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F679F0">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5"/>
      </w:r>
      <w:r w:rsidR="000D5DDF">
        <w:rPr>
          <w:rFonts w:ascii="Traditional Arabic" w:eastAsia="Calibri" w:hAnsi="Traditional Arabic" w:cs="Traditional Arabic"/>
          <w:sz w:val="36"/>
          <w:szCs w:val="36"/>
          <w:vertAlign w:val="superscript"/>
          <w:rtl/>
          <w:lang w:bidi="ar-EG"/>
        </w:rPr>
        <w:t>)</w:t>
      </w:r>
      <w:r w:rsidR="00F9682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w:t>
      </w:r>
      <w:r w:rsidR="00552D59">
        <w:rPr>
          <w:rFonts w:ascii="Traditional Arabic" w:eastAsia="Calibri" w:hAnsi="Traditional Arabic" w:cs="Traditional Arabic" w:hint="cs"/>
          <w:sz w:val="36"/>
          <w:szCs w:val="36"/>
          <w:rtl/>
          <w:lang w:bidi="ar-EG"/>
        </w:rPr>
        <w:t>الشَّافعيَّة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F300BA">
        <w:rPr>
          <w:rFonts w:ascii="Traditional Arabic" w:eastAsia="Calibri" w:hAnsi="Traditional Arabic" w:cs="Traditional Arabic" w:hint="cs"/>
          <w:b/>
          <w:bCs/>
          <w:sz w:val="36"/>
          <w:szCs w:val="36"/>
          <w:rtl/>
          <w:lang w:bidi="ar-EG"/>
        </w:rPr>
        <w:t>الأدلة</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1-عموم ما روي عن أَبِي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هُرَيْرَةَ</w:t>
      </w:r>
      <w:r w:rsidR="0023640D">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 أنَّ النَبِيَّ صل</w:t>
      </w:r>
      <w:r w:rsidR="00F96821">
        <w:rPr>
          <w:rFonts w:ascii="Traditional Arabic" w:eastAsia="Calibri" w:hAnsi="Traditional Arabic" w:cs="Traditional Arabic" w:hint="cs"/>
          <w:sz w:val="36"/>
          <w:szCs w:val="36"/>
          <w:rtl/>
          <w:lang w:bidi="ar-EG"/>
        </w:rPr>
        <w:t>َّى اللهُ عليه وسلَّمَ قَالَ: "</w:t>
      </w:r>
      <w:r w:rsidRPr="006E65F4">
        <w:rPr>
          <w:rFonts w:ascii="Traditional Arabic" w:eastAsia="Calibri" w:hAnsi="Traditional Arabic" w:cs="Traditional Arabic" w:hint="cs"/>
          <w:sz w:val="36"/>
          <w:szCs w:val="36"/>
          <w:rtl/>
          <w:lang w:bidi="ar-EG"/>
        </w:rPr>
        <w:t>اسْتَنْزِهُوا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عَامَّةَ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عَذَابِ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7"/>
      </w:r>
      <w:r w:rsidR="000D5DDF">
        <w:rPr>
          <w:rFonts w:ascii="Traditional Arabic" w:eastAsia="Calibri" w:hAnsi="Traditional Arabic" w:cs="Traditional Arabic"/>
          <w:sz w:val="36"/>
          <w:szCs w:val="36"/>
          <w:vertAlign w:val="superscript"/>
          <w:rtl/>
          <w:lang w:bidi="ar-EG"/>
        </w:rPr>
        <w:t>)</w:t>
      </w:r>
      <w:r w:rsidR="00F96821">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0023640D">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بِقَبْرَيْنِ،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لَيُعَذَّبَانِ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يُعَذَّبَانِ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كَبِيرٍ،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أَحَدُهُمَا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يَمْشِي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بِالنَّمِيمَةِ،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وَأَمَّا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الْآخَرُ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يَسْتَتِرُ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بَوْلِهِ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18"/>
      </w:r>
      <w:r w:rsidR="000D5DDF">
        <w:rPr>
          <w:rFonts w:ascii="Traditional Arabic" w:eastAsia="Calibri" w:hAnsi="Traditional Arabic" w:cs="Traditional Arabic"/>
          <w:sz w:val="36"/>
          <w:szCs w:val="36"/>
          <w:vertAlign w:val="superscript"/>
          <w:rtl/>
          <w:lang w:bidi="ar-EG"/>
        </w:rPr>
        <w:t>)</w:t>
      </w:r>
      <w:r w:rsidR="006D44D5">
        <w:rPr>
          <w:rFonts w:ascii="Traditional Arabic" w:eastAsia="Calibri" w:hAnsi="Traditional Arabic" w:cs="Traditional Arabic" w:hint="cs"/>
          <w:sz w:val="36"/>
          <w:szCs w:val="36"/>
          <w:rtl/>
          <w:lang w:bidi="ar-EG"/>
        </w:rPr>
        <w:t>.</w:t>
      </w:r>
    </w:p>
    <w:p w:rsidR="006E65F4" w:rsidRPr="006E65F4" w:rsidRDefault="0023640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6E65F4" w:rsidRPr="006E65F4">
        <w:rPr>
          <w:rFonts w:ascii="Traditional Arabic" w:eastAsia="Calibri" w:hAnsi="Traditional Arabic" w:cs="Traditional Arabic" w:hint="cs"/>
          <w:sz w:val="36"/>
          <w:szCs w:val="36"/>
          <w:rtl/>
          <w:lang w:bidi="ar-EG"/>
        </w:rPr>
        <w:t>: الحديث على عمومه في جميع الأبوال، سواء كان مأكول اللحم أم لا؛ لرواية: "لا يستتر من البول"</w:t>
      </w:r>
      <w:r w:rsidR="00A07072">
        <w:rPr>
          <w:rFonts w:ascii="Traditional Arabic" w:eastAsia="Calibri" w:hAnsi="Traditional Arabic" w:cs="Traditional Arabic" w:hint="cs"/>
          <w:sz w:val="36"/>
          <w:szCs w:val="36"/>
          <w:rtl/>
          <w:lang w:bidi="ar-EG"/>
        </w:rPr>
        <w:t xml:space="preserve"> </w:t>
      </w:r>
      <w:r w:rsidR="00A07072">
        <w:rPr>
          <w:rFonts w:ascii="Traditional Arabic" w:eastAsia="Calibri" w:hAnsi="Traditional Arabic" w:cs="Traditional Arabic" w:hint="cs"/>
          <w:sz w:val="36"/>
          <w:szCs w:val="36"/>
          <w:vertAlign w:val="superscript"/>
          <w:rtl/>
          <w:lang w:bidi="ar-EG"/>
        </w:rPr>
        <w:t>(</w:t>
      </w:r>
      <w:r w:rsidR="00A07072">
        <w:rPr>
          <w:rStyle w:val="a4"/>
          <w:rFonts w:ascii="Traditional Arabic" w:eastAsia="Calibri" w:hAnsi="Traditional Arabic" w:cs="Traditional Arabic"/>
          <w:sz w:val="36"/>
          <w:szCs w:val="36"/>
          <w:rtl/>
          <w:lang w:bidi="ar-EG"/>
        </w:rPr>
        <w:footnoteReference w:id="319"/>
      </w:r>
      <w:r w:rsidR="00A07072">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وأجيب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بأن</w:t>
      </w:r>
      <w:r w:rsidR="006D44D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 xml:space="preserve">"ال </w:t>
      </w:r>
      <w:r w:rsidRPr="006E65F4">
        <w:rPr>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xml:space="preserve"> هنا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للعهد،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والمراد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الإنسان نفسه؛ بدليل رواية الص</w:t>
      </w:r>
      <w:r w:rsidR="006D44D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حيحين وغيرهما </w:t>
      </w:r>
      <w:r w:rsidR="00F948C9">
        <w:rPr>
          <w:rFonts w:ascii="Traditional Arabic" w:eastAsia="Calibri" w:hAnsi="Traditional Arabic" w:cs="Traditional Arabic" w:hint="cs"/>
          <w:sz w:val="36"/>
          <w:szCs w:val="36"/>
          <w:rtl/>
          <w:lang w:bidi="ar-EG"/>
        </w:rPr>
        <w:t>التي</w:t>
      </w:r>
      <w:r w:rsidRPr="006E65F4">
        <w:rPr>
          <w:rFonts w:ascii="Traditional Arabic" w:eastAsia="Calibri" w:hAnsi="Traditional Arabic" w:cs="Traditional Arabic" w:hint="cs"/>
          <w:sz w:val="36"/>
          <w:szCs w:val="36"/>
          <w:rtl/>
          <w:lang w:bidi="ar-EG"/>
        </w:rPr>
        <w:t xml:space="preserve"> جاءت بلفظ: "لا يستتر من بوله"</w:t>
      </w:r>
      <w:r w:rsidR="00785939">
        <w:rPr>
          <w:rFonts w:ascii="Traditional Arabic" w:eastAsia="Calibri" w:hAnsi="Traditional Arabic" w:cs="Traditional Arabic" w:hint="cs"/>
          <w:sz w:val="36"/>
          <w:szCs w:val="36"/>
          <w:rtl/>
          <w:lang w:bidi="ar-EG"/>
        </w:rPr>
        <w:t xml:space="preserve"> </w:t>
      </w:r>
      <w:r w:rsidR="00785939">
        <w:rPr>
          <w:rFonts w:ascii="Traditional Arabic" w:eastAsia="Calibri" w:hAnsi="Traditional Arabic" w:cs="Traditional Arabic" w:hint="cs"/>
          <w:sz w:val="36"/>
          <w:szCs w:val="36"/>
          <w:vertAlign w:val="superscript"/>
          <w:rtl/>
          <w:lang w:bidi="ar-EG"/>
        </w:rPr>
        <w:t>(</w:t>
      </w:r>
      <w:r w:rsidR="00785939">
        <w:rPr>
          <w:rStyle w:val="a4"/>
          <w:rFonts w:ascii="Traditional Arabic" w:eastAsia="Calibri" w:hAnsi="Traditional Arabic" w:cs="Traditional Arabic"/>
          <w:sz w:val="36"/>
          <w:szCs w:val="36"/>
          <w:rtl/>
          <w:lang w:bidi="ar-EG"/>
        </w:rPr>
        <w:footnoteReference w:id="320"/>
      </w:r>
      <w:r w:rsidR="00785939">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 بنِ مَسعُودٍ قال: أَتَى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الغَائِطَ،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فَأَمَرَنِي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آتِيَهُ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بِثَلاَثَةِ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أَحْجَارٍ،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فَوَجَدْتُ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حَجَرَيْنِ،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وَالتَمَسْتُ</w:t>
      </w:r>
      <w:r w:rsidRPr="006E65F4">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الثَّالث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أَجِدْهُ؛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فَأَخَذْتُ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رَوْثَةً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فَأَتَيْتُهُ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فَأَخَذَ</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الحَجَرَيْنِ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وَأَلْقَى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الرَّوْثَةَ،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رِكْسٌ"</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1"/>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وأجيب بأن</w:t>
      </w:r>
      <w:r w:rsidR="006D44D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ها كانت روثة حمار؛ بدليل رواية ابن خزيمة: "فَوَجَدْتُ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حَجَرَيْنِ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وَرَوْثَةَ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حِمَارٍ"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2"/>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وهو غير مأكول اللحم، وروثه نجس بالإجماع.</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3</w:t>
      </w:r>
      <w:r w:rsidRPr="006E65F4">
        <w:rPr>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القياس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الآدمي،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والقياس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المأكول</w:t>
      </w:r>
      <w:r w:rsidR="003430C6">
        <w:rPr>
          <w:rFonts w:ascii="Traditional Arabic" w:eastAsia="Calibri" w:hAnsi="Traditional Arabic" w:cs="Traditional Arabic" w:hint="cs"/>
          <w:sz w:val="36"/>
          <w:szCs w:val="36"/>
          <w:rtl/>
          <w:lang w:bidi="ar-EG"/>
        </w:rPr>
        <w:t xml:space="preserve"> </w:t>
      </w:r>
      <w:r w:rsidR="003430C6">
        <w:rPr>
          <w:rFonts w:ascii="Traditional Arabic" w:eastAsia="Calibri" w:hAnsi="Traditional Arabic" w:cs="Traditional Arabic" w:hint="cs"/>
          <w:sz w:val="36"/>
          <w:szCs w:val="36"/>
          <w:vertAlign w:val="superscript"/>
          <w:rtl/>
          <w:lang w:bidi="ar-EG"/>
        </w:rPr>
        <w:t>(</w:t>
      </w:r>
      <w:r w:rsidR="003430C6">
        <w:rPr>
          <w:rStyle w:val="a4"/>
          <w:rFonts w:ascii="Traditional Arabic" w:eastAsia="Calibri" w:hAnsi="Traditional Arabic" w:cs="Traditional Arabic"/>
          <w:sz w:val="36"/>
          <w:szCs w:val="36"/>
          <w:rtl/>
          <w:lang w:bidi="ar-EG"/>
        </w:rPr>
        <w:footnoteReference w:id="323"/>
      </w:r>
      <w:r w:rsidR="003430C6">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sz w:val="36"/>
          <w:szCs w:val="36"/>
          <w:rtl/>
          <w:lang w:bidi="ar-EG"/>
        </w:rPr>
        <w:t>.</w:t>
      </w:r>
    </w:p>
    <w:p w:rsidR="006E65F4" w:rsidRPr="006E65F4" w:rsidRDefault="002D5D3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ويمكن أن يجاب بأن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w:t>
      </w:r>
      <w:r w:rsidR="00C4583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w:t>
      </w:r>
      <w:r w:rsidR="00C4583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w:t>
      </w:r>
      <w:r w:rsidR="00C4583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أباح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أبوالها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تقد</w:t>
      </w:r>
      <w:r w:rsidR="00C4583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فالقياس</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هنا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مخالفة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w:t>
      </w:r>
      <w:r w:rsidR="00C4583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ص</w:t>
      </w:r>
      <w:r w:rsidR="006E65F4" w:rsidRPr="006E65F4">
        <w:rPr>
          <w:rFonts w:ascii="Traditional Arabic" w:eastAsia="Calibri" w:hAnsi="Traditional Arabic" w:cs="Traditional Arabic"/>
          <w:sz w:val="36"/>
          <w:szCs w:val="36"/>
          <w:rtl/>
          <w:lang w:bidi="ar-EG"/>
        </w:rPr>
        <w:t>.</w:t>
      </w:r>
    </w:p>
    <w:p w:rsidR="006E65F4" w:rsidRPr="006E65F4" w:rsidRDefault="00F300BA"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رأي الباحث</w:t>
      </w:r>
      <w:r w:rsidR="0023640D">
        <w:rPr>
          <w:rFonts w:ascii="Traditional Arabic" w:eastAsia="Calibri" w:hAnsi="Traditional Arabic" w:cs="Traditional Arabic" w:hint="cs"/>
          <w:b/>
          <w:b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w:t>
      </w:r>
    </w:p>
    <w:p w:rsidR="006E65F4" w:rsidRPr="006E65F4" w:rsidRDefault="006E65F4" w:rsidP="009C2073">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لثبوت الن</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ص عن الن</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في ذلك</w:t>
      </w:r>
      <w:r w:rsidR="009C2073">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9C2073">
        <w:rPr>
          <w:rFonts w:ascii="Traditional Arabic" w:eastAsia="Calibri" w:hAnsi="Traditional Arabic" w:cs="Traditional Arabic" w:hint="cs"/>
          <w:sz w:val="36"/>
          <w:szCs w:val="36"/>
          <w:rtl/>
          <w:lang w:bidi="ar-EG"/>
        </w:rPr>
        <w:t>وأمَّا ما</w:t>
      </w:r>
      <w:r w:rsidRPr="006E65F4">
        <w:rPr>
          <w:rFonts w:ascii="Traditional Arabic" w:eastAsia="Calibri" w:hAnsi="Traditional Arabic" w:cs="Traditional Arabic" w:hint="cs"/>
          <w:sz w:val="36"/>
          <w:szCs w:val="36"/>
          <w:rtl/>
          <w:lang w:bidi="ar-EG"/>
        </w:rPr>
        <w:t xml:space="preserve"> </w:t>
      </w:r>
      <w:r w:rsidR="00C45835">
        <w:rPr>
          <w:rFonts w:ascii="Traditional Arabic" w:eastAsia="Calibri" w:hAnsi="Traditional Arabic" w:cs="Traditional Arabic" w:hint="cs"/>
          <w:sz w:val="36"/>
          <w:szCs w:val="36"/>
          <w:rtl/>
          <w:lang w:bidi="ar-EG"/>
        </w:rPr>
        <w:t>احتجَّ به</w:t>
      </w:r>
      <w:r w:rsidRPr="006E65F4">
        <w:rPr>
          <w:rFonts w:ascii="Traditional Arabic" w:eastAsia="Calibri" w:hAnsi="Traditional Arabic" w:cs="Traditional Arabic" w:hint="cs"/>
          <w:sz w:val="36"/>
          <w:szCs w:val="36"/>
          <w:rtl/>
          <w:lang w:bidi="ar-EG"/>
        </w:rPr>
        <w:t xml:space="preserve"> </w:t>
      </w:r>
      <w:r w:rsidR="00C45835">
        <w:rPr>
          <w:rFonts w:ascii="Traditional Arabic" w:eastAsia="Calibri" w:hAnsi="Traditional Arabic" w:cs="Traditional Arabic" w:hint="cs"/>
          <w:sz w:val="36"/>
          <w:szCs w:val="36"/>
          <w:rtl/>
          <w:lang w:bidi="ar-EG"/>
        </w:rPr>
        <w:t>الآخرون</w:t>
      </w:r>
      <w:r w:rsidRPr="006E65F4">
        <w:rPr>
          <w:rFonts w:ascii="Traditional Arabic" w:eastAsia="Calibri" w:hAnsi="Traditional Arabic" w:cs="Traditional Arabic" w:hint="cs"/>
          <w:sz w:val="36"/>
          <w:szCs w:val="36"/>
          <w:rtl/>
          <w:lang w:bidi="ar-EG"/>
        </w:rPr>
        <w:t xml:space="preserve"> فأدلة عامة، لا تعارض قول الن</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C4583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م في الإبل والغنم، ويقاس عليهما </w:t>
      </w:r>
      <w:r w:rsidR="009C2073">
        <w:rPr>
          <w:rFonts w:ascii="Traditional Arabic" w:eastAsia="Calibri" w:hAnsi="Traditional Arabic" w:cs="Traditional Arabic" w:hint="cs"/>
          <w:sz w:val="36"/>
          <w:szCs w:val="36"/>
          <w:rtl/>
          <w:lang w:bidi="ar-EG"/>
        </w:rPr>
        <w:t>ما يؤكل لحمه</w:t>
      </w:r>
      <w:r w:rsidRPr="006E65F4">
        <w:rPr>
          <w:rFonts w:ascii="Traditional Arabic" w:eastAsia="Calibri" w:hAnsi="Traditional Arabic" w:cs="Traditional Arabic" w:hint="cs"/>
          <w:sz w:val="36"/>
          <w:szCs w:val="36"/>
          <w:rtl/>
          <w:lang w:bidi="ar-EG"/>
        </w:rPr>
        <w:t>.</w:t>
      </w:r>
    </w:p>
    <w:p w:rsidR="006E65F4" w:rsidRPr="006E65F4" w:rsidRDefault="006E65F4" w:rsidP="003A1A44">
      <w:pPr>
        <w:spacing w:after="160" w:line="259" w:lineRule="auto"/>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 </w:t>
      </w:r>
    </w:p>
    <w:p w:rsidR="006E65F4" w:rsidRDefault="006E65F4" w:rsidP="00E2645A">
      <w:pPr>
        <w:spacing w:after="160" w:line="259" w:lineRule="auto"/>
        <w:rPr>
          <w:rFonts w:ascii="Traditional Arabic" w:eastAsia="Calibri" w:hAnsi="Traditional Arabic" w:cs="Traditional Arabic"/>
          <w:b/>
          <w:bCs/>
          <w:sz w:val="36"/>
          <w:szCs w:val="36"/>
          <w:rtl/>
          <w:lang w:bidi="ar-EG"/>
        </w:rPr>
      </w:pPr>
    </w:p>
    <w:p w:rsidR="00F7663D" w:rsidRDefault="00F7663D" w:rsidP="00E2645A">
      <w:pPr>
        <w:spacing w:after="160" w:line="259" w:lineRule="auto"/>
        <w:rPr>
          <w:rFonts w:ascii="Traditional Arabic" w:eastAsia="Calibri" w:hAnsi="Traditional Arabic" w:cs="Traditional Arabic"/>
          <w:b/>
          <w:bCs/>
          <w:sz w:val="36"/>
          <w:szCs w:val="36"/>
          <w:rtl/>
          <w:lang w:bidi="ar-EG"/>
        </w:rPr>
      </w:pPr>
    </w:p>
    <w:p w:rsidR="008B4431" w:rsidRDefault="008B4431" w:rsidP="00E2645A">
      <w:pPr>
        <w:spacing w:after="160" w:line="259" w:lineRule="auto"/>
        <w:rPr>
          <w:rFonts w:ascii="Traditional Arabic" w:eastAsia="Calibri" w:hAnsi="Traditional Arabic" w:cs="Traditional Arabic"/>
          <w:b/>
          <w:bCs/>
          <w:sz w:val="36"/>
          <w:szCs w:val="36"/>
          <w:rtl/>
          <w:lang w:bidi="ar-EG"/>
        </w:rPr>
      </w:pPr>
    </w:p>
    <w:p w:rsidR="008B4431" w:rsidRPr="006E65F4" w:rsidRDefault="008B4431" w:rsidP="00E2645A">
      <w:pPr>
        <w:spacing w:after="160" w:line="259" w:lineRule="auto"/>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الثَّالث</w:t>
      </w:r>
      <w:r w:rsidRPr="006E65F4">
        <w:rPr>
          <w:rFonts w:ascii="Traditional Arabic" w:eastAsia="Calibri" w:hAnsi="Traditional Arabic" w:cs="Traditional Arabic" w:hint="cs"/>
          <w:b/>
          <w:bCs/>
          <w:sz w:val="36"/>
          <w:szCs w:val="36"/>
          <w:rtl/>
          <w:lang w:bidi="ar-EG"/>
        </w:rPr>
        <w:t>: بول الصبي</w:t>
      </w:r>
      <w:r w:rsidR="003A30A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b/>
          <w:bCs/>
          <w:sz w:val="36"/>
          <w:szCs w:val="36"/>
          <w:rtl/>
          <w:lang w:bidi="ar-EG"/>
        </w:rPr>
        <w:t xml:space="preserve"> والصبي</w:t>
      </w:r>
      <w:r w:rsidR="003A30A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b/>
          <w:bCs/>
          <w:sz w:val="36"/>
          <w:szCs w:val="36"/>
          <w:rtl/>
          <w:lang w:bidi="ar-EG"/>
        </w:rPr>
        <w:t>ة</w:t>
      </w:r>
    </w:p>
    <w:p w:rsidR="0023640D" w:rsidRDefault="006E65F4" w:rsidP="0023640D">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تمهيد</w:t>
      </w:r>
      <w:r w:rsidRPr="006E65F4">
        <w:rPr>
          <w:rFonts w:ascii="Traditional Arabic" w:eastAsia="Calibri" w:hAnsi="Traditional Arabic" w:cs="Traditional Arabic" w:hint="cs"/>
          <w:sz w:val="36"/>
          <w:szCs w:val="36"/>
          <w:rtl/>
          <w:lang w:bidi="ar-EG"/>
        </w:rPr>
        <w:t>: ات</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فق العلماء على نجاسة بول الآدمي</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صغيرا</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كان أو كبيرا</w:t>
      </w:r>
      <w:r w:rsidR="00FD0174">
        <w:rPr>
          <w:rFonts w:ascii="Traditional Arabic" w:eastAsia="Calibri" w:hAnsi="Traditional Arabic" w:cs="Traditional Arabic" w:hint="cs"/>
          <w:sz w:val="36"/>
          <w:szCs w:val="36"/>
          <w:rtl/>
          <w:lang w:bidi="ar-EG"/>
        </w:rPr>
        <w:t>ً</w:t>
      </w:r>
      <w:r w:rsidR="0023640D">
        <w:rPr>
          <w:rFonts w:ascii="Traditional Arabic" w:eastAsia="Calibri" w:hAnsi="Traditional Arabic" w:cs="Traditional Arabic" w:hint="cs"/>
          <w:sz w:val="36"/>
          <w:szCs w:val="36"/>
          <w:rtl/>
          <w:lang w:bidi="ar-EG"/>
        </w:rPr>
        <w:t>.</w:t>
      </w:r>
    </w:p>
    <w:p w:rsidR="0023640D" w:rsidRDefault="0023640D" w:rsidP="0023640D">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ابن المنذر: "أجمعوا على إثبات نجاسة البول"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324"/>
      </w:r>
      <w:r>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w:t>
      </w:r>
    </w:p>
    <w:p w:rsidR="006E65F4" w:rsidRPr="006E65F4" w:rsidRDefault="006E65F4" w:rsidP="0023640D">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لكن</w:t>
      </w:r>
      <w:r w:rsidR="00FD0174">
        <w:rPr>
          <w:rFonts w:ascii="Traditional Arabic" w:eastAsia="Calibri" w:hAnsi="Traditional Arabic" w:cs="Traditional Arabic" w:hint="cs"/>
          <w:sz w:val="36"/>
          <w:szCs w:val="36"/>
          <w:rtl/>
          <w:lang w:bidi="ar-EG"/>
        </w:rPr>
        <w:t>هم</w:t>
      </w:r>
      <w:r w:rsidRPr="006E65F4">
        <w:rPr>
          <w:rFonts w:ascii="Traditional Arabic" w:eastAsia="Calibri" w:hAnsi="Traditional Arabic" w:cs="Traditional Arabic" w:hint="cs"/>
          <w:sz w:val="36"/>
          <w:szCs w:val="36"/>
          <w:rtl/>
          <w:lang w:bidi="ar-EG"/>
        </w:rPr>
        <w:t xml:space="preserve"> اختلفوا في كيفي</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تطهير بول الصبي</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والصبي</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ما لم يأكلا الطعام.</w:t>
      </w:r>
    </w:p>
    <w:p w:rsid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الخط</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ابي</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الغلام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بنجس،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ولكن</w:t>
      </w:r>
      <w:r w:rsidR="00FD017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أجل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التخفيف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وقع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إزالته"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5"/>
      </w:r>
      <w:r w:rsidR="000D5DDF">
        <w:rPr>
          <w:rFonts w:ascii="Traditional Arabic" w:eastAsia="Calibri" w:hAnsi="Traditional Arabic" w:cs="Traditional Arabic"/>
          <w:sz w:val="36"/>
          <w:szCs w:val="36"/>
          <w:vertAlign w:val="superscript"/>
          <w:rtl/>
          <w:lang w:bidi="ar-EG"/>
        </w:rPr>
        <w:t>)</w:t>
      </w:r>
      <w:r w:rsidR="00FD0174">
        <w:rPr>
          <w:rFonts w:ascii="Traditional Arabic" w:eastAsia="Calibri" w:hAnsi="Traditional Arabic" w:cs="Traditional Arabic" w:hint="cs"/>
          <w:sz w:val="36"/>
          <w:szCs w:val="36"/>
          <w:rtl/>
          <w:lang w:bidi="ar-EG"/>
        </w:rPr>
        <w:t>.</w:t>
      </w:r>
    </w:p>
    <w:p w:rsidR="0023640D" w:rsidRPr="006E65F4" w:rsidRDefault="0023640D"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وهذا الت</w:t>
      </w:r>
      <w:r w:rsidR="00501B1B">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خفيف الذي قصده هو الاكتفاء بالنضح في بول الص</w:t>
      </w:r>
      <w:r w:rsidR="00501B1B">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بي.</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كيفية الن</w:t>
      </w:r>
      <w:r w:rsidR="004B0F65">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b/>
          <w:bCs/>
          <w:sz w:val="36"/>
          <w:szCs w:val="36"/>
          <w:rtl/>
          <w:lang w:bidi="ar-EG"/>
        </w:rPr>
        <w:t>ضح المذكورة</w:t>
      </w:r>
    </w:p>
    <w:p w:rsidR="00501B1B" w:rsidRDefault="00501B1B"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يطلق النَّضح على معنيين: الرَّش والصَّب.</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منظور: "النَّضْحُ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الرَّشُّ</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Calibri" w:eastAsia="Calibri" w:hAnsi="Calibri" w:cs="Arial" w:hint="cs"/>
          <w:rtl/>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ضَرَبَهُ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بِشَيْءٍ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فأَصابه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رَشاشٌ"</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6"/>
      </w:r>
      <w:r w:rsidR="000D5DDF">
        <w:rPr>
          <w:rFonts w:ascii="Traditional Arabic" w:eastAsia="Calibri" w:hAnsi="Traditional Arabic" w:cs="Traditional Arabic"/>
          <w:sz w:val="36"/>
          <w:szCs w:val="36"/>
          <w:vertAlign w:val="superscript"/>
          <w:rtl/>
          <w:lang w:bidi="ar-EG"/>
        </w:rPr>
        <w:t>)</w:t>
      </w:r>
      <w:r w:rsidR="004B0F65">
        <w:rPr>
          <w:rFonts w:ascii="Traditional Arabic" w:eastAsia="Calibri" w:hAnsi="Traditional Arabic" w:cs="Traditional Arabic" w:hint="cs"/>
          <w:sz w:val="36"/>
          <w:szCs w:val="36"/>
          <w:rtl/>
          <w:lang w:bidi="ar-EG"/>
        </w:rPr>
        <w:t>.</w:t>
      </w:r>
    </w:p>
    <w:p w:rsidR="00501B1B" w:rsidRPr="006E65F4" w:rsidRDefault="00501B1B" w:rsidP="00501B1B">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الخط</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ابي</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"أصل الن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الصب، ومنه قيل للبعير الذي يستقى عليه الن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اضح"</w:t>
      </w:r>
      <w:r>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sz w:val="36"/>
          <w:szCs w:val="36"/>
          <w:vertAlign w:val="superscript"/>
          <w:rtl/>
          <w:lang w:bidi="ar-EG"/>
        </w:rPr>
        <w:footnoteReference w:id="327"/>
      </w:r>
      <w:r>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E65F4" w:rsidRPr="006E65F4" w:rsidRDefault="006E65F4" w:rsidP="004B0F65">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العربي: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في كلام العرب ينقسم إلى قسمين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أحدهما: الر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و</w:t>
      </w:r>
      <w:r w:rsidR="00935558">
        <w:rPr>
          <w:rFonts w:ascii="Traditional Arabic" w:eastAsia="Calibri" w:hAnsi="Traditional Arabic" w:cs="Traditional Arabic" w:hint="cs"/>
          <w:sz w:val="36"/>
          <w:szCs w:val="36"/>
          <w:rtl/>
          <w:lang w:bidi="ar-EG"/>
        </w:rPr>
        <w:t>الثَّاني</w:t>
      </w:r>
      <w:r w:rsidRPr="006E65F4">
        <w:rPr>
          <w:rFonts w:ascii="Traditional Arabic" w:eastAsia="Calibri" w:hAnsi="Traditional Arabic" w:cs="Traditional Arabic" w:hint="cs"/>
          <w:sz w:val="36"/>
          <w:szCs w:val="36"/>
          <w:rtl/>
          <w:lang w:bidi="ar-EG"/>
        </w:rPr>
        <w:t>: صب الماء الكثير"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8"/>
      </w:r>
      <w:r w:rsidR="000D5DDF">
        <w:rPr>
          <w:rFonts w:ascii="Traditional Arabic" w:eastAsia="Calibri" w:hAnsi="Traditional Arabic" w:cs="Traditional Arabic"/>
          <w:sz w:val="36"/>
          <w:szCs w:val="36"/>
          <w:vertAlign w:val="superscript"/>
          <w:rtl/>
          <w:lang w:bidi="ar-EG"/>
        </w:rPr>
        <w:t>)</w:t>
      </w:r>
      <w:r w:rsidR="004B0F65">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الن</w:t>
      </w:r>
      <w:r w:rsidR="00A3195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ووي</w:t>
      </w:r>
      <w:r w:rsidR="00A3195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عن صفة الن</w:t>
      </w:r>
      <w:r w:rsidR="00A3195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في هذا الباب: "وَالْمُحَقِّقُونَ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يُغْمَرَ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وَيُكَاثَرَ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مُكَاثَرَةً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يَبْلُغُ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جَرَيَانَ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وَتَرَدُّدَهُ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وَتَقَاطُرَهُ،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بِخِلَافِ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الْمُكَاثَرَةِ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غَيْرِهِ،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فَإِنَّهُ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يُشْتَرَطُ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يَكُونَ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بحيث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يجرى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ويتقاطر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الْمَحَلِّ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يُشْتَرَطْ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عَصْرُهُ،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الصَّحِيحُ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الْمُخْتَارُ"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29"/>
      </w:r>
      <w:r w:rsidR="000D5DDF">
        <w:rPr>
          <w:rFonts w:ascii="Traditional Arabic" w:eastAsia="Calibri" w:hAnsi="Traditional Arabic" w:cs="Traditional Arabic"/>
          <w:sz w:val="36"/>
          <w:szCs w:val="36"/>
          <w:vertAlign w:val="superscript"/>
          <w:rtl/>
          <w:lang w:bidi="ar-EG"/>
        </w:rPr>
        <w:t>)</w:t>
      </w:r>
      <w:r w:rsidR="004B0F65">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فالظ</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اهر أن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في هذا الباب صفة أقل من الغسل، ويكون بمجرد صب</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الماء، أما الغسل فيشترط فيه ماء أكثر مع الدلك.</w:t>
      </w:r>
    </w:p>
    <w:p w:rsidR="006E65F4" w:rsidRPr="006E65F4" w:rsidRDefault="006E65F4" w:rsidP="00A31950">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وما اعترض به المخالفون قد يكون </w:t>
      </w:r>
      <w:r w:rsidR="00A31950">
        <w:rPr>
          <w:rFonts w:ascii="Traditional Arabic" w:eastAsia="Calibri" w:hAnsi="Traditional Arabic" w:cs="Traditional Arabic" w:hint="cs"/>
          <w:sz w:val="36"/>
          <w:szCs w:val="36"/>
          <w:rtl/>
          <w:lang w:bidi="ar-EG"/>
        </w:rPr>
        <w:t>لحملهم</w:t>
      </w:r>
      <w:r w:rsidRPr="006E65F4">
        <w:rPr>
          <w:rFonts w:ascii="Traditional Arabic" w:eastAsia="Calibri" w:hAnsi="Traditional Arabic" w:cs="Traditional Arabic" w:hint="cs"/>
          <w:sz w:val="36"/>
          <w:szCs w:val="36"/>
          <w:rtl/>
          <w:lang w:bidi="ar-EG"/>
        </w:rPr>
        <w:t xml:space="preserve">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w:t>
      </w:r>
      <w:r w:rsidR="00A31950">
        <w:rPr>
          <w:rFonts w:ascii="Traditional Arabic" w:eastAsia="Calibri" w:hAnsi="Traditional Arabic" w:cs="Traditional Arabic" w:hint="cs"/>
          <w:sz w:val="36"/>
          <w:szCs w:val="36"/>
          <w:rtl/>
          <w:lang w:bidi="ar-EG"/>
        </w:rPr>
        <w:t xml:space="preserve"> على</w:t>
      </w:r>
      <w:r w:rsidRPr="006E65F4">
        <w:rPr>
          <w:rFonts w:ascii="Traditional Arabic" w:eastAsia="Calibri" w:hAnsi="Traditional Arabic" w:cs="Traditional Arabic" w:hint="cs"/>
          <w:sz w:val="36"/>
          <w:szCs w:val="36"/>
          <w:rtl/>
          <w:lang w:bidi="ar-EG"/>
        </w:rPr>
        <w:t xml:space="preserve"> مجر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د الر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للماء القليل على موضع البول، والرش</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يكون بالأصابع؛ فلا ي</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طه</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ره حتما</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بل يزيده إذا كان البول كثيرا</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وتقد</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كلام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ووي</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صفة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في هذا الباب، وهو الص</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حيح، وأما تفسير 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بالرش</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فقد </w:t>
      </w:r>
      <w:r w:rsidR="004B0F65">
        <w:rPr>
          <w:rFonts w:ascii="Traditional Arabic" w:eastAsia="Calibri" w:hAnsi="Traditional Arabic" w:cs="Traditional Arabic" w:hint="cs"/>
          <w:sz w:val="36"/>
          <w:szCs w:val="36"/>
          <w:rtl/>
          <w:lang w:bidi="ar-EG"/>
        </w:rPr>
        <w:t>يصحُّ في أبواب</w:t>
      </w:r>
      <w:r w:rsidR="00A31950">
        <w:rPr>
          <w:rFonts w:ascii="Traditional Arabic" w:eastAsia="Calibri" w:hAnsi="Traditional Arabic" w:cs="Traditional Arabic" w:hint="cs"/>
          <w:sz w:val="36"/>
          <w:szCs w:val="36"/>
          <w:rtl/>
          <w:lang w:bidi="ar-EG"/>
        </w:rPr>
        <w:t>ٍ</w:t>
      </w:r>
      <w:r w:rsidR="004B0F65">
        <w:rPr>
          <w:rFonts w:ascii="Traditional Arabic" w:eastAsia="Calibri" w:hAnsi="Traditional Arabic" w:cs="Traditional Arabic" w:hint="cs"/>
          <w:sz w:val="36"/>
          <w:szCs w:val="36"/>
          <w:rtl/>
          <w:lang w:bidi="ar-EG"/>
        </w:rPr>
        <w:t xml:space="preserve"> أخر</w:t>
      </w:r>
      <w:r w:rsidRPr="006E65F4">
        <w:rPr>
          <w:rFonts w:ascii="Traditional Arabic" w:eastAsia="Calibri" w:hAnsi="Traditional Arabic" w:cs="Traditional Arabic" w:hint="cs"/>
          <w:sz w:val="36"/>
          <w:szCs w:val="36"/>
          <w:rtl/>
          <w:lang w:bidi="ar-EG"/>
        </w:rPr>
        <w:t xml:space="preserve">، أو </w:t>
      </w:r>
      <w:r w:rsidR="004B0F65">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hint="cs"/>
          <w:sz w:val="36"/>
          <w:szCs w:val="36"/>
          <w:rtl/>
          <w:lang w:bidi="ar-EG"/>
        </w:rPr>
        <w:t>ما إذا كان البول قليلا</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p>
    <w:p w:rsid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وأي</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د ذلك ابن حجر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فقال: "ولا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تخالف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وايتين-أي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ورش-؛ لأن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المراد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الابتداء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بالر</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تنقيط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وانتهى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w:t>
      </w:r>
      <w:r w:rsidR="004B0F6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الماء، ويؤيده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رواية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مسلم...: (فدعا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بماء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فصبه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00501B1B">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30"/>
      </w:r>
      <w:r w:rsidR="000D5DDF">
        <w:rPr>
          <w:rFonts w:ascii="Traditional Arabic" w:eastAsia="Calibri" w:hAnsi="Traditional Arabic" w:cs="Traditional Arabic"/>
          <w:sz w:val="36"/>
          <w:szCs w:val="36"/>
          <w:vertAlign w:val="superscript"/>
          <w:rtl/>
          <w:lang w:bidi="ar-EG"/>
        </w:rPr>
        <w:t>)</w:t>
      </w:r>
      <w:r w:rsidR="00A31950">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31"/>
      </w:r>
      <w:r w:rsidR="000D5DDF">
        <w:rPr>
          <w:rFonts w:ascii="Traditional Arabic" w:eastAsia="Calibri" w:hAnsi="Traditional Arabic" w:cs="Traditional Arabic"/>
          <w:sz w:val="36"/>
          <w:szCs w:val="36"/>
          <w:vertAlign w:val="superscript"/>
          <w:rtl/>
          <w:lang w:bidi="ar-EG"/>
        </w:rPr>
        <w:t>)</w:t>
      </w:r>
      <w:r w:rsidR="00A31950">
        <w:rPr>
          <w:rFonts w:ascii="Traditional Arabic" w:eastAsia="Calibri" w:hAnsi="Traditional Arabic" w:cs="Traditional Arabic" w:hint="cs"/>
          <w:sz w:val="36"/>
          <w:szCs w:val="36"/>
          <w:rtl/>
          <w:lang w:bidi="ar-EG"/>
        </w:rPr>
        <w:t>.</w:t>
      </w:r>
    </w:p>
    <w:p w:rsidR="008B4431" w:rsidRDefault="008B4431" w:rsidP="003A1A44">
      <w:pPr>
        <w:ind w:left="170" w:firstLine="720"/>
        <w:jc w:val="both"/>
        <w:rPr>
          <w:rFonts w:ascii="Traditional Arabic" w:eastAsia="Calibri" w:hAnsi="Traditional Arabic" w:cs="Traditional Arabic"/>
          <w:sz w:val="36"/>
          <w:szCs w:val="36"/>
          <w:rtl/>
          <w:lang w:bidi="ar-EG"/>
        </w:rPr>
      </w:pPr>
    </w:p>
    <w:p w:rsidR="008B4431" w:rsidRDefault="008B4431" w:rsidP="003A1A44">
      <w:pPr>
        <w:ind w:left="170" w:firstLine="720"/>
        <w:jc w:val="both"/>
        <w:rPr>
          <w:rFonts w:ascii="Traditional Arabic" w:eastAsia="Calibri" w:hAnsi="Traditional Arabic" w:cs="Traditional Arabic"/>
          <w:sz w:val="36"/>
          <w:szCs w:val="36"/>
          <w:rtl/>
          <w:lang w:bidi="ar-EG"/>
        </w:rPr>
      </w:pPr>
    </w:p>
    <w:p w:rsidR="008B4431" w:rsidRPr="006E65F4" w:rsidRDefault="008B4431" w:rsidP="003A1A44">
      <w:pPr>
        <w:ind w:left="170" w:firstLine="720"/>
        <w:jc w:val="both"/>
        <w:rPr>
          <w:rFonts w:ascii="Traditional Arabic" w:eastAsia="Calibri" w:hAnsi="Traditional Arabic" w:cs="Traditional Arabic"/>
          <w:sz w:val="36"/>
          <w:szCs w:val="36"/>
          <w:rtl/>
          <w:lang w:bidi="ar-EG"/>
        </w:rPr>
      </w:pPr>
    </w:p>
    <w:p w:rsidR="006E65F4" w:rsidRPr="006E65F4" w:rsidRDefault="004B0F65" w:rsidP="00501B1B">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501B1B">
        <w:rPr>
          <w:rFonts w:ascii="Traditional Arabic" w:eastAsia="Calibri" w:hAnsi="Traditional Arabic" w:cs="Traditional Arabic" w:hint="cs"/>
          <w:b/>
          <w:bCs/>
          <w:sz w:val="36"/>
          <w:szCs w:val="36"/>
          <w:rtl/>
          <w:lang w:bidi="ar-EG"/>
        </w:rPr>
        <w:t>.</w:t>
      </w:r>
    </w:p>
    <w:p w:rsidR="006E65F4" w:rsidRPr="006E65F4" w:rsidRDefault="00A31950" w:rsidP="00A31950">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يذهب 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إلى القول بنضح بول الصبيِّ الذي لم يأكل الطعام</w:t>
      </w:r>
      <w:r w:rsidR="006E65F4" w:rsidRPr="006E65F4">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أمَّا</w:t>
      </w:r>
      <w:r w:rsidR="006E65F4" w:rsidRPr="006E65F4">
        <w:rPr>
          <w:rFonts w:ascii="Traditional Arabic" w:eastAsia="Calibri" w:hAnsi="Traditional Arabic" w:cs="Traditional Arabic" w:hint="cs"/>
          <w:sz w:val="36"/>
          <w:szCs w:val="36"/>
          <w:rtl/>
          <w:lang w:bidi="ar-EG"/>
        </w:rPr>
        <w:t xml:space="preserve"> بول الصبي</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ة </w:t>
      </w:r>
      <w:r>
        <w:rPr>
          <w:rFonts w:ascii="Traditional Arabic" w:eastAsia="Calibri" w:hAnsi="Traditional Arabic" w:cs="Traditional Arabic" w:hint="cs"/>
          <w:sz w:val="36"/>
          <w:szCs w:val="36"/>
          <w:rtl/>
          <w:lang w:bidi="ar-EG"/>
        </w:rPr>
        <w:t>ف</w:t>
      </w:r>
      <w:r w:rsidR="006E65F4" w:rsidRPr="006E65F4">
        <w:rPr>
          <w:rFonts w:ascii="Traditional Arabic" w:eastAsia="Calibri" w:hAnsi="Traditional Arabic" w:cs="Traditional Arabic" w:hint="cs"/>
          <w:sz w:val="36"/>
          <w:szCs w:val="36"/>
          <w:rtl/>
          <w:lang w:bidi="ar-EG"/>
        </w:rPr>
        <w:t>يغسل.</w:t>
      </w:r>
    </w:p>
    <w:p w:rsid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w:t>
      </w:r>
      <w:r w:rsidR="00B60E77">
        <w:rPr>
          <w:rFonts w:ascii="Traditional Arabic" w:eastAsia="Calibri" w:hAnsi="Traditional Arabic" w:cs="Traditional Arabic" w:hint="cs"/>
          <w:sz w:val="36"/>
          <w:szCs w:val="36"/>
          <w:rtl/>
          <w:lang w:bidi="ar-EG"/>
        </w:rPr>
        <w:t xml:space="preserve">قد </w:t>
      </w:r>
      <w:r w:rsidRPr="006E65F4">
        <w:rPr>
          <w:rFonts w:ascii="Traditional Arabic" w:eastAsia="Calibri" w:hAnsi="Traditional Arabic" w:cs="Traditional Arabic" w:hint="cs"/>
          <w:sz w:val="36"/>
          <w:szCs w:val="36"/>
          <w:rtl/>
          <w:lang w:bidi="ar-EG"/>
        </w:rPr>
        <w:t>بو</w:t>
      </w:r>
      <w:r w:rsidR="00B60E7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 في صحيحه: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الْإِبَاحَةِ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لِلْمَرْءِ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الثَّوْبِ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أَصَابَهُ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الْمُرْضَعِ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يَطْعَمْ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بَعْدُ"</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32"/>
      </w:r>
      <w:r w:rsidR="000D5DDF">
        <w:rPr>
          <w:rFonts w:ascii="Traditional Arabic" w:eastAsia="Calibri" w:hAnsi="Traditional Arabic" w:cs="Traditional Arabic"/>
          <w:sz w:val="36"/>
          <w:szCs w:val="36"/>
          <w:vertAlign w:val="superscript"/>
          <w:rtl/>
          <w:lang w:bidi="ar-EG"/>
        </w:rPr>
        <w:t>)</w:t>
      </w:r>
      <w:r w:rsidR="00B60E77">
        <w:rPr>
          <w:rFonts w:ascii="Traditional Arabic" w:eastAsia="Calibri" w:hAnsi="Traditional Arabic" w:cs="Traditional Arabic" w:hint="cs"/>
          <w:sz w:val="36"/>
          <w:szCs w:val="36"/>
          <w:rtl/>
          <w:lang w:bidi="ar-EG"/>
        </w:rPr>
        <w:t>.</w:t>
      </w:r>
    </w:p>
    <w:p w:rsidR="00616AAF" w:rsidRPr="006E65F4" w:rsidRDefault="00873187" w:rsidP="00440EC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وروى حديث</w:t>
      </w:r>
      <w:r w:rsidR="00616AAF">
        <w:rPr>
          <w:rFonts w:ascii="Traditional Arabic" w:eastAsia="Calibri" w:hAnsi="Traditional Arabic" w:cs="Traditional Arabic" w:hint="cs"/>
          <w:sz w:val="36"/>
          <w:szCs w:val="36"/>
          <w:rtl/>
          <w:lang w:bidi="ar-EG"/>
        </w:rPr>
        <w:t xml:space="preserve"> </w:t>
      </w:r>
      <w:r w:rsidR="00440EC2">
        <w:rPr>
          <w:rFonts w:ascii="Traditional Arabic" w:eastAsia="Calibri" w:hAnsi="Traditional Arabic" w:cs="Traditional Arabic" w:hint="cs"/>
          <w:sz w:val="36"/>
          <w:szCs w:val="36"/>
          <w:rtl/>
          <w:lang w:bidi="ar-EG"/>
        </w:rPr>
        <w:t>عَائِشَةَ</w:t>
      </w:r>
      <w:r w:rsidR="00616AAF" w:rsidRPr="00616AAF">
        <w:rPr>
          <w:rFonts w:ascii="Traditional Arabic" w:eastAsia="Calibri" w:hAnsi="Traditional Arabic" w:cs="Traditional Arabic"/>
          <w:sz w:val="36"/>
          <w:szCs w:val="36"/>
          <w:rtl/>
          <w:lang w:bidi="ar-EG"/>
        </w:rPr>
        <w:t xml:space="preserve"> </w:t>
      </w:r>
      <w:r w:rsidR="00440EC2">
        <w:rPr>
          <w:rFonts w:ascii="Traditional Arabic" w:eastAsia="Calibri" w:hAnsi="Traditional Arabic" w:cs="Traditional Arabic" w:hint="cs"/>
          <w:sz w:val="36"/>
          <w:szCs w:val="36"/>
          <w:rtl/>
          <w:lang w:bidi="ar-EG"/>
        </w:rPr>
        <w:t>رضي الله عنها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"أَنَّ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رَسُولَ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صَلَّى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عَلَيْهِ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وَسَلَّمَ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كَانَ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يُؤْتَى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بِالصِّبْيَانِ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فَيُبَرِّكُ</w:t>
      </w:r>
      <w:r w:rsidR="00440EC2">
        <w:rPr>
          <w:rFonts w:ascii="Traditional Arabic" w:eastAsia="Calibri" w:hAnsi="Traditional Arabic" w:cs="Traditional Arabic" w:hint="cs"/>
          <w:sz w:val="36"/>
          <w:szCs w:val="36"/>
          <w:rtl/>
          <w:lang w:bidi="ar-EG"/>
        </w:rPr>
        <w:t xml:space="preserve"> </w:t>
      </w:r>
      <w:r w:rsidR="00440EC2">
        <w:rPr>
          <w:rFonts w:ascii="Traditional Arabic" w:eastAsia="Calibri" w:hAnsi="Traditional Arabic" w:cs="Traditional Arabic"/>
          <w:sz w:val="36"/>
          <w:szCs w:val="36"/>
          <w:vertAlign w:val="superscript"/>
          <w:rtl/>
          <w:lang w:bidi="ar-EG"/>
        </w:rPr>
        <w:t>(</w:t>
      </w:r>
      <w:r w:rsidR="00440EC2" w:rsidRPr="006E65F4">
        <w:rPr>
          <w:rFonts w:ascii="Traditional Arabic" w:eastAsia="Calibri" w:hAnsi="Traditional Arabic" w:cs="Traditional Arabic"/>
          <w:sz w:val="36"/>
          <w:szCs w:val="36"/>
          <w:vertAlign w:val="superscript"/>
          <w:rtl/>
          <w:lang w:bidi="ar-EG"/>
        </w:rPr>
        <w:footnoteReference w:id="333"/>
      </w:r>
      <w:r w:rsidR="00440EC2">
        <w:rPr>
          <w:rFonts w:ascii="Traditional Arabic" w:eastAsia="Calibri" w:hAnsi="Traditional Arabic" w:cs="Traditional Arabic"/>
          <w:sz w:val="36"/>
          <w:szCs w:val="36"/>
          <w:vertAlign w:val="superscript"/>
          <w:rtl/>
          <w:lang w:bidi="ar-EG"/>
        </w:rPr>
        <w:t>)</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عَلَيْهِمْ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وَيُحَنِّكُهُمْ</w:t>
      </w:r>
      <w:r w:rsidR="00440EC2">
        <w:rPr>
          <w:rFonts w:ascii="Traditional Arabic" w:eastAsia="Calibri" w:hAnsi="Traditional Arabic" w:cs="Traditional Arabic" w:hint="cs"/>
          <w:sz w:val="36"/>
          <w:szCs w:val="36"/>
          <w:vertAlign w:val="superscript"/>
          <w:rtl/>
          <w:lang w:bidi="ar-EG"/>
        </w:rPr>
        <w:t xml:space="preserve"> </w:t>
      </w:r>
      <w:r w:rsidR="00440EC2">
        <w:rPr>
          <w:rFonts w:ascii="Traditional Arabic" w:eastAsia="Calibri" w:hAnsi="Traditional Arabic" w:cs="Traditional Arabic"/>
          <w:sz w:val="36"/>
          <w:szCs w:val="36"/>
          <w:vertAlign w:val="superscript"/>
          <w:rtl/>
          <w:lang w:bidi="ar-EG"/>
        </w:rPr>
        <w:t>(</w:t>
      </w:r>
      <w:r w:rsidR="00440EC2" w:rsidRPr="006E65F4">
        <w:rPr>
          <w:rFonts w:ascii="Traditional Arabic" w:eastAsia="Calibri" w:hAnsi="Traditional Arabic" w:cs="Traditional Arabic"/>
          <w:sz w:val="36"/>
          <w:szCs w:val="36"/>
          <w:vertAlign w:val="superscript"/>
          <w:rtl/>
          <w:lang w:bidi="ar-EG"/>
        </w:rPr>
        <w:footnoteReference w:id="334"/>
      </w:r>
      <w:r w:rsidR="00440EC2">
        <w:rPr>
          <w:rFonts w:ascii="Traditional Arabic" w:eastAsia="Calibri" w:hAnsi="Traditional Arabic" w:cs="Traditional Arabic"/>
          <w:sz w:val="36"/>
          <w:szCs w:val="36"/>
          <w:vertAlign w:val="superscript"/>
          <w:rtl/>
          <w:lang w:bidi="ar-EG"/>
        </w:rPr>
        <w:t>)</w:t>
      </w:r>
      <w:r w:rsidR="00440EC2" w:rsidRPr="006E65F4">
        <w:rPr>
          <w:rFonts w:ascii="Traditional Arabic" w:eastAsia="Calibri" w:hAnsi="Traditional Arabic" w:cs="Traditional Arabic" w:hint="cs"/>
          <w:sz w:val="36"/>
          <w:szCs w:val="36"/>
          <w:rtl/>
          <w:lang w:bidi="ar-EG"/>
        </w:rPr>
        <w:t>،</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فَأُتِيَ</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بِصَبِيٍّ</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فَبَالَ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عَلَيْهِ،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فَدَعَا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بِمَاءٍ،</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فَأَتْبَعَهُ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بَوْلَهُ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يَغْسِلْهُ"</w:t>
      </w:r>
      <w:r w:rsidR="00440EC2">
        <w:rPr>
          <w:rStyle w:val="a4"/>
          <w:rFonts w:ascii="Traditional Arabic" w:eastAsia="Calibri" w:hAnsi="Traditional Arabic" w:cs="Traditional Arabic"/>
          <w:sz w:val="36"/>
          <w:szCs w:val="36"/>
          <w:rtl/>
          <w:lang w:bidi="ar-EG"/>
        </w:rPr>
        <w:t xml:space="preserve"> </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35"/>
      </w:r>
      <w:r w:rsidR="000D5DDF">
        <w:rPr>
          <w:rStyle w:val="a4"/>
          <w:rFonts w:ascii="Traditional Arabic" w:eastAsia="Calibri" w:hAnsi="Traditional Arabic" w:cs="Traditional Arabic"/>
          <w:sz w:val="36"/>
          <w:szCs w:val="36"/>
          <w:rtl/>
          <w:lang w:bidi="ar-EG"/>
        </w:rPr>
        <w:t>)</w:t>
      </w:r>
      <w:r w:rsidR="004118D3">
        <w:rPr>
          <w:rFonts w:ascii="Traditional Arabic" w:eastAsia="Calibri" w:hAnsi="Traditional Arabic" w:cs="Traditional Arabic" w:hint="cs"/>
          <w:sz w:val="36"/>
          <w:szCs w:val="36"/>
          <w:rtl/>
          <w:lang w:bidi="ar-EG"/>
        </w:rPr>
        <w:t>.</w:t>
      </w:r>
    </w:p>
    <w:p w:rsidR="006E65F4" w:rsidRPr="006E65F4" w:rsidRDefault="004118D3"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ذكر كيفيَّة تطهيره، ف</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w:t>
      </w:r>
      <w:r w:rsidR="006E65F4" w:rsidRPr="006E65F4">
        <w:rPr>
          <w:rFonts w:ascii="Traditional Arabic" w:eastAsia="Calibri" w:hAnsi="Traditional Arabic" w:cs="Traditional Arabic" w:hint="cs"/>
          <w:sz w:val="36"/>
          <w:szCs w:val="36"/>
          <w:rtl/>
          <w:lang w:bidi="ar-EG"/>
        </w:rPr>
        <w:t>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الِاكْتِفَاءِ</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بِالرَّشِّ</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الثِّيَابِ</w:t>
      </w:r>
      <w:r w:rsidR="006E65F4" w:rsidRPr="006E65F4">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أَصَابَهَا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الَّذِي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يَطْعَمْ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بَعْدُ</w:t>
      </w:r>
      <w:r w:rsidR="006E65F4" w:rsidRPr="006E65F4">
        <w:rPr>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36"/>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E65F4" w:rsidRPr="006E65F4" w:rsidRDefault="004118D3" w:rsidP="00440EC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 على ذلك بحديث</w:t>
      </w:r>
      <w:r w:rsidRPr="004118D3">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أُمِّ</w:t>
      </w:r>
      <w:r w:rsidRPr="004118D3">
        <w:rPr>
          <w:rFonts w:ascii="Traditional Arabic" w:eastAsia="Calibri" w:hAnsi="Traditional Arabic" w:cs="Traditional Arabic"/>
          <w:sz w:val="36"/>
          <w:szCs w:val="36"/>
          <w:rtl/>
          <w:lang w:bidi="ar-EG"/>
        </w:rPr>
        <w:t xml:space="preserve"> </w:t>
      </w:r>
      <w:r w:rsidRPr="004118D3">
        <w:rPr>
          <w:rFonts w:ascii="Traditional Arabic" w:eastAsia="Calibri" w:hAnsi="Traditional Arabic" w:cs="Traditional Arabic" w:hint="cs"/>
          <w:sz w:val="36"/>
          <w:szCs w:val="36"/>
          <w:rtl/>
          <w:lang w:bidi="ar-EG"/>
        </w:rPr>
        <w:t>قَيْسٍ</w:t>
      </w:r>
      <w:r w:rsidRPr="004118D3">
        <w:rPr>
          <w:rFonts w:ascii="Traditional Arabic" w:eastAsia="Calibri" w:hAnsi="Traditional Arabic" w:cs="Traditional Arabic"/>
          <w:sz w:val="36"/>
          <w:szCs w:val="36"/>
          <w:rtl/>
          <w:lang w:bidi="ar-EG"/>
        </w:rPr>
        <w:t xml:space="preserve"> </w:t>
      </w:r>
      <w:r w:rsidRPr="004118D3">
        <w:rPr>
          <w:rFonts w:ascii="Traditional Arabic" w:eastAsia="Calibri" w:hAnsi="Traditional Arabic" w:cs="Traditional Arabic" w:hint="cs"/>
          <w:sz w:val="36"/>
          <w:szCs w:val="36"/>
          <w:rtl/>
          <w:lang w:bidi="ar-EG"/>
        </w:rPr>
        <w:t>بِنْتَ</w:t>
      </w:r>
      <w:r w:rsidRPr="004118D3">
        <w:rPr>
          <w:rFonts w:ascii="Traditional Arabic" w:eastAsia="Calibri" w:hAnsi="Traditional Arabic" w:cs="Traditional Arabic"/>
          <w:sz w:val="36"/>
          <w:szCs w:val="36"/>
          <w:rtl/>
          <w:lang w:bidi="ar-EG"/>
        </w:rPr>
        <w:t xml:space="preserve"> </w:t>
      </w:r>
      <w:r w:rsidRPr="004118D3">
        <w:rPr>
          <w:rFonts w:ascii="Traditional Arabic" w:eastAsia="Calibri" w:hAnsi="Traditional Arabic" w:cs="Traditional Arabic" w:hint="cs"/>
          <w:sz w:val="36"/>
          <w:szCs w:val="36"/>
          <w:rtl/>
          <w:lang w:bidi="ar-EG"/>
        </w:rPr>
        <w:t>مِحْصَنٍ</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37"/>
      </w:r>
      <w:r w:rsidR="000D5DDF">
        <w:rPr>
          <w:rStyle w:val="a4"/>
          <w:rFonts w:ascii="Traditional Arabic" w:eastAsia="Calibri" w:hAnsi="Traditional Arabic" w:cs="Traditional Arabic"/>
          <w:sz w:val="36"/>
          <w:szCs w:val="36"/>
          <w:rtl/>
          <w:lang w:bidi="ar-EG"/>
        </w:rPr>
        <w:t>)</w:t>
      </w:r>
      <w:r w:rsidR="00857A66">
        <w:rPr>
          <w:rFonts w:ascii="Traditional Arabic" w:eastAsia="Calibri" w:hAnsi="Traditional Arabic" w:cs="Traditional Arabic" w:hint="cs"/>
          <w:sz w:val="36"/>
          <w:szCs w:val="36"/>
          <w:rtl/>
          <w:lang w:bidi="ar-EG"/>
        </w:rPr>
        <w:t xml:space="preserve"> رضي الله عنها</w:t>
      </w:r>
      <w:r>
        <w:rPr>
          <w:rFonts w:ascii="Traditional Arabic" w:eastAsia="Calibri" w:hAnsi="Traditional Arabic" w:cs="Traditional Arabic" w:hint="cs"/>
          <w:sz w:val="36"/>
          <w:szCs w:val="36"/>
          <w:rtl/>
          <w:lang w:bidi="ar-EG"/>
        </w:rPr>
        <w:t>،</w:t>
      </w:r>
      <w:r w:rsidR="00440EC2">
        <w:rPr>
          <w:rFonts w:ascii="Traditional Arabic" w:eastAsia="Calibri" w:hAnsi="Traditional Arabic" w:cs="Traditional Arabic" w:hint="cs"/>
          <w:sz w:val="36"/>
          <w:szCs w:val="36"/>
          <w:rtl/>
          <w:lang w:bidi="ar-EG"/>
        </w:rPr>
        <w:t xml:space="preserve"> </w:t>
      </w:r>
      <w:r w:rsidR="00440EC2" w:rsidRPr="006E65F4">
        <w:rPr>
          <w:rFonts w:ascii="Traditional Arabic" w:eastAsia="Calibri" w:hAnsi="Traditional Arabic" w:cs="Traditional Arabic" w:hint="cs"/>
          <w:sz w:val="36"/>
          <w:szCs w:val="36"/>
          <w:rtl/>
          <w:lang w:bidi="ar-EG"/>
        </w:rPr>
        <w:t>أَنَّهَا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"أَتَتْ</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بِابْنٍ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لَهَا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صَغِيرٍ،</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يَأْكُلِ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الطَّعَامَ،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إِلَى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رَسُولِ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صَلَّى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عَلَيْهِ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وَسَلَّمَ،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فَأَجْلَسَهُ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رَسُولُ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صَلَّى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اللهُ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عَلَيْهِ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وَسَلَّمَ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فِي</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حَجْرِهِ،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فَبَالَ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عَلَى</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ثَوْبِهِ،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فَدَعَا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بِمَاءٍ،</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فَنَضَحَهُ</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يَغْسِلْهُ"</w:t>
      </w:r>
      <w:r w:rsidR="00440EC2">
        <w:rPr>
          <w:rStyle w:val="a4"/>
          <w:rFonts w:ascii="Traditional Arabic" w:eastAsia="Calibri" w:hAnsi="Traditional Arabic" w:cs="Traditional Arabic"/>
          <w:sz w:val="36"/>
          <w:szCs w:val="36"/>
          <w:rtl/>
          <w:lang w:bidi="ar-EG"/>
        </w:rPr>
        <w:t xml:space="preserve"> </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38"/>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E65F4" w:rsidRPr="006E65F4" w:rsidRDefault="00873187" w:rsidP="00352EFB">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352EFB">
        <w:rPr>
          <w:rFonts w:ascii="Traditional Arabic" w:eastAsia="Calibri" w:hAnsi="Traditional Arabic" w:cs="Traditional Arabic" w:hint="cs"/>
          <w:sz w:val="36"/>
          <w:szCs w:val="36"/>
          <w:rtl/>
          <w:lang w:bidi="ar-EG"/>
        </w:rPr>
        <w:t>بيَّن أنَّ</w:t>
      </w:r>
      <w:r w:rsidR="006E65F4" w:rsidRPr="006E65F4">
        <w:rPr>
          <w:rFonts w:ascii="Traditional Arabic" w:eastAsia="Calibri" w:hAnsi="Traditional Arabic" w:cs="Traditional Arabic" w:hint="cs"/>
          <w:sz w:val="36"/>
          <w:szCs w:val="36"/>
          <w:rtl/>
          <w:lang w:bidi="ar-EG"/>
        </w:rPr>
        <w:t xml:space="preserve"> هذا الحكم</w:t>
      </w:r>
      <w:r w:rsidR="00352EFB">
        <w:rPr>
          <w:rFonts w:ascii="Traditional Arabic" w:eastAsia="Calibri" w:hAnsi="Traditional Arabic" w:cs="Traditional Arabic" w:hint="cs"/>
          <w:sz w:val="36"/>
          <w:szCs w:val="36"/>
          <w:rtl/>
          <w:lang w:bidi="ar-EG"/>
        </w:rPr>
        <w:t xml:space="preserve"> خاصٌ</w:t>
      </w:r>
      <w:r w:rsidR="006E65F4" w:rsidRPr="006E65F4">
        <w:rPr>
          <w:rFonts w:ascii="Traditional Arabic" w:eastAsia="Calibri" w:hAnsi="Traditional Arabic" w:cs="Traditional Arabic" w:hint="cs"/>
          <w:sz w:val="36"/>
          <w:szCs w:val="36"/>
          <w:rtl/>
          <w:lang w:bidi="ar-EG"/>
        </w:rPr>
        <w:t xml:space="preserve"> بالصبي</w:t>
      </w:r>
      <w:r w:rsidR="00352EFB">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دون الصبي</w:t>
      </w:r>
      <w:r w:rsidR="00352EFB">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ة، فقال: "ذِكْرُ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الْبَيَانِ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هَذَا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الْحُكْمَ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إِنَّمَا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هُوَ</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مَخْصُوصٌ</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الصَّبِيِّ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دُونَ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الصِّبْيَةِ"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39"/>
      </w:r>
      <w:r w:rsidR="000D5DDF">
        <w:rPr>
          <w:rStyle w:val="a4"/>
          <w:rFonts w:ascii="Traditional Arabic" w:eastAsia="Calibri" w:hAnsi="Traditional Arabic" w:cs="Traditional Arabic"/>
          <w:sz w:val="36"/>
          <w:szCs w:val="36"/>
          <w:rtl/>
          <w:lang w:bidi="ar-EG"/>
        </w:rPr>
        <w:t>)</w:t>
      </w:r>
    </w:p>
    <w:p w:rsidR="00352EFB" w:rsidRPr="00873187" w:rsidRDefault="00352EFB" w:rsidP="00440EC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واستدلَّ على ذلك بحديث </w:t>
      </w:r>
      <w:r w:rsidRPr="00352EFB">
        <w:rPr>
          <w:rFonts w:ascii="Traditional Arabic" w:eastAsia="Calibri" w:hAnsi="Traditional Arabic" w:cs="Traditional Arabic" w:hint="cs"/>
          <w:sz w:val="36"/>
          <w:szCs w:val="36"/>
          <w:rtl/>
          <w:lang w:bidi="ar-EG"/>
        </w:rPr>
        <w:t>عَلِيِّ</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بْنِ</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أَبِي</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طَالِبٍ</w:t>
      </w:r>
      <w:r w:rsidR="00857A66">
        <w:rPr>
          <w:rFonts w:ascii="Traditional Arabic" w:eastAsia="Calibri" w:hAnsi="Traditional Arabic" w:cs="Traditional Arabic" w:hint="cs"/>
          <w:sz w:val="36"/>
          <w:szCs w:val="36"/>
          <w:rtl/>
          <w:lang w:bidi="ar-EG"/>
        </w:rPr>
        <w:t xml:space="preserve"> رضي الله عنه</w:t>
      </w:r>
      <w:r w:rsidRPr="00352EFB">
        <w:rPr>
          <w:rFonts w:ascii="Traditional Arabic" w:eastAsia="Calibri" w:hAnsi="Traditional Arabic" w:cs="Traditional Arabic" w:hint="cs"/>
          <w:sz w:val="36"/>
          <w:szCs w:val="36"/>
          <w:rtl/>
          <w:lang w:bidi="ar-EG"/>
        </w:rPr>
        <w:t>،</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أَنَّ</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نَبِيَّ</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اللَّهِ</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صَلَّى</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اللَّهُ</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عَلَيْهِ</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وَسَلَّمَ</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قَالَ</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فِي</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بَوْلِ</w:t>
      </w:r>
      <w:r w:rsidRPr="00352EFB">
        <w:rPr>
          <w:rFonts w:ascii="Traditional Arabic" w:eastAsia="Calibri" w:hAnsi="Traditional Arabic" w:cs="Traditional Arabic"/>
          <w:sz w:val="36"/>
          <w:szCs w:val="36"/>
          <w:rtl/>
          <w:lang w:bidi="ar-EG"/>
        </w:rPr>
        <w:t xml:space="preserve"> </w:t>
      </w:r>
      <w:r w:rsidRPr="00352EFB">
        <w:rPr>
          <w:rFonts w:ascii="Traditional Arabic" w:eastAsia="Calibri" w:hAnsi="Traditional Arabic" w:cs="Traditional Arabic" w:hint="cs"/>
          <w:sz w:val="36"/>
          <w:szCs w:val="36"/>
          <w:rtl/>
          <w:lang w:bidi="ar-EG"/>
        </w:rPr>
        <w:t>الرَّضِيعِ</w:t>
      </w:r>
      <w:r>
        <w:rPr>
          <w:rFonts w:ascii="Traditional Arabic" w:eastAsia="Calibri" w:hAnsi="Traditional Arabic" w:cs="Traditional Arabic"/>
          <w:sz w:val="36"/>
          <w:szCs w:val="36"/>
          <w:rtl/>
          <w:lang w:bidi="ar-EG"/>
        </w:rPr>
        <w:t xml:space="preserve">: </w:t>
      </w:r>
      <w:r w:rsidR="00440EC2">
        <w:rPr>
          <w:rFonts w:ascii="Traditional Arabic" w:eastAsia="Calibri" w:hAnsi="Traditional Arabic" w:cs="Traditional Arabic" w:hint="cs"/>
          <w:sz w:val="36"/>
          <w:szCs w:val="36"/>
          <w:rtl/>
          <w:lang w:bidi="ar-EG"/>
        </w:rPr>
        <w:t>"</w:t>
      </w:r>
      <w:r w:rsidR="00440EC2" w:rsidRPr="006E65F4">
        <w:rPr>
          <w:rFonts w:ascii="Traditional Arabic" w:eastAsia="Calibri" w:hAnsi="Traditional Arabic" w:cs="Traditional Arabic" w:hint="cs"/>
          <w:sz w:val="36"/>
          <w:szCs w:val="36"/>
          <w:rtl/>
          <w:lang w:bidi="ar-EG"/>
        </w:rPr>
        <w:t>يُغْسَلُ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مِنْ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بَوْلِ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الْجَارِيَةِ،</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وَيُنْضَحُ</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مِنْ</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بَوْلِ</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الْغُلَامِ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مَا</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لَمْ</w:t>
      </w:r>
      <w:r w:rsidR="00440EC2" w:rsidRPr="006E65F4">
        <w:rPr>
          <w:rFonts w:ascii="Traditional Arabic" w:eastAsia="Calibri" w:hAnsi="Traditional Arabic" w:cs="Traditional Arabic"/>
          <w:sz w:val="36"/>
          <w:szCs w:val="36"/>
          <w:rtl/>
          <w:lang w:bidi="ar-EG"/>
        </w:rPr>
        <w:t xml:space="preserve"> </w:t>
      </w:r>
      <w:r w:rsidR="00440EC2" w:rsidRPr="006E65F4">
        <w:rPr>
          <w:rFonts w:ascii="Traditional Arabic" w:eastAsia="Calibri" w:hAnsi="Traditional Arabic" w:cs="Traditional Arabic" w:hint="cs"/>
          <w:sz w:val="36"/>
          <w:szCs w:val="36"/>
          <w:rtl/>
          <w:lang w:bidi="ar-EG"/>
        </w:rPr>
        <w:t>يَطْعَمْ"</w:t>
      </w:r>
      <w:r w:rsidR="00440EC2">
        <w:rPr>
          <w:rFonts w:ascii="Traditional Arabic" w:eastAsia="Calibri" w:hAnsi="Traditional Arabic" w:cs="Traditional Arabic"/>
          <w:sz w:val="36"/>
          <w:szCs w:val="36"/>
          <w:vertAlign w:val="superscript"/>
          <w:rtl/>
          <w:lang w:bidi="ar-EG"/>
        </w:rPr>
        <w:t>(</w:t>
      </w:r>
      <w:r w:rsidR="00440EC2" w:rsidRPr="006E65F4">
        <w:rPr>
          <w:rFonts w:ascii="Traditional Arabic" w:eastAsia="Calibri" w:hAnsi="Traditional Arabic" w:cs="Traditional Arabic"/>
          <w:sz w:val="36"/>
          <w:szCs w:val="36"/>
          <w:vertAlign w:val="superscript"/>
          <w:rtl/>
          <w:lang w:bidi="ar-EG"/>
        </w:rPr>
        <w:footnoteReference w:id="340"/>
      </w:r>
      <w:r w:rsidR="00440EC2">
        <w:rPr>
          <w:rFonts w:ascii="Traditional Arabic" w:eastAsia="Calibri" w:hAnsi="Traditional Arabic" w:cs="Traditional Arabic"/>
          <w:sz w:val="36"/>
          <w:szCs w:val="36"/>
          <w:vertAlign w:val="superscript"/>
          <w:rtl/>
          <w:lang w:bidi="ar-EG"/>
        </w:rPr>
        <w:t>)</w:t>
      </w:r>
      <w:r w:rsidR="00440EC2">
        <w:rPr>
          <w:rFonts w:ascii="Traditional Arabic" w:eastAsia="Calibri" w:hAnsi="Traditional Arabic" w:cs="Traditional Arabic" w:hint="cs"/>
          <w:sz w:val="36"/>
          <w:szCs w:val="36"/>
          <w:rtl/>
          <w:lang w:bidi="ar-EG"/>
        </w:rPr>
        <w:t>.</w:t>
      </w:r>
    </w:p>
    <w:p w:rsidR="006E65F4" w:rsidRPr="006E65F4" w:rsidRDefault="00873187" w:rsidP="004C2F47">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4C2F47">
        <w:rPr>
          <w:rFonts w:ascii="Traditional Arabic" w:eastAsia="Calibri" w:hAnsi="Traditional Arabic" w:cs="Traditional Arabic" w:hint="cs"/>
          <w:b/>
          <w:bCs/>
          <w:sz w:val="36"/>
          <w:szCs w:val="36"/>
          <w:rtl/>
          <w:lang w:bidi="ar-EG"/>
        </w:rPr>
        <w:t>مذاهب العلماء.</w:t>
      </w:r>
    </w:p>
    <w:p w:rsidR="006E65F4" w:rsidRDefault="006E65F4" w:rsidP="009720E8">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sz w:val="36"/>
          <w:szCs w:val="36"/>
          <w:rtl/>
          <w:lang w:bidi="ar-EG"/>
        </w:rPr>
        <w:t xml:space="preserve"> ينضح بول الصبي</w:t>
      </w:r>
      <w:r w:rsidR="009720E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ويغسل بول الصبي</w:t>
      </w:r>
      <w:r w:rsidR="009720E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9720E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وهو مذهب </w:t>
      </w:r>
      <w:r w:rsidR="00552D59">
        <w:rPr>
          <w:rFonts w:ascii="Traditional Arabic" w:eastAsia="Calibri" w:hAnsi="Traditional Arabic" w:cs="Traditional Arabic" w:hint="cs"/>
          <w:sz w:val="36"/>
          <w:szCs w:val="36"/>
          <w:rtl/>
          <w:lang w:bidi="ar-EG"/>
        </w:rPr>
        <w:t>الشَّافعيَّة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1"/>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والحنابلة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2"/>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BF71BB" w:rsidRDefault="00BF71BB" w:rsidP="009720E8">
      <w:pPr>
        <w:ind w:left="170" w:firstLine="720"/>
        <w:jc w:val="both"/>
        <w:rPr>
          <w:rFonts w:ascii="Traditional Arabic" w:eastAsia="Calibri" w:hAnsi="Traditional Arabic" w:cs="Traditional Arabic"/>
          <w:sz w:val="36"/>
          <w:szCs w:val="36"/>
          <w:rtl/>
          <w:lang w:bidi="ar-EG"/>
        </w:rPr>
      </w:pPr>
    </w:p>
    <w:p w:rsidR="00BF71BB" w:rsidRPr="006E65F4" w:rsidRDefault="00BF71BB" w:rsidP="009720E8">
      <w:pPr>
        <w:ind w:left="170" w:firstLine="720"/>
        <w:jc w:val="both"/>
        <w:rPr>
          <w:rFonts w:ascii="Traditional Arabic" w:eastAsia="Calibri" w:hAnsi="Traditional Arabic" w:cs="Traditional Arabic"/>
          <w:sz w:val="36"/>
          <w:szCs w:val="36"/>
          <w:rtl/>
          <w:lang w:bidi="ar-EG"/>
        </w:rPr>
      </w:pP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1-أحاديث</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صريحة</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عن الن</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جاء فيها الت</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فريق بين بول الصبي</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وبول الصبي</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واكتفى الن</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793FA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فيها بنضح بول الصبي</w:t>
      </w:r>
      <w:r w:rsidR="006C2778">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w:t>
      </w:r>
    </w:p>
    <w:p w:rsidR="00C67647" w:rsidRDefault="00B46BF3" w:rsidP="00440EC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فعَنْ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عَائِشَةَ</w:t>
      </w:r>
      <w:r w:rsidR="00793FA0">
        <w:rPr>
          <w:rFonts w:ascii="Traditional Arabic" w:eastAsia="Calibri" w:hAnsi="Traditional Arabic" w:cs="Traditional Arabic" w:hint="cs"/>
          <w:sz w:val="36"/>
          <w:szCs w:val="36"/>
          <w:rtl/>
          <w:lang w:bidi="ar-EG"/>
        </w:rPr>
        <w:t xml:space="preserve"> رضي الله عنها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يُؤْتَى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بِالصِّبْيَانِ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فَيُبَرِّكُ</w:t>
      </w:r>
      <w:r w:rsidR="00440EC2">
        <w:rPr>
          <w:rFonts w:ascii="Traditional Arabic" w:eastAsia="Calibri" w:hAnsi="Traditional Arabic" w:cs="Traditional Arabic" w:hint="cs"/>
          <w:sz w:val="36"/>
          <w:szCs w:val="36"/>
          <w:vertAlign w:val="superscript"/>
          <w:rtl/>
          <w:lang w:bidi="ar-EG"/>
        </w:rPr>
        <w:t xml:space="preserve"> </w:t>
      </w:r>
      <w:r w:rsidR="006E65F4" w:rsidRPr="006E65F4">
        <w:rPr>
          <w:rFonts w:ascii="Traditional Arabic" w:eastAsia="Calibri" w:hAnsi="Traditional Arabic" w:cs="Traditional Arabic" w:hint="cs"/>
          <w:sz w:val="36"/>
          <w:szCs w:val="36"/>
          <w:rtl/>
          <w:lang w:bidi="ar-EG"/>
        </w:rPr>
        <w:t>عَلَيْهِمْ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وَيُحَنِّكُهُمْ،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فَأُتِيَ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بِصَبِيٍّ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فَبَالَ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فَدَعَا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بِمَاءٍ،</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فَأَتْبَعَهُ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يَغْسِلْهُ"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3"/>
      </w:r>
      <w:r w:rsidR="000D5DDF">
        <w:rPr>
          <w:rFonts w:ascii="Traditional Arabic" w:eastAsia="Calibri" w:hAnsi="Traditional Arabic" w:cs="Traditional Arabic"/>
          <w:sz w:val="36"/>
          <w:szCs w:val="36"/>
          <w:vertAlign w:val="superscript"/>
          <w:rtl/>
          <w:lang w:bidi="ar-EG"/>
        </w:rPr>
        <w:t>)</w:t>
      </w:r>
      <w:r w:rsidR="00C67647">
        <w:rPr>
          <w:rFonts w:ascii="Traditional Arabic" w:eastAsia="Calibri" w:hAnsi="Traditional Arabic" w:cs="Traditional Arabic" w:hint="cs"/>
          <w:sz w:val="36"/>
          <w:szCs w:val="36"/>
          <w:rtl/>
          <w:lang w:bidi="ar-EG"/>
        </w:rPr>
        <w:t>.</w:t>
      </w:r>
    </w:p>
    <w:p w:rsidR="006E65F4" w:rsidRPr="006E65F4" w:rsidRDefault="00B46BF3" w:rsidP="00C67647">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قَيْسٍ</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بِنْتِ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مِحْصَنٍ</w:t>
      </w:r>
      <w:r w:rsidR="00793FA0">
        <w:rPr>
          <w:rFonts w:ascii="Traditional Arabic" w:eastAsia="Calibri" w:hAnsi="Traditional Arabic" w:cs="Traditional Arabic" w:hint="cs"/>
          <w:sz w:val="36"/>
          <w:szCs w:val="36"/>
          <w:rtl/>
          <w:lang w:bidi="ar-EG"/>
        </w:rPr>
        <w:t xml:space="preserve"> رضي الله عنها</w:t>
      </w:r>
      <w:r w:rsidR="006E65F4" w:rsidRPr="006E65F4">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"أَتَتْ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بِابْنٍ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صَغِيرٍ،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يَأْكُلِ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الطَّعَامَ،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فَأَجْلَسَهُ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حَجْرِهِ،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فَبَالَ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ثَوْبِهِ،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فَدَعَا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بِمَاءٍ،</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فَنَضَحَهُ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يَغْسِلْهُ"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4"/>
      </w:r>
      <w:r w:rsidR="000D5DDF">
        <w:rPr>
          <w:rFonts w:ascii="Traditional Arabic" w:eastAsia="Calibri" w:hAnsi="Traditional Arabic" w:cs="Traditional Arabic"/>
          <w:sz w:val="36"/>
          <w:szCs w:val="36"/>
          <w:vertAlign w:val="superscript"/>
          <w:rtl/>
          <w:lang w:bidi="ar-EG"/>
        </w:rPr>
        <w:t>)</w:t>
      </w:r>
      <w:r w:rsidR="00C67647">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دقيق العيد: "</w:t>
      </w:r>
      <w:r w:rsidRPr="006E65F4">
        <w:rPr>
          <w:rFonts w:ascii="Calibri" w:eastAsia="Calibri" w:hAnsi="Calibri" w:cs="Arial" w:hint="cs"/>
          <w:rtl/>
        </w:rPr>
        <w:t xml:space="preserve"> </w:t>
      </w:r>
      <w:r w:rsidRPr="006E65F4">
        <w:rPr>
          <w:rFonts w:ascii="Traditional Arabic" w:eastAsia="Calibri" w:hAnsi="Traditional Arabic" w:cs="Traditional Arabic" w:hint="cs"/>
          <w:sz w:val="36"/>
          <w:szCs w:val="36"/>
          <w:rtl/>
          <w:lang w:bidi="ar-EG"/>
        </w:rPr>
        <w:t>وَالْحَدِيثُ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ظَاهِرٌ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الِاكْتِفَاءِ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بِالنَّضْحِ</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وَعَدَمِ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الْغَسْلِ،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سِيَّمَا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قَوْلِهَا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يَغْسِلْهُ)"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5"/>
      </w:r>
      <w:r w:rsidR="000D5DDF">
        <w:rPr>
          <w:rFonts w:ascii="Traditional Arabic" w:eastAsia="Calibri" w:hAnsi="Traditional Arabic" w:cs="Traditional Arabic"/>
          <w:sz w:val="36"/>
          <w:szCs w:val="36"/>
          <w:vertAlign w:val="superscript"/>
          <w:rtl/>
          <w:lang w:bidi="ar-EG"/>
        </w:rPr>
        <w:t>)</w:t>
      </w:r>
      <w:r w:rsidR="00C67647">
        <w:rPr>
          <w:rFonts w:ascii="Traditional Arabic" w:eastAsia="Calibri" w:hAnsi="Traditional Arabic" w:cs="Traditional Arabic" w:hint="cs"/>
          <w:sz w:val="36"/>
          <w:szCs w:val="36"/>
          <w:rtl/>
          <w:lang w:bidi="ar-EG"/>
        </w:rPr>
        <w:t>.</w:t>
      </w:r>
    </w:p>
    <w:p w:rsidR="006E65F4" w:rsidRPr="006E65F4" w:rsidRDefault="00C67647"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w:t>
      </w:r>
      <w:r w:rsidR="004A19FD">
        <w:rPr>
          <w:rFonts w:ascii="Traditional Arabic" w:eastAsia="Calibri" w:hAnsi="Traditional Arabic" w:cs="Traditional Arabic" w:hint="cs"/>
          <w:sz w:val="36"/>
          <w:szCs w:val="36"/>
          <w:rtl/>
          <w:lang w:bidi="ar-EG"/>
        </w:rPr>
        <w:t xml:space="preserve"> رضي الله عنه</w:t>
      </w:r>
      <w:r w:rsidR="006E65F4" w:rsidRPr="006E65F4">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"يُغْسَلُ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الْجَارِيَةِ،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وَيُنْضَحُ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الْغُلَامِ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يَطْعَمْ"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6"/>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وهو ظاهر</w:t>
      </w:r>
      <w:r w:rsidR="00C6764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أيضا</w:t>
      </w:r>
      <w:r w:rsidR="00C6764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الت</w:t>
      </w:r>
      <w:r w:rsidR="00C6764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فرقة بين بول الغلام وبول الجارية.</w:t>
      </w:r>
    </w:p>
    <w:p w:rsidR="006E65F4" w:rsidRPr="006E65F4" w:rsidRDefault="006E65F4" w:rsidP="005C26A6">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b/>
          <w:bCs/>
          <w:sz w:val="36"/>
          <w:szCs w:val="36"/>
          <w:rtl/>
          <w:lang w:bidi="ar-EG"/>
        </w:rPr>
        <w:t>:</w:t>
      </w:r>
      <w:r w:rsidRPr="006E65F4">
        <w:rPr>
          <w:rFonts w:ascii="Traditional Arabic" w:eastAsia="Calibri" w:hAnsi="Traditional Arabic" w:cs="Traditional Arabic" w:hint="cs"/>
          <w:sz w:val="36"/>
          <w:szCs w:val="36"/>
          <w:rtl/>
          <w:lang w:bidi="ar-EG"/>
        </w:rPr>
        <w:t xml:space="preserve"> </w:t>
      </w:r>
      <w:r w:rsidR="005C26A6">
        <w:rPr>
          <w:rFonts w:ascii="Traditional Arabic" w:eastAsia="Calibri" w:hAnsi="Traditional Arabic" w:cs="Traditional Arabic" w:hint="cs"/>
          <w:sz w:val="36"/>
          <w:szCs w:val="36"/>
          <w:rtl/>
          <w:lang w:bidi="ar-EG"/>
        </w:rPr>
        <w:t>لا فرق بين بول الصبيِّ والصبيَّة، ويجب الغسل فيهما.</w:t>
      </w:r>
      <w:r w:rsidRPr="006E65F4">
        <w:rPr>
          <w:rFonts w:ascii="Traditional Arabic" w:eastAsia="Calibri" w:hAnsi="Traditional Arabic" w:cs="Traditional Arabic" w:hint="cs"/>
          <w:sz w:val="36"/>
          <w:szCs w:val="36"/>
          <w:rtl/>
          <w:lang w:bidi="ar-EG"/>
        </w:rPr>
        <w:t xml:space="preserve"> وهو مذهب الحنفي</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793FA0">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7"/>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w:t>
      </w:r>
      <w:r w:rsidR="00CD7EEE">
        <w:rPr>
          <w:rFonts w:ascii="Traditional Arabic" w:eastAsia="Calibri" w:hAnsi="Traditional Arabic" w:cs="Traditional Arabic" w:hint="cs"/>
          <w:sz w:val="36"/>
          <w:szCs w:val="36"/>
          <w:rtl/>
          <w:lang w:bidi="ar-EG"/>
        </w:rPr>
        <w:t>المالكيَّة</w:t>
      </w:r>
      <w:r w:rsidR="00793FA0">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8"/>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5C26A6">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1-تأويل الأحاديث الس</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ابقة</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5C26A6">
        <w:rPr>
          <w:rFonts w:ascii="Traditional Arabic" w:eastAsia="Calibri" w:hAnsi="Traditional Arabic" w:cs="Traditional Arabic" w:hint="cs"/>
          <w:sz w:val="36"/>
          <w:szCs w:val="36"/>
          <w:rtl/>
          <w:lang w:bidi="ar-EG"/>
        </w:rPr>
        <w:t>وحمل</w:t>
      </w:r>
      <w:r w:rsidRPr="006E65F4">
        <w:rPr>
          <w:rFonts w:ascii="Traditional Arabic" w:eastAsia="Calibri" w:hAnsi="Traditional Arabic" w:cs="Traditional Arabic" w:hint="cs"/>
          <w:sz w:val="36"/>
          <w:szCs w:val="36"/>
          <w:rtl/>
          <w:lang w:bidi="ar-EG"/>
        </w:rPr>
        <w:t xml:space="preserve"> الن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المذكور</w:t>
      </w:r>
      <w:r w:rsidR="005C26A6">
        <w:rPr>
          <w:rFonts w:ascii="Traditional Arabic" w:eastAsia="Calibri" w:hAnsi="Traditional Arabic" w:cs="Traditional Arabic" w:hint="cs"/>
          <w:sz w:val="36"/>
          <w:szCs w:val="36"/>
          <w:rtl/>
          <w:lang w:bidi="ar-EG"/>
        </w:rPr>
        <w:t xml:space="preserve"> فيها</w:t>
      </w:r>
      <w:r w:rsidRPr="006E65F4">
        <w:rPr>
          <w:rFonts w:ascii="Traditional Arabic" w:eastAsia="Calibri" w:hAnsi="Traditional Arabic" w:cs="Traditional Arabic" w:hint="cs"/>
          <w:sz w:val="36"/>
          <w:szCs w:val="36"/>
          <w:rtl/>
          <w:lang w:bidi="ar-EG"/>
        </w:rPr>
        <w:t xml:space="preserve"> </w:t>
      </w:r>
      <w:r w:rsidR="005C26A6">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hint="cs"/>
          <w:sz w:val="36"/>
          <w:szCs w:val="36"/>
          <w:rtl/>
          <w:lang w:bidi="ar-EG"/>
        </w:rPr>
        <w:t xml:space="preserve"> الغسل.</w:t>
      </w:r>
    </w:p>
    <w:p w:rsidR="006E65F4" w:rsidRPr="006E65F4" w:rsidRDefault="006E65F4" w:rsidP="005C26A6">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وقالوا</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5C26A6">
        <w:rPr>
          <w:rFonts w:ascii="Traditional Arabic" w:eastAsia="Calibri" w:hAnsi="Traditional Arabic" w:cs="Traditional Arabic" w:hint="cs"/>
          <w:sz w:val="36"/>
          <w:szCs w:val="36"/>
          <w:rtl/>
          <w:lang w:bidi="ar-EG"/>
        </w:rPr>
        <w:t>جاء النَّضح</w:t>
      </w:r>
      <w:r w:rsidRPr="006E65F4">
        <w:rPr>
          <w:rFonts w:ascii="Traditional Arabic" w:eastAsia="Calibri" w:hAnsi="Traditional Arabic" w:cs="Traditional Arabic" w:hint="cs"/>
          <w:sz w:val="36"/>
          <w:szCs w:val="36"/>
          <w:rtl/>
          <w:lang w:bidi="ar-EG"/>
        </w:rPr>
        <w:t xml:space="preserve"> في بعض الأحاديث بمع</w:t>
      </w:r>
      <w:r w:rsidR="005C26A6">
        <w:rPr>
          <w:rFonts w:ascii="Traditional Arabic" w:eastAsia="Calibri" w:hAnsi="Traditional Arabic" w:cs="Traditional Arabic" w:hint="cs"/>
          <w:sz w:val="36"/>
          <w:szCs w:val="36"/>
          <w:rtl/>
          <w:lang w:bidi="ar-EG"/>
        </w:rPr>
        <w:t>نى الغسل، وكذلك جاء الرَّش في بعضها بمعنى الغسل؛ لذلك نقول بأنَّ النضح في هذه الأحاديث</w:t>
      </w:r>
      <w:r w:rsidRPr="006E65F4">
        <w:rPr>
          <w:rFonts w:ascii="Traditional Arabic" w:eastAsia="Calibri" w:hAnsi="Traditional Arabic" w:cs="Traditional Arabic" w:hint="cs"/>
          <w:sz w:val="36"/>
          <w:szCs w:val="36"/>
          <w:rtl/>
          <w:lang w:bidi="ar-EG"/>
        </w:rPr>
        <w:t xml:space="preserve"> بمعنى الغسل؛ </w:t>
      </w:r>
      <w:r w:rsidR="005C26A6">
        <w:rPr>
          <w:rFonts w:ascii="Traditional Arabic" w:eastAsia="Calibri" w:hAnsi="Traditional Arabic" w:cs="Traditional Arabic" w:hint="cs"/>
          <w:sz w:val="36"/>
          <w:szCs w:val="36"/>
          <w:rtl/>
          <w:lang w:bidi="ar-EG"/>
        </w:rPr>
        <w:t>جمعاً</w:t>
      </w:r>
      <w:r w:rsidRPr="006E65F4">
        <w:rPr>
          <w:rFonts w:ascii="Traditional Arabic" w:eastAsia="Calibri" w:hAnsi="Traditional Arabic" w:cs="Traditional Arabic" w:hint="cs"/>
          <w:sz w:val="36"/>
          <w:szCs w:val="36"/>
          <w:rtl/>
          <w:lang w:bidi="ar-EG"/>
        </w:rPr>
        <w:t xml:space="preserve"> بين أدلة نجاسة البول عموما</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وبين أحاديث الباب</w:t>
      </w:r>
      <w:r w:rsidR="00857A66">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49"/>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العيني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50"/>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"فلما ثبت أن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والر</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يذكران ويراد بهما الغسل، وجب حمل ما جاء في هذا الباب من الن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والر</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على الغسل بمعنى إسالة الماء عليه من غير عرك؛ لأن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متى صب الماء عليه قليلا قليلا حتى تقاطر وسال حصل الغسل؛ لأن</w:t>
      </w:r>
      <w:r w:rsidR="005C26A6">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الغسل هو الإسالة"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51"/>
      </w:r>
      <w:r w:rsidR="000D5DDF">
        <w:rPr>
          <w:rFonts w:ascii="Traditional Arabic" w:eastAsia="Calibri" w:hAnsi="Traditional Arabic" w:cs="Traditional Arabic"/>
          <w:sz w:val="36"/>
          <w:szCs w:val="36"/>
          <w:vertAlign w:val="superscript"/>
          <w:rtl/>
          <w:lang w:bidi="ar-EG"/>
        </w:rPr>
        <w:t>)</w:t>
      </w:r>
      <w:r w:rsidR="005C26A6">
        <w:rPr>
          <w:rFonts w:ascii="Traditional Arabic" w:eastAsia="Calibri" w:hAnsi="Traditional Arabic" w:cs="Traditional Arabic" w:hint="cs"/>
          <w:sz w:val="36"/>
          <w:szCs w:val="36"/>
          <w:rtl/>
          <w:lang w:bidi="ar-EG"/>
        </w:rPr>
        <w:t>.</w:t>
      </w:r>
    </w:p>
    <w:p w:rsidR="005C26A6" w:rsidRPr="006E65F4" w:rsidRDefault="005C26A6" w:rsidP="007A7BA8">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ويتضح من كلام العيني أنَّ الخلاف بينه وبين الط</w:t>
      </w:r>
      <w:r w:rsidR="007A7BA8">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رف الآخر خلافٌ لفظي، لأنَّه حمل الغسل هنا على معنى إسالة الماء من غير عرك، وهو الذي عر</w:t>
      </w:r>
      <w:r w:rsidR="008F7157">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فه النووي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52"/>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بالن</w:t>
      </w:r>
      <w:r w:rsidR="008F7157">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ضح</w:t>
      </w:r>
      <w:r w:rsidR="008F7157">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8F7157">
        <w:rPr>
          <w:rFonts w:ascii="Traditional Arabic" w:eastAsia="Calibri" w:hAnsi="Traditional Arabic" w:cs="Traditional Arabic" w:hint="cs"/>
          <w:sz w:val="36"/>
          <w:szCs w:val="36"/>
          <w:rtl/>
          <w:lang w:bidi="ar-EG"/>
        </w:rPr>
        <w:t>فتعريفهما لكيفيَّة التطهير واحد، ولكنَّهما اختلفا في تسميتها.</w:t>
      </w:r>
    </w:p>
    <w:p w:rsidR="006E65F4" w:rsidRPr="006E65F4" w:rsidRDefault="008F7157"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وعلى فرض أن</w:t>
      </w:r>
      <w:r w:rsidR="007A7BA8">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الخلاف غير لفظي، وأن</w:t>
      </w:r>
      <w:r w:rsidR="007A7BA8">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هما قصدا معنيين متغايرين</w:t>
      </w:r>
      <w:r w:rsidR="007A7BA8">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ف</w:t>
      </w:r>
      <w:r w:rsidR="006E65F4" w:rsidRPr="006E65F4">
        <w:rPr>
          <w:rFonts w:ascii="Traditional Arabic" w:eastAsia="Calibri" w:hAnsi="Traditional Arabic" w:cs="Traditional Arabic" w:hint="cs"/>
          <w:sz w:val="36"/>
          <w:szCs w:val="36"/>
          <w:rtl/>
          <w:lang w:bidi="ar-EG"/>
        </w:rPr>
        <w:t>يجاب عليه: بأن</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 حتى لو سل</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منا أن</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الغسل يطلق على الن</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ضح</w:t>
      </w:r>
      <w:r w:rsidR="007A7BA8">
        <w:rPr>
          <w:rFonts w:ascii="Traditional Arabic" w:eastAsia="Calibri" w:hAnsi="Traditional Arabic" w:cs="Traditional Arabic" w:hint="cs"/>
          <w:sz w:val="36"/>
          <w:szCs w:val="36"/>
          <w:rtl/>
          <w:lang w:bidi="ar-EG"/>
        </w:rPr>
        <w:t xml:space="preserve"> تارة وعلى </w:t>
      </w:r>
      <w:r w:rsidR="006E65F4" w:rsidRPr="006E65F4">
        <w:rPr>
          <w:rFonts w:ascii="Traditional Arabic" w:eastAsia="Calibri" w:hAnsi="Traditional Arabic" w:cs="Traditional Arabic" w:hint="cs"/>
          <w:sz w:val="36"/>
          <w:szCs w:val="36"/>
          <w:rtl/>
          <w:lang w:bidi="ar-EG"/>
        </w:rPr>
        <w:t>الر</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ش</w:t>
      </w:r>
      <w:r w:rsidR="007A7BA8">
        <w:rPr>
          <w:rFonts w:ascii="Traditional Arabic" w:eastAsia="Calibri" w:hAnsi="Traditional Arabic" w:cs="Traditional Arabic" w:hint="cs"/>
          <w:sz w:val="36"/>
          <w:szCs w:val="36"/>
          <w:rtl/>
          <w:lang w:bidi="ar-EG"/>
        </w:rPr>
        <w:t xml:space="preserve"> أخرى</w:t>
      </w:r>
      <w:r w:rsidR="006E65F4" w:rsidRPr="006E65F4">
        <w:rPr>
          <w:rFonts w:ascii="Traditional Arabic" w:eastAsia="Calibri" w:hAnsi="Traditional Arabic" w:cs="Traditional Arabic" w:hint="cs"/>
          <w:sz w:val="36"/>
          <w:szCs w:val="36"/>
          <w:rtl/>
          <w:lang w:bidi="ar-EG"/>
        </w:rPr>
        <w:t xml:space="preserve"> في بعض الأحاديث، فالر</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واية المصر</w:t>
      </w:r>
      <w:r w:rsidR="007A7BA8">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حة بلفظ: "ولم يغسله" تكون قرينة مخرجة لمعنى الغسل من هذا الحديث.</w:t>
      </w:r>
    </w:p>
    <w:p w:rsidR="006E65F4" w:rsidRPr="006E65F4" w:rsidRDefault="006E65F4" w:rsidP="00A945AA">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قال </w:t>
      </w:r>
      <w:r w:rsidR="00A945AA">
        <w:rPr>
          <w:rFonts w:ascii="Traditional Arabic" w:eastAsia="Calibri" w:hAnsi="Traditional Arabic" w:cs="Traditional Arabic" w:hint="cs"/>
          <w:sz w:val="36"/>
          <w:szCs w:val="36"/>
          <w:rtl/>
          <w:lang w:bidi="ar-EG"/>
        </w:rPr>
        <w:t>العظيم آبادي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53"/>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"...والحاصل أن</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يجيء لمعان</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منها الر</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ومنها الغسل، ومنها الإزالة، ومنها غير ذلك، لكن استعماله بمعنى الر</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أكثر وأغلب وأشهر، حتى لا يفهم غير هذا المعنى إلا بقرينة</w:t>
      </w:r>
      <w:r w:rsidR="0010016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تدل على ذلك"</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54"/>
      </w:r>
      <w:r w:rsidR="000D5DDF">
        <w:rPr>
          <w:rFonts w:ascii="Traditional Arabic" w:eastAsia="Calibri" w:hAnsi="Traditional Arabic" w:cs="Traditional Arabic"/>
          <w:sz w:val="36"/>
          <w:szCs w:val="36"/>
          <w:vertAlign w:val="superscript"/>
          <w:rtl/>
          <w:lang w:bidi="ar-EG"/>
        </w:rPr>
        <w:t>)</w:t>
      </w:r>
      <w:r w:rsidR="00100167">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 ابن عبد البر عن أحاديث الن</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"ولا حجة فيه؛ لأن</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ضح يحتمل أن يكون أراد به صب الماء ولم يرد به الر</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وهو الظ</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اهر من معنى الحديث؛ لأن</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الر</w:t>
      </w:r>
      <w:r w:rsidR="00A945AA">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ش لا يزيد النجاسة إلا شرا"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55"/>
      </w:r>
      <w:r w:rsidR="000D5DDF">
        <w:rPr>
          <w:rFonts w:ascii="Traditional Arabic" w:eastAsia="Calibri" w:hAnsi="Traditional Arabic" w:cs="Traditional Arabic"/>
          <w:sz w:val="36"/>
          <w:szCs w:val="36"/>
          <w:vertAlign w:val="superscript"/>
          <w:rtl/>
          <w:lang w:bidi="ar-EG"/>
        </w:rPr>
        <w:t>)</w:t>
      </w:r>
      <w:r w:rsidR="00A945AA">
        <w:rPr>
          <w:rFonts w:ascii="Traditional Arabic" w:eastAsia="Calibri" w:hAnsi="Traditional Arabic" w:cs="Traditional Arabic" w:hint="cs"/>
          <w:sz w:val="36"/>
          <w:szCs w:val="36"/>
          <w:rtl/>
          <w:lang w:bidi="ar-EG"/>
        </w:rPr>
        <w:t>.</w:t>
      </w:r>
    </w:p>
    <w:p w:rsidR="006E65F4" w:rsidRPr="006E65F4" w:rsidRDefault="002D5D30" w:rsidP="004A19FD">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ويمكن أن يجاب بأنَّ</w:t>
      </w:r>
      <w:r w:rsidR="006E65F4" w:rsidRPr="006E65F4">
        <w:rPr>
          <w:rFonts w:ascii="Traditional Arabic" w:eastAsia="Calibri" w:hAnsi="Traditional Arabic" w:cs="Traditional Arabic" w:hint="cs"/>
          <w:sz w:val="36"/>
          <w:szCs w:val="36"/>
          <w:rtl/>
          <w:lang w:bidi="ar-EG"/>
        </w:rPr>
        <w:t xml:space="preserve"> الر</w:t>
      </w:r>
      <w:r w:rsidR="00A945AA">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ش يكون بحسب الن</w:t>
      </w:r>
      <w:r w:rsidR="00A945AA">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جاسة قلة</w:t>
      </w:r>
      <w:r w:rsidR="00A945AA">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وكثرة</w:t>
      </w:r>
      <w:r w:rsidR="00A945AA">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w:t>
      </w:r>
      <w:r w:rsidR="00857A66">
        <w:rPr>
          <w:rFonts w:ascii="Traditional Arabic" w:eastAsia="Calibri" w:hAnsi="Traditional Arabic" w:cs="Traditional Arabic" w:hint="cs"/>
          <w:sz w:val="36"/>
          <w:szCs w:val="36"/>
          <w:rtl/>
          <w:lang w:bidi="ar-EG"/>
        </w:rPr>
        <w:t xml:space="preserve">والقطرات القليلة لا تصلح لتطهير بول كثير </w:t>
      </w:r>
      <w:r w:rsidR="004A19FD">
        <w:rPr>
          <w:rFonts w:ascii="Traditional Arabic" w:eastAsia="Calibri" w:hAnsi="Traditional Arabic" w:cs="Traditional Arabic" w:hint="cs"/>
          <w:sz w:val="36"/>
          <w:szCs w:val="36"/>
          <w:rtl/>
          <w:lang w:bidi="ar-EG"/>
        </w:rPr>
        <w:t>اتفاقاً</w:t>
      </w:r>
      <w:r w:rsidR="00857A66">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2-القياس أن لا فرق بين بول الغلام والجارية، كما أن</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لا فرق بين بول الر</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جل والمرأة.</w:t>
      </w:r>
    </w:p>
    <w:p w:rsidR="006E65F4" w:rsidRPr="006E65F4" w:rsidRDefault="00857A66"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6E65F4" w:rsidRPr="006E65F4">
        <w:rPr>
          <w:rFonts w:ascii="Traditional Arabic" w:eastAsia="Calibri" w:hAnsi="Traditional Arabic" w:cs="Traditional Arabic" w:hint="cs"/>
          <w:sz w:val="36"/>
          <w:szCs w:val="36"/>
          <w:rtl/>
          <w:lang w:bidi="ar-EG"/>
        </w:rPr>
        <w:t xml:space="preserve"> هذا قياس في مخالفة الن</w:t>
      </w:r>
      <w:r w:rsidR="00285F7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ص</w:t>
      </w:r>
      <w:r w:rsidR="00285F71">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فلا يصح.</w:t>
      </w:r>
    </w:p>
    <w:p w:rsidR="006E65F4" w:rsidRDefault="00285F71" w:rsidP="00857A66">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وأجاب ابن دقيق، فقال</w:t>
      </w:r>
      <w:r w:rsidR="006E65F4" w:rsidRPr="006E65F4">
        <w:rPr>
          <w:rFonts w:ascii="Traditional Arabic" w:eastAsia="Calibri" w:hAnsi="Traditional Arabic" w:cs="Traditional Arabic" w:hint="cs"/>
          <w:sz w:val="36"/>
          <w:szCs w:val="36"/>
          <w:rtl/>
          <w:lang w:bidi="ar-EG"/>
        </w:rPr>
        <w:t>: "</w:t>
      </w:r>
      <w:r w:rsidR="006E65F4" w:rsidRPr="006E65F4">
        <w:rPr>
          <w:rFonts w:ascii="Calibri" w:eastAsia="Calibri" w:hAnsi="Calibri" w:cs="Arial" w:hint="cs"/>
          <w:rtl/>
        </w:rPr>
        <w:t xml:space="preserve"> </w:t>
      </w:r>
      <w:r w:rsidR="006E65F4" w:rsidRPr="006E65F4">
        <w:rPr>
          <w:rFonts w:ascii="Traditional Arabic" w:eastAsia="Calibri" w:hAnsi="Traditional Arabic" w:cs="Traditional Arabic" w:hint="cs"/>
          <w:sz w:val="36"/>
          <w:szCs w:val="36"/>
          <w:rtl/>
          <w:lang w:bidi="ar-EG"/>
        </w:rPr>
        <w:t>وَاَلَّذِينَ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أَوْجَبُوا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غَسْلَهُ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اتَّبَعُوا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الْقِيَاسَ</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سَائِرِ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النَّجَاسَاتِ،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وَأَوَّلُوا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الْحَدِيثَ، وَقَوْلُهَا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يَغْسِلْهُ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غَسْلًا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مُبَالَغًا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كَغَيْرِهِ</w:t>
      </w:r>
      <w:r>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006E65F4" w:rsidRPr="006E65F4">
        <w:rPr>
          <w:rFonts w:ascii="Traditional Arabic" w:eastAsia="Calibri" w:hAnsi="Traditional Arabic" w:cs="Traditional Arabic" w:hint="cs"/>
          <w:sz w:val="36"/>
          <w:szCs w:val="36"/>
          <w:rtl/>
          <w:lang w:bidi="ar-EG"/>
        </w:rPr>
        <w:t>وَهُوَ</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لِمُخَالَفَتِهِ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الظَّاهِرَ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مُحْتَاجٌ</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دَلِيلٍ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يُقَاوِمُ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هَذَا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الظَّاهِرَ.</w:t>
      </w:r>
      <w:r w:rsidR="00857A66">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وَيُبْعِدُهُ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أَيْضًا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وَرَدَ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بَعْضِ</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الْأَحَادِيثِ،</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التَّفْرِقَةِ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بَيْنَ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الصَّبِيِّ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وَالصَّبِيَّةِ،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فَإِنَّ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الْمُوجِبِينَ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لِلْغَسْلِ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يُفَرِّقُونَ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بَيْنَهُمَا،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فَرَّقَ</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الْحَدِيثِ</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بَيْنَ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النَّضْحِ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الصَّبِيِّ،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وَالْغَسْلِ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الصَّبِيَّةِ،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كَانَ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ذَلِكَ</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قَوِيًّا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النَّضْحَ</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غَيْرُ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الْغَسْلِ"</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56"/>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BF71BB" w:rsidRPr="006E65F4" w:rsidRDefault="00BF71BB" w:rsidP="00857A66">
      <w:pPr>
        <w:ind w:left="170" w:firstLine="720"/>
        <w:jc w:val="both"/>
        <w:rPr>
          <w:rFonts w:ascii="Traditional Arabic" w:eastAsia="Calibri" w:hAnsi="Traditional Arabic" w:cs="Traditional Arabic"/>
          <w:sz w:val="36"/>
          <w:szCs w:val="36"/>
          <w:rtl/>
          <w:lang w:bidi="ar-EG"/>
        </w:rPr>
      </w:pPr>
    </w:p>
    <w:p w:rsidR="006E65F4" w:rsidRPr="006E65F4" w:rsidRDefault="00285F71" w:rsidP="003A1A44">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رأي الباحث</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w:t>
      </w:r>
    </w:p>
    <w:p w:rsidR="006E65F4" w:rsidRPr="006E65F4" w:rsidRDefault="006E65F4" w:rsidP="003F701A">
      <w:pPr>
        <w:ind w:left="170" w:firstLine="720"/>
        <w:jc w:val="both"/>
        <w:rPr>
          <w:rFonts w:ascii="Traditional Arabic" w:eastAsia="Calibri" w:hAnsi="Traditional Arabic" w:cs="Traditional Arabic"/>
          <w:sz w:val="36"/>
          <w:szCs w:val="36"/>
          <w:lang w:bidi="ar-EG"/>
        </w:rPr>
      </w:pPr>
      <w:r w:rsidRPr="006E65F4">
        <w:rPr>
          <w:rFonts w:ascii="Traditional Arabic" w:eastAsia="Calibri" w:hAnsi="Traditional Arabic" w:cs="Traditional Arabic" w:hint="cs"/>
          <w:sz w:val="36"/>
          <w:szCs w:val="36"/>
          <w:rtl/>
          <w:lang w:bidi="ar-EG"/>
        </w:rPr>
        <w:t>وذلك لثبوت الأحاديث الصريحة عن الن</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285F71">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م </w:t>
      </w:r>
      <w:r w:rsidR="003F701A">
        <w:rPr>
          <w:rFonts w:ascii="Traditional Arabic" w:eastAsia="Calibri" w:hAnsi="Traditional Arabic" w:cs="Traditional Arabic" w:hint="cs"/>
          <w:sz w:val="36"/>
          <w:szCs w:val="36"/>
          <w:rtl/>
          <w:lang w:bidi="ar-EG"/>
        </w:rPr>
        <w:t>في التَّفرقة بين بول الصَّبي وبول الصَّبية.</w:t>
      </w:r>
      <w:r w:rsidR="009E4284">
        <w:rPr>
          <w:rFonts w:ascii="Traditional Arabic" w:eastAsia="Calibri" w:hAnsi="Traditional Arabic" w:cs="Traditional Arabic" w:hint="cs"/>
          <w:sz w:val="36"/>
          <w:szCs w:val="36"/>
          <w:rtl/>
          <w:lang w:bidi="ar-EG"/>
        </w:rPr>
        <w:t xml:space="preserve"> كما أنَّ الخلاف بين الفريقين لفظي كما تقدم.</w:t>
      </w:r>
    </w:p>
    <w:p w:rsidR="006E65F4" w:rsidRPr="006E65F4" w:rsidRDefault="006E65F4" w:rsidP="003A1A44">
      <w:pPr>
        <w:spacing w:after="160" w:line="259" w:lineRule="auto"/>
        <w:ind w:left="170" w:firstLine="720"/>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rPr>
          <w:rFonts w:ascii="Traditional Arabic" w:eastAsia="Calibri" w:hAnsi="Traditional Arabic" w:cs="Traditional Arabic"/>
          <w:b/>
          <w:bCs/>
          <w:sz w:val="36"/>
          <w:szCs w:val="36"/>
          <w:rtl/>
          <w:lang w:bidi="ar-EG"/>
        </w:rPr>
      </w:pPr>
    </w:p>
    <w:p w:rsidR="006E65F4" w:rsidRDefault="006E65F4" w:rsidP="003F46B9">
      <w:pPr>
        <w:spacing w:after="160" w:line="259" w:lineRule="auto"/>
        <w:rPr>
          <w:rFonts w:ascii="Traditional Arabic" w:eastAsia="Calibri" w:hAnsi="Traditional Arabic" w:cs="Traditional Arabic"/>
          <w:b/>
          <w:bCs/>
          <w:sz w:val="36"/>
          <w:szCs w:val="36"/>
          <w:rtl/>
          <w:lang w:bidi="ar-EG"/>
        </w:rPr>
      </w:pPr>
    </w:p>
    <w:p w:rsidR="00F7663D" w:rsidRPr="006E65F4" w:rsidRDefault="00F7663D" w:rsidP="003F46B9">
      <w:pPr>
        <w:spacing w:after="160" w:line="259" w:lineRule="auto"/>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4A19FD" w:rsidRDefault="004A19FD" w:rsidP="003A1A44">
      <w:pPr>
        <w:ind w:left="170" w:firstLine="720"/>
        <w:jc w:val="center"/>
        <w:rPr>
          <w:rFonts w:ascii="Traditional Arabic" w:eastAsia="Calibri" w:hAnsi="Traditional Arabic" w:cs="Traditional Arabic"/>
          <w:b/>
          <w:bCs/>
          <w:sz w:val="36"/>
          <w:szCs w:val="36"/>
          <w:rtl/>
          <w:lang w:bidi="ar-EG"/>
        </w:rPr>
      </w:pPr>
    </w:p>
    <w:p w:rsidR="006E65F4" w:rsidRPr="006E65F4" w:rsidRDefault="006E65F4" w:rsidP="003A1A44">
      <w:pPr>
        <w:ind w:left="170" w:firstLine="720"/>
        <w:jc w:val="center"/>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الرَّابع</w:t>
      </w:r>
      <w:r w:rsidRPr="006E65F4">
        <w:rPr>
          <w:rFonts w:ascii="Traditional Arabic" w:eastAsia="Calibri" w:hAnsi="Traditional Arabic" w:cs="Traditional Arabic" w:hint="cs"/>
          <w:b/>
          <w:bCs/>
          <w:sz w:val="36"/>
          <w:szCs w:val="36"/>
          <w:rtl/>
          <w:lang w:bidi="ar-EG"/>
        </w:rPr>
        <w:t>: جلد الميتة</w:t>
      </w:r>
    </w:p>
    <w:p w:rsidR="006E65F4" w:rsidRPr="006E65F4" w:rsidRDefault="006E65F4" w:rsidP="004C58C9">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تمهيد</w:t>
      </w:r>
      <w:r w:rsidRPr="006E65F4">
        <w:rPr>
          <w:rFonts w:ascii="Traditional Arabic" w:eastAsia="Calibri" w:hAnsi="Traditional Arabic" w:cs="Traditional Arabic" w:hint="cs"/>
          <w:sz w:val="36"/>
          <w:szCs w:val="36"/>
          <w:rtl/>
          <w:lang w:bidi="ar-EG"/>
        </w:rPr>
        <w:t>: الدباغ</w:t>
      </w:r>
      <w:r w:rsidR="004C58C9">
        <w:rPr>
          <w:rFonts w:ascii="Traditional Arabic" w:eastAsia="Calibri" w:hAnsi="Traditional Arabic" w:cs="Traditional Arabic" w:hint="cs"/>
          <w:sz w:val="36"/>
          <w:szCs w:val="36"/>
          <w:rtl/>
          <w:lang w:bidi="ar-EG"/>
        </w:rPr>
        <w:t xml:space="preserve"> </w:t>
      </w:r>
      <w:r w:rsidR="004C58C9" w:rsidRPr="004C58C9">
        <w:rPr>
          <w:rFonts w:ascii="Traditional Arabic" w:eastAsia="Calibri" w:hAnsi="Traditional Arabic" w:cs="Traditional Arabic" w:hint="cs"/>
          <w:sz w:val="36"/>
          <w:szCs w:val="36"/>
          <w:rtl/>
          <w:lang w:bidi="ar-EG"/>
        </w:rPr>
        <w:t>هو</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معالجة</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الجلود</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ببعض</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المواد؛</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لحفظها</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وتهيئتها</w:t>
      </w:r>
      <w:r w:rsidR="004C58C9" w:rsidRPr="004C58C9">
        <w:rPr>
          <w:rFonts w:ascii="Traditional Arabic" w:eastAsia="Calibri" w:hAnsi="Traditional Arabic" w:cs="Traditional Arabic"/>
          <w:sz w:val="36"/>
          <w:szCs w:val="36"/>
          <w:rtl/>
          <w:lang w:bidi="ar-EG"/>
        </w:rPr>
        <w:t xml:space="preserve"> </w:t>
      </w:r>
      <w:r w:rsidR="004C58C9" w:rsidRPr="004C58C9">
        <w:rPr>
          <w:rFonts w:ascii="Traditional Arabic" w:eastAsia="Calibri" w:hAnsi="Traditional Arabic" w:cs="Traditional Arabic" w:hint="cs"/>
          <w:sz w:val="36"/>
          <w:szCs w:val="36"/>
          <w:rtl/>
          <w:lang w:bidi="ar-EG"/>
        </w:rPr>
        <w:t>للاستعمال</w:t>
      </w:r>
      <w:r w:rsidR="004C58C9">
        <w:rPr>
          <w:rFonts w:ascii="Traditional Arabic" w:eastAsia="Calibri" w:hAnsi="Traditional Arabic" w:cs="Traditional Arabic" w:hint="cs"/>
          <w:sz w:val="36"/>
          <w:szCs w:val="36"/>
          <w:rtl/>
          <w:lang w:bidi="ar-EG"/>
        </w:rPr>
        <w:t xml:space="preserve"> </w:t>
      </w:r>
      <w:r w:rsidR="004C58C9">
        <w:rPr>
          <w:rFonts w:ascii="Traditional Arabic" w:eastAsia="Calibri" w:hAnsi="Traditional Arabic" w:cs="Traditional Arabic"/>
          <w:sz w:val="36"/>
          <w:szCs w:val="36"/>
          <w:vertAlign w:val="superscript"/>
          <w:rtl/>
          <w:lang w:bidi="ar-EG"/>
        </w:rPr>
        <w:t>(</w:t>
      </w:r>
      <w:r w:rsidR="004C58C9" w:rsidRPr="006E65F4">
        <w:rPr>
          <w:rFonts w:ascii="Traditional Arabic" w:eastAsia="Calibri" w:hAnsi="Traditional Arabic" w:cs="Traditional Arabic"/>
          <w:sz w:val="36"/>
          <w:szCs w:val="36"/>
          <w:vertAlign w:val="superscript"/>
          <w:rtl/>
          <w:lang w:bidi="ar-EG"/>
        </w:rPr>
        <w:footnoteReference w:id="357"/>
      </w:r>
      <w:r w:rsidR="004C58C9">
        <w:rPr>
          <w:rFonts w:ascii="Traditional Arabic" w:eastAsia="Calibri" w:hAnsi="Traditional Arabic" w:cs="Traditional Arabic"/>
          <w:sz w:val="36"/>
          <w:szCs w:val="36"/>
          <w:vertAlign w:val="superscript"/>
          <w:rtl/>
          <w:lang w:bidi="ar-EG"/>
        </w:rPr>
        <w:t>)</w:t>
      </w:r>
      <w:r w:rsidR="004C58C9" w:rsidRPr="004C58C9">
        <w:rPr>
          <w:rFonts w:ascii="Traditional Arabic" w:eastAsia="Calibri" w:hAnsi="Traditional Arabic" w:cs="Traditional Arabic"/>
          <w:sz w:val="36"/>
          <w:szCs w:val="36"/>
          <w:rtl/>
          <w:lang w:bidi="ar-EG"/>
        </w:rPr>
        <w:t>.</w:t>
      </w:r>
    </w:p>
    <w:p w:rsidR="006E65F4" w:rsidRPr="006E65F4" w:rsidRDefault="001C3C0F" w:rsidP="004C58C9">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4C58C9">
        <w:rPr>
          <w:rFonts w:ascii="Traditional Arabic" w:eastAsia="Calibri" w:hAnsi="Traditional Arabic" w:cs="Traditional Arabic" w:hint="cs"/>
          <w:b/>
          <w:bCs/>
          <w:sz w:val="36"/>
          <w:szCs w:val="36"/>
          <w:rtl/>
          <w:lang w:bidi="ar-EG"/>
        </w:rPr>
        <w:t>.</w:t>
      </w:r>
    </w:p>
    <w:p w:rsidR="006E65F4" w:rsidRPr="006E65F4" w:rsidRDefault="006E65F4" w:rsidP="009955A8">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xml:space="preserve"> </w:t>
      </w:r>
      <w:r w:rsidR="009955A8">
        <w:rPr>
          <w:rFonts w:ascii="Traditional Arabic" w:eastAsia="Calibri" w:hAnsi="Traditional Arabic" w:cs="Traditional Arabic" w:hint="cs"/>
          <w:sz w:val="36"/>
          <w:szCs w:val="36"/>
          <w:rtl/>
          <w:lang w:bidi="ar-EG"/>
        </w:rPr>
        <w:t>أن الدِّباغ يطهر جلود جميع الميتات.</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فقال في صحيحه: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بِالِانْتِفَاعِ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بِجُلُودِ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الْمَيْتَةِ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دُبِغَتْ"</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58"/>
      </w:r>
      <w:r w:rsidR="000D5DDF">
        <w:rPr>
          <w:rFonts w:ascii="Traditional Arabic" w:eastAsia="Calibri" w:hAnsi="Traditional Arabic" w:cs="Traditional Arabic"/>
          <w:sz w:val="36"/>
          <w:szCs w:val="36"/>
          <w:vertAlign w:val="superscript"/>
          <w:rtl/>
          <w:lang w:bidi="ar-EG"/>
        </w:rPr>
        <w:t>)</w:t>
      </w:r>
      <w:r w:rsidR="001C3C0F">
        <w:rPr>
          <w:rFonts w:ascii="Traditional Arabic" w:eastAsia="Calibri" w:hAnsi="Traditional Arabic" w:cs="Traditional Arabic" w:hint="cs"/>
          <w:sz w:val="36"/>
          <w:szCs w:val="36"/>
          <w:rtl/>
          <w:lang w:bidi="ar-EG"/>
        </w:rPr>
        <w:t>.</w:t>
      </w:r>
    </w:p>
    <w:p w:rsidR="009955A8" w:rsidRDefault="009955A8" w:rsidP="004C58C9">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وروى حديث</w:t>
      </w:r>
      <w:r w:rsidRPr="009955A8">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ابْنِ</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عَبَّاسٍ</w:t>
      </w:r>
      <w:r w:rsidR="004C58C9">
        <w:rPr>
          <w:rFonts w:ascii="Traditional Arabic" w:eastAsia="Calibri" w:hAnsi="Traditional Arabic" w:cs="Traditional Arabic" w:hint="cs"/>
          <w:sz w:val="36"/>
          <w:szCs w:val="36"/>
          <w:rtl/>
          <w:lang w:bidi="ar-EG"/>
        </w:rPr>
        <w:t xml:space="preserve"> رضي الله عنهما</w:t>
      </w:r>
      <w:r w:rsidR="004C58C9" w:rsidRPr="006E65F4">
        <w:rPr>
          <w:rFonts w:ascii="Traditional Arabic" w:eastAsia="Calibri" w:hAnsi="Traditional Arabic" w:cs="Traditional Arabic" w:hint="cs"/>
          <w:sz w:val="36"/>
          <w:szCs w:val="36"/>
          <w:rtl/>
          <w:lang w:bidi="ar-EG"/>
        </w:rPr>
        <w:t>،</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قَالَ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تُصُدِّقَ</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عَلَى</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مَوْلَاةٍ</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لِمَيْمُونَةَ</w:t>
      </w:r>
      <w:r w:rsidR="00F62261">
        <w:rPr>
          <w:rFonts w:ascii="Traditional Arabic" w:eastAsia="Calibri" w:hAnsi="Traditional Arabic" w:cs="Traditional Arabic" w:hint="cs"/>
          <w:sz w:val="36"/>
          <w:szCs w:val="36"/>
          <w:rtl/>
          <w:lang w:bidi="ar-EG"/>
        </w:rPr>
        <w:t xml:space="preserve"> رضي الله عنها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بِشَاةٍ</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فَمَاتَتْ،</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فَمَرَّ</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بِهَا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رَسُولُ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اللهِ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صَلَّى</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اللهُ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عَلَيْهِ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وَسَلَّمَ</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فَقَالَ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"هَلَّا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أَخَذْتُمْ</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إِهَابَهَا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فَدَبَغْتُمُوهُ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فَانْتَفَعْتُمْ</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بِهِ؟"،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فَقَالُوا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إِنَّهَا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مَيْتَةٌ</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فَقَالَ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"إِنَّمَا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حَرُمَ</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أَكْلُهَا"</w:t>
      </w:r>
      <w:r w:rsidR="004C58C9">
        <w:rPr>
          <w:rFonts w:ascii="Traditional Arabic" w:eastAsia="Calibri" w:hAnsi="Traditional Arabic" w:cs="Traditional Arabic"/>
          <w:sz w:val="36"/>
          <w:szCs w:val="36"/>
          <w:vertAlign w:val="superscript"/>
          <w:rtl/>
          <w:lang w:bidi="ar-EG"/>
        </w:rPr>
        <w:t>(</w:t>
      </w:r>
      <w:r w:rsidR="004C58C9" w:rsidRPr="006E65F4">
        <w:rPr>
          <w:rFonts w:ascii="Traditional Arabic" w:eastAsia="Calibri" w:hAnsi="Traditional Arabic" w:cs="Traditional Arabic"/>
          <w:sz w:val="36"/>
          <w:szCs w:val="36"/>
          <w:vertAlign w:val="superscript"/>
          <w:rtl/>
          <w:lang w:bidi="ar-EG"/>
        </w:rPr>
        <w:footnoteReference w:id="359"/>
      </w:r>
      <w:r w:rsidR="004C58C9">
        <w:rPr>
          <w:rFonts w:ascii="Traditional Arabic" w:eastAsia="Calibri" w:hAnsi="Traditional Arabic" w:cs="Traditional Arabic"/>
          <w:sz w:val="36"/>
          <w:szCs w:val="36"/>
          <w:vertAlign w:val="superscript"/>
          <w:rtl/>
          <w:lang w:bidi="ar-EG"/>
        </w:rPr>
        <w:t>)</w:t>
      </w:r>
      <w:r w:rsidR="004C58C9">
        <w:rPr>
          <w:rFonts w:ascii="Traditional Arabic" w:eastAsia="Calibri" w:hAnsi="Traditional Arabic" w:cs="Traditional Arabic" w:hint="cs"/>
          <w:sz w:val="36"/>
          <w:szCs w:val="36"/>
          <w:rtl/>
          <w:lang w:bidi="ar-EG"/>
        </w:rPr>
        <w:t>.</w:t>
      </w:r>
    </w:p>
    <w:p w:rsidR="006E65F4" w:rsidRPr="006E65F4" w:rsidRDefault="009955A8" w:rsidP="009955A8">
      <w:pPr>
        <w:ind w:left="170" w:firstLine="720"/>
        <w:jc w:val="both"/>
        <w:rPr>
          <w:rFonts w:ascii="Traditional Arabic" w:eastAsia="Calibri" w:hAnsi="Traditional Arabic" w:cs="Traditional Arabic"/>
          <w:sz w:val="36"/>
          <w:szCs w:val="36"/>
          <w:rtl/>
          <w:lang w:bidi="ar-EG"/>
        </w:rPr>
      </w:pPr>
      <w:r w:rsidRPr="009955A8">
        <w:rPr>
          <w:rFonts w:ascii="Traditional Arabic" w:eastAsia="Calibri" w:hAnsi="Traditional Arabic" w:cs="Traditional Arabic" w:hint="cs"/>
          <w:sz w:val="36"/>
          <w:szCs w:val="36"/>
          <w:rtl/>
          <w:lang w:bidi="ar-EG"/>
        </w:rPr>
        <w:t xml:space="preserve"> واستدل</w:t>
      </w:r>
      <w:r>
        <w:rPr>
          <w:rFonts w:ascii="Traditional Arabic" w:eastAsia="Calibri" w:hAnsi="Traditional Arabic" w:cs="Traditional Arabic" w:hint="cs"/>
          <w:sz w:val="36"/>
          <w:szCs w:val="36"/>
          <w:rtl/>
          <w:lang w:bidi="ar-EG"/>
        </w:rPr>
        <w:t>َّ</w:t>
      </w:r>
      <w:r w:rsidRPr="009955A8">
        <w:rPr>
          <w:rFonts w:ascii="Traditional Arabic" w:eastAsia="Calibri" w:hAnsi="Traditional Arabic" w:cs="Traditional Arabic"/>
          <w:sz w:val="36"/>
          <w:szCs w:val="36"/>
          <w:rtl/>
          <w:lang w:bidi="ar-EG"/>
        </w:rPr>
        <w:t xml:space="preserve"> </w:t>
      </w:r>
      <w:r w:rsidRPr="009955A8">
        <w:rPr>
          <w:rFonts w:ascii="Traditional Arabic" w:eastAsia="Calibri" w:hAnsi="Traditional Arabic" w:cs="Traditional Arabic" w:hint="cs"/>
          <w:sz w:val="36"/>
          <w:szCs w:val="36"/>
          <w:rtl/>
          <w:lang w:bidi="ar-EG"/>
        </w:rPr>
        <w:t>على</w:t>
      </w:r>
      <w:r w:rsidRPr="009955A8">
        <w:rPr>
          <w:rFonts w:ascii="Traditional Arabic" w:eastAsia="Calibri" w:hAnsi="Traditional Arabic" w:cs="Traditional Arabic"/>
          <w:sz w:val="36"/>
          <w:szCs w:val="36"/>
          <w:rtl/>
          <w:lang w:bidi="ar-EG"/>
        </w:rPr>
        <w:t xml:space="preserve"> </w:t>
      </w:r>
      <w:r w:rsidRPr="009955A8">
        <w:rPr>
          <w:rFonts w:ascii="Traditional Arabic" w:eastAsia="Calibri" w:hAnsi="Traditional Arabic" w:cs="Traditional Arabic" w:hint="cs"/>
          <w:sz w:val="36"/>
          <w:szCs w:val="36"/>
          <w:rtl/>
          <w:lang w:bidi="ar-EG"/>
        </w:rPr>
        <w:t>طهارة</w:t>
      </w:r>
      <w:r w:rsidRPr="009955A8">
        <w:rPr>
          <w:rFonts w:ascii="Traditional Arabic" w:eastAsia="Calibri" w:hAnsi="Traditional Arabic" w:cs="Traditional Arabic"/>
          <w:sz w:val="36"/>
          <w:szCs w:val="36"/>
          <w:rtl/>
          <w:lang w:bidi="ar-EG"/>
        </w:rPr>
        <w:t xml:space="preserve"> </w:t>
      </w:r>
      <w:r w:rsidRPr="009955A8">
        <w:rPr>
          <w:rFonts w:ascii="Traditional Arabic" w:eastAsia="Calibri" w:hAnsi="Traditional Arabic" w:cs="Traditional Arabic" w:hint="cs"/>
          <w:sz w:val="36"/>
          <w:szCs w:val="36"/>
          <w:rtl/>
          <w:lang w:bidi="ar-EG"/>
        </w:rPr>
        <w:t>جميع</w:t>
      </w:r>
      <w:r w:rsidRPr="009955A8">
        <w:rPr>
          <w:rFonts w:ascii="Traditional Arabic" w:eastAsia="Calibri" w:hAnsi="Traditional Arabic" w:cs="Traditional Arabic"/>
          <w:sz w:val="36"/>
          <w:szCs w:val="36"/>
          <w:rtl/>
          <w:lang w:bidi="ar-EG"/>
        </w:rPr>
        <w:t xml:space="preserve"> </w:t>
      </w:r>
      <w:r w:rsidRPr="009955A8">
        <w:rPr>
          <w:rFonts w:ascii="Traditional Arabic" w:eastAsia="Calibri" w:hAnsi="Traditional Arabic" w:cs="Traditional Arabic" w:hint="cs"/>
          <w:sz w:val="36"/>
          <w:szCs w:val="36"/>
          <w:rtl/>
          <w:lang w:bidi="ar-EG"/>
        </w:rPr>
        <w:t>الجلود</w:t>
      </w:r>
      <w:r w:rsidRPr="009955A8">
        <w:rPr>
          <w:rFonts w:ascii="Traditional Arabic" w:eastAsia="Calibri" w:hAnsi="Traditional Arabic" w:cs="Traditional Arabic"/>
          <w:sz w:val="36"/>
          <w:szCs w:val="36"/>
          <w:rtl/>
          <w:lang w:bidi="ar-EG"/>
        </w:rPr>
        <w:t xml:space="preserve"> </w:t>
      </w:r>
      <w:r w:rsidRPr="009955A8">
        <w:rPr>
          <w:rFonts w:ascii="Traditional Arabic" w:eastAsia="Calibri" w:hAnsi="Traditional Arabic" w:cs="Traditional Arabic" w:hint="cs"/>
          <w:sz w:val="36"/>
          <w:szCs w:val="36"/>
          <w:rtl/>
          <w:lang w:bidi="ar-EG"/>
        </w:rPr>
        <w:t>بالد</w:t>
      </w:r>
      <w:r>
        <w:rPr>
          <w:rFonts w:ascii="Traditional Arabic" w:eastAsia="Calibri" w:hAnsi="Traditional Arabic" w:cs="Traditional Arabic" w:hint="cs"/>
          <w:sz w:val="36"/>
          <w:szCs w:val="36"/>
          <w:rtl/>
          <w:lang w:bidi="ar-EG"/>
        </w:rPr>
        <w:t>ِّ</w:t>
      </w:r>
      <w:r w:rsidRPr="009955A8">
        <w:rPr>
          <w:rFonts w:ascii="Traditional Arabic" w:eastAsia="Calibri" w:hAnsi="Traditional Arabic" w:cs="Traditional Arabic" w:hint="cs"/>
          <w:sz w:val="36"/>
          <w:szCs w:val="36"/>
          <w:rtl/>
          <w:lang w:bidi="ar-EG"/>
        </w:rPr>
        <w:t xml:space="preserve">باغ </w:t>
      </w:r>
      <w:r>
        <w:rPr>
          <w:rFonts w:ascii="Traditional Arabic" w:eastAsia="Calibri" w:hAnsi="Traditional Arabic" w:cs="Traditional Arabic" w:hint="cs"/>
          <w:sz w:val="36"/>
          <w:szCs w:val="36"/>
          <w:rtl/>
          <w:lang w:bidi="ar-EG"/>
        </w:rPr>
        <w:t>بالروايات العامة للحديث، ف</w:t>
      </w:r>
      <w:r w:rsidR="006E65F4" w:rsidRPr="006E65F4">
        <w:rPr>
          <w:rFonts w:ascii="Traditional Arabic" w:eastAsia="Calibri" w:hAnsi="Traditional Arabic" w:cs="Traditional Arabic" w:hint="cs"/>
          <w:sz w:val="36"/>
          <w:szCs w:val="36"/>
          <w:rtl/>
          <w:lang w:bidi="ar-EG"/>
        </w:rPr>
        <w:t>قال: "ذِكْرُ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الْخَبَرِ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الدَّالِّ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إِبَاحَةِ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الِانْتِفَاعِ</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بِجُلُودِ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الْمَيْتَةِ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يَحِلُّ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بِالذَّكَاةِ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يَحِلُّ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إِذَا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احْتَمَلَتِ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الدِّبَاغَ"</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60"/>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4C58C9" w:rsidRDefault="001A5383" w:rsidP="004C58C9">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واحتج بالرِّواية العامَّة </w:t>
      </w:r>
      <w:r w:rsidRPr="001A5383">
        <w:rPr>
          <w:rFonts w:ascii="Traditional Arabic" w:eastAsia="Calibri" w:hAnsi="Traditional Arabic" w:cs="Traditional Arabic" w:hint="cs"/>
          <w:sz w:val="36"/>
          <w:szCs w:val="36"/>
          <w:rtl/>
          <w:lang w:bidi="ar-EG"/>
        </w:rPr>
        <w:t>عَنْ</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عَائِشَةَ</w:t>
      </w:r>
      <w:r w:rsidR="004C58C9">
        <w:rPr>
          <w:rFonts w:ascii="Traditional Arabic" w:eastAsia="Calibri" w:hAnsi="Traditional Arabic" w:cs="Traditional Arabic" w:hint="cs"/>
          <w:sz w:val="36"/>
          <w:szCs w:val="36"/>
          <w:rtl/>
          <w:lang w:bidi="ar-EG"/>
        </w:rPr>
        <w:t xml:space="preserve"> رضي الله عنها</w:t>
      </w:r>
      <w:r w:rsidR="004C58C9" w:rsidRPr="006E65F4">
        <w:rPr>
          <w:rFonts w:ascii="Traditional Arabic" w:eastAsia="Calibri" w:hAnsi="Traditional Arabic" w:cs="Traditional Arabic" w:hint="cs"/>
          <w:sz w:val="36"/>
          <w:szCs w:val="36"/>
          <w:rtl/>
          <w:lang w:bidi="ar-EG"/>
        </w:rPr>
        <w:t>،</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قَالَتْ</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قَالَ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رَسُولُ</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اللَّهِ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صَلَّى</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اللَّهُ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عَلَيْهِ</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وَسَلَّمَ</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"دِبَاغُ</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جُلُودِ</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الْمَيْتَةِ</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طَهُورُهَا"</w:t>
      </w:r>
      <w:r w:rsidR="004C58C9">
        <w:rPr>
          <w:rFonts w:ascii="Traditional Arabic" w:eastAsia="Calibri" w:hAnsi="Traditional Arabic" w:cs="Traditional Arabic"/>
          <w:sz w:val="36"/>
          <w:szCs w:val="36"/>
          <w:vertAlign w:val="superscript"/>
          <w:rtl/>
          <w:lang w:bidi="ar-EG"/>
        </w:rPr>
        <w:t>(</w:t>
      </w:r>
      <w:r w:rsidR="004C58C9" w:rsidRPr="006E65F4">
        <w:rPr>
          <w:rFonts w:ascii="Traditional Arabic" w:eastAsia="Calibri" w:hAnsi="Traditional Arabic" w:cs="Traditional Arabic"/>
          <w:sz w:val="36"/>
          <w:szCs w:val="36"/>
          <w:vertAlign w:val="superscript"/>
          <w:rtl/>
          <w:lang w:bidi="ar-EG"/>
        </w:rPr>
        <w:footnoteReference w:id="361"/>
      </w:r>
      <w:r w:rsidR="004C58C9">
        <w:rPr>
          <w:rFonts w:ascii="Traditional Arabic" w:eastAsia="Calibri" w:hAnsi="Traditional Arabic" w:cs="Traditional Arabic"/>
          <w:sz w:val="36"/>
          <w:szCs w:val="36"/>
          <w:vertAlign w:val="superscript"/>
          <w:rtl/>
          <w:lang w:bidi="ar-EG"/>
        </w:rPr>
        <w:t>)</w:t>
      </w:r>
      <w:r w:rsidR="004C58C9">
        <w:rPr>
          <w:rFonts w:ascii="Traditional Arabic" w:eastAsia="Calibri" w:hAnsi="Traditional Arabic" w:cs="Traditional Arabic" w:hint="cs"/>
          <w:sz w:val="36"/>
          <w:szCs w:val="36"/>
          <w:rtl/>
          <w:lang w:bidi="ar-EG"/>
        </w:rPr>
        <w:t>.</w:t>
      </w:r>
    </w:p>
    <w:p w:rsidR="006E65F4" w:rsidRPr="006E65F4" w:rsidRDefault="001A5383" w:rsidP="004C58C9">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أكَّد مذهبه بقوله: "</w:t>
      </w:r>
      <w:r w:rsidRPr="001A5383">
        <w:rPr>
          <w:rFonts w:ascii="Traditional Arabic" w:eastAsia="Calibri" w:hAnsi="Traditional Arabic" w:cs="Traditional Arabic" w:hint="cs"/>
          <w:sz w:val="36"/>
          <w:szCs w:val="36"/>
          <w:rtl/>
          <w:lang w:bidi="ar-EG"/>
        </w:rPr>
        <w:t>ذِكْرُ</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خَبَرٍ</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ثَانٍ</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يَدُلُّ</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عَلَى</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إِبَاحَةِ</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الِانْتِفَاعِ</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بِكُلِّ</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جَلْدِ</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مَيِّتٍ</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إِذَا</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دُبِغَ</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وَاحْتَمَلَ</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الدِّبَاغَ</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62"/>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E65F4" w:rsidRPr="006E65F4" w:rsidRDefault="001A5383" w:rsidP="004C58C9">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الحديث بلفظٍ عامٍ عن </w:t>
      </w:r>
      <w:r w:rsidRPr="001A5383">
        <w:rPr>
          <w:rFonts w:ascii="Traditional Arabic" w:eastAsia="Calibri" w:hAnsi="Traditional Arabic" w:cs="Traditional Arabic" w:hint="cs"/>
          <w:sz w:val="36"/>
          <w:szCs w:val="36"/>
          <w:rtl/>
          <w:lang w:bidi="ar-EG"/>
        </w:rPr>
        <w:t>ابْنِ</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عَبَّاسٍ</w:t>
      </w:r>
      <w:r w:rsidR="004C58C9">
        <w:rPr>
          <w:rFonts w:ascii="Traditional Arabic" w:eastAsia="Calibri" w:hAnsi="Traditional Arabic" w:cs="Traditional Arabic" w:hint="cs"/>
          <w:sz w:val="36"/>
          <w:szCs w:val="36"/>
          <w:rtl/>
          <w:lang w:bidi="ar-EG"/>
        </w:rPr>
        <w:t xml:space="preserve"> رضي الله عنهما</w:t>
      </w:r>
      <w:r w:rsidRPr="001A5383">
        <w:rPr>
          <w:rFonts w:ascii="Traditional Arabic" w:eastAsia="Calibri" w:hAnsi="Traditional Arabic" w:cs="Traditional Arabic" w:hint="cs"/>
          <w:sz w:val="36"/>
          <w:szCs w:val="36"/>
          <w:rtl/>
          <w:lang w:bidi="ar-EG"/>
        </w:rPr>
        <w:t>،</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أَنَّ</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رَسُولَ</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اللَّهِ</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صَلَّى</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اللَّهُ</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عَلَيْهِ</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وَسَلَّمَ،</w:t>
      </w:r>
      <w:r w:rsidRPr="001A5383">
        <w:rPr>
          <w:rFonts w:ascii="Traditional Arabic" w:eastAsia="Calibri" w:hAnsi="Traditional Arabic" w:cs="Traditional Arabic"/>
          <w:sz w:val="36"/>
          <w:szCs w:val="36"/>
          <w:rtl/>
          <w:lang w:bidi="ar-EG"/>
        </w:rPr>
        <w:t xml:space="preserve"> </w:t>
      </w:r>
      <w:r w:rsidRPr="001A5383">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004C58C9" w:rsidRPr="006E65F4">
        <w:rPr>
          <w:rFonts w:ascii="Traditional Arabic" w:eastAsia="Calibri" w:hAnsi="Traditional Arabic" w:cs="Traditional Arabic" w:hint="cs"/>
          <w:sz w:val="36"/>
          <w:szCs w:val="36"/>
          <w:rtl/>
          <w:lang w:bidi="ar-EG"/>
        </w:rPr>
        <w:t>"أَيُّمَا</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إِهَابٍ</w:t>
      </w:r>
      <w:r w:rsidR="006863B7">
        <w:rPr>
          <w:rFonts w:ascii="Traditional Arabic" w:eastAsia="Calibri" w:hAnsi="Traditional Arabic" w:cs="Traditional Arabic" w:hint="cs"/>
          <w:sz w:val="36"/>
          <w:szCs w:val="36"/>
          <w:rtl/>
          <w:lang w:bidi="ar-EG"/>
        </w:rPr>
        <w:t xml:space="preserve"> </w:t>
      </w:r>
      <w:r w:rsidR="006863B7">
        <w:rPr>
          <w:rFonts w:ascii="Traditional Arabic" w:eastAsia="Calibri" w:hAnsi="Traditional Arabic" w:cs="Traditional Arabic"/>
          <w:sz w:val="36"/>
          <w:szCs w:val="36"/>
          <w:vertAlign w:val="superscript"/>
          <w:rtl/>
          <w:lang w:bidi="ar-EG"/>
        </w:rPr>
        <w:t>(</w:t>
      </w:r>
      <w:r w:rsidR="006863B7" w:rsidRPr="006E65F4">
        <w:rPr>
          <w:rFonts w:ascii="Traditional Arabic" w:eastAsia="Calibri" w:hAnsi="Traditional Arabic" w:cs="Traditional Arabic"/>
          <w:sz w:val="36"/>
          <w:szCs w:val="36"/>
          <w:vertAlign w:val="superscript"/>
          <w:rtl/>
          <w:lang w:bidi="ar-EG"/>
        </w:rPr>
        <w:footnoteReference w:id="363"/>
      </w:r>
      <w:r w:rsidR="006863B7">
        <w:rPr>
          <w:rFonts w:ascii="Traditional Arabic" w:eastAsia="Calibri" w:hAnsi="Traditional Arabic" w:cs="Traditional Arabic"/>
          <w:sz w:val="36"/>
          <w:szCs w:val="36"/>
          <w:vertAlign w:val="superscript"/>
          <w:rtl/>
          <w:lang w:bidi="ar-EG"/>
        </w:rPr>
        <w:t>)</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دُبِغَ</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فَقَدْ</w:t>
      </w:r>
      <w:r w:rsidR="004C58C9" w:rsidRPr="006E65F4">
        <w:rPr>
          <w:rFonts w:ascii="Traditional Arabic" w:eastAsia="Calibri" w:hAnsi="Traditional Arabic" w:cs="Traditional Arabic"/>
          <w:sz w:val="36"/>
          <w:szCs w:val="36"/>
          <w:rtl/>
          <w:lang w:bidi="ar-EG"/>
        </w:rPr>
        <w:t xml:space="preserve"> </w:t>
      </w:r>
      <w:r w:rsidR="004C58C9" w:rsidRPr="006E65F4">
        <w:rPr>
          <w:rFonts w:ascii="Traditional Arabic" w:eastAsia="Calibri" w:hAnsi="Traditional Arabic" w:cs="Traditional Arabic" w:hint="cs"/>
          <w:sz w:val="36"/>
          <w:szCs w:val="36"/>
          <w:rtl/>
          <w:lang w:bidi="ar-EG"/>
        </w:rPr>
        <w:t>طَهُرَ"</w:t>
      </w:r>
      <w:r w:rsidR="004C58C9">
        <w:rPr>
          <w:rFonts w:ascii="Traditional Arabic" w:eastAsia="Calibri" w:hAnsi="Traditional Arabic" w:cs="Traditional Arabic"/>
          <w:sz w:val="36"/>
          <w:szCs w:val="36"/>
          <w:vertAlign w:val="superscript"/>
          <w:rtl/>
          <w:lang w:bidi="ar-EG"/>
        </w:rPr>
        <w:t>(</w:t>
      </w:r>
      <w:r w:rsidR="004C58C9" w:rsidRPr="006E65F4">
        <w:rPr>
          <w:rFonts w:ascii="Traditional Arabic" w:eastAsia="Calibri" w:hAnsi="Traditional Arabic" w:cs="Traditional Arabic"/>
          <w:sz w:val="36"/>
          <w:szCs w:val="36"/>
          <w:vertAlign w:val="superscript"/>
          <w:rtl/>
          <w:lang w:bidi="ar-EG"/>
        </w:rPr>
        <w:footnoteReference w:id="364"/>
      </w:r>
      <w:r w:rsidR="004C58C9">
        <w:rPr>
          <w:rFonts w:ascii="Traditional Arabic" w:eastAsia="Calibri" w:hAnsi="Traditional Arabic" w:cs="Traditional Arabic"/>
          <w:sz w:val="36"/>
          <w:szCs w:val="36"/>
          <w:vertAlign w:val="superscript"/>
          <w:rtl/>
          <w:lang w:bidi="ar-EG"/>
        </w:rPr>
        <w:t>)</w:t>
      </w:r>
      <w:r w:rsidR="004C58C9">
        <w:rPr>
          <w:rFonts w:ascii="Traditional Arabic" w:eastAsia="Calibri" w:hAnsi="Traditional Arabic" w:cs="Traditional Arabic" w:hint="cs"/>
          <w:sz w:val="36"/>
          <w:szCs w:val="36"/>
          <w:rtl/>
          <w:lang w:bidi="ar-EG"/>
        </w:rPr>
        <w:t>.</w:t>
      </w:r>
    </w:p>
    <w:p w:rsidR="006863B7" w:rsidRPr="006E65F4" w:rsidRDefault="006E65F4" w:rsidP="006863B7">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ومع </w:t>
      </w:r>
      <w:r w:rsidR="004E21A5">
        <w:rPr>
          <w:rFonts w:ascii="Traditional Arabic" w:eastAsia="Calibri" w:hAnsi="Traditional Arabic" w:cs="Traditional Arabic" w:hint="cs"/>
          <w:sz w:val="36"/>
          <w:szCs w:val="36"/>
          <w:rtl/>
          <w:lang w:bidi="ar-EG"/>
        </w:rPr>
        <w:t>أنَّه صح</w:t>
      </w:r>
      <w:r w:rsidR="004066C8">
        <w:rPr>
          <w:rFonts w:ascii="Traditional Arabic" w:eastAsia="Calibri" w:hAnsi="Traditional Arabic" w:cs="Traditional Arabic" w:hint="cs"/>
          <w:sz w:val="36"/>
          <w:szCs w:val="36"/>
          <w:rtl/>
          <w:lang w:bidi="ar-EG"/>
        </w:rPr>
        <w:t>َّ</w:t>
      </w:r>
      <w:r w:rsidR="004E21A5">
        <w:rPr>
          <w:rFonts w:ascii="Traditional Arabic" w:eastAsia="Calibri" w:hAnsi="Traditional Arabic" w:cs="Traditional Arabic" w:hint="cs"/>
          <w:sz w:val="36"/>
          <w:szCs w:val="36"/>
          <w:rtl/>
          <w:lang w:bidi="ar-EG"/>
        </w:rPr>
        <w:t xml:space="preserve">ح </w:t>
      </w:r>
      <w:r w:rsidRPr="006E65F4">
        <w:rPr>
          <w:rFonts w:ascii="Traditional Arabic" w:eastAsia="Calibri" w:hAnsi="Traditional Arabic" w:cs="Traditional Arabic" w:hint="cs"/>
          <w:sz w:val="36"/>
          <w:szCs w:val="36"/>
          <w:rtl/>
          <w:lang w:bidi="ar-EG"/>
        </w:rPr>
        <w:t xml:space="preserve">حديث </w:t>
      </w:r>
      <w:r w:rsidR="006863B7" w:rsidRPr="006E65F4">
        <w:rPr>
          <w:rFonts w:ascii="Traditional Arabic" w:eastAsia="Calibri" w:hAnsi="Traditional Arabic" w:cs="Traditional Arabic" w:hint="cs"/>
          <w:sz w:val="36"/>
          <w:szCs w:val="36"/>
          <w:rtl/>
          <w:lang w:bidi="ar-EG"/>
        </w:rPr>
        <w:t>عَبْدِ</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اللَّهِ</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بْنِ</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عُكَيْمٍ</w:t>
      </w:r>
      <w:r w:rsidR="006863B7">
        <w:rPr>
          <w:rStyle w:val="a4"/>
          <w:rFonts w:ascii="Traditional Arabic" w:eastAsia="Calibri" w:hAnsi="Traditional Arabic" w:cs="Traditional Arabic"/>
          <w:sz w:val="36"/>
          <w:szCs w:val="36"/>
          <w:rtl/>
          <w:lang w:bidi="ar-EG"/>
        </w:rPr>
        <w:t>(</w:t>
      </w:r>
      <w:r w:rsidR="006863B7">
        <w:rPr>
          <w:rStyle w:val="a4"/>
          <w:rFonts w:ascii="Traditional Arabic" w:eastAsia="Calibri" w:hAnsi="Traditional Arabic" w:cs="Traditional Arabic"/>
          <w:sz w:val="36"/>
          <w:szCs w:val="36"/>
          <w:rtl/>
          <w:lang w:bidi="ar-EG"/>
        </w:rPr>
        <w:footnoteReference w:id="365"/>
      </w:r>
      <w:r w:rsidR="006863B7">
        <w:rPr>
          <w:rStyle w:val="a4"/>
          <w:rFonts w:ascii="Traditional Arabic" w:eastAsia="Calibri" w:hAnsi="Traditional Arabic" w:cs="Traditional Arabic"/>
          <w:sz w:val="36"/>
          <w:szCs w:val="36"/>
          <w:rtl/>
          <w:lang w:bidi="ar-EG"/>
        </w:rPr>
        <w:t>)</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قَالَ</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أَتَانَا</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كِتَابُ</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رَسُولِ</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اللَّهِ</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صَلَّى</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اللَّهُ</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عَلَيْهِ</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وَسَلَّمَ</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"أَنْ</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لَا</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تَنْتَفِعُوا</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مِنَ</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المَيْتَةِ</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بِإِهَابٍ</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وَلَا</w:t>
      </w:r>
      <w:r w:rsidR="006863B7" w:rsidRPr="006E65F4">
        <w:rPr>
          <w:rFonts w:ascii="Traditional Arabic" w:eastAsia="Calibri" w:hAnsi="Traditional Arabic" w:cs="Traditional Arabic"/>
          <w:sz w:val="36"/>
          <w:szCs w:val="36"/>
          <w:rtl/>
          <w:lang w:bidi="ar-EG"/>
        </w:rPr>
        <w:t xml:space="preserve"> </w:t>
      </w:r>
      <w:r w:rsidR="006863B7" w:rsidRPr="006E65F4">
        <w:rPr>
          <w:rFonts w:ascii="Traditional Arabic" w:eastAsia="Calibri" w:hAnsi="Traditional Arabic" w:cs="Traditional Arabic" w:hint="cs"/>
          <w:sz w:val="36"/>
          <w:szCs w:val="36"/>
          <w:rtl/>
          <w:lang w:bidi="ar-EG"/>
        </w:rPr>
        <w:t>عَصَبٍ"</w:t>
      </w:r>
      <w:r w:rsidR="006863B7">
        <w:rPr>
          <w:rFonts w:ascii="Traditional Arabic" w:eastAsia="Calibri" w:hAnsi="Traditional Arabic" w:cs="Traditional Arabic"/>
          <w:sz w:val="36"/>
          <w:szCs w:val="36"/>
          <w:vertAlign w:val="superscript"/>
          <w:rtl/>
          <w:lang w:bidi="ar-EG"/>
        </w:rPr>
        <w:t>(</w:t>
      </w:r>
      <w:r w:rsidR="006863B7" w:rsidRPr="006E65F4">
        <w:rPr>
          <w:rFonts w:ascii="Traditional Arabic" w:eastAsia="Calibri" w:hAnsi="Traditional Arabic" w:cs="Traditional Arabic"/>
          <w:sz w:val="36"/>
          <w:szCs w:val="36"/>
          <w:vertAlign w:val="superscript"/>
          <w:rtl/>
          <w:lang w:bidi="ar-EG"/>
        </w:rPr>
        <w:footnoteReference w:id="366"/>
      </w:r>
      <w:r w:rsidR="006863B7">
        <w:rPr>
          <w:rFonts w:ascii="Traditional Arabic" w:eastAsia="Calibri" w:hAnsi="Traditional Arabic" w:cs="Traditional Arabic"/>
          <w:sz w:val="36"/>
          <w:szCs w:val="36"/>
          <w:vertAlign w:val="superscript"/>
          <w:rtl/>
          <w:lang w:bidi="ar-EG"/>
        </w:rPr>
        <w:t>)</w:t>
      </w:r>
      <w:r w:rsidR="006863B7">
        <w:rPr>
          <w:rFonts w:ascii="Traditional Arabic" w:eastAsia="Calibri" w:hAnsi="Traditional Arabic" w:cs="Traditional Arabic" w:hint="cs"/>
          <w:sz w:val="36"/>
          <w:szCs w:val="36"/>
          <w:rtl/>
          <w:lang w:bidi="ar-EG"/>
        </w:rPr>
        <w:t>.</w:t>
      </w:r>
    </w:p>
    <w:p w:rsidR="006E65F4" w:rsidRPr="006E65F4" w:rsidRDefault="004E21A5" w:rsidP="006863B7">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إلا أنَّه</w:t>
      </w:r>
      <w:r w:rsidR="006E65F4" w:rsidRPr="006E65F4">
        <w:rPr>
          <w:rFonts w:ascii="Traditional Arabic" w:eastAsia="Calibri" w:hAnsi="Traditional Arabic" w:cs="Traditional Arabic" w:hint="cs"/>
          <w:sz w:val="36"/>
          <w:szCs w:val="36"/>
          <w:rtl/>
          <w:lang w:bidi="ar-EG"/>
        </w:rPr>
        <w:t xml:space="preserve"> تأو</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له بقوله: "وَمَعْنَى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خَبَرِ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عَبْدِ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عُكَيْمٍ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تَنْتَفِعُوا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الْمَيْتَةِ</w:t>
      </w:r>
      <w:r w:rsidR="006E65F4" w:rsidRPr="006E65F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بِإِهَابٍ</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عَصَبٍ</w:t>
      </w: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يُرِيدُ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قَبْلَ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الدِّبَاغِ،</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وَالدَّلِيلُ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صِحَّتِهِ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قَوْلُهُ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(أَيُّمَا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إِهَابٍ</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دُبِغَ</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فَقَدْ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طَهُرَ)"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67"/>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E65F4" w:rsidRPr="006E65F4" w:rsidRDefault="004E21A5" w:rsidP="006863B7">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6863B7">
        <w:rPr>
          <w:rFonts w:ascii="Traditional Arabic" w:eastAsia="Calibri" w:hAnsi="Traditional Arabic" w:cs="Traditional Arabic" w:hint="cs"/>
          <w:b/>
          <w:bCs/>
          <w:sz w:val="36"/>
          <w:szCs w:val="36"/>
          <w:rtl/>
          <w:lang w:bidi="ar-EG"/>
        </w:rPr>
        <w:t>مذاهب العلماء.</w:t>
      </w:r>
    </w:p>
    <w:p w:rsidR="006E65F4" w:rsidRDefault="006E65F4" w:rsidP="004C58C9">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b/>
          <w:bCs/>
          <w:sz w:val="36"/>
          <w:szCs w:val="36"/>
          <w:rtl/>
          <w:lang w:bidi="ar-EG"/>
        </w:rPr>
        <w:t xml:space="preserve">: </w:t>
      </w:r>
      <w:r w:rsidR="00BB3D74">
        <w:rPr>
          <w:rFonts w:ascii="Traditional Arabic" w:eastAsia="Calibri" w:hAnsi="Traditional Arabic" w:cs="Traditional Arabic" w:hint="cs"/>
          <w:sz w:val="36"/>
          <w:szCs w:val="36"/>
          <w:rtl/>
          <w:lang w:bidi="ar-EG"/>
        </w:rPr>
        <w:t>يطهر جلد الميتة بالدباغ.</w:t>
      </w:r>
      <w:r w:rsidRPr="006E65F4">
        <w:rPr>
          <w:rFonts w:ascii="Traditional Arabic" w:eastAsia="Calibri" w:hAnsi="Traditional Arabic" w:cs="Traditional Arabic" w:hint="cs"/>
          <w:sz w:val="36"/>
          <w:szCs w:val="36"/>
          <w:rtl/>
          <w:lang w:bidi="ar-EG"/>
        </w:rPr>
        <w:t xml:space="preserve"> وهو مذهب الحنفي</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4C58C9">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68"/>
      </w:r>
      <w:r w:rsidR="000D5DDF">
        <w:rPr>
          <w:rFonts w:ascii="Traditional Arabic" w:eastAsia="Calibri" w:hAnsi="Traditional Arabic" w:cs="Traditional Arabic"/>
          <w:sz w:val="36"/>
          <w:szCs w:val="36"/>
          <w:vertAlign w:val="superscript"/>
          <w:rtl/>
          <w:lang w:bidi="ar-EG"/>
        </w:rPr>
        <w:t>)</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w:t>
      </w:r>
      <w:r w:rsidR="00552D59">
        <w:rPr>
          <w:rFonts w:ascii="Traditional Arabic" w:eastAsia="Calibri" w:hAnsi="Traditional Arabic" w:cs="Traditional Arabic" w:hint="cs"/>
          <w:sz w:val="36"/>
          <w:szCs w:val="36"/>
          <w:rtl/>
          <w:lang w:bidi="ar-EG"/>
        </w:rPr>
        <w:t>الشَّافعيَّة</w:t>
      </w:r>
      <w:r w:rsidR="004C58C9">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69"/>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ورواية عن أحمد</w:t>
      </w:r>
      <w:r w:rsidR="004C58C9">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0"/>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ورواية عن مالك</w:t>
      </w:r>
      <w:r w:rsidR="004C58C9">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1"/>
      </w:r>
      <w:r w:rsidR="000D5DDF">
        <w:rPr>
          <w:rFonts w:ascii="Traditional Arabic" w:eastAsia="Calibri" w:hAnsi="Traditional Arabic" w:cs="Traditional Arabic"/>
          <w:sz w:val="36"/>
          <w:szCs w:val="36"/>
          <w:vertAlign w:val="superscript"/>
          <w:rtl/>
          <w:lang w:bidi="ar-EG"/>
        </w:rPr>
        <w:t>)</w:t>
      </w:r>
      <w:r w:rsidR="004C58C9">
        <w:rPr>
          <w:rFonts w:ascii="Traditional Arabic" w:eastAsia="Calibri" w:hAnsi="Traditional Arabic" w:cs="Traditional Arabic" w:hint="cs"/>
          <w:sz w:val="36"/>
          <w:szCs w:val="36"/>
          <w:rtl/>
          <w:lang w:bidi="ar-EG"/>
        </w:rPr>
        <w:t>.</w:t>
      </w:r>
    </w:p>
    <w:p w:rsidR="004C58C9" w:rsidRPr="004C58C9" w:rsidRDefault="004C58C9" w:rsidP="004C58C9">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إلا أن</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الشَّافعيَّة</w:t>
      </w:r>
      <w:r>
        <w:rPr>
          <w:rFonts w:ascii="Traditional Arabic" w:eastAsia="Calibri" w:hAnsi="Traditional Arabic" w:cs="Traditional Arabic" w:hint="cs"/>
          <w:sz w:val="36"/>
          <w:szCs w:val="36"/>
          <w:rtl/>
          <w:lang w:bidi="ar-EG"/>
        </w:rPr>
        <w:t xml:space="preserve"> قالت</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الدِّباغ</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مطهرٌ</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لجلد</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ميتة</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جميع</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الحيوانات،</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إلا</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الكلب</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والخنزير</w:t>
      </w:r>
      <w:r w:rsidRPr="004C58C9">
        <w:rPr>
          <w:rFonts w:ascii="Traditional Arabic" w:eastAsia="Calibri" w:hAnsi="Traditional Arabic" w:cs="Traditional Arabic"/>
          <w:sz w:val="36"/>
          <w:szCs w:val="36"/>
          <w:rtl/>
          <w:lang w:bidi="ar-EG"/>
        </w:rPr>
        <w:t>.</w:t>
      </w:r>
    </w:p>
    <w:p w:rsidR="004C58C9" w:rsidRPr="006E65F4" w:rsidRDefault="004C58C9" w:rsidP="004C58C9">
      <w:pPr>
        <w:ind w:left="170" w:firstLine="720"/>
        <w:jc w:val="both"/>
        <w:rPr>
          <w:rFonts w:ascii="Traditional Arabic" w:eastAsia="Calibri" w:hAnsi="Traditional Arabic" w:cs="Traditional Arabic"/>
          <w:sz w:val="36"/>
          <w:szCs w:val="36"/>
          <w:rtl/>
          <w:lang w:bidi="ar-EG"/>
        </w:rPr>
      </w:pPr>
      <w:r w:rsidRPr="004C58C9">
        <w:rPr>
          <w:rFonts w:ascii="Traditional Arabic" w:eastAsia="Calibri" w:hAnsi="Traditional Arabic" w:cs="Traditional Arabic" w:hint="cs"/>
          <w:sz w:val="36"/>
          <w:szCs w:val="36"/>
          <w:rtl/>
          <w:lang w:bidi="ar-EG"/>
        </w:rPr>
        <w:t>وقالت</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الحنفيَّة</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الدِّباغ</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مطهرٌ</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لجلد</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ميتة</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جميع</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الحيوانات</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ماعدا</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الخنزير</w:t>
      </w:r>
      <w:r w:rsidRPr="004C58C9">
        <w:rPr>
          <w:rFonts w:ascii="Traditional Arabic" w:eastAsia="Calibri" w:hAnsi="Traditional Arabic" w:cs="Traditional Arabic"/>
          <w:sz w:val="36"/>
          <w:szCs w:val="36"/>
          <w:rtl/>
          <w:lang w:bidi="ar-EG"/>
        </w:rPr>
        <w:t xml:space="preserve"> </w:t>
      </w:r>
      <w:r w:rsidRPr="004C58C9">
        <w:rPr>
          <w:rFonts w:ascii="Traditional Arabic" w:eastAsia="Calibri" w:hAnsi="Traditional Arabic" w:cs="Traditional Arabic" w:hint="cs"/>
          <w:sz w:val="36"/>
          <w:szCs w:val="36"/>
          <w:rtl/>
          <w:lang w:bidi="ar-EG"/>
        </w:rPr>
        <w:t>فقط</w:t>
      </w:r>
      <w:r w:rsidRPr="004C58C9">
        <w:rPr>
          <w:rFonts w:ascii="Traditional Arabic" w:eastAsia="Calibri" w:hAnsi="Traditional Arabic" w:cs="Traditional Arabic"/>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أحاديث</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عن الن</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بي</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نت أن</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الإهاب إذا د</w:t>
      </w:r>
      <w:r w:rsidR="004E21A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بغ جاز استعماله.</w:t>
      </w:r>
    </w:p>
    <w:p w:rsidR="006E65F4" w:rsidRPr="006E65F4" w:rsidRDefault="006E65F4" w:rsidP="006863B7">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006863B7">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سَمِعْتُ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يَقُولُ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2"/>
      </w:r>
      <w:r w:rsidR="000D5DDF">
        <w:rPr>
          <w:rFonts w:ascii="Traditional Arabic" w:eastAsia="Calibri" w:hAnsi="Traditional Arabic" w:cs="Traditional Arabic"/>
          <w:sz w:val="36"/>
          <w:szCs w:val="36"/>
          <w:vertAlign w:val="superscript"/>
          <w:rtl/>
          <w:lang w:bidi="ar-EG"/>
        </w:rPr>
        <w:t>)</w:t>
      </w:r>
      <w:r w:rsidR="004E21A5">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وفي رواية: "أَيُّمَا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3"/>
      </w:r>
      <w:r w:rsidR="000D5DDF">
        <w:rPr>
          <w:rFonts w:ascii="Traditional Arabic" w:eastAsia="Calibri" w:hAnsi="Traditional Arabic" w:cs="Traditional Arabic"/>
          <w:sz w:val="36"/>
          <w:szCs w:val="36"/>
          <w:vertAlign w:val="superscript"/>
          <w:rtl/>
          <w:lang w:bidi="ar-EG"/>
        </w:rPr>
        <w:t>)</w:t>
      </w:r>
      <w:r w:rsidR="004E21A5">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عَائِشَةَ</w:t>
      </w:r>
      <w:r w:rsidR="006863B7">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"دِبَاغُ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جُلُودِ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الْمَيْتَةِ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طَهُورُهَا"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4"/>
      </w:r>
      <w:r w:rsidR="000D5DDF">
        <w:rPr>
          <w:rFonts w:ascii="Traditional Arabic" w:eastAsia="Calibri" w:hAnsi="Traditional Arabic" w:cs="Traditional Arabic"/>
          <w:sz w:val="36"/>
          <w:szCs w:val="36"/>
          <w:vertAlign w:val="superscript"/>
          <w:rtl/>
          <w:lang w:bidi="ar-EG"/>
        </w:rPr>
        <w:t>)</w:t>
      </w:r>
      <w:r w:rsidR="009667E2">
        <w:rPr>
          <w:rFonts w:ascii="Traditional Arabic" w:eastAsia="Calibri" w:hAnsi="Traditional Arabic" w:cs="Traditional Arabic" w:hint="cs"/>
          <w:sz w:val="36"/>
          <w:szCs w:val="36"/>
          <w:rtl/>
          <w:lang w:bidi="ar-EG"/>
        </w:rPr>
        <w:t>.</w:t>
      </w:r>
    </w:p>
    <w:p w:rsidR="006E65F4" w:rsidRPr="006E65F4" w:rsidRDefault="002A218E"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6E65F4" w:rsidRPr="006E65F4">
        <w:rPr>
          <w:rFonts w:ascii="Traditional Arabic" w:eastAsia="Calibri" w:hAnsi="Traditional Arabic" w:cs="Traditional Arabic" w:hint="cs"/>
          <w:sz w:val="36"/>
          <w:szCs w:val="36"/>
          <w:rtl/>
          <w:lang w:bidi="ar-EG"/>
        </w:rPr>
        <w:t>استدل</w:t>
      </w:r>
      <w:r w:rsidR="009667E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من قال بتطهير الدباغ لجلود جميع الميتات-سواء كانت مأكولة اللحم أم لا-بعموم هذه الأحاديث.</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الصنعاني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75"/>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"والحديث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دليل</w:t>
      </w:r>
      <w:r w:rsidR="009667E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009667E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w:t>
      </w:r>
      <w:r w:rsidR="009667E2">
        <w:rPr>
          <w:rFonts w:ascii="Traditional Arabic" w:eastAsia="Calibri" w:hAnsi="Traditional Arabic" w:cs="Traditional Arabic" w:hint="cs"/>
          <w:sz w:val="36"/>
          <w:szCs w:val="36"/>
          <w:rtl/>
          <w:lang w:bidi="ar-EG"/>
        </w:rPr>
        <w:t>ِّباغ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مطه</w:t>
      </w:r>
      <w:r w:rsidR="009667E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w:t>
      </w:r>
      <w:r w:rsidR="009667E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لجلد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ميتة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حيوان،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يفيده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عموم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كلمة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أي</w:t>
      </w:r>
      <w:r w:rsidR="009667E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6"/>
      </w:r>
      <w:r w:rsidR="000D5DDF">
        <w:rPr>
          <w:rFonts w:ascii="Traditional Arabic" w:eastAsia="Calibri" w:hAnsi="Traditional Arabic" w:cs="Traditional Arabic"/>
          <w:sz w:val="36"/>
          <w:szCs w:val="36"/>
          <w:vertAlign w:val="superscript"/>
          <w:rtl/>
          <w:lang w:bidi="ar-EG"/>
        </w:rPr>
        <w:t>)</w:t>
      </w:r>
      <w:r w:rsidR="009667E2">
        <w:rPr>
          <w:rFonts w:ascii="Traditional Arabic" w:eastAsia="Calibri" w:hAnsi="Traditional Arabic" w:cs="Traditional Arabic" w:hint="cs"/>
          <w:sz w:val="36"/>
          <w:szCs w:val="36"/>
          <w:rtl/>
          <w:lang w:bidi="ar-EG"/>
        </w:rPr>
        <w:t>.</w:t>
      </w:r>
    </w:p>
    <w:p w:rsidR="006E65F4" w:rsidRPr="006E65F4" w:rsidRDefault="00BB3D74" w:rsidP="00F62261">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وعَنِ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ابْنِ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عَبَّاسٍ</w:t>
      </w:r>
      <w:r w:rsidR="00F62261">
        <w:rPr>
          <w:rFonts w:ascii="Traditional Arabic" w:eastAsia="Calibri" w:hAnsi="Traditional Arabic" w:cs="Traditional Arabic" w:hint="cs"/>
          <w:sz w:val="36"/>
          <w:szCs w:val="36"/>
          <w:rtl/>
          <w:lang w:bidi="ar-EG"/>
        </w:rPr>
        <w:t xml:space="preserve"> رضي الله عنهما</w:t>
      </w:r>
      <w:r w:rsidR="006E65F4" w:rsidRPr="006E65F4">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تُصُدِّقَ</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مَوْلَاةٍ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لِمَيْمُونَةَ</w:t>
      </w:r>
      <w:r w:rsidR="00F62261">
        <w:rPr>
          <w:rFonts w:ascii="Traditional Arabic" w:eastAsia="Calibri" w:hAnsi="Traditional Arabic" w:cs="Traditional Arabic" w:hint="cs"/>
          <w:sz w:val="36"/>
          <w:szCs w:val="36"/>
          <w:rtl/>
          <w:lang w:bidi="ar-EG"/>
        </w:rPr>
        <w:t xml:space="preserve"> رضي الله عنها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بِشَاةٍ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فَمَاتَتْ،</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فَمَرَّ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رَسُولُ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صَلَّى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اللهُ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عَلَيْهِ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وَسَلَّمَ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أَخَذْتُمْ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إِهَابَهَا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فَدَبَغْتُمُوهُ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فَانْتَفَعْتُمْ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فَقَالُوا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إِنَّهَا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مَيْتَةٌ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فَقَالَ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"إِنَّمَا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حَرُمَ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أَكْلُهَا"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7"/>
      </w:r>
      <w:r w:rsidR="000D5DDF">
        <w:rPr>
          <w:rFonts w:ascii="Traditional Arabic" w:eastAsia="Calibri" w:hAnsi="Traditional Arabic" w:cs="Traditional Arabic"/>
          <w:sz w:val="36"/>
          <w:szCs w:val="36"/>
          <w:vertAlign w:val="superscript"/>
          <w:rtl/>
          <w:lang w:bidi="ar-EG"/>
        </w:rPr>
        <w:t>)</w:t>
      </w:r>
      <w:r w:rsidR="009667E2">
        <w:rPr>
          <w:rFonts w:ascii="Traditional Arabic" w:eastAsia="Calibri" w:hAnsi="Traditional Arabic" w:cs="Traditional Arabic" w:hint="cs"/>
          <w:sz w:val="36"/>
          <w:szCs w:val="36"/>
          <w:rtl/>
          <w:lang w:bidi="ar-EG"/>
        </w:rPr>
        <w:t>.</w:t>
      </w:r>
    </w:p>
    <w:p w:rsidR="006E65F4" w:rsidRPr="006E65F4" w:rsidRDefault="002A218E"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6E65F4" w:rsidRPr="006E65F4">
        <w:rPr>
          <w:rFonts w:ascii="Traditional Arabic" w:eastAsia="Calibri" w:hAnsi="Traditional Arabic" w:cs="Traditional Arabic" w:hint="cs"/>
          <w:sz w:val="36"/>
          <w:szCs w:val="36"/>
          <w:rtl/>
          <w:lang w:bidi="ar-EG"/>
        </w:rPr>
        <w:t>استدل</w:t>
      </w:r>
      <w:r w:rsidR="009667E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من قال بقصر الجواز على المأكول</w:t>
      </w:r>
      <w:r w:rsidR="009667E2">
        <w:rPr>
          <w:rFonts w:ascii="Traditional Arabic" w:eastAsia="Calibri" w:hAnsi="Traditional Arabic" w:cs="Traditional Arabic" w:hint="cs"/>
          <w:sz w:val="36"/>
          <w:szCs w:val="36"/>
          <w:rtl/>
          <w:lang w:bidi="ar-EG"/>
        </w:rPr>
        <w:t xml:space="preserve"> فقط</w:t>
      </w:r>
      <w:r w:rsidR="006E65F4" w:rsidRPr="006E65F4">
        <w:rPr>
          <w:rFonts w:ascii="Traditional Arabic" w:eastAsia="Calibri" w:hAnsi="Traditional Arabic" w:cs="Traditional Arabic" w:hint="cs"/>
          <w:sz w:val="36"/>
          <w:szCs w:val="36"/>
          <w:rtl/>
          <w:lang w:bidi="ar-EG"/>
        </w:rPr>
        <w:t xml:space="preserve"> بخصوص هذا الحديث؛ لأن</w:t>
      </w:r>
      <w:r w:rsidR="009667E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 ورد في الشاة؛ فيقاس عليها المأكول فقط</w:t>
      </w:r>
      <w:r w:rsidR="00F62261">
        <w:rPr>
          <w:rFonts w:ascii="Traditional Arabic" w:eastAsia="Calibri" w:hAnsi="Traditional Arabic" w:cs="Traditional Arabic" w:hint="cs"/>
          <w:sz w:val="36"/>
          <w:szCs w:val="36"/>
          <w:rtl/>
          <w:lang w:bidi="ar-EG"/>
        </w:rPr>
        <w:t xml:space="preserve"> </w:t>
      </w:r>
      <w:r w:rsidR="00F62261">
        <w:rPr>
          <w:rFonts w:ascii="Traditional Arabic" w:eastAsia="Calibri" w:hAnsi="Traditional Arabic" w:cs="Traditional Arabic" w:hint="cs"/>
          <w:sz w:val="36"/>
          <w:szCs w:val="36"/>
          <w:vertAlign w:val="superscript"/>
          <w:rtl/>
          <w:lang w:bidi="ar-EG"/>
        </w:rPr>
        <w:t>(</w:t>
      </w:r>
      <w:r w:rsidR="00F62261">
        <w:rPr>
          <w:rStyle w:val="a4"/>
          <w:rFonts w:ascii="Traditional Arabic" w:eastAsia="Calibri" w:hAnsi="Traditional Arabic" w:cs="Traditional Arabic"/>
          <w:sz w:val="36"/>
          <w:szCs w:val="36"/>
          <w:rtl/>
          <w:lang w:bidi="ar-EG"/>
        </w:rPr>
        <w:footnoteReference w:id="378"/>
      </w:r>
      <w:r w:rsidR="00F62261">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6E65F4" w:rsidP="00FB04B7">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b/>
          <w:bCs/>
          <w:sz w:val="36"/>
          <w:szCs w:val="36"/>
          <w:rtl/>
          <w:lang w:bidi="ar-EG"/>
        </w:rPr>
        <w:t xml:space="preserve">: </w:t>
      </w:r>
      <w:r w:rsidR="00FB04B7">
        <w:rPr>
          <w:rFonts w:ascii="Traditional Arabic" w:eastAsia="Calibri" w:hAnsi="Traditional Arabic" w:cs="Traditional Arabic" w:hint="cs"/>
          <w:sz w:val="36"/>
          <w:szCs w:val="36"/>
          <w:rtl/>
          <w:lang w:bidi="ar-EG"/>
        </w:rPr>
        <w:t>لا يطهر جلد الميتة بالدِّباغ</w:t>
      </w:r>
      <w:r w:rsidRPr="006E65F4">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F62261">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79"/>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والحنابلة</w:t>
      </w:r>
      <w:r w:rsidR="00F62261">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80"/>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F3071F">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1-لأن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جزء من الميتة، فكان محرما</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بقوله عز</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وجل</w:t>
      </w:r>
      <w:r w:rsidR="00FB04B7">
        <w:rPr>
          <w:rFonts w:ascii="Traditional Arabic" w:eastAsia="Calibri" w:hAnsi="Traditional Arabic" w:cs="Traditional Arabic" w:hint="cs"/>
          <w:sz w:val="36"/>
          <w:szCs w:val="36"/>
          <w:rtl/>
          <w:lang w:bidi="ar-EG"/>
        </w:rPr>
        <w:t>َّ</w:t>
      </w:r>
      <w:r w:rsidR="00F3071F" w:rsidRPr="006E65F4">
        <w:rPr>
          <w:rFonts w:ascii="Traditional Arabic" w:eastAsia="Calibri" w:hAnsi="Traditional Arabic" w:cs="Traditional Arabic" w:hint="cs"/>
          <w:sz w:val="36"/>
          <w:szCs w:val="36"/>
          <w:rtl/>
          <w:lang w:bidi="ar-EG"/>
        </w:rPr>
        <w:t xml:space="preserve">:﴿ </w:t>
      </w:r>
      <w:r w:rsidR="00F3071F" w:rsidRPr="00F3071F">
        <w:rPr>
          <w:rFonts w:ascii="Times New Roman" w:eastAsia="Times New Roman" w:hAnsi="Times New Roman" w:cs="Traditional Arabic"/>
          <w:sz w:val="32"/>
          <w:szCs w:val="32"/>
          <w:rtl/>
        </w:rPr>
        <w:t>حُرِّمَتْ</w:t>
      </w:r>
      <w:r w:rsidR="00F3071F" w:rsidRPr="00F3071F">
        <w:rPr>
          <w:rFonts w:ascii="Times New Roman" w:eastAsia="Times New Roman" w:hAnsi="Times New Roman" w:cs="KFGQPC Uthmanic Script HAFS"/>
          <w:sz w:val="32"/>
          <w:szCs w:val="28"/>
          <w:rtl/>
        </w:rPr>
        <w:t xml:space="preserve"> </w:t>
      </w:r>
      <w:r w:rsidR="00F3071F" w:rsidRPr="00F3071F">
        <w:rPr>
          <w:rFonts w:ascii="Times New Roman" w:eastAsia="Times New Roman" w:hAnsi="Times New Roman" w:cs="KFGQPC Uthmanic Script HAFS"/>
          <w:color w:val="000000"/>
          <w:sz w:val="32"/>
          <w:szCs w:val="28"/>
          <w:rtl/>
        </w:rPr>
        <w:t>عَلَيۡكُمُ ٱلۡمَيۡتَةُ</w:t>
      </w:r>
      <w:r w:rsidR="00F3071F" w:rsidRPr="00F3071F">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81"/>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وهو عام</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الجلد وغيره</w:t>
      </w:r>
      <w:r w:rsidR="00F62261">
        <w:rPr>
          <w:rFonts w:ascii="Traditional Arabic" w:eastAsia="Calibri" w:hAnsi="Traditional Arabic" w:cs="Traditional Arabic" w:hint="cs"/>
          <w:sz w:val="36"/>
          <w:szCs w:val="36"/>
          <w:rtl/>
          <w:lang w:bidi="ar-EG"/>
        </w:rPr>
        <w:t xml:space="preserve"> </w:t>
      </w:r>
      <w:r w:rsidR="00F62261">
        <w:rPr>
          <w:rFonts w:ascii="Traditional Arabic" w:eastAsia="Calibri" w:hAnsi="Traditional Arabic" w:cs="Traditional Arabic" w:hint="cs"/>
          <w:sz w:val="36"/>
          <w:szCs w:val="36"/>
          <w:vertAlign w:val="superscript"/>
          <w:rtl/>
          <w:lang w:bidi="ar-EG"/>
        </w:rPr>
        <w:t>(</w:t>
      </w:r>
      <w:r w:rsidR="00F62261">
        <w:rPr>
          <w:rStyle w:val="a4"/>
          <w:rFonts w:ascii="Traditional Arabic" w:eastAsia="Calibri" w:hAnsi="Traditional Arabic" w:cs="Traditional Arabic"/>
          <w:sz w:val="36"/>
          <w:szCs w:val="36"/>
          <w:rtl/>
          <w:lang w:bidi="ar-EG"/>
        </w:rPr>
        <w:footnoteReference w:id="382"/>
      </w:r>
      <w:r w:rsidR="00F62261">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BF71BB">
      <w:pPr>
        <w:ind w:left="170" w:firstLine="536"/>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وأجيب بأن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الآية عامة</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خص</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صتها الأحاديث السابقة، فيستثنى من الميتة جلدها إذا دبغ</w:t>
      </w:r>
      <w:r w:rsidR="005A42D5">
        <w:rPr>
          <w:rFonts w:ascii="Traditional Arabic" w:eastAsia="Calibri" w:hAnsi="Traditional Arabic" w:cs="Traditional Arabic" w:hint="cs"/>
          <w:sz w:val="36"/>
          <w:szCs w:val="36"/>
          <w:rtl/>
          <w:lang w:bidi="ar-EG"/>
        </w:rPr>
        <w:t xml:space="preserve"> </w:t>
      </w:r>
      <w:r w:rsidR="005A42D5">
        <w:rPr>
          <w:rFonts w:ascii="Traditional Arabic" w:eastAsia="Calibri" w:hAnsi="Traditional Arabic" w:cs="Traditional Arabic" w:hint="cs"/>
          <w:sz w:val="36"/>
          <w:szCs w:val="36"/>
          <w:vertAlign w:val="superscript"/>
          <w:rtl/>
          <w:lang w:bidi="ar-EG"/>
        </w:rPr>
        <w:t>(</w:t>
      </w:r>
      <w:r w:rsidR="005A42D5">
        <w:rPr>
          <w:rStyle w:val="a4"/>
          <w:rFonts w:ascii="Traditional Arabic" w:eastAsia="Calibri" w:hAnsi="Traditional Arabic" w:cs="Traditional Arabic"/>
          <w:sz w:val="36"/>
          <w:szCs w:val="36"/>
          <w:rtl/>
          <w:lang w:bidi="ar-EG"/>
        </w:rPr>
        <w:footnoteReference w:id="383"/>
      </w:r>
      <w:r w:rsidR="005A42D5">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5A42D5">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عُكَيْمٍ</w:t>
      </w:r>
      <w:r w:rsidR="005A42D5">
        <w:rPr>
          <w:rStyle w:val="a4"/>
          <w:rFonts w:ascii="Traditional Arabic" w:eastAsia="Calibri" w:hAnsi="Traditional Arabic" w:cs="Traditional Arabic" w:hint="cs"/>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أَتَانَا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كِتَابُ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تَنْتَفِعُوا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المَيْتَةِ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عَصَبٍ"</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84"/>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وقالوا بأن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ناسخ للأحاديث السابقة؛ لأن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بعض رواياته قال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قبل موته بشهر أو شهرين؛ فهو آخر الأمرين من رسول الله صل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w:t>
      </w:r>
      <w:r w:rsidR="005A42D5">
        <w:rPr>
          <w:rFonts w:ascii="Traditional Arabic" w:eastAsia="Calibri" w:hAnsi="Traditional Arabic" w:cs="Traditional Arabic" w:hint="cs"/>
          <w:sz w:val="36"/>
          <w:szCs w:val="36"/>
          <w:rtl/>
          <w:lang w:bidi="ar-EG"/>
        </w:rPr>
        <w:t xml:space="preserve"> </w:t>
      </w:r>
      <w:r w:rsidR="005A42D5">
        <w:rPr>
          <w:rFonts w:ascii="Traditional Arabic" w:eastAsia="Calibri" w:hAnsi="Traditional Arabic" w:cs="Traditional Arabic" w:hint="cs"/>
          <w:sz w:val="36"/>
          <w:szCs w:val="36"/>
          <w:vertAlign w:val="superscript"/>
          <w:rtl/>
          <w:lang w:bidi="ar-EG"/>
        </w:rPr>
        <w:t>(</w:t>
      </w:r>
      <w:r w:rsidR="005A42D5">
        <w:rPr>
          <w:rStyle w:val="a4"/>
          <w:rFonts w:ascii="Traditional Arabic" w:eastAsia="Calibri" w:hAnsi="Traditional Arabic" w:cs="Traditional Arabic"/>
          <w:sz w:val="36"/>
          <w:szCs w:val="36"/>
          <w:rtl/>
          <w:lang w:bidi="ar-EG"/>
        </w:rPr>
        <w:footnoteReference w:id="385"/>
      </w:r>
      <w:r w:rsidR="005A42D5">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Default="005A42D5" w:rsidP="004066C8">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6E65F4" w:rsidRPr="006E65F4">
        <w:rPr>
          <w:rFonts w:ascii="Traditional Arabic" w:eastAsia="Calibri" w:hAnsi="Traditional Arabic" w:cs="Traditional Arabic" w:hint="cs"/>
          <w:sz w:val="36"/>
          <w:szCs w:val="36"/>
          <w:rtl/>
          <w:lang w:bidi="ar-EG"/>
        </w:rPr>
        <w:t xml:space="preserve"> الن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سخ </w:t>
      </w:r>
      <w:r>
        <w:rPr>
          <w:rFonts w:ascii="Traditional Arabic" w:eastAsia="Calibri" w:hAnsi="Traditional Arabic" w:cs="Traditional Arabic" w:hint="cs"/>
          <w:sz w:val="36"/>
          <w:szCs w:val="36"/>
          <w:rtl/>
          <w:lang w:bidi="ar-EG"/>
        </w:rPr>
        <w:t>لا يسلم لهم</w:t>
      </w:r>
      <w:r w:rsidR="006E65F4" w:rsidRPr="006E65F4">
        <w:rPr>
          <w:rFonts w:ascii="Traditional Arabic" w:eastAsia="Calibri" w:hAnsi="Traditional Arabic" w:cs="Traditional Arabic" w:hint="cs"/>
          <w:sz w:val="36"/>
          <w:szCs w:val="36"/>
          <w:rtl/>
          <w:lang w:bidi="ar-EG"/>
        </w:rPr>
        <w:t>؛ فقد تكون أحاديث ابن عباس</w:t>
      </w:r>
      <w:r>
        <w:rPr>
          <w:rFonts w:ascii="Traditional Arabic" w:eastAsia="Calibri" w:hAnsi="Traditional Arabic" w:cs="Traditional Arabic" w:hint="cs"/>
          <w:sz w:val="36"/>
          <w:szCs w:val="36"/>
          <w:rtl/>
          <w:lang w:bidi="ar-EG"/>
        </w:rPr>
        <w:t xml:space="preserve"> رضي الله عنه</w:t>
      </w:r>
      <w:r w:rsidR="00524AAB">
        <w:rPr>
          <w:rFonts w:ascii="Traditional Arabic" w:eastAsia="Calibri" w:hAnsi="Traditional Arabic" w:cs="Traditional Arabic" w:hint="cs"/>
          <w:sz w:val="36"/>
          <w:szCs w:val="36"/>
          <w:rtl/>
          <w:lang w:bidi="ar-EG"/>
        </w:rPr>
        <w:t>ما</w:t>
      </w:r>
      <w:r w:rsidR="006E65F4" w:rsidRPr="006E65F4">
        <w:rPr>
          <w:rFonts w:ascii="Traditional Arabic" w:eastAsia="Calibri" w:hAnsi="Traditional Arabic" w:cs="Traditional Arabic" w:hint="cs"/>
          <w:sz w:val="36"/>
          <w:szCs w:val="36"/>
          <w:rtl/>
          <w:lang w:bidi="ar-EG"/>
        </w:rPr>
        <w:t xml:space="preserve"> وغيرها قبل وفاته صل</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 الله عليه وسل</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 بأقل من الشهرين المذكورين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w:t>
      </w:r>
      <w:r w:rsidR="00FB04B7">
        <w:rPr>
          <w:rFonts w:ascii="Traditional Arabic" w:eastAsia="Calibri" w:hAnsi="Traditional Arabic" w:cs="Traditional Arabic" w:hint="cs"/>
          <w:sz w:val="36"/>
          <w:szCs w:val="36"/>
          <w:rtl/>
          <w:lang w:bidi="ar-EG"/>
        </w:rPr>
        <w:t>ف</w:t>
      </w:r>
      <w:r w:rsidR="006E65F4" w:rsidRPr="006E65F4">
        <w:rPr>
          <w:rFonts w:ascii="Traditional Arabic" w:eastAsia="Calibri" w:hAnsi="Traditional Arabic" w:cs="Traditional Arabic" w:hint="cs"/>
          <w:sz w:val="36"/>
          <w:szCs w:val="36"/>
          <w:rtl/>
          <w:lang w:bidi="ar-EG"/>
        </w:rPr>
        <w:t>الن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بي</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صلى الله عليه وسلم ت</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وفي وابن عباس قد ناهز الاحتلام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86"/>
      </w:r>
      <w:r w:rsidR="000D5DDF">
        <w:rPr>
          <w:rStyle w:val="a4"/>
          <w:rFonts w:ascii="Traditional Arabic" w:eastAsia="Calibri" w:hAnsi="Traditional Arabic" w:cs="Traditional Arabic"/>
          <w:sz w:val="36"/>
          <w:szCs w:val="36"/>
          <w:rtl/>
          <w:lang w:bidi="ar-EG"/>
        </w:rPr>
        <w:t>)</w:t>
      </w:r>
      <w:r w:rsidR="006E65F4" w:rsidRPr="006E65F4">
        <w:rPr>
          <w:rFonts w:ascii="Traditional Arabic" w:eastAsia="Calibri" w:hAnsi="Traditional Arabic" w:cs="Traditional Arabic" w:hint="cs"/>
          <w:sz w:val="36"/>
          <w:szCs w:val="36"/>
          <w:rtl/>
          <w:lang w:bidi="ar-EG"/>
        </w:rPr>
        <w:t>؛ فأحاديثه عن الن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بي</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صل</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 الله عليه وسل</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 متأخرة</w:t>
      </w:r>
      <w:r w:rsidR="00FB04B7">
        <w:rPr>
          <w:rFonts w:ascii="Traditional Arabic" w:eastAsia="Calibri" w:hAnsi="Traditional Arabic" w:cs="Traditional Arabic" w:hint="cs"/>
          <w:sz w:val="36"/>
          <w:szCs w:val="36"/>
          <w:rtl/>
          <w:lang w:bidi="ar-EG"/>
        </w:rPr>
        <w:t>ٌ</w:t>
      </w:r>
      <w:r w:rsidR="004066C8">
        <w:rPr>
          <w:rFonts w:ascii="Traditional Arabic" w:eastAsia="Calibri" w:hAnsi="Traditional Arabic" w:cs="Traditional Arabic" w:hint="cs"/>
          <w:sz w:val="36"/>
          <w:szCs w:val="36"/>
          <w:rtl/>
          <w:lang w:bidi="ar-EG"/>
        </w:rPr>
        <w:t xml:space="preserve"> هي الأخرى؛ فمع هذا الاحتمال لا يصح النسخ.</w:t>
      </w:r>
    </w:p>
    <w:p w:rsidR="001E557F" w:rsidRDefault="001E557F" w:rsidP="001E557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كما أنَّ نسخ الشيء لا يصح إلا بما هو مثله في القوة، أو أقوى منه في الرتبة، وحديث ابن عكيم فيه اضطراب كثير؛ فلا يقوى على نسخ ما تقدم من الأحاديث الصحيحة الثابتة.</w:t>
      </w:r>
    </w:p>
    <w:p w:rsidR="001E557F" w:rsidRPr="001E557F" w:rsidRDefault="001E557F" w:rsidP="001E557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الحازمي: "نَسْخُ</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الشَّيْءِ</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لَا</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يَجُوزُ</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إِلَّا</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بِمَا</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هُوَ</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مِثْلُهُ</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فِي</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الْقُوَّةِ،</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أَوْ</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بِمَا</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هُوَ</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أَقْوَى</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مِنْهُ</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فِي</w:t>
      </w:r>
      <w:r w:rsidRPr="001E557F">
        <w:rPr>
          <w:rFonts w:ascii="Traditional Arabic" w:eastAsia="Calibri" w:hAnsi="Traditional Arabic" w:cs="Traditional Arabic"/>
          <w:sz w:val="36"/>
          <w:szCs w:val="36"/>
          <w:rtl/>
          <w:lang w:bidi="ar-EG"/>
        </w:rPr>
        <w:t xml:space="preserve"> </w:t>
      </w:r>
      <w:r w:rsidRPr="001E557F">
        <w:rPr>
          <w:rFonts w:ascii="Traditional Arabic" w:eastAsia="Calibri" w:hAnsi="Traditional Arabic" w:cs="Traditional Arabic" w:hint="cs"/>
          <w:sz w:val="36"/>
          <w:szCs w:val="36"/>
          <w:rtl/>
          <w:lang w:bidi="ar-EG"/>
        </w:rPr>
        <w:t>الرُّتْبَةِ</w:t>
      </w:r>
      <w:r>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387"/>
      </w:r>
      <w:r>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6E65F4" w:rsidRPr="006E65F4" w:rsidRDefault="00524AAB"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فلم</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ا لم يصح الن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سخ، جمع </w:t>
      </w:r>
      <w:r w:rsidR="00935558">
        <w:rPr>
          <w:rFonts w:ascii="Traditional Arabic" w:eastAsia="Calibri" w:hAnsi="Traditional Arabic" w:cs="Traditional Arabic" w:hint="cs"/>
          <w:sz w:val="36"/>
          <w:szCs w:val="36"/>
          <w:rtl/>
          <w:lang w:bidi="ar-EG"/>
        </w:rPr>
        <w:t>الأوَّل</w:t>
      </w:r>
      <w:r w:rsidR="006E65F4" w:rsidRPr="006E65F4">
        <w:rPr>
          <w:rFonts w:ascii="Traditional Arabic" w:eastAsia="Calibri" w:hAnsi="Traditional Arabic" w:cs="Traditional Arabic" w:hint="cs"/>
          <w:sz w:val="36"/>
          <w:szCs w:val="36"/>
          <w:rtl/>
          <w:lang w:bidi="ar-EG"/>
        </w:rPr>
        <w:t>ون بينه وبين أحاديث الباب، فقالوا: إن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الإهاب</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هو</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الجلد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قبل</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الد</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باغ،</w:t>
      </w:r>
      <w:r w:rsidR="006E65F4" w:rsidRPr="006E65F4">
        <w:rPr>
          <w:rFonts w:ascii="Calibri" w:eastAsia="Calibri" w:hAnsi="Calibri" w:cs="Arial" w:hint="cs"/>
          <w:rtl/>
        </w:rPr>
        <w:t xml:space="preserve"> </w:t>
      </w:r>
      <w:r w:rsidR="006E65F4" w:rsidRPr="006E65F4">
        <w:rPr>
          <w:rFonts w:ascii="Traditional Arabic" w:eastAsia="Calibri" w:hAnsi="Traditional Arabic" w:cs="Traditional Arabic" w:hint="cs"/>
          <w:sz w:val="36"/>
          <w:szCs w:val="36"/>
          <w:rtl/>
          <w:lang w:bidi="ar-EG"/>
        </w:rPr>
        <w:t>أما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بعد</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الد</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باغ</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فلا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يسمى</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إهابا</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فالن</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في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حديث</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ابن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عكيم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ينصرف</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إليه، فإذا د</w:t>
      </w:r>
      <w:r w:rsidR="00FB04B7">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بغ طهر وجاز الانتفاع به.</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قال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 وَمَعْنَى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عُكَيْمٍ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تَنْتَفِعُوا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الْمَيْتَةِ</w:t>
      </w:r>
      <w:r w:rsidRPr="006E65F4">
        <w:rPr>
          <w:rFonts w:ascii="Traditional Arabic" w:eastAsia="Calibri" w:hAnsi="Traditional Arabic" w:cs="Traditional Arabic"/>
          <w:sz w:val="36"/>
          <w:szCs w:val="36"/>
          <w:rtl/>
          <w:lang w:bidi="ar-EG"/>
        </w:rPr>
        <w:t xml:space="preserve"> </w:t>
      </w:r>
      <w:r w:rsidR="00FB04B7">
        <w:rPr>
          <w:rFonts w:ascii="Traditional Arabic" w:eastAsia="Calibri" w:hAnsi="Traditional Arabic" w:cs="Traditional Arabic" w:hint="cs"/>
          <w:sz w:val="36"/>
          <w:szCs w:val="36"/>
          <w:rtl/>
          <w:lang w:bidi="ar-EG"/>
        </w:rPr>
        <w:t>بِإِهَابٍ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عَصَبٍ</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يُرِيدُ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الدِّبَاغِ،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وَالدَّلِيلُ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صِحَّتِهِ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قَوْلُهُ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(أَيُّمَا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طَهُرَ)"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88"/>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دَاوُدَ</w:t>
      </w:r>
      <w:r w:rsidRPr="006E65F4">
        <w:rPr>
          <w:rFonts w:ascii="Traditional Arabic" w:eastAsia="Calibri" w:hAnsi="Traditional Arabic" w:cs="Traditional Arabic"/>
          <w:sz w:val="36"/>
          <w:szCs w:val="36"/>
          <w:rtl/>
          <w:lang w:bidi="ar-EG"/>
        </w:rPr>
        <w:t>: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النَّضْرُ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شُمَيْلٍ</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89"/>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يُسَمَّى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يُدْبَغْ،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دُبِغَ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يُسَمَّى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وَقِرْبَةً</w:t>
      </w:r>
      <w:r w:rsidRPr="006E65F4">
        <w:rPr>
          <w:rFonts w:ascii="Traditional Arabic" w:eastAsia="Calibri" w:hAnsi="Traditional Arabic" w:cs="Traditional Arabic"/>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0"/>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 الخطابي: "فقد يحتمل لو ثبت الحديث أن يكون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إن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ما جاء عن الانتفاع به قبل الد</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باغ، ولا يجوز أن يترك به الأخبار الصحيحة </w:t>
      </w:r>
      <w:r w:rsidR="00F948C9">
        <w:rPr>
          <w:rFonts w:ascii="Traditional Arabic" w:eastAsia="Calibri" w:hAnsi="Traditional Arabic" w:cs="Traditional Arabic" w:hint="cs"/>
          <w:sz w:val="36"/>
          <w:szCs w:val="36"/>
          <w:rtl/>
          <w:lang w:bidi="ar-EG"/>
        </w:rPr>
        <w:t>التي</w:t>
      </w:r>
      <w:r w:rsidRPr="006E65F4">
        <w:rPr>
          <w:rFonts w:ascii="Traditional Arabic" w:eastAsia="Calibri" w:hAnsi="Traditional Arabic" w:cs="Traditional Arabic" w:hint="cs"/>
          <w:sz w:val="36"/>
          <w:szCs w:val="36"/>
          <w:rtl/>
          <w:lang w:bidi="ar-EG"/>
        </w:rPr>
        <w:t xml:space="preserve"> قد جاءت في الد</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باغ وأن يحمل على النسخ"</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1"/>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ووي</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عن الحديث: "...عام</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وأخبارنا مخصصة</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بما قبل الدباغ</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مصرحة</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بجواز الانتفاع بعد الدباغ، والخاص مقدم"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2"/>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p>
    <w:p w:rsidR="006E65F4" w:rsidRPr="006E65F4" w:rsidRDefault="00FB04B7" w:rsidP="003A1A44">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رأي الباحث</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وذلك للأحاديث الص</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حيحة الث</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ابتة عن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في ذلك، وحديث ابن عكيم فيه اضطراب</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كثير </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كما تقدم؛ فلا تترك سن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الص</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حيحة الث</w:t>
      </w:r>
      <w:r w:rsidR="00FB04B7">
        <w:rPr>
          <w:rFonts w:ascii="Traditional Arabic" w:eastAsia="Calibri" w:hAnsi="Traditional Arabic" w:cs="Traditional Arabic" w:hint="cs"/>
          <w:sz w:val="36"/>
          <w:szCs w:val="36"/>
          <w:rtl/>
          <w:lang w:bidi="ar-EG"/>
        </w:rPr>
        <w:t>َّابتة في الصحيحين وغيرها</w:t>
      </w:r>
      <w:r w:rsidRPr="006E65F4">
        <w:rPr>
          <w:rFonts w:ascii="Traditional Arabic" w:eastAsia="Calibri" w:hAnsi="Traditional Arabic" w:cs="Traditional Arabic" w:hint="cs"/>
          <w:sz w:val="36"/>
          <w:szCs w:val="36"/>
          <w:rtl/>
          <w:lang w:bidi="ar-EG"/>
        </w:rPr>
        <w:t xml:space="preserve"> وعليها جمهور أهل العلم لحديث اضطربوا فيه مثل هذا الاضطراب، ومع ذلك </w:t>
      </w:r>
      <w:r w:rsidR="00FB04B7">
        <w:rPr>
          <w:rFonts w:ascii="Traditional Arabic" w:eastAsia="Calibri" w:hAnsi="Traditional Arabic" w:cs="Traditional Arabic" w:hint="cs"/>
          <w:sz w:val="36"/>
          <w:szCs w:val="36"/>
          <w:rtl/>
          <w:lang w:bidi="ar-EG"/>
        </w:rPr>
        <w:t>ف</w:t>
      </w:r>
      <w:r w:rsidRPr="006E65F4">
        <w:rPr>
          <w:rFonts w:ascii="Traditional Arabic" w:eastAsia="Calibri" w:hAnsi="Traditional Arabic" w:cs="Traditional Arabic" w:hint="cs"/>
          <w:sz w:val="36"/>
          <w:szCs w:val="36"/>
          <w:rtl/>
          <w:lang w:bidi="ar-EG"/>
        </w:rPr>
        <w:t>لو صح</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لح</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مل الن</w:t>
      </w:r>
      <w:r w:rsidR="0023057C">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هي على الانتفاع به </w:t>
      </w:r>
      <w:r w:rsidR="0023057C">
        <w:rPr>
          <w:rFonts w:ascii="Traditional Arabic" w:eastAsia="Calibri" w:hAnsi="Traditional Arabic" w:cs="Traditional Arabic" w:hint="cs"/>
          <w:sz w:val="36"/>
          <w:szCs w:val="36"/>
          <w:rtl/>
          <w:lang w:bidi="ar-EG"/>
        </w:rPr>
        <w:t>قبل دبغه</w:t>
      </w:r>
      <w:r w:rsidRPr="006E65F4">
        <w:rPr>
          <w:rFonts w:ascii="Traditional Arabic" w:eastAsia="Calibri" w:hAnsi="Traditional Arabic" w:cs="Traditional Arabic" w:hint="cs"/>
          <w:sz w:val="36"/>
          <w:szCs w:val="36"/>
          <w:rtl/>
          <w:lang w:bidi="ar-EG"/>
        </w:rPr>
        <w:t>.</w:t>
      </w:r>
    </w:p>
    <w:p w:rsidR="006E65F4" w:rsidRPr="006E65F4" w:rsidRDefault="006E65F4" w:rsidP="007D109E">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الحازمي: "فَالْمَصِيرُ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عَبَّاسٍ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لِوُجُوهٍ 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التَّرْجِيحَاتِ،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وَيُحْمَلُ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حَدِيثُ</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عُكَيْمٍ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الِانْتِفَاعِ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الدِّبَاغِ،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وَحِينَئِذٍ</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يُسَمَّى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وَبَعْدَ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الدِّبَاغِ</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يُسَمَّى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جِلْدًا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يُسَمَّى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إِهَابًا،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مَعْرُوفٌ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أَهْلِ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اللُّغَةِ؛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لِيَكُونَ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جَمْعًا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الْحُكْمَيْنِ،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الطَّرِيقُ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التَّضَادِّ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الْأَخْبَارِ"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3"/>
      </w:r>
      <w:r w:rsidR="000D5DDF">
        <w:rPr>
          <w:rFonts w:ascii="Traditional Arabic" w:eastAsia="Calibri" w:hAnsi="Traditional Arabic" w:cs="Traditional Arabic"/>
          <w:sz w:val="36"/>
          <w:szCs w:val="36"/>
          <w:vertAlign w:val="superscript"/>
          <w:rtl/>
          <w:lang w:bidi="ar-EG"/>
        </w:rPr>
        <w:t>)</w:t>
      </w:r>
      <w:r w:rsidR="00FB04B7">
        <w:rPr>
          <w:rFonts w:ascii="Traditional Arabic" w:eastAsia="Calibri" w:hAnsi="Traditional Arabic" w:cs="Traditional Arabic" w:hint="cs"/>
          <w:sz w:val="36"/>
          <w:szCs w:val="36"/>
          <w:rtl/>
          <w:lang w:bidi="ar-EG"/>
        </w:rPr>
        <w:t>.</w:t>
      </w:r>
    </w:p>
    <w:p w:rsidR="006E65F4" w:rsidRPr="00054118" w:rsidRDefault="006E65F4" w:rsidP="00054118">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 ابن تيمية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394"/>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"وأكثر أهل العلم على أن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الد</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باغ مطهر</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الجملة؛ لصح</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الن</w:t>
      </w:r>
      <w:r w:rsidR="00FB04B7">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صوص به، وخبر ابن عكيم لا يقاربها في الصحة والقوة لينسخها"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5"/>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Default="006E65F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Default="003A30A4" w:rsidP="003A1A44">
      <w:pPr>
        <w:spacing w:after="160" w:line="259" w:lineRule="auto"/>
        <w:ind w:left="170" w:firstLine="720"/>
        <w:rPr>
          <w:rFonts w:ascii="Traditional Arabic" w:eastAsia="Calibri" w:hAnsi="Traditional Arabic" w:cs="Traditional Arabic"/>
          <w:b/>
          <w:bCs/>
          <w:sz w:val="36"/>
          <w:szCs w:val="36"/>
          <w:rtl/>
          <w:lang w:bidi="ar-EG"/>
        </w:rPr>
      </w:pPr>
    </w:p>
    <w:p w:rsidR="003A30A4" w:rsidRPr="006E65F4" w:rsidRDefault="003A30A4" w:rsidP="00F7663D">
      <w:pPr>
        <w:spacing w:after="160" w:line="259" w:lineRule="auto"/>
        <w:rPr>
          <w:rFonts w:ascii="Traditional Arabic" w:eastAsia="Calibri" w:hAnsi="Traditional Arabic" w:cs="Traditional Arabic"/>
          <w:b/>
          <w:bCs/>
          <w:sz w:val="36"/>
          <w:szCs w:val="3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 xml:space="preserve">المبحث </w:t>
      </w:r>
      <w:r>
        <w:rPr>
          <w:rFonts w:ascii="Traditional Arabic" w:eastAsia="Calibri" w:hAnsi="Traditional Arabic" w:cs="Traditional Arabic" w:hint="cs"/>
          <w:b/>
          <w:bCs/>
          <w:sz w:val="36"/>
          <w:szCs w:val="36"/>
          <w:rtl/>
          <w:lang w:bidi="ar-EG"/>
        </w:rPr>
        <w:t>الخامس</w:t>
      </w:r>
      <w:r w:rsidRPr="006E65F4">
        <w:rPr>
          <w:rFonts w:ascii="Traditional Arabic" w:eastAsia="Calibri" w:hAnsi="Traditional Arabic" w:cs="Traditional Arabic" w:hint="cs"/>
          <w:b/>
          <w:bCs/>
          <w:sz w:val="36"/>
          <w:szCs w:val="36"/>
          <w:rtl/>
          <w:lang w:bidi="ar-EG"/>
        </w:rPr>
        <w:t>: استقبال القبلة واستدبارها حال قضاء الحاجة</w:t>
      </w:r>
    </w:p>
    <w:p w:rsidR="006E65F4" w:rsidRPr="006E65F4" w:rsidRDefault="004B1794" w:rsidP="003A1A44">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 xml:space="preserve">رأي ابن </w:t>
      </w:r>
      <w:r w:rsidR="009D7B71">
        <w:rPr>
          <w:rFonts w:ascii="Traditional Arabic" w:eastAsia="Calibri" w:hAnsi="Traditional Arabic" w:cs="Traditional Arabic" w:hint="cs"/>
          <w:b/>
          <w:bCs/>
          <w:sz w:val="36"/>
          <w:szCs w:val="36"/>
          <w:rtl/>
          <w:lang w:bidi="ar-EG"/>
        </w:rPr>
        <w:t>حبَّان</w:t>
      </w:r>
      <w:r w:rsidR="001E557F">
        <w:rPr>
          <w:rFonts w:ascii="Traditional Arabic" w:eastAsia="Calibri" w:hAnsi="Traditional Arabic" w:cs="Traditional Arabic" w:hint="cs"/>
          <w:b/>
          <w:bCs/>
          <w:sz w:val="36"/>
          <w:szCs w:val="36"/>
          <w:rtl/>
          <w:lang w:bidi="ar-EG"/>
        </w:rPr>
        <w:t>.</w:t>
      </w:r>
    </w:p>
    <w:p w:rsidR="006E65F4" w:rsidRPr="006E65F4" w:rsidRDefault="006E65F4" w:rsidP="001E557F">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 xml:space="preserve"> أن</w:t>
      </w:r>
      <w:r w:rsidR="004B1794">
        <w:rPr>
          <w:rFonts w:ascii="Traditional Arabic" w:eastAsia="Calibri" w:hAnsi="Traditional Arabic" w:cs="Traditional Arabic" w:hint="cs"/>
          <w:sz w:val="36"/>
          <w:szCs w:val="36"/>
          <w:rtl/>
          <w:lang w:bidi="ar-EG"/>
        </w:rPr>
        <w:t>َّ</w:t>
      </w:r>
      <w:r w:rsidR="001E557F">
        <w:rPr>
          <w:rFonts w:ascii="Traditional Arabic" w:eastAsia="Calibri" w:hAnsi="Traditional Arabic" w:cs="Traditional Arabic" w:hint="cs"/>
          <w:sz w:val="36"/>
          <w:szCs w:val="36"/>
          <w:rtl/>
          <w:lang w:bidi="ar-EG"/>
        </w:rPr>
        <w:t xml:space="preserve"> المنع من استقبال القبلة واستدبارها حال قضاء الحاجة</w:t>
      </w:r>
      <w:r w:rsidRPr="006E65F4">
        <w:rPr>
          <w:rFonts w:ascii="Traditional Arabic" w:eastAsia="Calibri" w:hAnsi="Traditional Arabic" w:cs="Traditional Arabic" w:hint="cs"/>
          <w:sz w:val="36"/>
          <w:szCs w:val="36"/>
          <w:rtl/>
          <w:lang w:bidi="ar-EG"/>
        </w:rPr>
        <w:t xml:space="preserve"> مخصوص</w:t>
      </w:r>
      <w:r w:rsidR="004B179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r w:rsidR="001E557F">
        <w:rPr>
          <w:rFonts w:ascii="Traditional Arabic" w:eastAsia="Calibri" w:hAnsi="Traditional Arabic" w:cs="Traditional Arabic" w:hint="cs"/>
          <w:sz w:val="36"/>
          <w:szCs w:val="36"/>
          <w:rtl/>
          <w:lang w:bidi="ar-EG"/>
        </w:rPr>
        <w:t>بالفضاء</w:t>
      </w:r>
      <w:r w:rsidRPr="006E65F4">
        <w:rPr>
          <w:rFonts w:ascii="Traditional Arabic" w:eastAsia="Calibri" w:hAnsi="Traditional Arabic" w:cs="Traditional Arabic" w:hint="cs"/>
          <w:sz w:val="36"/>
          <w:szCs w:val="36"/>
          <w:rtl/>
          <w:lang w:bidi="ar-EG"/>
        </w:rPr>
        <w:t xml:space="preserve"> لا البنيان.</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فبو</w:t>
      </w:r>
      <w:r w:rsidR="004B179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 في صحيحه: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الزَّجْرِ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اسْتِدْبَارِ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وَاسْتِقْبَالِهَا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بِالْغَائِطِ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وَالْبَوْلِ"</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BA49CF" w:rsidRPr="006E65F4" w:rsidRDefault="00261DE8" w:rsidP="00BA49C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حديث </w:t>
      </w:r>
      <w:r w:rsidR="00BA49CF" w:rsidRPr="006E65F4">
        <w:rPr>
          <w:rFonts w:ascii="Traditional Arabic" w:eastAsia="Calibri" w:hAnsi="Traditional Arabic" w:cs="Traditional Arabic" w:hint="cs"/>
          <w:sz w:val="36"/>
          <w:szCs w:val="36"/>
          <w:rtl/>
          <w:lang w:bidi="ar-EG"/>
        </w:rPr>
        <w:t>أَبِي</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أَيُّوبَ</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الأَنْصَارِيِّ</w:t>
      </w:r>
      <w:r w:rsidR="00BA49CF">
        <w:rPr>
          <w:rFonts w:ascii="Traditional Arabic" w:eastAsia="Calibri" w:hAnsi="Traditional Arabic" w:cs="Traditional Arabic" w:hint="cs"/>
          <w:sz w:val="36"/>
          <w:szCs w:val="36"/>
          <w:rtl/>
          <w:lang w:bidi="ar-EG"/>
        </w:rPr>
        <w:t xml:space="preserve"> رضي الله عنه</w:t>
      </w:r>
      <w:r w:rsidR="00BA49CF" w:rsidRPr="006E65F4">
        <w:rPr>
          <w:rFonts w:ascii="Traditional Arabic" w:eastAsia="Calibri" w:hAnsi="Traditional Arabic" w:cs="Traditional Arabic" w:hint="cs"/>
          <w:sz w:val="36"/>
          <w:szCs w:val="36"/>
          <w:rtl/>
          <w:lang w:bidi="ar-EG"/>
        </w:rPr>
        <w:t>،</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النَّبِيَّ</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صَلَّى</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عَلَيْهِ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وَسَلَّمَ</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قَالَ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"إِذَا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أَتَيْتُمُ</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الغَائِطَ</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فَلاَ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تَسْتَقْبِلُوا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القِبْلَةَ،</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وَلاَ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تَسْتَدْبِرُوهَا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وَلَكِنْ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شَرِّقُوا</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أَوْ</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غَرِّبُوا"</w:t>
      </w:r>
      <w:r w:rsidR="00BA49CF">
        <w:rPr>
          <w:rFonts w:ascii="Traditional Arabic" w:eastAsia="Calibri" w:hAnsi="Traditional Arabic" w:cs="Traditional Arabic"/>
          <w:sz w:val="36"/>
          <w:szCs w:val="36"/>
          <w:vertAlign w:val="superscript"/>
          <w:rtl/>
          <w:lang w:bidi="ar-EG"/>
        </w:rPr>
        <w:t>(</w:t>
      </w:r>
      <w:r w:rsidR="00BA49CF" w:rsidRPr="006E65F4">
        <w:rPr>
          <w:rFonts w:ascii="Traditional Arabic" w:eastAsia="Calibri" w:hAnsi="Traditional Arabic" w:cs="Traditional Arabic"/>
          <w:sz w:val="36"/>
          <w:szCs w:val="36"/>
          <w:vertAlign w:val="superscript"/>
          <w:rtl/>
          <w:lang w:bidi="ar-EG"/>
        </w:rPr>
        <w:footnoteReference w:id="397"/>
      </w:r>
      <w:r w:rsidR="00BA49CF">
        <w:rPr>
          <w:rFonts w:ascii="Traditional Arabic" w:eastAsia="Calibri" w:hAnsi="Traditional Arabic" w:cs="Traditional Arabic"/>
          <w:sz w:val="36"/>
          <w:szCs w:val="36"/>
          <w:vertAlign w:val="superscript"/>
          <w:rtl/>
          <w:lang w:bidi="ar-EG"/>
        </w:rPr>
        <w:t>)</w:t>
      </w:r>
      <w:r w:rsidR="00BA49CF">
        <w:rPr>
          <w:rFonts w:ascii="Traditional Arabic" w:eastAsia="Calibri" w:hAnsi="Traditional Arabic" w:cs="Traditional Arabic" w:hint="cs"/>
          <w:sz w:val="36"/>
          <w:szCs w:val="36"/>
          <w:rtl/>
          <w:lang w:bidi="ar-EG"/>
        </w:rPr>
        <w:t>.</w:t>
      </w:r>
      <w:r w:rsidR="00BA49CF" w:rsidRPr="006E65F4">
        <w:rPr>
          <w:rFonts w:ascii="Traditional Arabic" w:eastAsia="Calibri" w:hAnsi="Traditional Arabic" w:cs="Traditional Arabic"/>
          <w:sz w:val="36"/>
          <w:szCs w:val="36"/>
          <w:rtl/>
          <w:lang w:bidi="ar-EG"/>
        </w:rPr>
        <w:t xml:space="preserve"> </w:t>
      </w:r>
    </w:p>
    <w:p w:rsidR="00BA49CF" w:rsidRPr="006E65F4" w:rsidRDefault="00BA49CF" w:rsidP="00BA49CF">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أَيُّوبَ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(فَقَدِمْنَا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الشَّامَ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فَوَجَدْنَا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مَرَاحِيضَ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فَنَنْحَرِفُ،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وَنَسْتَغْفِرُ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تَعَالَى)</w:t>
      </w:r>
      <w:r>
        <w:rPr>
          <w:rFonts w:ascii="Traditional Arabic" w:eastAsia="Calibri" w:hAnsi="Traditional Arabic" w:cs="Traditional Arabic" w:hint="cs"/>
          <w:sz w:val="36"/>
          <w:szCs w:val="36"/>
          <w:rtl/>
          <w:lang w:bidi="ar-EG"/>
        </w:rPr>
        <w:t>.</w:t>
      </w:r>
    </w:p>
    <w:p w:rsidR="006E65F4" w:rsidRPr="006E65F4" w:rsidRDefault="006E65F4" w:rsidP="00524AAB">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ثم قال: "قَوْلَهُ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(شَرِّقُوا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غَرِّبُوا)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لَفْظَةُ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تُسْتَعْمَلُ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عُمُومِهِ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الْأَعْمَالِ،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يَخُصُّهُ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خَبَرُ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قُصِدَ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الصَّحَارِي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دُونَ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الْكُنُفِ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وَالْمَوَاضِعِ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الْمَسْتُورَةِ.</w:t>
      </w:r>
      <w:r w:rsidR="00524AAB">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وَالتَّخْصِيصُ</w:t>
      </w:r>
      <w:r w:rsidRPr="006E65F4">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الثَّاني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الَّذِي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الْإِجْمَاعِ</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الْمَشْرِقِ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الْمَغْرِبِ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يَسْتَقْبِلَهَا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يَسْتَدْبِرَهَا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بِغَائِطٍ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لِأَنَّهَا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يَسْتَدْبِرَ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ضِدَّ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الْحَاجَةِ"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8"/>
      </w:r>
      <w:r w:rsidR="000D5DDF">
        <w:rPr>
          <w:rFonts w:ascii="Traditional Arabic" w:eastAsia="Calibri" w:hAnsi="Traditional Arabic" w:cs="Traditional Arabic"/>
          <w:sz w:val="36"/>
          <w:szCs w:val="36"/>
          <w:vertAlign w:val="superscript"/>
          <w:rtl/>
          <w:lang w:bidi="ar-EG"/>
        </w:rPr>
        <w:t>)</w:t>
      </w:r>
      <w:r w:rsidR="00261DE8">
        <w:rPr>
          <w:rFonts w:ascii="Traditional Arabic" w:eastAsia="Calibri" w:hAnsi="Traditional Arabic" w:cs="Traditional Arabic" w:hint="cs"/>
          <w:sz w:val="36"/>
          <w:szCs w:val="36"/>
          <w:rtl/>
          <w:lang w:bidi="ar-EG"/>
        </w:rPr>
        <w:t>.</w:t>
      </w:r>
    </w:p>
    <w:p w:rsidR="006E65F4" w:rsidRPr="006E65F4" w:rsidRDefault="006E65F4" w:rsidP="00261DE8">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ثم </w:t>
      </w:r>
      <w:r w:rsidR="00261DE8">
        <w:rPr>
          <w:rFonts w:ascii="Traditional Arabic" w:eastAsia="Calibri" w:hAnsi="Traditional Arabic" w:cs="Traditional Arabic" w:hint="cs"/>
          <w:sz w:val="36"/>
          <w:szCs w:val="36"/>
          <w:rtl/>
          <w:lang w:bidi="ar-EG"/>
        </w:rPr>
        <w:t>بي</w:t>
      </w:r>
      <w:r w:rsidR="00E27BA3">
        <w:rPr>
          <w:rFonts w:ascii="Traditional Arabic" w:eastAsia="Calibri" w:hAnsi="Traditional Arabic" w:cs="Traditional Arabic" w:hint="cs"/>
          <w:sz w:val="36"/>
          <w:szCs w:val="36"/>
          <w:rtl/>
          <w:lang w:bidi="ar-EG"/>
        </w:rPr>
        <w:t>َّ</w:t>
      </w:r>
      <w:r w:rsidR="00261DE8">
        <w:rPr>
          <w:rFonts w:ascii="Traditional Arabic" w:eastAsia="Calibri" w:hAnsi="Traditional Arabic" w:cs="Traditional Arabic" w:hint="cs"/>
          <w:sz w:val="36"/>
          <w:szCs w:val="36"/>
          <w:rtl/>
          <w:lang w:bidi="ar-EG"/>
        </w:rPr>
        <w:t>ن الت</w:t>
      </w:r>
      <w:r w:rsidR="00E27BA3">
        <w:rPr>
          <w:rFonts w:ascii="Traditional Arabic" w:eastAsia="Calibri" w:hAnsi="Traditional Arabic" w:cs="Traditional Arabic" w:hint="cs"/>
          <w:sz w:val="36"/>
          <w:szCs w:val="36"/>
          <w:rtl/>
          <w:lang w:bidi="ar-EG"/>
        </w:rPr>
        <w:t>َّ</w:t>
      </w:r>
      <w:r w:rsidR="00261DE8">
        <w:rPr>
          <w:rFonts w:ascii="Traditional Arabic" w:eastAsia="Calibri" w:hAnsi="Traditional Arabic" w:cs="Traditional Arabic" w:hint="cs"/>
          <w:sz w:val="36"/>
          <w:szCs w:val="36"/>
          <w:rtl/>
          <w:lang w:bidi="ar-EG"/>
        </w:rPr>
        <w:t xml:space="preserve">خصيص </w:t>
      </w:r>
      <w:r w:rsidR="00935558">
        <w:rPr>
          <w:rFonts w:ascii="Traditional Arabic" w:eastAsia="Calibri" w:hAnsi="Traditional Arabic" w:cs="Traditional Arabic" w:hint="cs"/>
          <w:sz w:val="36"/>
          <w:szCs w:val="36"/>
          <w:rtl/>
          <w:lang w:bidi="ar-EG"/>
        </w:rPr>
        <w:t>الأوَّل</w:t>
      </w:r>
      <w:r w:rsidR="00261DE8">
        <w:rPr>
          <w:rFonts w:ascii="Traditional Arabic" w:eastAsia="Calibri" w:hAnsi="Traditional Arabic" w:cs="Traditional Arabic" w:hint="cs"/>
          <w:sz w:val="36"/>
          <w:szCs w:val="36"/>
          <w:rtl/>
          <w:lang w:bidi="ar-EG"/>
        </w:rPr>
        <w:t>، فقال</w:t>
      </w:r>
      <w:r w:rsidRPr="006E65F4">
        <w:rPr>
          <w:rFonts w:ascii="Traditional Arabic" w:eastAsia="Calibri" w:hAnsi="Traditional Arabic" w:cs="Traditional Arabic" w:hint="cs"/>
          <w:sz w:val="36"/>
          <w:szCs w:val="36"/>
          <w:rtl/>
          <w:lang w:bidi="ar-EG"/>
        </w:rPr>
        <w:t>: "ذِكْرُ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أَحَدِ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التَّخْصِيصَيْنِ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اللَّذَيْنِ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يَخُصَّانِ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عُمُومَ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اللَّفْظَةِ</w:t>
      </w:r>
      <w:r w:rsidRPr="006E65F4">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ذَكَرْنَاهَا"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399"/>
      </w:r>
      <w:r w:rsidR="000D5DDF">
        <w:rPr>
          <w:rFonts w:ascii="Traditional Arabic" w:eastAsia="Calibri" w:hAnsi="Traditional Arabic" w:cs="Traditional Arabic"/>
          <w:sz w:val="36"/>
          <w:szCs w:val="36"/>
          <w:vertAlign w:val="superscript"/>
          <w:rtl/>
          <w:lang w:bidi="ar-EG"/>
        </w:rPr>
        <w:t>)</w:t>
      </w:r>
      <w:r w:rsidR="00261DE8">
        <w:rPr>
          <w:rFonts w:ascii="Traditional Arabic" w:eastAsia="Calibri" w:hAnsi="Traditional Arabic" w:cs="Traditional Arabic" w:hint="cs"/>
          <w:sz w:val="36"/>
          <w:szCs w:val="36"/>
          <w:rtl/>
          <w:lang w:bidi="ar-EG"/>
        </w:rPr>
        <w:t>.</w:t>
      </w:r>
    </w:p>
    <w:p w:rsidR="00BA49CF" w:rsidRPr="006E65F4" w:rsidRDefault="00261DE8" w:rsidP="00BA49C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حديث </w:t>
      </w:r>
      <w:r w:rsidR="00BA49CF" w:rsidRPr="006E65F4">
        <w:rPr>
          <w:rFonts w:ascii="Traditional Arabic" w:eastAsia="Calibri" w:hAnsi="Traditional Arabic" w:cs="Traditional Arabic" w:hint="cs"/>
          <w:sz w:val="36"/>
          <w:szCs w:val="36"/>
          <w:rtl/>
          <w:lang w:bidi="ar-EG"/>
        </w:rPr>
        <w:t>عَبْدِ</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بْنِ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عُمَرَ</w:t>
      </w:r>
      <w:r w:rsidR="00BA49CF">
        <w:rPr>
          <w:rFonts w:ascii="Traditional Arabic" w:eastAsia="Calibri" w:hAnsi="Traditional Arabic" w:cs="Traditional Arabic" w:hint="cs"/>
          <w:sz w:val="36"/>
          <w:szCs w:val="36"/>
          <w:rtl/>
          <w:lang w:bidi="ar-EG"/>
        </w:rPr>
        <w:t xml:space="preserve"> رضي الله عنه</w:t>
      </w:r>
      <w:r w:rsidR="008A16B3">
        <w:rPr>
          <w:rFonts w:ascii="Traditional Arabic" w:eastAsia="Calibri" w:hAnsi="Traditional Arabic" w:cs="Traditional Arabic" w:hint="cs"/>
          <w:sz w:val="36"/>
          <w:szCs w:val="36"/>
          <w:rtl/>
          <w:lang w:bidi="ar-EG"/>
        </w:rPr>
        <w:t>ما</w:t>
      </w:r>
      <w:r w:rsidR="00BA49CF" w:rsidRPr="006E65F4">
        <w:rPr>
          <w:rFonts w:ascii="Traditional Arabic" w:eastAsia="Calibri" w:hAnsi="Traditional Arabic" w:cs="Traditional Arabic" w:hint="cs"/>
          <w:sz w:val="36"/>
          <w:szCs w:val="36"/>
          <w:rtl/>
          <w:lang w:bidi="ar-EG"/>
        </w:rPr>
        <w:t>،</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قَالَ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"ارْتَقَيْتُ</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فَوْقَ</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ظَهْرِ</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بَيْتِ</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حَفْصَةَ</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لِبَعْضِ</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حَاجَتِي،</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فَرَأَيْتُ</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رَسُولَ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صَلَّى</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عَلَيْهِ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وَسَلَّمَ</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يَقْضِي</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حَاجَتَهُ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مُسْتَدْبِرَ</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القِبْلَةِ،</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مُسْتَقْبِلَ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الشَّامِ"</w:t>
      </w:r>
      <w:r w:rsidR="00BA49CF">
        <w:rPr>
          <w:rFonts w:ascii="Traditional Arabic" w:eastAsia="Calibri" w:hAnsi="Traditional Arabic" w:cs="Traditional Arabic"/>
          <w:sz w:val="36"/>
          <w:szCs w:val="36"/>
          <w:vertAlign w:val="superscript"/>
          <w:rtl/>
          <w:lang w:bidi="ar-EG"/>
        </w:rPr>
        <w:t>(</w:t>
      </w:r>
      <w:r w:rsidR="00BA49CF" w:rsidRPr="006E65F4">
        <w:rPr>
          <w:rFonts w:ascii="Traditional Arabic" w:eastAsia="Calibri" w:hAnsi="Traditional Arabic" w:cs="Traditional Arabic"/>
          <w:sz w:val="36"/>
          <w:szCs w:val="36"/>
          <w:vertAlign w:val="superscript"/>
          <w:rtl/>
          <w:lang w:bidi="ar-EG"/>
        </w:rPr>
        <w:footnoteReference w:id="400"/>
      </w:r>
      <w:r w:rsidR="00BA49CF">
        <w:rPr>
          <w:rFonts w:ascii="Traditional Arabic" w:eastAsia="Calibri" w:hAnsi="Traditional Arabic" w:cs="Traditional Arabic"/>
          <w:sz w:val="36"/>
          <w:szCs w:val="36"/>
          <w:vertAlign w:val="superscript"/>
          <w:rtl/>
          <w:lang w:bidi="ar-EG"/>
        </w:rPr>
        <w:t>)</w:t>
      </w:r>
      <w:r w:rsidR="00BA49CF">
        <w:rPr>
          <w:rFonts w:ascii="Traditional Arabic" w:eastAsia="Calibri" w:hAnsi="Traditional Arabic" w:cs="Traditional Arabic" w:hint="cs"/>
          <w:sz w:val="36"/>
          <w:szCs w:val="36"/>
          <w:rtl/>
          <w:lang w:bidi="ar-EG"/>
        </w:rPr>
        <w:t>.</w:t>
      </w:r>
    </w:p>
    <w:p w:rsidR="00E27BA3" w:rsidRPr="006E65F4" w:rsidRDefault="00E27BA3" w:rsidP="00BA49C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فهذا الحديث هو الدليل عنده على أنَّ ذلك مخصوصٌ بالفضاء؛ وذلك لاستقبال النَّبيِّ صلَّى الله عليه وسلَّم القبلة في البنيان.</w:t>
      </w:r>
    </w:p>
    <w:p w:rsidR="006E65F4" w:rsidRPr="006E65F4" w:rsidRDefault="00261DE8" w:rsidP="00E27BA3">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رد</w:t>
      </w:r>
      <w:r w:rsidR="00E27BA3">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قول من استدل بحديث جابر</w:t>
      </w:r>
      <w:r w:rsidR="00BA49CF">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على أن</w:t>
      </w:r>
      <w:r w:rsidR="00E27BA3">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هذا الحكم منسوخ،</w:t>
      </w:r>
      <w:r w:rsidR="006E65F4" w:rsidRPr="006E65F4">
        <w:rPr>
          <w:rFonts w:ascii="Traditional Arabic" w:eastAsia="Calibri" w:hAnsi="Traditional Arabic" w:cs="Traditional Arabic" w:hint="cs"/>
          <w:sz w:val="36"/>
          <w:szCs w:val="36"/>
          <w:rtl/>
          <w:lang w:bidi="ar-EG"/>
        </w:rPr>
        <w:t xml:space="preserve"> ونسبهم إلى الوهم، </w:t>
      </w:r>
      <w:r w:rsidR="00E27BA3">
        <w:rPr>
          <w:rFonts w:ascii="Traditional Arabic" w:eastAsia="Calibri" w:hAnsi="Traditional Arabic" w:cs="Traditional Arabic" w:hint="cs"/>
          <w:sz w:val="36"/>
          <w:szCs w:val="36"/>
          <w:rtl/>
          <w:lang w:bidi="ar-EG"/>
        </w:rPr>
        <w:t>وبوب عليه</w:t>
      </w:r>
      <w:r>
        <w:rPr>
          <w:rFonts w:ascii="Traditional Arabic" w:eastAsia="Calibri" w:hAnsi="Traditional Arabic" w:cs="Traditional Arabic" w:hint="cs"/>
          <w:sz w:val="36"/>
          <w:szCs w:val="36"/>
          <w:rtl/>
          <w:lang w:bidi="ar-EG"/>
        </w:rPr>
        <w:t xml:space="preserve"> بقوله</w:t>
      </w:r>
      <w:r w:rsidR="006E65F4" w:rsidRPr="006E65F4">
        <w:rPr>
          <w:rFonts w:ascii="Traditional Arabic" w:eastAsia="Calibri" w:hAnsi="Traditional Arabic" w:cs="Traditional Arabic" w:hint="cs"/>
          <w:sz w:val="36"/>
          <w:szCs w:val="36"/>
          <w:rtl/>
          <w:lang w:bidi="ar-EG"/>
        </w:rPr>
        <w:t>: "</w:t>
      </w:r>
      <w:r w:rsidR="006E65F4" w:rsidRPr="006E65F4">
        <w:rPr>
          <w:rFonts w:ascii="Calibri" w:eastAsia="Calibri" w:hAnsi="Calibri" w:cs="Arial" w:hint="cs"/>
          <w:rtl/>
        </w:rPr>
        <w:t xml:space="preserve"> </w:t>
      </w:r>
      <w:r w:rsidR="006E65F4" w:rsidRPr="006E65F4">
        <w:rPr>
          <w:rFonts w:ascii="Traditional Arabic" w:eastAsia="Calibri" w:hAnsi="Traditional Arabic" w:cs="Traditional Arabic" w:hint="cs"/>
          <w:sz w:val="36"/>
          <w:szCs w:val="36"/>
          <w:rtl/>
          <w:lang w:bidi="ar-EG"/>
        </w:rPr>
        <w:t>ذِكْرُ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خَبَرٍ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أَوْهَمَ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مَنْ</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يُحْكِمْ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صِنَاعَةَ</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الْحَدِيثِ</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أَنَّهُ</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نَاسِخٌ</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لِلزَّجْرِ</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الَّذِي</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تَقَدَّمَ</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ذِكْرُنَا</w:t>
      </w:r>
      <w:r w:rsidR="006E65F4" w:rsidRPr="006E65F4">
        <w:rPr>
          <w:rFonts w:ascii="Traditional Arabic" w:eastAsia="Calibri" w:hAnsi="Traditional Arabic" w:cs="Traditional Arabic"/>
          <w:sz w:val="36"/>
          <w:szCs w:val="36"/>
          <w:rtl/>
          <w:lang w:bidi="ar-EG"/>
        </w:rPr>
        <w:t xml:space="preserve"> </w:t>
      </w:r>
      <w:r w:rsidR="006E65F4" w:rsidRPr="006E65F4">
        <w:rPr>
          <w:rFonts w:ascii="Traditional Arabic" w:eastAsia="Calibri" w:hAnsi="Traditional Arabic" w:cs="Traditional Arabic" w:hint="cs"/>
          <w:sz w:val="36"/>
          <w:szCs w:val="36"/>
          <w:rtl/>
          <w:lang w:bidi="ar-EG"/>
        </w:rPr>
        <w:t>لَهُ"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BA49CF" w:rsidRPr="006E65F4" w:rsidRDefault="00261DE8" w:rsidP="00BA49CF">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ورواه </w:t>
      </w:r>
      <w:r w:rsidR="00BA49CF" w:rsidRPr="006E65F4">
        <w:rPr>
          <w:rFonts w:ascii="Traditional Arabic" w:eastAsia="Calibri" w:hAnsi="Traditional Arabic" w:cs="Traditional Arabic" w:hint="cs"/>
          <w:sz w:val="36"/>
          <w:szCs w:val="36"/>
          <w:rtl/>
          <w:lang w:bidi="ar-EG"/>
        </w:rPr>
        <w:t>عَنْ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جَابِرِ</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بْنِ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عَبْدِ</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Pr>
          <w:rFonts w:ascii="Traditional Arabic" w:eastAsia="Calibri" w:hAnsi="Traditional Arabic" w:cs="Traditional Arabic" w:hint="cs"/>
          <w:sz w:val="36"/>
          <w:szCs w:val="36"/>
          <w:rtl/>
          <w:lang w:bidi="ar-EG"/>
        </w:rPr>
        <w:t xml:space="preserve"> رضي الله عنه</w:t>
      </w:r>
      <w:r w:rsidR="00BA49CF" w:rsidRPr="006E65F4">
        <w:rPr>
          <w:rFonts w:ascii="Traditional Arabic" w:eastAsia="Calibri" w:hAnsi="Traditional Arabic" w:cs="Traditional Arabic" w:hint="cs"/>
          <w:sz w:val="36"/>
          <w:szCs w:val="36"/>
          <w:rtl/>
          <w:lang w:bidi="ar-EG"/>
        </w:rPr>
        <w:t>،</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قَالَ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"نَهَى</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نَبِيُّ</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صَلَّى</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اللهُ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عَلَيْهِ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وَسَلَّمَ</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نَسْتَقْبِلَ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الْقِبْلَةَ</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بِبَوْلٍ،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فَرَأَيْتُهُ</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قَبْلَ</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أَنْ</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يُقْبَضَ</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بِعَامٍ</w:t>
      </w:r>
      <w:r w:rsidR="00BA49CF" w:rsidRPr="006E65F4">
        <w:rPr>
          <w:rFonts w:ascii="Traditional Arabic" w:eastAsia="Calibri" w:hAnsi="Traditional Arabic" w:cs="Traditional Arabic"/>
          <w:sz w:val="36"/>
          <w:szCs w:val="36"/>
          <w:rtl/>
          <w:lang w:bidi="ar-EG"/>
        </w:rPr>
        <w:t xml:space="preserve"> </w:t>
      </w:r>
      <w:r w:rsidR="00BA49CF" w:rsidRPr="006E65F4">
        <w:rPr>
          <w:rFonts w:ascii="Traditional Arabic" w:eastAsia="Calibri" w:hAnsi="Traditional Arabic" w:cs="Traditional Arabic" w:hint="cs"/>
          <w:sz w:val="36"/>
          <w:szCs w:val="36"/>
          <w:rtl/>
          <w:lang w:bidi="ar-EG"/>
        </w:rPr>
        <w:t>يَسْتَقْبِلُهَا"</w:t>
      </w:r>
      <w:r w:rsidR="00BA49CF">
        <w:rPr>
          <w:rFonts w:ascii="Traditional Arabic" w:eastAsia="Calibri" w:hAnsi="Traditional Arabic" w:cs="Traditional Arabic"/>
          <w:sz w:val="36"/>
          <w:szCs w:val="36"/>
          <w:vertAlign w:val="superscript"/>
          <w:rtl/>
          <w:lang w:bidi="ar-EG"/>
        </w:rPr>
        <w:t>(</w:t>
      </w:r>
      <w:r w:rsidR="00BA49CF" w:rsidRPr="006E65F4">
        <w:rPr>
          <w:rFonts w:ascii="Traditional Arabic" w:eastAsia="Calibri" w:hAnsi="Traditional Arabic" w:cs="Traditional Arabic"/>
          <w:sz w:val="36"/>
          <w:szCs w:val="36"/>
          <w:vertAlign w:val="superscript"/>
          <w:rtl/>
          <w:lang w:bidi="ar-EG"/>
        </w:rPr>
        <w:footnoteReference w:id="402"/>
      </w:r>
      <w:r w:rsidR="00BA49CF">
        <w:rPr>
          <w:rFonts w:ascii="Traditional Arabic" w:eastAsia="Calibri" w:hAnsi="Traditional Arabic" w:cs="Traditional Arabic"/>
          <w:sz w:val="36"/>
          <w:szCs w:val="36"/>
          <w:vertAlign w:val="superscript"/>
          <w:rtl/>
          <w:lang w:bidi="ar-EG"/>
        </w:rPr>
        <w:t>)</w:t>
      </w:r>
      <w:r w:rsidR="00BA49CF">
        <w:rPr>
          <w:rFonts w:ascii="Traditional Arabic" w:eastAsia="Calibri" w:hAnsi="Traditional Arabic" w:cs="Traditional Arabic" w:hint="cs"/>
          <w:sz w:val="36"/>
          <w:szCs w:val="36"/>
          <w:rtl/>
          <w:lang w:bidi="ar-EG"/>
        </w:rPr>
        <w:t>.</w:t>
      </w:r>
    </w:p>
    <w:p w:rsidR="00E27BA3" w:rsidRDefault="00E27BA3" w:rsidP="00BA49CF">
      <w:pPr>
        <w:ind w:left="170" w:firstLine="720"/>
        <w:jc w:val="both"/>
        <w:rPr>
          <w:rFonts w:ascii="Traditional Arabic" w:eastAsia="Calibri" w:hAnsi="Traditional Arabic" w:cs="Traditional Arabic"/>
          <w:sz w:val="36"/>
          <w:szCs w:val="36"/>
          <w:rtl/>
          <w:lang w:bidi="ar-EG"/>
        </w:rPr>
      </w:pPr>
      <w:r w:rsidRPr="00E27BA3">
        <w:rPr>
          <w:rFonts w:ascii="Traditional Arabic" w:eastAsia="Calibri" w:hAnsi="Traditional Arabic" w:cs="Traditional Arabic" w:hint="cs"/>
          <w:sz w:val="36"/>
          <w:szCs w:val="36"/>
          <w:rtl/>
          <w:lang w:bidi="ar-EG"/>
        </w:rPr>
        <w:t>ثم أك</w:t>
      </w:r>
      <w:r>
        <w:rPr>
          <w:rFonts w:ascii="Traditional Arabic" w:eastAsia="Calibri" w:hAnsi="Traditional Arabic" w:cs="Traditional Arabic" w:hint="cs"/>
          <w:sz w:val="36"/>
          <w:szCs w:val="36"/>
          <w:rtl/>
          <w:lang w:bidi="ar-EG"/>
        </w:rPr>
        <w:t>َّ</w:t>
      </w:r>
      <w:r w:rsidRPr="00E27BA3">
        <w:rPr>
          <w:rFonts w:ascii="Traditional Arabic" w:eastAsia="Calibri" w:hAnsi="Traditional Arabic" w:cs="Traditional Arabic" w:hint="cs"/>
          <w:sz w:val="36"/>
          <w:szCs w:val="36"/>
          <w:rtl/>
          <w:lang w:bidi="ar-EG"/>
        </w:rPr>
        <w:t>د مذهبه مرة</w:t>
      </w:r>
      <w:r>
        <w:rPr>
          <w:rFonts w:ascii="Traditional Arabic" w:eastAsia="Calibri" w:hAnsi="Traditional Arabic" w:cs="Traditional Arabic" w:hint="cs"/>
          <w:sz w:val="36"/>
          <w:szCs w:val="36"/>
          <w:rtl/>
          <w:lang w:bidi="ar-EG"/>
        </w:rPr>
        <w:t>ً</w:t>
      </w:r>
      <w:r w:rsidRPr="00E27BA3">
        <w:rPr>
          <w:rFonts w:ascii="Traditional Arabic" w:eastAsia="Calibri" w:hAnsi="Traditional Arabic" w:cs="Traditional Arabic" w:hint="cs"/>
          <w:sz w:val="36"/>
          <w:szCs w:val="36"/>
          <w:rtl/>
          <w:lang w:bidi="ar-EG"/>
        </w:rPr>
        <w:t xml:space="preserve"> أخرى</w:t>
      </w:r>
      <w:r>
        <w:rPr>
          <w:rFonts w:ascii="Traditional Arabic" w:eastAsia="Calibri" w:hAnsi="Traditional Arabic" w:cs="Traditional Arabic" w:hint="cs"/>
          <w:sz w:val="36"/>
          <w:szCs w:val="36"/>
          <w:rtl/>
          <w:lang w:bidi="ar-EG"/>
        </w:rPr>
        <w:t>،</w:t>
      </w:r>
      <w:r w:rsidRPr="00E27BA3">
        <w:rPr>
          <w:rFonts w:ascii="Traditional Arabic" w:eastAsia="Calibri" w:hAnsi="Traditional Arabic" w:cs="Traditional Arabic" w:hint="cs"/>
          <w:sz w:val="36"/>
          <w:szCs w:val="36"/>
          <w:rtl/>
          <w:lang w:bidi="ar-EG"/>
        </w:rPr>
        <w:t xml:space="preserve"> فقال: "ذِكْرُ</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الْخَبَرِ</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الدَّالِّ</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عَلَى</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أَنَّ</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الزَّجْرَ</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عَنِ</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اسْتِقْبَالِ</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الْقِبْلَةِ</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وَاسْتِدْبَارِهَا</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بِالْغَائِطِ،</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وَالْبَوْلِ</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إِنَّمَا</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زُجِرَ</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عَنْ</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ذَلِكَ</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فِي</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الصَّحَارِي</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دُونَ</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الْكُنُفِ</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وَالْمَوَاضِعِ</w:t>
      </w:r>
      <w:r w:rsidRPr="00E27BA3">
        <w:rPr>
          <w:rFonts w:ascii="Traditional Arabic" w:eastAsia="Calibri" w:hAnsi="Traditional Arabic" w:cs="Traditional Arabic"/>
          <w:sz w:val="36"/>
          <w:szCs w:val="36"/>
          <w:rtl/>
          <w:lang w:bidi="ar-EG"/>
        </w:rPr>
        <w:t xml:space="preserve"> </w:t>
      </w:r>
      <w:r w:rsidRPr="00E27BA3">
        <w:rPr>
          <w:rFonts w:ascii="Traditional Arabic" w:eastAsia="Calibri" w:hAnsi="Traditional Arabic" w:cs="Traditional Arabic" w:hint="cs"/>
          <w:sz w:val="36"/>
          <w:szCs w:val="36"/>
          <w:rtl/>
          <w:lang w:bidi="ar-EG"/>
        </w:rPr>
        <w:t>الْمَسْتُورَةِ</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03"/>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E27BA3" w:rsidRPr="00E27BA3" w:rsidRDefault="00E27BA3" w:rsidP="00E27BA3">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وذكر حديث ابن عمر</w:t>
      </w:r>
      <w:r w:rsidR="007B0E86">
        <w:rPr>
          <w:rFonts w:ascii="Traditional Arabic" w:eastAsia="Calibri" w:hAnsi="Traditional Arabic" w:cs="Traditional Arabic" w:hint="cs"/>
          <w:sz w:val="36"/>
          <w:szCs w:val="36"/>
          <w:rtl/>
          <w:lang w:bidi="ar-EG"/>
        </w:rPr>
        <w:t xml:space="preserve"> رضي الله عنهما</w:t>
      </w:r>
      <w:r>
        <w:rPr>
          <w:rFonts w:ascii="Traditional Arabic" w:eastAsia="Calibri" w:hAnsi="Traditional Arabic" w:cs="Traditional Arabic" w:hint="cs"/>
          <w:sz w:val="36"/>
          <w:szCs w:val="36"/>
          <w:rtl/>
          <w:lang w:bidi="ar-EG"/>
        </w:rPr>
        <w:t xml:space="preserve"> مرة أخرى.</w:t>
      </w:r>
    </w:p>
    <w:p w:rsidR="006E65F4" w:rsidRDefault="00E27BA3" w:rsidP="00BA49CF">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BA49CF">
        <w:rPr>
          <w:rFonts w:ascii="Traditional Arabic" w:eastAsia="Calibri" w:hAnsi="Traditional Arabic" w:cs="Traditional Arabic" w:hint="cs"/>
          <w:b/>
          <w:bCs/>
          <w:sz w:val="36"/>
          <w:szCs w:val="36"/>
          <w:rtl/>
          <w:lang w:bidi="ar-EG"/>
        </w:rPr>
        <w:t>مذاهب العلماء.</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الأوَّل</w:t>
      </w:r>
      <w:r w:rsidRPr="006E65F4">
        <w:rPr>
          <w:rFonts w:ascii="Traditional Arabic" w:eastAsia="Calibri" w:hAnsi="Traditional Arabic" w:cs="Traditional Arabic" w:hint="cs"/>
          <w:sz w:val="36"/>
          <w:szCs w:val="36"/>
          <w:rtl/>
          <w:lang w:bidi="ar-EG"/>
        </w:rPr>
        <w:t>: يجوز الاستقبال والاستدبار في البنيان، ولا يجوز في الفضاء</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0428BA">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4"/>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w:t>
      </w:r>
      <w:r w:rsidR="00552D59">
        <w:rPr>
          <w:rFonts w:ascii="Traditional Arabic" w:eastAsia="Calibri" w:hAnsi="Traditional Arabic" w:cs="Traditional Arabic" w:hint="cs"/>
          <w:sz w:val="36"/>
          <w:szCs w:val="36"/>
          <w:rtl/>
          <w:lang w:bidi="ar-EG"/>
        </w:rPr>
        <w:t>الشَّافعيَّة</w:t>
      </w:r>
      <w:r w:rsidR="000428BA">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5"/>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ورواية عند الحنابلة</w:t>
      </w:r>
      <w:r w:rsidR="000428BA">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والعبرة بوجود ساتر بين الشخص وبين القبلة، فلو كان في الصحراء واتخذ ساترا</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بينه وبين القبلة زال التحريم.</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hint="cs"/>
          <w:sz w:val="36"/>
          <w:szCs w:val="36"/>
          <w:rtl/>
          <w:lang w:bidi="ar-EG"/>
        </w:rPr>
        <w:t xml:space="preserve"> النووي</w:t>
      </w:r>
      <w:r w:rsidRPr="006E65F4">
        <w:rPr>
          <w:rFonts w:ascii="Traditional Arabic" w:eastAsia="Calibri" w:hAnsi="Traditional Arabic" w:cs="Traditional Arabic" w:hint="cs"/>
          <w:sz w:val="36"/>
          <w:szCs w:val="36"/>
          <w:rtl/>
          <w:lang w:bidi="ar-EG"/>
        </w:rPr>
        <w:t>: "وفر</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قوا بين الصحراء والبنيان من حيث المعنى؛ بأن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يلحقه المشق</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في البنيان في تكليفه ترك القبلة، بخلاف الصحراء"</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7"/>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عُمَرَ</w:t>
      </w:r>
      <w:r w:rsidR="000428BA">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"ارْتَقَيْتُ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فَوْقَ</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ظَهْرِ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حَفْصَةَ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لِبَعْضِ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حَاجَتِي،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فَرَأَيْتُ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يَقْضِي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حَاجَتَهُ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مُسْتَدْبِرَ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مُسْتَقْبِلَ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الشَّامِ"</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08"/>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94952" w:rsidRPr="006E65F4" w:rsidRDefault="00694952" w:rsidP="000428BA">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ولأجل الت</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عارض بين فعل الن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في حديث ابن عمر</w:t>
      </w:r>
      <w:r w:rsidR="007B0E86">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hint="cs"/>
          <w:sz w:val="36"/>
          <w:szCs w:val="36"/>
          <w:rtl/>
          <w:lang w:bidi="ar-EG"/>
        </w:rPr>
        <w:t>، وقوله في حديث أبي أيوب</w:t>
      </w:r>
      <w:r w:rsidR="007B0E86">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 نقول: إن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الجمع بينهما أن يحمل الن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على الفضاء، والجواز على البنيان</w:t>
      </w:r>
      <w:r w:rsidR="000428BA">
        <w:rPr>
          <w:rFonts w:ascii="Traditional Arabic" w:eastAsia="Calibri" w:hAnsi="Traditional Arabic" w:cs="Traditional Arabic" w:hint="cs"/>
          <w:sz w:val="36"/>
          <w:szCs w:val="36"/>
          <w:rtl/>
          <w:lang w:bidi="ar-EG"/>
        </w:rPr>
        <w:t xml:space="preserve"> </w:t>
      </w:r>
      <w:r w:rsidR="000428BA">
        <w:rPr>
          <w:rFonts w:ascii="Traditional Arabic" w:eastAsia="Calibri" w:hAnsi="Traditional Arabic" w:cs="Traditional Arabic" w:hint="cs"/>
          <w:sz w:val="36"/>
          <w:szCs w:val="36"/>
          <w:vertAlign w:val="superscript"/>
          <w:rtl/>
          <w:lang w:bidi="ar-EG"/>
        </w:rPr>
        <w:t>(</w:t>
      </w:r>
      <w:r w:rsidR="000428BA">
        <w:rPr>
          <w:rStyle w:val="a4"/>
          <w:rFonts w:ascii="Traditional Arabic" w:eastAsia="Calibri" w:hAnsi="Traditional Arabic" w:cs="Traditional Arabic"/>
          <w:sz w:val="36"/>
          <w:szCs w:val="36"/>
          <w:rtl/>
          <w:lang w:bidi="ar-EG"/>
        </w:rPr>
        <w:footnoteReference w:id="409"/>
      </w:r>
      <w:r w:rsidR="000428BA">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 ويؤيده رؤية ابن عمر</w:t>
      </w:r>
      <w:r w:rsidR="007B0E86">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hint="cs"/>
          <w:sz w:val="36"/>
          <w:szCs w:val="36"/>
          <w:rtl/>
          <w:lang w:bidi="ar-EG"/>
        </w:rPr>
        <w:t xml:space="preserve"> له في البنيان، كما يؤيده تفسير ابن عمر راوي الحديث</w:t>
      </w:r>
      <w:r w:rsidR="000428BA">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مَرْوَانَ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الْأَصْفَرِ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10"/>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رَأَيْتُ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عُمَرَ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أَنَاخَ</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رَاحِلَتَهُ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مُسْتَقْبِلَ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ثُمَّ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جَلَسَ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إِلَيْهَا،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الرَّحْمَنِ،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أَلَيْسَ</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نُهِيَ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هَذَا؟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000E6FD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إِنَّمَا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نُهِيَ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ذَلِكَ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الْفَضَاءِ،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كَانَ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بَيْنَكَ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وَبَيْنَ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شَيْءٌ</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يَسْتُرُكَ</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بَأْسَ"</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11"/>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قدامة: "وهذا تفسير</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لنهي رسول</w:t>
      </w:r>
      <w:r>
        <w:rPr>
          <w:rFonts w:ascii="Traditional Arabic" w:eastAsia="Calibri" w:hAnsi="Traditional Arabic" w:cs="Traditional Arabic" w:hint="cs"/>
          <w:sz w:val="36"/>
          <w:szCs w:val="36"/>
          <w:rtl/>
          <w:lang w:bidi="ar-EG"/>
        </w:rPr>
        <w:t xml:space="preserve"> الله</w:t>
      </w:r>
      <w:r w:rsidRPr="006E65F4">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العام، وفيه جمع</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بين الأحاديث؛ فيتعين المصير إليه"</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قال النووي: "وأما الجواب عن الأحاديث </w:t>
      </w:r>
      <w:r w:rsidR="00F948C9">
        <w:rPr>
          <w:rFonts w:ascii="Traditional Arabic" w:eastAsia="Calibri" w:hAnsi="Traditional Arabic" w:cs="Traditional Arabic" w:hint="cs"/>
          <w:sz w:val="36"/>
          <w:szCs w:val="36"/>
          <w:rtl/>
          <w:lang w:bidi="ar-EG"/>
        </w:rPr>
        <w:t>التي</w:t>
      </w:r>
      <w:r w:rsidRPr="006E65F4">
        <w:rPr>
          <w:rFonts w:ascii="Traditional Arabic" w:eastAsia="Calibri" w:hAnsi="Traditional Arabic" w:cs="Traditional Arabic" w:hint="cs"/>
          <w:sz w:val="36"/>
          <w:szCs w:val="36"/>
          <w:rtl/>
          <w:lang w:bidi="ar-EG"/>
        </w:rPr>
        <w:t xml:space="preserve"> احتج</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وا بها فهو أن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ها محمولة</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من كان بالصحراء؛ للجمع بين الأحاديث"</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3"/>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94952" w:rsidRPr="006E65F4"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2-وعن عَائِشَةَ</w:t>
      </w:r>
      <w:r w:rsidR="00183BED">
        <w:rPr>
          <w:rFonts w:ascii="Traditional Arabic" w:eastAsia="Calibri" w:hAnsi="Traditional Arabic" w:cs="Traditional Arabic" w:hint="cs"/>
          <w:sz w:val="36"/>
          <w:szCs w:val="36"/>
          <w:rtl/>
          <w:lang w:bidi="ar-EG"/>
        </w:rPr>
        <w:t xml:space="preserve"> رضي الله عنها</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ذُكِرَ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لِرَسُولِ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نَاسًا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يَكْرَهُونَ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يَسْتَقْبِلُوا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بِفُرُوجِهِمْ،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"أَوَقَدْ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فَعَلُوهَا، حَوِّلُوا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مِقْعَدَتِي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4"/>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94952" w:rsidRPr="00694952" w:rsidRDefault="00694952"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عبد البر: "ومعلوم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المقاعد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تكون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البيوت،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فدل</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الص</w:t>
      </w:r>
      <w:r>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حاري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حرج</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النهي</w:t>
      </w:r>
      <w:r w:rsidRPr="006E65F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خاصة"</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5"/>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E65F4" w:rsidRPr="006E65F4" w:rsidRDefault="006E65F4" w:rsidP="00694952">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الثَّاني</w:t>
      </w:r>
      <w:r w:rsidRPr="006E65F4">
        <w:rPr>
          <w:rFonts w:ascii="Traditional Arabic" w:eastAsia="Calibri" w:hAnsi="Traditional Arabic" w:cs="Traditional Arabic" w:hint="cs"/>
          <w:sz w:val="36"/>
          <w:szCs w:val="36"/>
          <w:rtl/>
          <w:lang w:bidi="ar-EG"/>
        </w:rPr>
        <w:t>: لا يجوز استقبال القبلة ولا استدبارها حال قضاء الحاجة في الفضاء ولا في البنيان. وهو مذهب الحنفي</w:t>
      </w:r>
      <w:r w:rsidR="00E27BA3">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w:t>
      </w:r>
      <w:r w:rsidR="00183BED">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6"/>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 ورواية عند الحنابلة</w:t>
      </w:r>
      <w:r w:rsidR="00183BED">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7"/>
      </w:r>
      <w:r w:rsidR="000D5DDF">
        <w:rPr>
          <w:rFonts w:ascii="Traditional Arabic" w:eastAsia="Calibri" w:hAnsi="Traditional Arabic" w:cs="Traditional Arabic"/>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1-عَنْ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أَيُّوبَ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الأَنْصَارِيِّ</w:t>
      </w:r>
      <w:r w:rsidR="00183BED">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"إِذَا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أَتَيْتُمُ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الغَائِطَ</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تَسْتَقْبِلُوا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تَسْتَدْبِرُوهَا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وَلَكِنْ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شَرِّقُوا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غَرِّبُوا"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18"/>
      </w:r>
      <w:r w:rsidR="000D5DDF">
        <w:rPr>
          <w:rFonts w:ascii="Traditional Arabic" w:eastAsia="Calibri" w:hAnsi="Traditional Arabic" w:cs="Traditional Arabic"/>
          <w:sz w:val="36"/>
          <w:szCs w:val="36"/>
          <w:vertAlign w:val="superscript"/>
          <w:rtl/>
          <w:lang w:bidi="ar-EG"/>
        </w:rPr>
        <w:t>)</w:t>
      </w:r>
      <w:r w:rsidR="00E27BA3">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p>
    <w:p w:rsidR="006E65F4" w:rsidRPr="006E65F4" w:rsidRDefault="006E65F4" w:rsidP="003149A8">
      <w:pPr>
        <w:ind w:left="170" w:hanging="31"/>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أَبُو</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أَيُّوبَ</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(فَقَدِمْنَا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الشَّامَ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فَوَجَدْنَا</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مَرَاحِيضَ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بُنِيَتْ</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فَنَنْحَرِفُ،</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وَنَسْتَغْفِرُ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تَعَالَى)</w:t>
      </w:r>
      <w:r w:rsidR="00E27BA3">
        <w:rPr>
          <w:rFonts w:ascii="Traditional Arabic" w:eastAsia="Calibri" w:hAnsi="Traditional Arabic" w:cs="Traditional Arabic" w:hint="cs"/>
          <w:sz w:val="36"/>
          <w:szCs w:val="36"/>
          <w:rtl/>
          <w:lang w:bidi="ar-EG"/>
        </w:rPr>
        <w:t>.</w:t>
      </w:r>
    </w:p>
    <w:p w:rsidR="006E65F4" w:rsidRPr="006E65F4" w:rsidRDefault="00183BED" w:rsidP="003A1A44">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E27BA3">
        <w:rPr>
          <w:rFonts w:ascii="Traditional Arabic" w:eastAsia="Calibri" w:hAnsi="Traditional Arabic" w:cs="Traditional Arabic" w:hint="cs"/>
          <w:sz w:val="36"/>
          <w:szCs w:val="36"/>
          <w:rtl/>
          <w:lang w:bidi="ar-EG"/>
        </w:rPr>
        <w:t>: هذا حديثٌ عامٌ</w:t>
      </w:r>
      <w:r w:rsidR="006E65F4" w:rsidRPr="006E65F4">
        <w:rPr>
          <w:rFonts w:ascii="Traditional Arabic" w:eastAsia="Calibri" w:hAnsi="Traditional Arabic" w:cs="Traditional Arabic" w:hint="cs"/>
          <w:sz w:val="36"/>
          <w:szCs w:val="36"/>
          <w:rtl/>
          <w:lang w:bidi="ar-EG"/>
        </w:rPr>
        <w:t xml:space="preserve"> في الن</w:t>
      </w:r>
      <w:r w:rsidR="00E27BA3">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هي، وإن</w:t>
      </w:r>
      <w:r w:rsidR="00E27BA3">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ما جاء الن</w:t>
      </w:r>
      <w:r w:rsidR="00E27BA3">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هي فيه لحرمة القبلة، وهذا موجود</w:t>
      </w:r>
      <w:r w:rsidR="00E27BA3">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في البناء كالصحراء؛ فلا يجوز ذلك</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419"/>
      </w:r>
      <w:r>
        <w:rPr>
          <w:rFonts w:ascii="Traditional Arabic" w:eastAsia="Calibri" w:hAnsi="Traditional Arabic" w:cs="Traditional Arabic" w:hint="cs"/>
          <w:sz w:val="36"/>
          <w:szCs w:val="36"/>
          <w:vertAlign w:val="superscript"/>
          <w:rtl/>
          <w:lang w:bidi="ar-EG"/>
        </w:rPr>
        <w:t>)</w:t>
      </w:r>
      <w:r w:rsidR="006E65F4" w:rsidRPr="006E65F4">
        <w:rPr>
          <w:rFonts w:ascii="Traditional Arabic" w:eastAsia="Calibri" w:hAnsi="Traditional Arabic" w:cs="Traditional Arabic" w:hint="cs"/>
          <w:sz w:val="36"/>
          <w:szCs w:val="36"/>
          <w:rtl/>
          <w:lang w:bidi="ar-EG"/>
        </w:rPr>
        <w:t>.</w:t>
      </w:r>
    </w:p>
    <w:p w:rsidR="006E65F4" w:rsidRPr="006E65F4" w:rsidRDefault="006E65F4" w:rsidP="00183BED">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2-</w:t>
      </w:r>
      <w:r w:rsidR="00183BED">
        <w:rPr>
          <w:rFonts w:ascii="Traditional Arabic" w:eastAsia="Calibri" w:hAnsi="Traditional Arabic" w:cs="Traditional Arabic" w:hint="cs"/>
          <w:sz w:val="36"/>
          <w:szCs w:val="36"/>
          <w:rtl/>
          <w:lang w:bidi="ar-EG"/>
        </w:rPr>
        <w:t>تأويل</w:t>
      </w:r>
      <w:r w:rsidRPr="006E65F4">
        <w:rPr>
          <w:rFonts w:ascii="Traditional Arabic" w:eastAsia="Calibri" w:hAnsi="Traditional Arabic" w:cs="Traditional Arabic" w:hint="cs"/>
          <w:sz w:val="36"/>
          <w:szCs w:val="36"/>
          <w:rtl/>
          <w:lang w:bidi="ar-EG"/>
        </w:rPr>
        <w:t xml:space="preserve"> حديث ابن عمر</w:t>
      </w:r>
      <w:r w:rsidR="000F0FCD">
        <w:rPr>
          <w:rFonts w:ascii="Traditional Arabic" w:eastAsia="Calibri" w:hAnsi="Traditional Arabic" w:cs="Traditional Arabic" w:hint="cs"/>
          <w:sz w:val="36"/>
          <w:szCs w:val="36"/>
          <w:rtl/>
          <w:lang w:bidi="ar-EG"/>
        </w:rPr>
        <w:t xml:space="preserve"> رضي الله عنهما</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20"/>
      </w:r>
      <w:r w:rsidR="000D5DDF">
        <w:rPr>
          <w:rStyle w:val="a4"/>
          <w:rFonts w:ascii="Traditional Arabic" w:eastAsia="Calibri" w:hAnsi="Traditional Arabic" w:cs="Traditional Arabic"/>
          <w:sz w:val="36"/>
          <w:szCs w:val="36"/>
          <w:rtl/>
          <w:lang w:bidi="ar-EG"/>
        </w:rPr>
        <w:t>)</w:t>
      </w:r>
      <w:r w:rsidR="00183BED">
        <w:rPr>
          <w:rFonts w:ascii="Traditional Arabic" w:eastAsia="Calibri" w:hAnsi="Traditional Arabic" w:cs="Traditional Arabic" w:hint="cs"/>
          <w:sz w:val="36"/>
          <w:szCs w:val="36"/>
          <w:rtl/>
          <w:lang w:bidi="ar-EG"/>
        </w:rPr>
        <w:t xml:space="preserve"> في الجواز؛</w:t>
      </w:r>
      <w:r w:rsidRPr="006E65F4">
        <w:rPr>
          <w:rFonts w:ascii="Traditional Arabic" w:eastAsia="Calibri" w:hAnsi="Traditional Arabic" w:cs="Traditional Arabic" w:hint="cs"/>
          <w:sz w:val="36"/>
          <w:szCs w:val="36"/>
          <w:rtl/>
          <w:lang w:bidi="ar-EG"/>
        </w:rPr>
        <w:t xml:space="preserve"> </w:t>
      </w:r>
      <w:r w:rsidR="00183BED">
        <w:rPr>
          <w:rFonts w:ascii="Traditional Arabic" w:eastAsia="Calibri" w:hAnsi="Traditional Arabic" w:cs="Traditional Arabic" w:hint="cs"/>
          <w:sz w:val="36"/>
          <w:szCs w:val="36"/>
          <w:rtl/>
          <w:lang w:bidi="ar-EG"/>
        </w:rPr>
        <w:t>لأنَّ</w:t>
      </w:r>
      <w:r w:rsidRPr="006E65F4">
        <w:rPr>
          <w:rFonts w:ascii="Traditional Arabic" w:eastAsia="Calibri" w:hAnsi="Traditional Arabic" w:cs="Traditional Arabic" w:hint="cs"/>
          <w:sz w:val="36"/>
          <w:szCs w:val="36"/>
          <w:rtl/>
          <w:lang w:bidi="ar-EG"/>
        </w:rPr>
        <w:t xml:space="preserve"> أحاديثنا قولية، أم</w:t>
      </w:r>
      <w:r w:rsidR="00E27BA3">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ا حديث ابن عمر</w:t>
      </w:r>
      <w:r w:rsidR="000F0FCD">
        <w:rPr>
          <w:rFonts w:ascii="Traditional Arabic" w:eastAsia="Calibri" w:hAnsi="Traditional Arabic" w:cs="Traditional Arabic" w:hint="cs"/>
          <w:sz w:val="36"/>
          <w:szCs w:val="36"/>
          <w:rtl/>
          <w:lang w:bidi="ar-EG"/>
        </w:rPr>
        <w:t xml:space="preserve"> رضي الله عنهما</w:t>
      </w:r>
      <w:r w:rsidRPr="006E65F4">
        <w:rPr>
          <w:rFonts w:ascii="Traditional Arabic" w:eastAsia="Calibri" w:hAnsi="Traditional Arabic" w:cs="Traditional Arabic" w:hint="cs"/>
          <w:sz w:val="36"/>
          <w:szCs w:val="36"/>
          <w:rtl/>
          <w:lang w:bidi="ar-EG"/>
        </w:rPr>
        <w:t xml:space="preserve"> فحكاية لفعل الن</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والقول مقدم</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الفعل؛ لأن</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الفعل يحتمل الخصوصي</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ة والعذر وغير ذلك</w:t>
      </w:r>
      <w:r w:rsidR="00183BED">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21"/>
      </w:r>
      <w:r w:rsidR="000D5DDF">
        <w:rPr>
          <w:rFonts w:ascii="Traditional Arabic" w:eastAsia="Calibri" w:hAnsi="Traditional Arabic" w:cs="Traditional Arabic"/>
          <w:sz w:val="36"/>
          <w:szCs w:val="36"/>
          <w:vertAlign w:val="superscript"/>
          <w:rtl/>
          <w:lang w:bidi="ar-EG"/>
        </w:rPr>
        <w:t>)</w:t>
      </w:r>
      <w:r w:rsidR="00820895">
        <w:rPr>
          <w:rFonts w:ascii="Traditional Arabic" w:eastAsia="Calibri" w:hAnsi="Traditional Arabic" w:cs="Traditional Arabic" w:hint="cs"/>
          <w:sz w:val="36"/>
          <w:szCs w:val="36"/>
          <w:rtl/>
          <w:lang w:bidi="ar-EG"/>
        </w:rPr>
        <w:t>.</w:t>
      </w:r>
    </w:p>
    <w:p w:rsidR="006E65F4" w:rsidRPr="006E65F4" w:rsidRDefault="00A31EFB" w:rsidP="00A31EFB">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6E65F4" w:rsidRPr="006E65F4">
        <w:rPr>
          <w:rFonts w:ascii="Traditional Arabic" w:eastAsia="Calibri" w:hAnsi="Traditional Arabic" w:cs="Traditional Arabic" w:hint="cs"/>
          <w:sz w:val="36"/>
          <w:szCs w:val="36"/>
          <w:rtl/>
          <w:lang w:bidi="ar-EG"/>
        </w:rPr>
        <w:t>الن</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 xml:space="preserve">ُّ </w:t>
      </w:r>
      <w:r w:rsidR="006E65F4" w:rsidRPr="006E65F4">
        <w:rPr>
          <w:rFonts w:ascii="Traditional Arabic" w:eastAsia="Calibri" w:hAnsi="Traditional Arabic" w:cs="Traditional Arabic" w:hint="cs"/>
          <w:sz w:val="36"/>
          <w:szCs w:val="36"/>
          <w:rtl/>
          <w:lang w:bidi="ar-EG"/>
        </w:rPr>
        <w:t>صل</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 الله عليه وسل</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 فر</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ق بين الأمرين بالقول في حديث عائش</w:t>
      </w:r>
      <w:r w:rsidR="00694952">
        <w:rPr>
          <w:rFonts w:ascii="Traditional Arabic" w:eastAsia="Calibri" w:hAnsi="Traditional Arabic" w:cs="Traditional Arabic" w:hint="cs"/>
          <w:sz w:val="36"/>
          <w:szCs w:val="36"/>
          <w:rtl/>
          <w:lang w:bidi="ar-EG"/>
        </w:rPr>
        <w:t>ة</w:t>
      </w:r>
      <w:r w:rsidR="000F0FCD">
        <w:rPr>
          <w:rFonts w:ascii="Traditional Arabic" w:eastAsia="Calibri" w:hAnsi="Traditional Arabic" w:cs="Traditional Arabic" w:hint="cs"/>
          <w:sz w:val="36"/>
          <w:szCs w:val="36"/>
          <w:rtl/>
          <w:lang w:bidi="ar-EG"/>
        </w:rPr>
        <w:t xml:space="preserve"> رضي الله عنها</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22"/>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-إن صح رفعه-</w:t>
      </w:r>
      <w:r w:rsidR="006E65F4" w:rsidRPr="006E65F4">
        <w:rPr>
          <w:rFonts w:ascii="Traditional Arabic" w:eastAsia="Calibri" w:hAnsi="Traditional Arabic" w:cs="Traditional Arabic" w:hint="cs"/>
          <w:sz w:val="36"/>
          <w:szCs w:val="36"/>
          <w:rtl/>
          <w:lang w:bidi="ar-EG"/>
        </w:rPr>
        <w:t>، وبالفعل في حديث ابن عمر</w:t>
      </w:r>
      <w:r w:rsidR="000F0FCD">
        <w:rPr>
          <w:rFonts w:ascii="Traditional Arabic" w:eastAsia="Calibri" w:hAnsi="Traditional Arabic" w:cs="Traditional Arabic" w:hint="cs"/>
          <w:sz w:val="36"/>
          <w:szCs w:val="36"/>
          <w:rtl/>
          <w:lang w:bidi="ar-EG"/>
        </w:rPr>
        <w:t xml:space="preserve"> رضي الله عنهما</w:t>
      </w:r>
      <w:r>
        <w:rPr>
          <w:rFonts w:ascii="Traditional Arabic" w:eastAsia="Calibri" w:hAnsi="Traditional Arabic" w:cs="Traditional Arabic" w:hint="cs"/>
          <w:sz w:val="36"/>
          <w:szCs w:val="36"/>
          <w:rtl/>
          <w:lang w:bidi="ar-EG"/>
        </w:rPr>
        <w:t>.</w:t>
      </w:r>
    </w:p>
    <w:p w:rsidR="006E65F4" w:rsidRPr="006E65F4" w:rsidRDefault="00A31EFB" w:rsidP="00A31EFB">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6E65F4" w:rsidRPr="006E65F4">
        <w:rPr>
          <w:rFonts w:ascii="Traditional Arabic" w:eastAsia="Calibri" w:hAnsi="Traditional Arabic" w:cs="Traditional Arabic" w:hint="cs"/>
          <w:sz w:val="36"/>
          <w:szCs w:val="36"/>
          <w:rtl/>
          <w:lang w:bidi="ar-EG"/>
        </w:rPr>
        <w:t>لو كانت حوائل البنيان من الجدران وغيرها كافية، لما كان</w:t>
      </w:r>
      <w:r>
        <w:rPr>
          <w:rFonts w:ascii="Traditional Arabic" w:eastAsia="Calibri" w:hAnsi="Traditional Arabic" w:cs="Traditional Arabic" w:hint="cs"/>
          <w:sz w:val="36"/>
          <w:szCs w:val="36"/>
          <w:rtl/>
          <w:lang w:bidi="ar-EG"/>
        </w:rPr>
        <w:t xml:space="preserve"> هناك فرقا بين البنيان والصحراء</w:t>
      </w:r>
      <w:r w:rsidR="006E65F4" w:rsidRPr="006E65F4">
        <w:rPr>
          <w:rFonts w:ascii="Traditional Arabic" w:eastAsia="Calibri" w:hAnsi="Traditional Arabic" w:cs="Traditional Arabic" w:hint="cs"/>
          <w:sz w:val="36"/>
          <w:szCs w:val="36"/>
          <w:rtl/>
          <w:lang w:bidi="ar-EG"/>
        </w:rPr>
        <w:t>؛ وذلك لوجود الجبال والت</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لال والأبنية حتما</w:t>
      </w:r>
      <w:r w:rsidR="00820895">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بيننا وبين الكعبة من أي مكان على الأرض.</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العيني: "ولأن</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المنع لأجل تعظيم القبلة، وهو موجود</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في الصحراء والبنيان، فالجواز في البنيان إن كان لوجود الحائل فهو موجود في الصحراء في البلاد النائية؛ لأن</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بينها وبين الكعبة جبالا</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وأودية</w:t>
      </w:r>
      <w:r w:rsidR="00820895">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وغير ذلك"</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23"/>
      </w:r>
      <w:r w:rsidR="000D5DDF">
        <w:rPr>
          <w:rFonts w:ascii="Traditional Arabic" w:eastAsia="Calibri" w:hAnsi="Traditional Arabic" w:cs="Traditional Arabic"/>
          <w:sz w:val="36"/>
          <w:szCs w:val="36"/>
          <w:vertAlign w:val="superscript"/>
          <w:rtl/>
          <w:lang w:bidi="ar-EG"/>
        </w:rPr>
        <w:t>)</w:t>
      </w:r>
      <w:r w:rsidR="00820895">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b/>
          <w:bCs/>
          <w:sz w:val="36"/>
          <w:szCs w:val="36"/>
          <w:rtl/>
          <w:lang w:bidi="ar-EG"/>
        </w:rPr>
        <w:t xml:space="preserve">3-المذهب </w:t>
      </w:r>
      <w:r w:rsidR="00935558">
        <w:rPr>
          <w:rFonts w:ascii="Traditional Arabic" w:eastAsia="Calibri" w:hAnsi="Traditional Arabic" w:cs="Traditional Arabic" w:hint="cs"/>
          <w:b/>
          <w:bCs/>
          <w:sz w:val="36"/>
          <w:szCs w:val="36"/>
          <w:rtl/>
          <w:lang w:bidi="ar-EG"/>
        </w:rPr>
        <w:t>الثَّالث</w:t>
      </w:r>
      <w:r w:rsidRPr="006E65F4">
        <w:rPr>
          <w:rFonts w:ascii="Traditional Arabic" w:eastAsia="Calibri" w:hAnsi="Traditional Arabic" w:cs="Traditional Arabic" w:hint="cs"/>
          <w:sz w:val="36"/>
          <w:szCs w:val="36"/>
          <w:rtl/>
          <w:lang w:bidi="ar-EG"/>
        </w:rPr>
        <w:t>: يجوز الاستقبا</w:t>
      </w:r>
      <w:r w:rsidR="00A31EFB">
        <w:rPr>
          <w:rFonts w:ascii="Traditional Arabic" w:eastAsia="Calibri" w:hAnsi="Traditional Arabic" w:cs="Traditional Arabic" w:hint="cs"/>
          <w:sz w:val="36"/>
          <w:szCs w:val="36"/>
          <w:rtl/>
          <w:lang w:bidi="ar-EG"/>
        </w:rPr>
        <w:t>ل والاستدبار في الفضاء والبنيان؛</w:t>
      </w:r>
      <w:r w:rsidRPr="006E65F4">
        <w:rPr>
          <w:rFonts w:ascii="Traditional Arabic" w:eastAsia="Calibri" w:hAnsi="Traditional Arabic" w:cs="Traditional Arabic" w:hint="cs"/>
          <w:sz w:val="36"/>
          <w:szCs w:val="36"/>
          <w:rtl/>
          <w:lang w:bidi="ar-EG"/>
        </w:rPr>
        <w:t xml:space="preserve"> لأن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منسوخ. وهو قول عروة بن الزبير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24"/>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وربيعة بن أبي عبد الرحمن</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25"/>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 وداود</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26"/>
      </w:r>
      <w:r w:rsidR="000D5DDF">
        <w:rPr>
          <w:rStyle w:val="a4"/>
          <w:rFonts w:ascii="Traditional Arabic" w:eastAsia="Calibri" w:hAnsi="Traditional Arabic" w:cs="Traditional Arabic"/>
          <w:sz w:val="36"/>
          <w:szCs w:val="36"/>
          <w:rtl/>
          <w:lang w:bidi="ar-EG"/>
        </w:rPr>
        <w:t>)</w:t>
      </w:r>
      <w:r w:rsidRPr="006E65F4">
        <w:rPr>
          <w:rFonts w:ascii="Traditional Arabic" w:eastAsia="Calibri" w:hAnsi="Traditional Arabic" w:cs="Traditional Arabic" w:hint="cs"/>
          <w:sz w:val="36"/>
          <w:szCs w:val="36"/>
          <w:rtl/>
          <w:lang w:bidi="ar-EG"/>
        </w:rPr>
        <w:t>.</w:t>
      </w:r>
      <w:r w:rsidR="000F0FCD">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27"/>
      </w:r>
      <w:r w:rsidR="000D5DDF">
        <w:rPr>
          <w:rFonts w:ascii="Traditional Arabic" w:eastAsia="Calibri" w:hAnsi="Traditional Arabic" w:cs="Traditional Arabic"/>
          <w:sz w:val="36"/>
          <w:szCs w:val="36"/>
          <w:vertAlign w:val="superscript"/>
          <w:rtl/>
          <w:lang w:bidi="ar-EG"/>
        </w:rPr>
        <w:t>)</w:t>
      </w:r>
    </w:p>
    <w:p w:rsidR="006E65F4" w:rsidRPr="006E65F4" w:rsidRDefault="006E65F4" w:rsidP="003A1A44">
      <w:pPr>
        <w:ind w:left="170" w:firstLine="720"/>
        <w:jc w:val="both"/>
        <w:rPr>
          <w:rFonts w:ascii="Traditional Arabic" w:eastAsia="Calibri" w:hAnsi="Traditional Arabic" w:cs="Traditional Arabic"/>
          <w:b/>
          <w:bCs/>
          <w:sz w:val="36"/>
          <w:szCs w:val="36"/>
          <w:rtl/>
          <w:lang w:bidi="ar-EG"/>
        </w:rPr>
      </w:pPr>
      <w:r w:rsidRPr="006E65F4">
        <w:rPr>
          <w:rFonts w:ascii="Traditional Arabic" w:eastAsia="Calibri" w:hAnsi="Traditional Arabic" w:cs="Traditional Arabic" w:hint="cs"/>
          <w:b/>
          <w:bCs/>
          <w:sz w:val="36"/>
          <w:szCs w:val="36"/>
          <w:rtl/>
          <w:lang w:bidi="ar-EG"/>
        </w:rPr>
        <w:t>الأدلة</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عَنْ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جَابِرِ</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عَبْدِ</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008A16B3">
        <w:rPr>
          <w:rFonts w:ascii="Traditional Arabic" w:eastAsia="Calibri" w:hAnsi="Traditional Arabic" w:cs="Traditional Arabic" w:hint="cs"/>
          <w:sz w:val="36"/>
          <w:szCs w:val="36"/>
          <w:rtl/>
          <w:lang w:bidi="ar-EG"/>
        </w:rPr>
        <w:t xml:space="preserve"> رضي الله عنه</w:t>
      </w:r>
      <w:r w:rsidRPr="006E65F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قَالَ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"نَهَى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نَبِيُّ</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صَلَّى</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اللهُ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عَلَيْهِ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وَسَلَّمَ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نَسْتَقْبِلَ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الْقِبْلَةَ</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بِبَوْلٍ،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فَرَأَيْتُهُ</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قَبْلَ</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أَنْ</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يُقْبَضَ</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بِعَامٍ</w:t>
      </w:r>
      <w:r w:rsidRPr="006E65F4">
        <w:rPr>
          <w:rFonts w:ascii="Traditional Arabic" w:eastAsia="Calibri" w:hAnsi="Traditional Arabic" w:cs="Traditional Arabic"/>
          <w:sz w:val="36"/>
          <w:szCs w:val="36"/>
          <w:rtl/>
          <w:lang w:bidi="ar-EG"/>
        </w:rPr>
        <w:t xml:space="preserve"> </w:t>
      </w:r>
      <w:r w:rsidRPr="006E65F4">
        <w:rPr>
          <w:rFonts w:ascii="Traditional Arabic" w:eastAsia="Calibri" w:hAnsi="Traditional Arabic" w:cs="Traditional Arabic" w:hint="cs"/>
          <w:sz w:val="36"/>
          <w:szCs w:val="36"/>
          <w:rtl/>
          <w:lang w:bidi="ar-EG"/>
        </w:rPr>
        <w:t>يَسْتَقْبِلُهَا"</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28"/>
      </w:r>
      <w:r w:rsidR="000D5DDF">
        <w:rPr>
          <w:rFonts w:ascii="Traditional Arabic" w:eastAsia="Calibri" w:hAnsi="Traditional Arabic" w:cs="Traditional Arabic"/>
          <w:sz w:val="36"/>
          <w:szCs w:val="36"/>
          <w:vertAlign w:val="superscript"/>
          <w:rtl/>
          <w:lang w:bidi="ar-EG"/>
        </w:rPr>
        <w:t>)</w:t>
      </w:r>
      <w:r w:rsidR="00694952">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وهو دليل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نسخ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فيجب تقديمه.</w:t>
      </w:r>
    </w:p>
    <w:p w:rsidR="006E65F4" w:rsidRPr="006E65F4" w:rsidRDefault="006E65F4" w:rsidP="001D5E20">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وأجيب بأن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يحتمل أن يكون رآه في البنيان، أو مستترا</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بشيء عن القبلة</w:t>
      </w:r>
      <w:r w:rsidR="001D5E2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فلا يثبت الن</w:t>
      </w:r>
      <w:r w:rsidR="00B14F44">
        <w:rPr>
          <w:rFonts w:ascii="Traditional Arabic" w:eastAsia="Calibri" w:hAnsi="Traditional Arabic" w:cs="Traditional Arabic" w:hint="cs"/>
          <w:sz w:val="36"/>
          <w:szCs w:val="36"/>
          <w:rtl/>
          <w:lang w:bidi="ar-EG"/>
        </w:rPr>
        <w:t>َّ</w:t>
      </w:r>
      <w:r w:rsidR="001D5E20">
        <w:rPr>
          <w:rFonts w:ascii="Traditional Arabic" w:eastAsia="Calibri" w:hAnsi="Traditional Arabic" w:cs="Traditional Arabic" w:hint="cs"/>
          <w:sz w:val="36"/>
          <w:szCs w:val="36"/>
          <w:rtl/>
          <w:lang w:bidi="ar-EG"/>
        </w:rPr>
        <w:t>سخ مع هذه</w:t>
      </w:r>
      <w:r w:rsidRPr="006E65F4">
        <w:rPr>
          <w:rFonts w:ascii="Traditional Arabic" w:eastAsia="Calibri" w:hAnsi="Traditional Arabic" w:cs="Traditional Arabic" w:hint="cs"/>
          <w:sz w:val="36"/>
          <w:szCs w:val="36"/>
          <w:rtl/>
          <w:lang w:bidi="ar-EG"/>
        </w:rPr>
        <w:t xml:space="preserve"> الاحتمال</w:t>
      </w:r>
      <w:r w:rsidR="001D5E20">
        <w:rPr>
          <w:rFonts w:ascii="Traditional Arabic" w:eastAsia="Calibri" w:hAnsi="Traditional Arabic" w:cs="Traditional Arabic" w:hint="cs"/>
          <w:sz w:val="36"/>
          <w:szCs w:val="36"/>
          <w:rtl/>
          <w:lang w:bidi="ar-EG"/>
        </w:rPr>
        <w:t>ات</w:t>
      </w:r>
      <w:r w:rsidRPr="006E65F4">
        <w:rPr>
          <w:rFonts w:ascii="Traditional Arabic" w:eastAsia="Calibri" w:hAnsi="Traditional Arabic" w:cs="Traditional Arabic" w:hint="cs"/>
          <w:sz w:val="36"/>
          <w:szCs w:val="36"/>
          <w:rtl/>
          <w:lang w:bidi="ar-EG"/>
        </w:rPr>
        <w:t>، خاصة وأن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حكاية من الص</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حابي عن فعل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بي</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صل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w:t>
      </w:r>
      <w:r w:rsidR="001D5E2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فلعل</w:t>
      </w:r>
      <w:r w:rsidR="00B14F4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لم يعلم 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مخصوص</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بحال دون حال.</w:t>
      </w:r>
    </w:p>
    <w:p w:rsidR="006E65F4" w:rsidRPr="006E65F4" w:rsidRDefault="006E65F4" w:rsidP="001D5E20">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فلهذه الاحتمالات</w:t>
      </w:r>
      <w:r w:rsidR="001D5E20">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ولأن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سخ لا يصار إليه إلا بعد تعذ</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 الجمع، وجب الجمع بين الأحاديث، بأن يحمل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على الفضاء والجواز على البنيان</w:t>
      </w:r>
      <w:r w:rsidR="00345DC4">
        <w:rPr>
          <w:rFonts w:ascii="Traditional Arabic" w:eastAsia="Calibri" w:hAnsi="Traditional Arabic" w:cs="Traditional Arabic" w:hint="cs"/>
          <w:sz w:val="36"/>
          <w:szCs w:val="36"/>
          <w:rtl/>
          <w:lang w:bidi="ar-EG"/>
        </w:rPr>
        <w:t xml:space="preserve"> </w:t>
      </w:r>
      <w:r w:rsidR="00345DC4">
        <w:rPr>
          <w:rFonts w:ascii="Traditional Arabic" w:eastAsia="Calibri" w:hAnsi="Traditional Arabic" w:cs="Traditional Arabic" w:hint="cs"/>
          <w:sz w:val="36"/>
          <w:szCs w:val="36"/>
          <w:vertAlign w:val="superscript"/>
          <w:rtl/>
          <w:lang w:bidi="ar-EG"/>
        </w:rPr>
        <w:t>(</w:t>
      </w:r>
      <w:r w:rsidR="00345DC4">
        <w:rPr>
          <w:rStyle w:val="a4"/>
          <w:rFonts w:ascii="Traditional Arabic" w:eastAsia="Calibri" w:hAnsi="Traditional Arabic" w:cs="Traditional Arabic"/>
          <w:sz w:val="36"/>
          <w:szCs w:val="36"/>
          <w:rtl/>
          <w:lang w:bidi="ar-EG"/>
        </w:rPr>
        <w:footnoteReference w:id="429"/>
      </w:r>
      <w:r w:rsidR="00345DC4">
        <w:rPr>
          <w:rFonts w:ascii="Traditional Arabic" w:eastAsia="Calibri" w:hAnsi="Traditional Arabic" w:cs="Traditional Arabic" w:hint="cs"/>
          <w:sz w:val="36"/>
          <w:szCs w:val="36"/>
          <w:vertAlign w:val="superscript"/>
          <w:rtl/>
          <w:lang w:bidi="ar-EG"/>
        </w:rPr>
        <w:t>)</w:t>
      </w:r>
      <w:r w:rsidRPr="006E65F4">
        <w:rPr>
          <w:rFonts w:ascii="Traditional Arabic" w:eastAsia="Calibri" w:hAnsi="Traditional Arabic" w:cs="Traditional Arabic" w:hint="cs"/>
          <w:sz w:val="36"/>
          <w:szCs w:val="36"/>
          <w:rtl/>
          <w:lang w:bidi="ar-EG"/>
        </w:rPr>
        <w:t>.</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قال ابن حجر: "والحق 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ليس بناسخ</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لحديث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هي خلافا</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لمن زعمه، بل هو محمول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على 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رآه في بناء أو نحوه؛ لأن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ذلك هو المعهود من حاله صل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ى الله عليه وسل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م؛ لمبالغته في الت</w:t>
      </w:r>
      <w:r w:rsidR="00B14F44">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ستر"</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30"/>
      </w:r>
      <w:r w:rsidR="000D5DDF">
        <w:rPr>
          <w:rFonts w:ascii="Traditional Arabic" w:eastAsia="Calibri" w:hAnsi="Traditional Arabic" w:cs="Traditional Arabic"/>
          <w:sz w:val="36"/>
          <w:szCs w:val="36"/>
          <w:vertAlign w:val="superscript"/>
          <w:rtl/>
          <w:lang w:bidi="ar-EG"/>
        </w:rPr>
        <w:t>)</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وقال العيني: "وأما دعوى الن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سخ المذكورة فليست بظاهرة، بل هو استدلال</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xml:space="preserve"> ضعيف</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 لأن</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ه لا يصار إليه إلا عند تعذ</w:t>
      </w:r>
      <w:r w:rsidR="00694952">
        <w:rPr>
          <w:rFonts w:ascii="Traditional Arabic" w:eastAsia="Calibri" w:hAnsi="Traditional Arabic" w:cs="Traditional Arabic" w:hint="cs"/>
          <w:sz w:val="36"/>
          <w:szCs w:val="36"/>
          <w:rtl/>
          <w:lang w:bidi="ar-EG"/>
        </w:rPr>
        <w:t>ُّ</w:t>
      </w:r>
      <w:r w:rsidRPr="006E65F4">
        <w:rPr>
          <w:rFonts w:ascii="Traditional Arabic" w:eastAsia="Calibri" w:hAnsi="Traditional Arabic" w:cs="Traditional Arabic" w:hint="cs"/>
          <w:sz w:val="36"/>
          <w:szCs w:val="36"/>
          <w:rtl/>
          <w:lang w:bidi="ar-EG"/>
        </w:rPr>
        <w:t>ر الجمع، وهو ممكن"</w:t>
      </w:r>
      <w:r w:rsidR="000D5DDF">
        <w:rPr>
          <w:rFonts w:ascii="Traditional Arabic" w:eastAsia="Calibri" w:hAnsi="Traditional Arabic" w:cs="Traditional Arabic"/>
          <w:sz w:val="36"/>
          <w:szCs w:val="36"/>
          <w:vertAlign w:val="superscript"/>
          <w:rtl/>
          <w:lang w:bidi="ar-EG"/>
        </w:rPr>
        <w:t>(</w:t>
      </w:r>
      <w:r w:rsidR="000D5DDF" w:rsidRPr="006E65F4">
        <w:rPr>
          <w:rFonts w:ascii="Traditional Arabic" w:eastAsia="Calibri" w:hAnsi="Traditional Arabic" w:cs="Traditional Arabic"/>
          <w:sz w:val="36"/>
          <w:szCs w:val="36"/>
          <w:vertAlign w:val="superscript"/>
          <w:rtl/>
          <w:lang w:bidi="ar-EG"/>
        </w:rPr>
        <w:footnoteReference w:id="431"/>
      </w:r>
      <w:r w:rsidR="000D5DDF">
        <w:rPr>
          <w:rFonts w:ascii="Traditional Arabic" w:eastAsia="Calibri" w:hAnsi="Traditional Arabic" w:cs="Traditional Arabic"/>
          <w:sz w:val="36"/>
          <w:szCs w:val="36"/>
          <w:vertAlign w:val="superscript"/>
          <w:rtl/>
          <w:lang w:bidi="ar-EG"/>
        </w:rPr>
        <w:t>)</w:t>
      </w:r>
      <w:r w:rsidR="00694952">
        <w:rPr>
          <w:rFonts w:ascii="Traditional Arabic" w:eastAsia="Calibri" w:hAnsi="Traditional Arabic" w:cs="Traditional Arabic" w:hint="cs"/>
          <w:sz w:val="36"/>
          <w:szCs w:val="36"/>
          <w:rtl/>
          <w:lang w:bidi="ar-EG"/>
        </w:rPr>
        <w:t>.</w:t>
      </w:r>
    </w:p>
    <w:p w:rsidR="006E65F4" w:rsidRPr="006E65F4" w:rsidRDefault="00694952" w:rsidP="003A1A44">
      <w:pPr>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6E65F4" w:rsidRPr="006E65F4">
        <w:rPr>
          <w:rFonts w:ascii="Traditional Arabic" w:eastAsia="Calibri" w:hAnsi="Traditional Arabic" w:cs="Traditional Arabic" w:hint="cs"/>
          <w:b/>
          <w:bCs/>
          <w:sz w:val="36"/>
          <w:szCs w:val="36"/>
          <w:rtl/>
          <w:lang w:bidi="ar-EG"/>
        </w:rPr>
        <w:t>رأي الباحث</w:t>
      </w:r>
    </w:p>
    <w:p w:rsidR="006E65F4" w:rsidRPr="006E65F4" w:rsidRDefault="006E65F4" w:rsidP="003A1A44">
      <w:pPr>
        <w:ind w:left="170" w:firstLine="720"/>
        <w:jc w:val="both"/>
        <w:rPr>
          <w:rFonts w:ascii="Traditional Arabic" w:eastAsia="Calibri" w:hAnsi="Traditional Arabic" w:cs="Traditional Arabic"/>
          <w:sz w:val="36"/>
          <w:szCs w:val="36"/>
          <w:rtl/>
          <w:lang w:bidi="ar-EG"/>
        </w:rPr>
      </w:pPr>
      <w:r w:rsidRPr="006E65F4">
        <w:rPr>
          <w:rFonts w:ascii="Traditional Arabic" w:eastAsia="Calibri" w:hAnsi="Traditional Arabic" w:cs="Traditional Arabic" w:hint="cs"/>
          <w:sz w:val="36"/>
          <w:szCs w:val="36"/>
          <w:rtl/>
          <w:lang w:bidi="ar-EG"/>
        </w:rPr>
        <w:t xml:space="preserve">لا أميل إلى ما ذهب إليه ابن </w:t>
      </w:r>
      <w:r w:rsidR="009D7B71">
        <w:rPr>
          <w:rFonts w:ascii="Traditional Arabic" w:eastAsia="Calibri" w:hAnsi="Traditional Arabic" w:cs="Traditional Arabic" w:hint="cs"/>
          <w:sz w:val="36"/>
          <w:szCs w:val="36"/>
          <w:rtl/>
          <w:lang w:bidi="ar-EG"/>
        </w:rPr>
        <w:t>حبَّان</w:t>
      </w:r>
      <w:r w:rsidRPr="006E65F4">
        <w:rPr>
          <w:rFonts w:ascii="Traditional Arabic" w:eastAsia="Calibri" w:hAnsi="Traditional Arabic" w:cs="Traditional Arabic" w:hint="cs"/>
          <w:sz w:val="36"/>
          <w:szCs w:val="36"/>
          <w:rtl/>
          <w:lang w:bidi="ar-EG"/>
        </w:rPr>
        <w:t>.</w:t>
      </w:r>
    </w:p>
    <w:p w:rsidR="006E65F4" w:rsidRDefault="001D5E20" w:rsidP="0069495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وذلك لأنَّ نهي</w:t>
      </w:r>
      <w:r w:rsidR="006E65F4" w:rsidRPr="006E65F4">
        <w:rPr>
          <w:rFonts w:ascii="Traditional Arabic" w:eastAsia="Calibri" w:hAnsi="Traditional Arabic" w:cs="Traditional Arabic" w:hint="cs"/>
          <w:sz w:val="36"/>
          <w:szCs w:val="36"/>
          <w:rtl/>
          <w:lang w:bidi="ar-EG"/>
        </w:rPr>
        <w:t xml:space="preserve"> الن</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ب</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ي صل</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ى الله عليه وسل</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م وإن كان حقيقة في التحريم كما قال جمهور الأصوليين، إلا أن</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 xml:space="preserve"> فعله صرف هذا الت</w:t>
      </w:r>
      <w:r w:rsidR="00694952">
        <w:rPr>
          <w:rFonts w:ascii="Traditional Arabic" w:eastAsia="Calibri" w:hAnsi="Traditional Arabic" w:cs="Traditional Arabic" w:hint="cs"/>
          <w:sz w:val="36"/>
          <w:szCs w:val="36"/>
          <w:rtl/>
          <w:lang w:bidi="ar-EG"/>
        </w:rPr>
        <w:t>َّ</w:t>
      </w:r>
      <w:r w:rsidR="006E65F4" w:rsidRPr="006E65F4">
        <w:rPr>
          <w:rFonts w:ascii="Traditional Arabic" w:eastAsia="Calibri" w:hAnsi="Traditional Arabic" w:cs="Traditional Arabic" w:hint="cs"/>
          <w:sz w:val="36"/>
          <w:szCs w:val="36"/>
          <w:rtl/>
          <w:lang w:bidi="ar-EG"/>
        </w:rPr>
        <w:t>حريم إلى الكراهة، فيكره استقبال واستدبار القبلة حال قضاء الحاجة في أي مكان مع القدرة على الانحراف عنها، ويستحب عدم الاستقبال والاستدبار حال قضاء الحاجة في أي مكان ما لم تكن هناك مشقة أو عذر.</w:t>
      </w:r>
    </w:p>
    <w:p w:rsidR="00264593" w:rsidRPr="00264593" w:rsidRDefault="00264593" w:rsidP="00694952">
      <w:pPr>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أحمد بعد كلامه على حديث عائشة رضي الله عنها: "يعجبني أن يتوقى في الصحراء والبيوت"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432"/>
      </w:r>
      <w:r>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507425" w:rsidRDefault="00507425" w:rsidP="00B14F44">
      <w:pPr>
        <w:spacing w:after="160" w:line="259" w:lineRule="auto"/>
        <w:jc w:val="both"/>
        <w:rPr>
          <w:rFonts w:ascii="Traditional Arabic" w:eastAsia="Calibri" w:hAnsi="Traditional Arabic" w:cs="Traditional Arabic"/>
          <w:sz w:val="36"/>
          <w:szCs w:val="36"/>
          <w:rtl/>
          <w:lang w:bidi="ar-EG"/>
        </w:rPr>
      </w:pPr>
    </w:p>
    <w:p w:rsidR="000F0FCD" w:rsidRDefault="000F0FCD" w:rsidP="00B14F44">
      <w:pPr>
        <w:spacing w:after="160" w:line="259" w:lineRule="auto"/>
        <w:jc w:val="both"/>
        <w:rPr>
          <w:rFonts w:ascii="Traditional Arabic" w:eastAsia="Calibri" w:hAnsi="Traditional Arabic" w:cs="Traditional Arabic"/>
          <w:sz w:val="36"/>
          <w:szCs w:val="36"/>
          <w:rtl/>
          <w:lang w:bidi="ar-EG"/>
        </w:rPr>
      </w:pPr>
    </w:p>
    <w:p w:rsidR="000F0FCD" w:rsidRDefault="000F0FCD" w:rsidP="00B14F44">
      <w:pPr>
        <w:spacing w:after="160" w:line="259" w:lineRule="auto"/>
        <w:jc w:val="both"/>
        <w:rPr>
          <w:rFonts w:ascii="Traditional Arabic" w:eastAsia="Calibri" w:hAnsi="Traditional Arabic" w:cs="Traditional Arabic"/>
          <w:sz w:val="36"/>
          <w:szCs w:val="36"/>
          <w:rtl/>
          <w:lang w:bidi="ar-EG"/>
        </w:rPr>
      </w:pPr>
    </w:p>
    <w:p w:rsidR="000F0FCD" w:rsidRDefault="000F0FCD" w:rsidP="00B14F44">
      <w:pPr>
        <w:spacing w:after="160" w:line="259" w:lineRule="auto"/>
        <w:jc w:val="both"/>
        <w:rPr>
          <w:rFonts w:ascii="Traditional Arabic" w:eastAsia="Calibri" w:hAnsi="Traditional Arabic" w:cs="Traditional Arabic"/>
          <w:sz w:val="36"/>
          <w:szCs w:val="36"/>
          <w:rtl/>
          <w:lang w:bidi="ar-EG"/>
        </w:rPr>
      </w:pPr>
    </w:p>
    <w:p w:rsidR="006E65F4" w:rsidRPr="003149A8" w:rsidRDefault="006E65F4" w:rsidP="003A1A44">
      <w:pPr>
        <w:spacing w:after="160" w:line="259" w:lineRule="auto"/>
        <w:ind w:left="170" w:firstLine="720"/>
        <w:jc w:val="center"/>
        <w:rPr>
          <w:rFonts w:ascii="Traditional Arabic" w:eastAsia="Calibri" w:hAnsi="Traditional Arabic" w:cs="Traditional Arabic"/>
          <w:b/>
          <w:bCs/>
          <w:sz w:val="44"/>
          <w:szCs w:val="44"/>
          <w:rtl/>
          <w:lang w:bidi="ar-EG"/>
        </w:rPr>
      </w:pPr>
      <w:r w:rsidRPr="003149A8">
        <w:rPr>
          <w:rFonts w:ascii="Traditional Arabic" w:eastAsia="Calibri" w:hAnsi="Traditional Arabic" w:cs="Traditional Arabic" w:hint="cs"/>
          <w:b/>
          <w:bCs/>
          <w:sz w:val="44"/>
          <w:szCs w:val="44"/>
          <w:rtl/>
          <w:lang w:bidi="ar-EG"/>
        </w:rPr>
        <w:t xml:space="preserve">الفصل </w:t>
      </w:r>
      <w:r w:rsidR="00935558" w:rsidRPr="003149A8">
        <w:rPr>
          <w:rFonts w:ascii="Traditional Arabic" w:eastAsia="Calibri" w:hAnsi="Traditional Arabic" w:cs="Traditional Arabic" w:hint="cs"/>
          <w:b/>
          <w:bCs/>
          <w:sz w:val="44"/>
          <w:szCs w:val="44"/>
          <w:rtl/>
          <w:lang w:bidi="ar-EG"/>
        </w:rPr>
        <w:t>الثَّالث</w:t>
      </w:r>
      <w:r w:rsidRPr="003149A8">
        <w:rPr>
          <w:rFonts w:ascii="Traditional Arabic" w:eastAsia="Calibri" w:hAnsi="Traditional Arabic" w:cs="Traditional Arabic" w:hint="cs"/>
          <w:b/>
          <w:bCs/>
          <w:sz w:val="44"/>
          <w:szCs w:val="44"/>
          <w:rtl/>
          <w:lang w:bidi="ar-EG"/>
        </w:rPr>
        <w:t xml:space="preserve">: آراء ابن </w:t>
      </w:r>
      <w:r w:rsidR="009D7B71" w:rsidRPr="003149A8">
        <w:rPr>
          <w:rFonts w:ascii="Traditional Arabic" w:eastAsia="Calibri" w:hAnsi="Traditional Arabic" w:cs="Traditional Arabic" w:hint="cs"/>
          <w:b/>
          <w:bCs/>
          <w:sz w:val="44"/>
          <w:szCs w:val="44"/>
          <w:rtl/>
          <w:lang w:bidi="ar-EG"/>
        </w:rPr>
        <w:t>حبَّان</w:t>
      </w:r>
      <w:r w:rsidRPr="003149A8">
        <w:rPr>
          <w:rFonts w:ascii="Traditional Arabic" w:eastAsia="Calibri" w:hAnsi="Traditional Arabic" w:cs="Traditional Arabic" w:hint="cs"/>
          <w:b/>
          <w:bCs/>
          <w:sz w:val="44"/>
          <w:szCs w:val="44"/>
          <w:rtl/>
          <w:lang w:bidi="ar-EG"/>
        </w:rPr>
        <w:t xml:space="preserve"> في باب</w:t>
      </w:r>
      <w:r w:rsidR="000E6FD4" w:rsidRPr="003149A8">
        <w:rPr>
          <w:rFonts w:ascii="Traditional Arabic" w:eastAsia="Calibri" w:hAnsi="Traditional Arabic" w:cs="Traditional Arabic" w:hint="cs"/>
          <w:b/>
          <w:bCs/>
          <w:sz w:val="44"/>
          <w:szCs w:val="44"/>
          <w:rtl/>
          <w:lang w:bidi="ar-EG"/>
        </w:rPr>
        <w:t>:</w:t>
      </w:r>
      <w:r w:rsidRPr="003149A8">
        <w:rPr>
          <w:rFonts w:ascii="Traditional Arabic" w:eastAsia="Calibri" w:hAnsi="Traditional Arabic" w:cs="Traditional Arabic" w:hint="cs"/>
          <w:b/>
          <w:bCs/>
          <w:sz w:val="44"/>
          <w:szCs w:val="44"/>
          <w:rtl/>
          <w:lang w:bidi="ar-EG"/>
        </w:rPr>
        <w:t xml:space="preserve"> نواقض الوضوء.</w:t>
      </w:r>
    </w:p>
    <w:p w:rsidR="003A30A4" w:rsidRDefault="003A30A4" w:rsidP="003A1A44">
      <w:pPr>
        <w:spacing w:after="160" w:line="259" w:lineRule="auto"/>
        <w:ind w:left="170" w:firstLine="720"/>
        <w:jc w:val="center"/>
        <w:rPr>
          <w:rFonts w:ascii="Traditional Arabic" w:eastAsia="Calibri" w:hAnsi="Traditional Arabic" w:cs="Traditional Arabic"/>
          <w:b/>
          <w:bCs/>
          <w:sz w:val="56"/>
          <w:szCs w:val="56"/>
          <w:rtl/>
          <w:lang w:bidi="ar-EG"/>
        </w:rPr>
      </w:pPr>
    </w:p>
    <w:p w:rsidR="006E65F4" w:rsidRDefault="00052AF9" w:rsidP="00052AF9">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وفيه خمسة مباحث...</w:t>
      </w:r>
    </w:p>
    <w:p w:rsidR="00B14F44" w:rsidRDefault="00B14F44" w:rsidP="003A1A44">
      <w:pPr>
        <w:spacing w:after="160" w:line="259" w:lineRule="auto"/>
        <w:ind w:left="170" w:firstLine="720"/>
        <w:jc w:val="center"/>
        <w:rPr>
          <w:rFonts w:ascii="Traditional Arabic" w:eastAsia="Calibri" w:hAnsi="Traditional Arabic" w:cs="Traditional Arabic"/>
          <w:sz w:val="56"/>
          <w:szCs w:val="56"/>
          <w:rtl/>
          <w:lang w:bidi="ar-EG"/>
        </w:rPr>
      </w:pPr>
    </w:p>
    <w:p w:rsidR="006E65F4" w:rsidRPr="006E65F4" w:rsidRDefault="006E65F4" w:rsidP="003A1A44">
      <w:pPr>
        <w:ind w:left="170" w:firstLine="720"/>
        <w:jc w:val="both"/>
        <w:rPr>
          <w:rFonts w:ascii="Traditional Arabic" w:hAnsi="Traditional Arabic" w:cs="Traditional Arabic"/>
          <w:b/>
          <w:bCs/>
          <w:sz w:val="36"/>
          <w:szCs w:val="36"/>
          <w:rtl/>
          <w:lang w:bidi="ar-EG"/>
        </w:rPr>
      </w:pPr>
      <w:r w:rsidRPr="006E65F4">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الأوَّل</w:t>
      </w:r>
      <w:r w:rsidRPr="006E65F4">
        <w:rPr>
          <w:rFonts w:ascii="Traditional Arabic" w:hAnsi="Traditional Arabic" w:cs="Traditional Arabic" w:hint="cs"/>
          <w:b/>
          <w:bCs/>
          <w:sz w:val="36"/>
          <w:szCs w:val="36"/>
          <w:rtl/>
          <w:lang w:bidi="ar-EG"/>
        </w:rPr>
        <w:t>: القيء.</w:t>
      </w:r>
    </w:p>
    <w:p w:rsidR="006E65F4" w:rsidRPr="006E65F4" w:rsidRDefault="006E65F4" w:rsidP="003A1A44">
      <w:pPr>
        <w:ind w:left="170" w:firstLine="720"/>
        <w:jc w:val="both"/>
        <w:rPr>
          <w:rFonts w:ascii="Traditional Arabic" w:hAnsi="Traditional Arabic" w:cs="Traditional Arabic"/>
          <w:b/>
          <w:bCs/>
          <w:sz w:val="36"/>
          <w:szCs w:val="36"/>
          <w:rtl/>
          <w:lang w:bidi="ar-EG"/>
        </w:rPr>
      </w:pPr>
      <w:r w:rsidRPr="006E65F4">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الثَّاني</w:t>
      </w:r>
      <w:r w:rsidRPr="006E65F4">
        <w:rPr>
          <w:rFonts w:ascii="Traditional Arabic" w:hAnsi="Traditional Arabic" w:cs="Traditional Arabic" w:hint="cs"/>
          <w:b/>
          <w:bCs/>
          <w:sz w:val="36"/>
          <w:szCs w:val="36"/>
          <w:rtl/>
          <w:lang w:bidi="ar-EG"/>
        </w:rPr>
        <w:t>: النوم.</w:t>
      </w:r>
    </w:p>
    <w:p w:rsidR="006E65F4" w:rsidRPr="006E65F4" w:rsidRDefault="006E65F4" w:rsidP="003A1A44">
      <w:pPr>
        <w:ind w:left="170" w:firstLine="720"/>
        <w:jc w:val="both"/>
        <w:rPr>
          <w:rFonts w:ascii="Traditional Arabic" w:hAnsi="Traditional Arabic" w:cs="Traditional Arabic"/>
          <w:b/>
          <w:bCs/>
          <w:sz w:val="36"/>
          <w:szCs w:val="36"/>
          <w:rtl/>
          <w:lang w:bidi="ar-EG"/>
        </w:rPr>
      </w:pPr>
      <w:r w:rsidRPr="006E65F4">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الثَّالث</w:t>
      </w:r>
      <w:r w:rsidRPr="006E65F4">
        <w:rPr>
          <w:rFonts w:ascii="Traditional Arabic" w:hAnsi="Traditional Arabic" w:cs="Traditional Arabic" w:hint="cs"/>
          <w:b/>
          <w:bCs/>
          <w:sz w:val="36"/>
          <w:szCs w:val="36"/>
          <w:rtl/>
          <w:lang w:bidi="ar-EG"/>
        </w:rPr>
        <w:t>: مس الذكر.</w:t>
      </w:r>
    </w:p>
    <w:p w:rsidR="006E65F4" w:rsidRPr="006E65F4" w:rsidRDefault="006E65F4" w:rsidP="003A1A44">
      <w:pPr>
        <w:ind w:left="170" w:firstLine="720"/>
        <w:jc w:val="both"/>
        <w:rPr>
          <w:rFonts w:ascii="Traditional Arabic" w:hAnsi="Traditional Arabic" w:cs="Traditional Arabic"/>
          <w:b/>
          <w:bCs/>
          <w:sz w:val="36"/>
          <w:szCs w:val="36"/>
          <w:rtl/>
          <w:lang w:bidi="ar-EG"/>
        </w:rPr>
      </w:pPr>
      <w:r w:rsidRPr="006E65F4">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الرَّابع</w:t>
      </w:r>
      <w:r w:rsidRPr="006E65F4">
        <w:rPr>
          <w:rFonts w:ascii="Traditional Arabic" w:hAnsi="Traditional Arabic" w:cs="Traditional Arabic" w:hint="cs"/>
          <w:b/>
          <w:bCs/>
          <w:sz w:val="36"/>
          <w:szCs w:val="36"/>
          <w:rtl/>
          <w:lang w:bidi="ar-EG"/>
        </w:rPr>
        <w:t>: أكل لحم الجزور.</w:t>
      </w:r>
    </w:p>
    <w:p w:rsidR="006E65F4" w:rsidRDefault="006E65F4" w:rsidP="003A1A44">
      <w:pPr>
        <w:ind w:left="170" w:firstLine="720"/>
        <w:jc w:val="both"/>
        <w:rPr>
          <w:rFonts w:ascii="Traditional Arabic" w:hAnsi="Traditional Arabic" w:cs="Traditional Arabic"/>
          <w:b/>
          <w:bCs/>
          <w:sz w:val="36"/>
          <w:szCs w:val="36"/>
          <w:rtl/>
          <w:lang w:bidi="ar-EG"/>
        </w:rPr>
      </w:pPr>
      <w:r w:rsidRPr="006E65F4">
        <w:rPr>
          <w:rFonts w:ascii="Traditional Arabic" w:hAnsi="Traditional Arabic" w:cs="Traditional Arabic" w:hint="cs"/>
          <w:b/>
          <w:bCs/>
          <w:sz w:val="36"/>
          <w:szCs w:val="36"/>
          <w:rtl/>
          <w:lang w:bidi="ar-EG"/>
        </w:rPr>
        <w:t>المبحث الخامس: شرب ألبان الإبل.</w:t>
      </w:r>
    </w:p>
    <w:p w:rsidR="006E65F4" w:rsidRDefault="006E65F4" w:rsidP="003A1A44">
      <w:pPr>
        <w:ind w:left="170" w:firstLine="720"/>
        <w:jc w:val="both"/>
        <w:rPr>
          <w:rFonts w:ascii="Traditional Arabic" w:hAnsi="Traditional Arabic" w:cs="Traditional Arabic"/>
          <w:b/>
          <w:bCs/>
          <w:sz w:val="36"/>
          <w:szCs w:val="36"/>
          <w:rtl/>
          <w:lang w:bidi="ar-EG"/>
        </w:rPr>
      </w:pPr>
    </w:p>
    <w:p w:rsidR="006E65F4" w:rsidRDefault="006E65F4" w:rsidP="003A1A44">
      <w:pPr>
        <w:ind w:left="170" w:firstLine="720"/>
        <w:jc w:val="both"/>
        <w:rPr>
          <w:rFonts w:ascii="Traditional Arabic" w:hAnsi="Traditional Arabic" w:cs="Traditional Arabic"/>
          <w:b/>
          <w:bCs/>
          <w:sz w:val="36"/>
          <w:szCs w:val="36"/>
          <w:rtl/>
          <w:lang w:bidi="ar-EG"/>
        </w:rPr>
      </w:pPr>
    </w:p>
    <w:p w:rsidR="006E65F4" w:rsidRDefault="006E65F4" w:rsidP="003A1A44">
      <w:pPr>
        <w:ind w:left="170" w:firstLine="720"/>
        <w:jc w:val="both"/>
        <w:rPr>
          <w:rFonts w:ascii="Traditional Arabic" w:hAnsi="Traditional Arabic" w:cs="Traditional Arabic"/>
          <w:b/>
          <w:bCs/>
          <w:sz w:val="36"/>
          <w:szCs w:val="36"/>
          <w:rtl/>
          <w:lang w:bidi="ar-EG"/>
        </w:rPr>
      </w:pPr>
    </w:p>
    <w:p w:rsidR="006E65F4" w:rsidRDefault="006E65F4" w:rsidP="003A30A4">
      <w:pPr>
        <w:jc w:val="both"/>
        <w:rPr>
          <w:rFonts w:ascii="Traditional Arabic" w:hAnsi="Traditional Arabic" w:cs="Traditional Arabic"/>
          <w:b/>
          <w:bCs/>
          <w:sz w:val="36"/>
          <w:szCs w:val="36"/>
          <w:rtl/>
          <w:lang w:bidi="ar-EG"/>
        </w:rPr>
      </w:pPr>
    </w:p>
    <w:p w:rsidR="0062793A" w:rsidRPr="0062793A" w:rsidRDefault="0062793A" w:rsidP="003A1A44">
      <w:pPr>
        <w:spacing w:after="160" w:line="259" w:lineRule="auto"/>
        <w:ind w:left="170" w:firstLine="720"/>
        <w:jc w:val="center"/>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المبحث </w:t>
      </w:r>
      <w:r w:rsidR="00935558">
        <w:rPr>
          <w:rFonts w:ascii="Traditional Arabic" w:eastAsia="Calibri" w:hAnsi="Traditional Arabic" w:cs="Traditional Arabic" w:hint="cs"/>
          <w:b/>
          <w:bCs/>
          <w:sz w:val="36"/>
          <w:szCs w:val="36"/>
          <w:rtl/>
        </w:rPr>
        <w:t>الأوَّل</w:t>
      </w:r>
      <w:r w:rsidRPr="0062793A">
        <w:rPr>
          <w:rFonts w:ascii="Traditional Arabic" w:eastAsia="Calibri" w:hAnsi="Traditional Arabic" w:cs="Traditional Arabic" w:hint="cs"/>
          <w:b/>
          <w:bCs/>
          <w:sz w:val="36"/>
          <w:szCs w:val="36"/>
          <w:rtl/>
        </w:rPr>
        <w:t>: القيء</w:t>
      </w:r>
    </w:p>
    <w:p w:rsidR="0062793A" w:rsidRPr="0062793A" w:rsidRDefault="0062793A" w:rsidP="00F903E2">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الأوَّل</w:t>
      </w:r>
      <w:r w:rsidRPr="0062793A">
        <w:rPr>
          <w:rFonts w:ascii="Traditional Arabic" w:eastAsia="Calibri" w:hAnsi="Traditional Arabic" w:cs="Traditional Arabic" w:hint="cs"/>
          <w:b/>
          <w:bCs/>
          <w:sz w:val="36"/>
          <w:szCs w:val="36"/>
          <w:rtl/>
        </w:rPr>
        <w:t xml:space="preserve">: </w:t>
      </w:r>
      <w:r w:rsidR="00F903E2">
        <w:rPr>
          <w:rFonts w:ascii="Traditional Arabic" w:eastAsia="Calibri" w:hAnsi="Traditional Arabic" w:cs="Traditional Arabic" w:hint="cs"/>
          <w:b/>
          <w:bCs/>
          <w:sz w:val="36"/>
          <w:szCs w:val="36"/>
          <w:rtl/>
        </w:rPr>
        <w:t>رأي</w:t>
      </w:r>
      <w:r w:rsidRPr="0062793A">
        <w:rPr>
          <w:rFonts w:ascii="Traditional Arabic" w:eastAsia="Calibri" w:hAnsi="Traditional Arabic" w:cs="Traditional Arabic" w:hint="cs"/>
          <w:b/>
          <w:bCs/>
          <w:sz w:val="36"/>
          <w:szCs w:val="36"/>
          <w:rtl/>
        </w:rPr>
        <w:t xml:space="preserve"> ابن </w:t>
      </w:r>
      <w:r w:rsidR="009D7B71">
        <w:rPr>
          <w:rFonts w:ascii="Traditional Arabic" w:eastAsia="Calibri" w:hAnsi="Traditional Arabic" w:cs="Traditional Arabic" w:hint="cs"/>
          <w:b/>
          <w:bCs/>
          <w:sz w:val="36"/>
          <w:szCs w:val="36"/>
          <w:rtl/>
        </w:rPr>
        <w:t>حبَّان</w:t>
      </w:r>
      <w:r w:rsidR="00F903E2">
        <w:rPr>
          <w:rFonts w:ascii="Traditional Arabic" w:eastAsia="Calibri" w:hAnsi="Traditional Arabic" w:cs="Traditional Arabic" w:hint="cs"/>
          <w:b/>
          <w:bCs/>
          <w:sz w:val="36"/>
          <w:szCs w:val="36"/>
          <w:rtl/>
        </w:rPr>
        <w:t>.</w:t>
      </w:r>
    </w:p>
    <w:p w:rsidR="0062793A" w:rsidRPr="0062793A" w:rsidRDefault="00552DB9" w:rsidP="00FC1A4F">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ينتقض الوضوء بالقيء</w:t>
      </w:r>
      <w:r w:rsidR="0062793A" w:rsidRPr="0062793A">
        <w:rPr>
          <w:rFonts w:ascii="Traditional Arabic" w:eastAsia="Calibri" w:hAnsi="Traditional Arabic" w:cs="Traditional Arabic" w:hint="cs"/>
          <w:sz w:val="36"/>
          <w:szCs w:val="36"/>
          <w:rtl/>
        </w:rPr>
        <w:t xml:space="preserve"> على أي حال، سواء كان ملء الفم أو </w:t>
      </w:r>
      <w:r w:rsidR="00FC1A4F">
        <w:rPr>
          <w:rFonts w:ascii="Traditional Arabic" w:eastAsia="Calibri" w:hAnsi="Traditional Arabic" w:cs="Traditional Arabic" w:hint="cs"/>
          <w:sz w:val="36"/>
          <w:szCs w:val="36"/>
          <w:rtl/>
        </w:rPr>
        <w:t>أقل من ذلك</w:t>
      </w:r>
      <w:r w:rsidR="0062793A" w:rsidRPr="0062793A">
        <w:rPr>
          <w:rFonts w:ascii="Traditional Arabic" w:eastAsia="Calibri" w:hAnsi="Traditional Arabic" w:cs="Traditional Arabic" w:hint="cs"/>
          <w:sz w:val="36"/>
          <w:szCs w:val="36"/>
          <w:rtl/>
        </w:rPr>
        <w:t>.</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فقال في نواقض الوضوء: "ذِكْرُ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الدَّالِّ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الْقَيْءَ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يَنْقُضُ</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الطَّهَارَةَ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سَوَاءً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مِلْءَ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الْفَمِ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يَكُنْ"</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33"/>
      </w:r>
      <w:r w:rsidR="000D5DDF">
        <w:rPr>
          <w:rFonts w:ascii="Traditional Arabic" w:eastAsia="Calibri" w:hAnsi="Traditional Arabic" w:cs="Traditional Arabic"/>
          <w:sz w:val="36"/>
          <w:szCs w:val="36"/>
          <w:vertAlign w:val="superscript"/>
          <w:rtl/>
        </w:rPr>
        <w:t>)</w:t>
      </w:r>
      <w:r w:rsidR="00552DB9">
        <w:rPr>
          <w:rFonts w:ascii="Traditional Arabic" w:eastAsia="Calibri" w:hAnsi="Traditional Arabic" w:cs="Traditional Arabic" w:hint="cs"/>
          <w:sz w:val="36"/>
          <w:szCs w:val="36"/>
          <w:rtl/>
        </w:rPr>
        <w:t>.</w:t>
      </w:r>
    </w:p>
    <w:p w:rsidR="00552DB9" w:rsidRPr="0062793A" w:rsidRDefault="00552DB9" w:rsidP="00552DB9">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واستدلَّ على ذلك بحديث أبي </w:t>
      </w:r>
      <w:r w:rsidRPr="00552DB9">
        <w:rPr>
          <w:rFonts w:ascii="Traditional Arabic" w:eastAsia="Calibri" w:hAnsi="Traditional Arabic" w:cs="Traditional Arabic" w:hint="cs"/>
          <w:sz w:val="36"/>
          <w:szCs w:val="36"/>
          <w:rtl/>
        </w:rPr>
        <w:t>الدَّرْدَاءِ</w:t>
      </w:r>
      <w:r w:rsidR="00F903E2">
        <w:rPr>
          <w:rFonts w:ascii="Traditional Arabic" w:eastAsia="Calibri" w:hAnsi="Traditional Arabic" w:cs="Traditional Arabic" w:hint="cs"/>
          <w:sz w:val="36"/>
          <w:szCs w:val="36"/>
          <w:rtl/>
        </w:rPr>
        <w:t xml:space="preserve"> رضي الله عنه</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552DB9">
        <w:rPr>
          <w:rFonts w:ascii="Traditional Arabic" w:eastAsia="Calibri" w:hAnsi="Traditional Arabic" w:cs="Traditional Arabic" w:hint="cs"/>
          <w:sz w:val="36"/>
          <w:szCs w:val="36"/>
          <w:rtl/>
        </w:rPr>
        <w:t>أَنَّ</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النَّبِيَّ</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صَلَّى</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اللَّهُ</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عَلَيْهِ</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وَسَلَّمَ</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قَاءَ</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فَأَفْطَرَ،</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فَلَقِيتُ</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ثَوْبَانَ</w:t>
      </w:r>
      <w:r w:rsidR="00FD2619">
        <w:rPr>
          <w:rFonts w:ascii="Traditional Arabic" w:eastAsia="Calibri" w:hAnsi="Traditional Arabic" w:cs="Traditional Arabic" w:hint="cs"/>
          <w:sz w:val="36"/>
          <w:szCs w:val="36"/>
          <w:rtl/>
        </w:rPr>
        <w:t xml:space="preserve"> </w:t>
      </w:r>
      <w:r w:rsidR="00FD2619">
        <w:rPr>
          <w:rStyle w:val="a4"/>
          <w:rFonts w:ascii="Traditional Arabic" w:eastAsia="Calibri" w:hAnsi="Traditional Arabic" w:cs="Traditional Arabic"/>
          <w:sz w:val="36"/>
          <w:szCs w:val="36"/>
          <w:rtl/>
        </w:rPr>
        <w:t>(</w:t>
      </w:r>
      <w:r w:rsidR="00FD2619">
        <w:rPr>
          <w:rStyle w:val="a4"/>
          <w:rFonts w:ascii="Traditional Arabic" w:eastAsia="Calibri" w:hAnsi="Traditional Arabic" w:cs="Traditional Arabic"/>
          <w:sz w:val="36"/>
          <w:szCs w:val="36"/>
          <w:rtl/>
        </w:rPr>
        <w:footnoteReference w:id="434"/>
      </w:r>
      <w:r w:rsidR="00FD2619">
        <w:rPr>
          <w:rStyle w:val="a4"/>
          <w:rFonts w:ascii="Traditional Arabic" w:eastAsia="Calibri" w:hAnsi="Traditional Arabic" w:cs="Traditional Arabic"/>
          <w:sz w:val="36"/>
          <w:szCs w:val="36"/>
          <w:rtl/>
        </w:rPr>
        <w:t>)</w:t>
      </w:r>
      <w:r w:rsidRPr="00552DB9">
        <w:rPr>
          <w:rFonts w:ascii="Traditional Arabic" w:eastAsia="Calibri" w:hAnsi="Traditional Arabic" w:cs="Traditional Arabic" w:hint="cs"/>
          <w:sz w:val="36"/>
          <w:szCs w:val="36"/>
          <w:rtl/>
        </w:rPr>
        <w:t>فِي</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مَسْجِدِ</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دِمَشْقَ،</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فَذَكَرْتُ</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لَهُ</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ذَلِكَ،</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فَقَالَ</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صَدَقَ،</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أَنَا</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صَبَبْتُ</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لَهُ</w:t>
      </w:r>
      <w:r w:rsidRPr="00552DB9">
        <w:rPr>
          <w:rFonts w:ascii="Traditional Arabic" w:eastAsia="Calibri" w:hAnsi="Traditional Arabic" w:cs="Traditional Arabic"/>
          <w:sz w:val="36"/>
          <w:szCs w:val="36"/>
          <w:rtl/>
        </w:rPr>
        <w:t xml:space="preserve"> </w:t>
      </w:r>
      <w:r w:rsidRPr="00552DB9">
        <w:rPr>
          <w:rFonts w:ascii="Traditional Arabic" w:eastAsia="Calibri" w:hAnsi="Traditional Arabic" w:cs="Traditional Arabic" w:hint="cs"/>
          <w:sz w:val="36"/>
          <w:szCs w:val="36"/>
          <w:rtl/>
        </w:rPr>
        <w:t>وَضُوءًا</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435"/>
      </w:r>
      <w:r w:rsidR="000D5DDF">
        <w:rPr>
          <w:rStyle w:val="a4"/>
          <w:rFonts w:ascii="Traditional Arabic" w:eastAsia="Calibri" w:hAnsi="Traditional Arabic" w:cs="Traditional Arabic"/>
          <w:sz w:val="36"/>
          <w:szCs w:val="36"/>
          <w:rtl/>
        </w:rPr>
        <w:t>)</w:t>
      </w:r>
      <w:r w:rsidR="000D2193">
        <w:rPr>
          <w:rFonts w:ascii="Traditional Arabic" w:eastAsia="Calibri" w:hAnsi="Traditional Arabic" w:cs="Traditional Arabic" w:hint="cs"/>
          <w:sz w:val="36"/>
          <w:szCs w:val="36"/>
          <w:rtl/>
        </w:rPr>
        <w:t>.</w:t>
      </w:r>
    </w:p>
    <w:p w:rsidR="0062793A" w:rsidRPr="0062793A" w:rsidRDefault="0062793A" w:rsidP="00F903E2">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الثَّاني</w:t>
      </w:r>
      <w:r w:rsidR="00F903E2">
        <w:rPr>
          <w:rFonts w:ascii="Traditional Arabic" w:eastAsia="Calibri" w:hAnsi="Traditional Arabic" w:cs="Traditional Arabic" w:hint="cs"/>
          <w:b/>
          <w:bCs/>
          <w:sz w:val="36"/>
          <w:szCs w:val="36"/>
          <w:rtl/>
        </w:rPr>
        <w:t>: مذاهب العلماء.</w:t>
      </w:r>
    </w:p>
    <w:p w:rsidR="0062793A" w:rsidRPr="0062793A" w:rsidRDefault="0062793A" w:rsidP="00FC1A4F">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b/>
          <w:bCs/>
          <w:sz w:val="36"/>
          <w:szCs w:val="36"/>
          <w:rtl/>
        </w:rPr>
        <w:t>1-</w:t>
      </w:r>
      <w:r w:rsidR="00FC1A4F">
        <w:rPr>
          <w:rFonts w:ascii="Traditional Arabic" w:eastAsia="Calibri" w:hAnsi="Traditional Arabic" w:cs="Traditional Arabic" w:hint="cs"/>
          <w:b/>
          <w:bCs/>
          <w:sz w:val="36"/>
          <w:szCs w:val="36"/>
          <w:rtl/>
        </w:rPr>
        <w:t xml:space="preserve">المذهب </w:t>
      </w:r>
      <w:r w:rsidR="00935558">
        <w:rPr>
          <w:rFonts w:ascii="Traditional Arabic" w:eastAsia="Calibri" w:hAnsi="Traditional Arabic" w:cs="Traditional Arabic" w:hint="cs"/>
          <w:b/>
          <w:bCs/>
          <w:sz w:val="36"/>
          <w:szCs w:val="36"/>
          <w:rtl/>
        </w:rPr>
        <w:t>الأوَّل</w:t>
      </w:r>
      <w:r w:rsidR="00FC1A4F">
        <w:rPr>
          <w:rFonts w:ascii="Traditional Arabic" w:eastAsia="Calibri" w:hAnsi="Traditional Arabic" w:cs="Traditional Arabic" w:hint="cs"/>
          <w:b/>
          <w:bCs/>
          <w:sz w:val="36"/>
          <w:szCs w:val="36"/>
          <w:rtl/>
        </w:rPr>
        <w:t xml:space="preserve">: </w:t>
      </w:r>
      <w:r w:rsidRPr="003A30A4">
        <w:rPr>
          <w:rFonts w:ascii="Traditional Arabic" w:eastAsia="Calibri" w:hAnsi="Traditional Arabic" w:cs="Traditional Arabic" w:hint="cs"/>
          <w:sz w:val="36"/>
          <w:szCs w:val="36"/>
          <w:rtl/>
        </w:rPr>
        <w:t>القيء ينقض الوضوء</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وهو مذهب الحنفي</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ة</w:t>
      </w:r>
      <w:r w:rsidR="00F903E2">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36"/>
      </w:r>
      <w:r w:rsidR="000D5DDF">
        <w:rPr>
          <w:rFonts w:ascii="Traditional Arabic" w:eastAsia="Calibri" w:hAnsi="Traditional Arabic" w:cs="Traditional Arabic"/>
          <w:sz w:val="36"/>
          <w:szCs w:val="36"/>
          <w:vertAlign w:val="superscript"/>
          <w:rtl/>
        </w:rPr>
        <w:t>)</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والحنابلة</w:t>
      </w:r>
      <w:r w:rsidR="00F903E2">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37"/>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 إلا أن</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الحنفي</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ة قالوا: ينقض إذا كان ملء الفم</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وقالت الحنابلة: ينقض إذا كان كثيرا</w:t>
      </w:r>
      <w:r w:rsidR="00FC1A4F">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فاحشا</w:t>
      </w:r>
      <w:r w:rsidR="00FC1A4F">
        <w:rPr>
          <w:rFonts w:ascii="Traditional Arabic" w:eastAsia="Calibri" w:hAnsi="Traditional Arabic" w:cs="Traditional Arabic" w:hint="cs"/>
          <w:sz w:val="36"/>
          <w:szCs w:val="36"/>
          <w:rtl/>
        </w:rPr>
        <w:t>ً</w:t>
      </w:r>
      <w:r w:rsidR="00F903E2">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38"/>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الأدلة:</w:t>
      </w:r>
    </w:p>
    <w:p w:rsidR="0062793A" w:rsidRPr="0062793A" w:rsidRDefault="0062793A" w:rsidP="009E27EB">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1-عن </w:t>
      </w:r>
      <w:r w:rsidR="009E27EB">
        <w:rPr>
          <w:rFonts w:ascii="Traditional Arabic" w:eastAsia="Calibri" w:hAnsi="Traditional Arabic" w:cs="Traditional Arabic" w:hint="cs"/>
          <w:sz w:val="36"/>
          <w:szCs w:val="36"/>
          <w:rtl/>
        </w:rPr>
        <w:t>أبي</w:t>
      </w:r>
      <w:r w:rsidRPr="0062793A">
        <w:rPr>
          <w:rFonts w:ascii="Traditional Arabic" w:eastAsia="Calibri" w:hAnsi="Traditional Arabic" w:cs="Traditional Arabic"/>
          <w:sz w:val="36"/>
          <w:szCs w:val="36"/>
          <w:rtl/>
        </w:rPr>
        <w:t xml:space="preserve"> </w:t>
      </w:r>
      <w:r w:rsidR="009E27EB">
        <w:rPr>
          <w:rFonts w:ascii="Traditional Arabic" w:eastAsia="Calibri" w:hAnsi="Traditional Arabic" w:cs="Traditional Arabic" w:hint="cs"/>
          <w:sz w:val="36"/>
          <w:szCs w:val="36"/>
          <w:rtl/>
        </w:rPr>
        <w:t>الدرداء</w:t>
      </w:r>
      <w:r w:rsidR="00FD2619">
        <w:rPr>
          <w:rFonts w:ascii="Traditional Arabic" w:eastAsia="Calibri" w:hAnsi="Traditional Arabic" w:cs="Traditional Arabic" w:hint="cs"/>
          <w:sz w:val="36"/>
          <w:szCs w:val="36"/>
          <w:rtl/>
        </w:rPr>
        <w:t xml:space="preserve"> رضي الله عنه</w:t>
      </w:r>
      <w:r w:rsidR="009E27EB">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 </w:t>
      </w:r>
      <w:r w:rsidRPr="0062793A">
        <w:rPr>
          <w:rFonts w:ascii="Traditional Arabic" w:eastAsia="Calibri" w:hAnsi="Traditional Arabic" w:cs="Traditional Arabic" w:hint="cs"/>
          <w:sz w:val="36"/>
          <w:szCs w:val="36"/>
          <w:rtl/>
        </w:rPr>
        <w:t>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فتوضأ</w:t>
      </w:r>
      <w:r w:rsidRPr="0062793A">
        <w:rPr>
          <w:rFonts w:ascii="Traditional Arabic" w:eastAsia="Calibri" w:hAnsi="Traditional Arabic" w:cs="Traditional Arabic"/>
          <w:sz w:val="36"/>
          <w:szCs w:val="36"/>
          <w:rtl/>
        </w:rPr>
        <w:t>"</w:t>
      </w:r>
      <w:r w:rsidRPr="0062793A">
        <w:rPr>
          <w:rFonts w:ascii="Traditional Arabic" w:eastAsia="Calibri" w:hAnsi="Traditional Arabic" w:cs="Traditional Arabic" w:hint="cs"/>
          <w:sz w:val="36"/>
          <w:szCs w:val="36"/>
          <w:rtl/>
        </w:rPr>
        <w:t>.</w:t>
      </w:r>
    </w:p>
    <w:p w:rsidR="0062793A" w:rsidRDefault="0062793A" w:rsidP="00FD2619">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 فلقيت</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ثوبان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مولى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w:t>
      </w:r>
      <w:r w:rsidR="009E27E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w:t>
      </w:r>
      <w:r w:rsidR="009E27E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مسجد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دمشق،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فذكرت ذلك 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صدق،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أنا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صببت</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وَضوءَه</w:t>
      </w:r>
      <w:r w:rsidR="00FD2619">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39"/>
      </w:r>
      <w:r w:rsidR="000D5DDF">
        <w:rPr>
          <w:rFonts w:ascii="Traditional Arabic" w:eastAsia="Calibri" w:hAnsi="Traditional Arabic" w:cs="Traditional Arabic"/>
          <w:sz w:val="36"/>
          <w:szCs w:val="36"/>
          <w:vertAlign w:val="superscript"/>
          <w:rtl/>
        </w:rPr>
        <w:t>)</w:t>
      </w:r>
      <w:r w:rsidR="009E27EB">
        <w:rPr>
          <w:rFonts w:ascii="Traditional Arabic" w:eastAsia="Calibri" w:hAnsi="Traditional Arabic" w:cs="Traditional Arabic" w:hint="cs"/>
          <w:sz w:val="36"/>
          <w:szCs w:val="36"/>
          <w:rtl/>
        </w:rPr>
        <w:t>.</w:t>
      </w:r>
    </w:p>
    <w:p w:rsidR="002A413D" w:rsidRPr="0062793A" w:rsidRDefault="002A413D" w:rsidP="002A413D">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وأجيب بأنَّ المراد بالوضوء هنا</w:t>
      </w:r>
      <w:r w:rsidRPr="0062793A">
        <w:rPr>
          <w:rFonts w:ascii="Traditional Arabic" w:eastAsia="Calibri" w:hAnsi="Traditional Arabic" w:cs="Traditional Arabic" w:hint="cs"/>
          <w:sz w:val="36"/>
          <w:szCs w:val="36"/>
          <w:rtl/>
        </w:rPr>
        <w:t xml:space="preserve"> غسل اليدين والفم من أثر القيء.</w:t>
      </w:r>
    </w:p>
    <w:p w:rsidR="002A413D" w:rsidRPr="0062793A" w:rsidRDefault="002A413D" w:rsidP="002A413D">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 ابن العربي: "والوضوء المصبوب له هو وضوء الن</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ظافة لا وضوء العبادة"</w:t>
      </w:r>
      <w:r>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sz w:val="36"/>
          <w:szCs w:val="36"/>
          <w:vertAlign w:val="superscript"/>
          <w:rtl/>
        </w:rPr>
        <w:footnoteReference w:id="440"/>
      </w:r>
      <w:r>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2A413D" w:rsidRPr="0062793A" w:rsidRDefault="002A413D" w:rsidP="002A413D">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قلت: </w:t>
      </w:r>
      <w:r w:rsidRPr="0062793A">
        <w:rPr>
          <w:rFonts w:ascii="Traditional Arabic" w:eastAsia="Calibri" w:hAnsi="Traditional Arabic" w:cs="Traditional Arabic" w:hint="cs"/>
          <w:sz w:val="36"/>
          <w:szCs w:val="36"/>
          <w:rtl/>
        </w:rPr>
        <w:t>ولو سل</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منا بأن</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الوضوء الشرعي، فالحديث ليس فيه دليل</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على أن</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الوضوء كان </w:t>
      </w:r>
      <w:r>
        <w:rPr>
          <w:rFonts w:ascii="Traditional Arabic" w:eastAsia="Calibri" w:hAnsi="Traditional Arabic" w:cs="Traditional Arabic" w:hint="cs"/>
          <w:sz w:val="36"/>
          <w:szCs w:val="36"/>
          <w:rtl/>
        </w:rPr>
        <w:t>بسبب</w:t>
      </w:r>
      <w:r w:rsidRPr="0062793A">
        <w:rPr>
          <w:rFonts w:ascii="Traditional Arabic" w:eastAsia="Calibri" w:hAnsi="Traditional Arabic" w:cs="Traditional Arabic" w:hint="cs"/>
          <w:sz w:val="36"/>
          <w:szCs w:val="36"/>
          <w:rtl/>
        </w:rPr>
        <w:t xml:space="preserve"> القيء</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لأنَّه قد يكون بسبب حدثٍ سبقه</w:t>
      </w:r>
      <w:r w:rsidRPr="0062793A">
        <w:rPr>
          <w:rFonts w:ascii="Traditional Arabic" w:eastAsia="Calibri" w:hAnsi="Traditional Arabic" w:cs="Traditional Arabic" w:hint="cs"/>
          <w:sz w:val="36"/>
          <w:szCs w:val="36"/>
          <w:rtl/>
        </w:rPr>
        <w:t>، أو أن</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توضأ استحبابا</w:t>
      </w:r>
      <w:r>
        <w:rPr>
          <w:rFonts w:ascii="Traditional Arabic" w:eastAsia="Calibri" w:hAnsi="Traditional Arabic" w:cs="Traditional Arabic" w:hint="cs"/>
          <w:sz w:val="36"/>
          <w:szCs w:val="36"/>
          <w:rtl/>
        </w:rPr>
        <w:t>ً</w:t>
      </w:r>
      <w:r w:rsidR="000A0645">
        <w:rPr>
          <w:rFonts w:ascii="Traditional Arabic" w:eastAsia="Calibri" w:hAnsi="Traditional Arabic" w:cs="Traditional Arabic" w:hint="cs"/>
          <w:sz w:val="36"/>
          <w:szCs w:val="36"/>
          <w:rtl/>
        </w:rPr>
        <w:t xml:space="preserve"> </w:t>
      </w:r>
      <w:r w:rsidR="000A0645">
        <w:rPr>
          <w:rFonts w:ascii="Traditional Arabic" w:eastAsia="Calibri" w:hAnsi="Traditional Arabic" w:cs="Traditional Arabic" w:hint="cs"/>
          <w:sz w:val="36"/>
          <w:szCs w:val="36"/>
          <w:vertAlign w:val="superscript"/>
          <w:rtl/>
        </w:rPr>
        <w:t>(</w:t>
      </w:r>
      <w:r w:rsidR="000A0645">
        <w:rPr>
          <w:rStyle w:val="a4"/>
          <w:rFonts w:ascii="Traditional Arabic" w:eastAsia="Calibri" w:hAnsi="Traditional Arabic" w:cs="Traditional Arabic"/>
          <w:sz w:val="36"/>
          <w:szCs w:val="36"/>
          <w:rtl/>
        </w:rPr>
        <w:footnoteReference w:id="441"/>
      </w:r>
      <w:r w:rsidR="000A0645">
        <w:rPr>
          <w:rFonts w:ascii="Traditional Arabic" w:eastAsia="Calibri" w:hAnsi="Traditional Arabic" w:cs="Traditional Arabic" w:hint="cs"/>
          <w:sz w:val="36"/>
          <w:szCs w:val="36"/>
          <w:vertAlign w:val="superscript"/>
          <w:rtl/>
        </w:rPr>
        <w:t>)</w:t>
      </w:r>
      <w:r w:rsidRPr="0062793A">
        <w:rPr>
          <w:rFonts w:ascii="Traditional Arabic" w:eastAsia="Calibri" w:hAnsi="Traditional Arabic" w:cs="Traditional Arabic" w:hint="cs"/>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2-وعَنْ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عَائِشَةَ</w:t>
      </w:r>
      <w:r w:rsidR="00B86E4C">
        <w:rPr>
          <w:rFonts w:ascii="Traditional Arabic" w:eastAsia="Calibri" w:hAnsi="Traditional Arabic" w:cs="Traditional Arabic" w:hint="cs"/>
          <w:sz w:val="36"/>
          <w:szCs w:val="36"/>
          <w:rtl/>
        </w:rPr>
        <w:t xml:space="preserve"> رضي الله عنها</w:t>
      </w:r>
      <w:r w:rsidRPr="0062793A">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قَالَتْ</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أَصَابَهُ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قَيْءٌ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رُعَافٌ</w:t>
      </w:r>
      <w:r w:rsidR="00E37B24">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2"/>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قَلَسٌ</w:t>
      </w:r>
      <w:r w:rsidR="00E37B24">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3"/>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مَذْيٌ،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فَلْيَنْصَرِفْ،</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فَلْيَتَوَضَّأْ،</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ثُمَّ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لِيَبْنِ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صَلَاتِهِ،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وَهُوَ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ذَلِكَ</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يَتَكَلَّمُ</w:t>
      </w:r>
      <w:r w:rsidRPr="0062793A">
        <w:rPr>
          <w:rFonts w:ascii="Traditional Arabic" w:eastAsia="Calibri" w:hAnsi="Traditional Arabic" w:cs="Traditional Arabic"/>
          <w:sz w:val="36"/>
          <w:szCs w:val="36"/>
          <w:rtl/>
        </w:rPr>
        <w:t>"</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4"/>
      </w:r>
      <w:r w:rsidR="000D5DDF">
        <w:rPr>
          <w:rFonts w:ascii="Traditional Arabic" w:eastAsia="Calibri" w:hAnsi="Traditional Arabic" w:cs="Traditional Arabic"/>
          <w:sz w:val="36"/>
          <w:szCs w:val="36"/>
          <w:vertAlign w:val="superscript"/>
          <w:rtl/>
        </w:rPr>
        <w:t>)</w:t>
      </w:r>
      <w:r w:rsidR="00B53A10">
        <w:rPr>
          <w:rFonts w:ascii="Traditional Arabic" w:eastAsia="Calibri" w:hAnsi="Traditional Arabic" w:cs="Traditional Arabic" w:hint="cs"/>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3-ولأن</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نجس خرج إلى محل يلحقه حكم التطهير فنقض كالبول</w:t>
      </w:r>
      <w:r w:rsidR="002A413D">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5"/>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 وقد ت</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قدم مذهبهم في اعتبارهم خروج النجس من أي موضع كان.</w:t>
      </w:r>
    </w:p>
    <w:p w:rsidR="0062793A" w:rsidRPr="0062793A" w:rsidRDefault="0062793A" w:rsidP="00E6517E">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b/>
          <w:bCs/>
          <w:sz w:val="36"/>
          <w:szCs w:val="36"/>
          <w:rtl/>
        </w:rPr>
        <w:t>2-</w:t>
      </w:r>
      <w:r w:rsidR="00E6517E">
        <w:rPr>
          <w:rFonts w:ascii="Traditional Arabic" w:eastAsia="Calibri" w:hAnsi="Traditional Arabic" w:cs="Traditional Arabic" w:hint="cs"/>
          <w:b/>
          <w:bCs/>
          <w:sz w:val="36"/>
          <w:szCs w:val="36"/>
          <w:rtl/>
        </w:rPr>
        <w:t xml:space="preserve">المذهب </w:t>
      </w:r>
      <w:r w:rsidR="00935558">
        <w:rPr>
          <w:rFonts w:ascii="Traditional Arabic" w:eastAsia="Calibri" w:hAnsi="Traditional Arabic" w:cs="Traditional Arabic" w:hint="cs"/>
          <w:b/>
          <w:bCs/>
          <w:sz w:val="36"/>
          <w:szCs w:val="36"/>
          <w:rtl/>
        </w:rPr>
        <w:t>الثَّاني</w:t>
      </w:r>
      <w:r w:rsidR="00E6517E">
        <w:rPr>
          <w:rFonts w:ascii="Traditional Arabic" w:eastAsia="Calibri" w:hAnsi="Traditional Arabic" w:cs="Traditional Arabic" w:hint="cs"/>
          <w:b/>
          <w:bCs/>
          <w:sz w:val="36"/>
          <w:szCs w:val="36"/>
          <w:rtl/>
        </w:rPr>
        <w:t xml:space="preserve">: </w:t>
      </w:r>
      <w:r w:rsidRPr="003A30A4">
        <w:rPr>
          <w:rFonts w:ascii="Traditional Arabic" w:eastAsia="Calibri" w:hAnsi="Traditional Arabic" w:cs="Traditional Arabic" w:hint="cs"/>
          <w:sz w:val="36"/>
          <w:szCs w:val="36"/>
          <w:rtl/>
        </w:rPr>
        <w:t>القيء لا ينقض الوضوء</w:t>
      </w:r>
      <w:r w:rsidR="00F903E2">
        <w:rPr>
          <w:rFonts w:ascii="Traditional Arabic" w:eastAsia="Calibri" w:hAnsi="Traditional Arabic" w:cs="Traditional Arabic" w:hint="cs"/>
          <w:sz w:val="36"/>
          <w:szCs w:val="36"/>
          <w:rtl/>
        </w:rPr>
        <w:t xml:space="preserve"> </w:t>
      </w:r>
      <w:r w:rsidR="00F903E2">
        <w:rPr>
          <w:rFonts w:ascii="Traditional Arabic" w:eastAsia="Calibri" w:hAnsi="Traditional Arabic" w:cs="Traditional Arabic" w:hint="cs"/>
          <w:sz w:val="36"/>
          <w:szCs w:val="36"/>
          <w:vertAlign w:val="superscript"/>
          <w:rtl/>
        </w:rPr>
        <w:t>(</w:t>
      </w:r>
      <w:r w:rsidR="00F903E2">
        <w:rPr>
          <w:rStyle w:val="a4"/>
          <w:rFonts w:ascii="Traditional Arabic" w:eastAsia="Calibri" w:hAnsi="Traditional Arabic" w:cs="Traditional Arabic"/>
          <w:sz w:val="36"/>
          <w:szCs w:val="36"/>
          <w:rtl/>
        </w:rPr>
        <w:footnoteReference w:id="446"/>
      </w:r>
      <w:r w:rsidR="00F903E2">
        <w:rPr>
          <w:rFonts w:ascii="Traditional Arabic" w:eastAsia="Calibri" w:hAnsi="Traditional Arabic" w:cs="Traditional Arabic" w:hint="cs"/>
          <w:sz w:val="36"/>
          <w:szCs w:val="36"/>
          <w:vertAlign w:val="superscript"/>
          <w:rtl/>
        </w:rPr>
        <w:t>)</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وهو مذهب </w:t>
      </w:r>
      <w:r w:rsidR="00CD7EEE">
        <w:rPr>
          <w:rFonts w:ascii="Traditional Arabic" w:eastAsia="Calibri" w:hAnsi="Traditional Arabic" w:cs="Traditional Arabic" w:hint="cs"/>
          <w:sz w:val="36"/>
          <w:szCs w:val="36"/>
          <w:rtl/>
        </w:rPr>
        <w:t>المالكيَّة</w:t>
      </w:r>
      <w:r w:rsidR="00F903E2">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7"/>
      </w:r>
      <w:r w:rsidR="000D5DDF">
        <w:rPr>
          <w:rFonts w:ascii="Traditional Arabic" w:eastAsia="Calibri" w:hAnsi="Traditional Arabic" w:cs="Traditional Arabic"/>
          <w:sz w:val="36"/>
          <w:szCs w:val="36"/>
          <w:vertAlign w:val="superscript"/>
          <w:rtl/>
        </w:rPr>
        <w:t>)</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w:t>
      </w:r>
      <w:r w:rsidR="00552D59">
        <w:rPr>
          <w:rFonts w:ascii="Traditional Arabic" w:eastAsia="Calibri" w:hAnsi="Traditional Arabic" w:cs="Traditional Arabic" w:hint="cs"/>
          <w:sz w:val="36"/>
          <w:szCs w:val="36"/>
          <w:rtl/>
        </w:rPr>
        <w:t>الشَّافعيَّة</w:t>
      </w:r>
      <w:r w:rsidR="00F903E2">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8"/>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الأدل</w:t>
      </w:r>
      <w:r w:rsidR="00E6517E">
        <w:rPr>
          <w:rFonts w:ascii="Traditional Arabic" w:eastAsia="Calibri" w:hAnsi="Traditional Arabic" w:cs="Traditional Arabic" w:hint="cs"/>
          <w:b/>
          <w:bCs/>
          <w:sz w:val="36"/>
          <w:szCs w:val="36"/>
          <w:rtl/>
        </w:rPr>
        <w:t>َّ</w:t>
      </w:r>
      <w:r w:rsidRPr="0062793A">
        <w:rPr>
          <w:rFonts w:ascii="Traditional Arabic" w:eastAsia="Calibri" w:hAnsi="Traditional Arabic" w:cs="Traditional Arabic" w:hint="cs"/>
          <w:b/>
          <w:bCs/>
          <w:sz w:val="36"/>
          <w:szCs w:val="36"/>
          <w:rtl/>
        </w:rPr>
        <w:t>ة:</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1-عن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ثوبان</w:t>
      </w:r>
      <w:r w:rsidR="002A413D">
        <w:rPr>
          <w:rFonts w:ascii="Traditional Arabic" w:eastAsia="Calibri" w:hAnsi="Traditional Arabic" w:cs="Traditional Arabic" w:hint="cs"/>
          <w:sz w:val="36"/>
          <w:szCs w:val="36"/>
          <w:rtl/>
        </w:rPr>
        <w:t xml:space="preserve"> رضي الله عنه</w:t>
      </w:r>
      <w:r w:rsidRPr="0062793A">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صائما</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غير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رمضان،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فأصابه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غم</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آذاه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فتقي</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أ،</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فقاء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فدعاني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بوَضوء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فتوض</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أ،</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ثم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أفطر،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فقلت</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أفريضة</w:t>
      </w:r>
      <w:r w:rsidR="00E6517E">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الوضوء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القيء؟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002A413D">
        <w:rPr>
          <w:rFonts w:ascii="Traditional Arabic" w:eastAsia="Calibri" w:hAnsi="Traditional Arabic" w:cs="Traditional Arabic"/>
          <w:sz w:val="36"/>
          <w:szCs w:val="36"/>
          <w:rtl/>
        </w:rPr>
        <w:t>: "</w:t>
      </w:r>
      <w:r w:rsidRPr="0062793A">
        <w:rPr>
          <w:rFonts w:ascii="Traditional Arabic" w:eastAsia="Calibri" w:hAnsi="Traditional Arabic" w:cs="Traditional Arabic" w:hint="cs"/>
          <w:sz w:val="36"/>
          <w:szCs w:val="36"/>
          <w:rtl/>
        </w:rPr>
        <w:t>لو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فريضةً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لوجدته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القرآن</w:t>
      </w:r>
      <w:r w:rsidRPr="0062793A">
        <w:rPr>
          <w:rFonts w:ascii="Traditional Arabic" w:eastAsia="Calibri" w:hAnsi="Traditional Arabic" w:cs="Traditional Arabic"/>
          <w:sz w:val="36"/>
          <w:szCs w:val="36"/>
          <w:rtl/>
        </w:rPr>
        <w:t>"</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49"/>
      </w:r>
      <w:r w:rsidR="000D5DDF">
        <w:rPr>
          <w:rFonts w:ascii="Traditional Arabic" w:eastAsia="Calibri" w:hAnsi="Traditional Arabic" w:cs="Traditional Arabic"/>
          <w:sz w:val="36"/>
          <w:szCs w:val="36"/>
          <w:vertAlign w:val="superscript"/>
          <w:rtl/>
        </w:rPr>
        <w:t>)</w:t>
      </w:r>
      <w:r w:rsidR="00E6517E">
        <w:rPr>
          <w:rFonts w:ascii="Traditional Arabic" w:eastAsia="Calibri" w:hAnsi="Traditional Arabic" w:cs="Traditional Arabic" w:hint="cs"/>
          <w:sz w:val="36"/>
          <w:szCs w:val="36"/>
          <w:rtl/>
        </w:rPr>
        <w:t>.</w:t>
      </w:r>
    </w:p>
    <w:p w:rsidR="0062793A" w:rsidRPr="0062793A" w:rsidRDefault="00FA6D22" w:rsidP="00FA6D2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قلت: الحديث ضعيف، ضعفه الدارقطني.</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 الن</w:t>
      </w:r>
      <w:r w:rsidR="007C392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ووي</w:t>
      </w:r>
      <w:r w:rsidR="007C392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"ومذهبنا أن</w:t>
      </w:r>
      <w:r w:rsidR="007C392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لا ينتقض الوضوء بخروج شيء من غير السبيلين...سواء قل</w:t>
      </w:r>
      <w:r w:rsidR="007C392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ذلك أو كثر"</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50"/>
      </w:r>
      <w:r w:rsidR="000D5DDF">
        <w:rPr>
          <w:rFonts w:ascii="Traditional Arabic" w:eastAsia="Calibri" w:hAnsi="Traditional Arabic" w:cs="Traditional Arabic"/>
          <w:sz w:val="36"/>
          <w:szCs w:val="36"/>
          <w:vertAlign w:val="superscript"/>
          <w:rtl/>
        </w:rPr>
        <w:t>)</w:t>
      </w:r>
      <w:r w:rsidR="007C392E">
        <w:rPr>
          <w:rFonts w:ascii="Traditional Arabic" w:eastAsia="Calibri" w:hAnsi="Traditional Arabic" w:cs="Traditional Arabic" w:hint="cs"/>
          <w:sz w:val="36"/>
          <w:szCs w:val="36"/>
          <w:rtl/>
        </w:rPr>
        <w:t>.</w:t>
      </w:r>
    </w:p>
    <w:p w:rsidR="0062793A" w:rsidRPr="0062793A" w:rsidRDefault="002A413D" w:rsidP="005D30F3">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0062793A" w:rsidRPr="0062793A">
        <w:rPr>
          <w:rFonts w:ascii="Traditional Arabic" w:eastAsia="Calibri" w:hAnsi="Traditional Arabic" w:cs="Traditional Arabic" w:hint="cs"/>
          <w:sz w:val="36"/>
          <w:szCs w:val="36"/>
          <w:rtl/>
        </w:rPr>
        <w:t>-ما لا ينقض قليله لا ينقض كثيره</w:t>
      </w:r>
      <w:r w:rsidR="000A0645">
        <w:rPr>
          <w:rFonts w:ascii="Traditional Arabic" w:eastAsia="Calibri" w:hAnsi="Traditional Arabic" w:cs="Traditional Arabic" w:hint="cs"/>
          <w:sz w:val="36"/>
          <w:szCs w:val="36"/>
          <w:rtl/>
        </w:rPr>
        <w:t xml:space="preserve">، كالدموع والعرق </w:t>
      </w:r>
      <w:r w:rsidR="000A0645">
        <w:rPr>
          <w:rFonts w:ascii="Traditional Arabic" w:eastAsia="Calibri" w:hAnsi="Traditional Arabic" w:cs="Traditional Arabic" w:hint="cs"/>
          <w:sz w:val="36"/>
          <w:szCs w:val="36"/>
          <w:vertAlign w:val="superscript"/>
          <w:rtl/>
        </w:rPr>
        <w:t>(</w:t>
      </w:r>
      <w:r w:rsidR="000A0645">
        <w:rPr>
          <w:rStyle w:val="a4"/>
          <w:rFonts w:ascii="Traditional Arabic" w:eastAsia="Calibri" w:hAnsi="Traditional Arabic" w:cs="Traditional Arabic"/>
          <w:sz w:val="36"/>
          <w:szCs w:val="36"/>
          <w:rtl/>
        </w:rPr>
        <w:footnoteReference w:id="451"/>
      </w:r>
      <w:r w:rsidR="000A0645">
        <w:rPr>
          <w:rFonts w:ascii="Traditional Arabic" w:eastAsia="Calibri" w:hAnsi="Traditional Arabic" w:cs="Traditional Arabic" w:hint="cs"/>
          <w:sz w:val="36"/>
          <w:szCs w:val="36"/>
          <w:vertAlign w:val="superscript"/>
          <w:rtl/>
        </w:rPr>
        <w:t>)</w:t>
      </w:r>
      <w:r w:rsidR="005D30F3">
        <w:rPr>
          <w:rFonts w:ascii="Traditional Arabic" w:eastAsia="Calibri" w:hAnsi="Traditional Arabic" w:cs="Traditional Arabic" w:hint="cs"/>
          <w:sz w:val="36"/>
          <w:szCs w:val="36"/>
          <w:rtl/>
        </w:rPr>
        <w:t>.</w:t>
      </w:r>
    </w:p>
    <w:p w:rsidR="0062793A" w:rsidRPr="0062793A" w:rsidRDefault="002A413D"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w:t>
      </w:r>
      <w:r w:rsidR="00F51A7A">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الأصل في الأحداث الت</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وقيف، ولا يثبت الحدث إلا بالن</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ص، ولا يصح</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القياس على الأحداث؛ لأن</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ها تعبدية وعل</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ة الن</w:t>
      </w:r>
      <w:r w:rsidR="00F73C21">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قض فيها غير معقولة.</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 القرافي: "والقياس على الإحداث بجامع الن</w:t>
      </w:r>
      <w:r w:rsidR="00F73C2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جاسة ممنوع؛ فإن</w:t>
      </w:r>
      <w:r w:rsidR="00F73C2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تعبد؛ لإيجاب الغسل من هذه الأسباب لغير المتنجس، والقياس في التعبد متعذر</w:t>
      </w:r>
      <w:r w:rsidR="00F73C2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لعدم العلة الجامعة"</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452"/>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 xml:space="preserve">. </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الثَّالث</w:t>
      </w:r>
      <w:r w:rsidRPr="0062793A">
        <w:rPr>
          <w:rFonts w:ascii="Traditional Arabic" w:eastAsia="Calibri" w:hAnsi="Traditional Arabic" w:cs="Traditional Arabic" w:hint="cs"/>
          <w:b/>
          <w:bCs/>
          <w:sz w:val="36"/>
          <w:szCs w:val="36"/>
          <w:rtl/>
        </w:rPr>
        <w:t>: رأي الباحث</w:t>
      </w:r>
      <w:r w:rsidR="009254EF">
        <w:rPr>
          <w:rFonts w:ascii="Traditional Arabic" w:eastAsia="Calibri" w:hAnsi="Traditional Arabic" w:cs="Traditional Arabic" w:hint="cs"/>
          <w:b/>
          <w:bCs/>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لا أوافق ابن </w:t>
      </w:r>
      <w:r w:rsidR="009D7B71">
        <w:rPr>
          <w:rFonts w:ascii="Traditional Arabic" w:eastAsia="Calibri" w:hAnsi="Traditional Arabic" w:cs="Traditional Arabic" w:hint="cs"/>
          <w:sz w:val="36"/>
          <w:szCs w:val="36"/>
          <w:rtl/>
        </w:rPr>
        <w:t>حبَّان</w:t>
      </w:r>
      <w:r w:rsidRPr="0062793A">
        <w:rPr>
          <w:rFonts w:ascii="Traditional Arabic" w:eastAsia="Calibri" w:hAnsi="Traditional Arabic" w:cs="Traditional Arabic" w:hint="cs"/>
          <w:sz w:val="36"/>
          <w:szCs w:val="36"/>
          <w:rtl/>
        </w:rPr>
        <w:t xml:space="preserve"> فيما ذهب إليه؛ فلا يصح إثبات الحدث بالشك، وذلك:</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1-لأن</w:t>
      </w:r>
      <w:r w:rsidR="00F73C2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الأحداث توقيفية</w:t>
      </w:r>
      <w:r w:rsidR="00C76374">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لا تثبت إلا بدليل</w:t>
      </w:r>
      <w:r w:rsidR="00C76374">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والأحاديث الواردة في المسألة ضعيفة</w:t>
      </w:r>
      <w:r w:rsidR="00C76374">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كما تقد</w:t>
      </w:r>
      <w:r w:rsidR="00F73C21">
        <w:rPr>
          <w:rFonts w:ascii="Traditional Arabic" w:eastAsia="Calibri" w:hAnsi="Traditional Arabic" w:cs="Traditional Arabic" w:hint="cs"/>
          <w:sz w:val="36"/>
          <w:szCs w:val="36"/>
          <w:rtl/>
        </w:rPr>
        <w:t>َّ</w:t>
      </w:r>
      <w:r w:rsidR="00C76374">
        <w:rPr>
          <w:rFonts w:ascii="Traditional Arabic" w:eastAsia="Calibri" w:hAnsi="Traditional Arabic" w:cs="Traditional Arabic" w:hint="cs"/>
          <w:sz w:val="36"/>
          <w:szCs w:val="36"/>
          <w:rtl/>
        </w:rPr>
        <w:t>م، لا تنهض للاحتجاج.</w:t>
      </w:r>
    </w:p>
    <w:p w:rsidR="00182EAE" w:rsidRDefault="0062793A" w:rsidP="00182EAE">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2-حديث أبي الدرداء</w:t>
      </w:r>
      <w:r w:rsidR="009254EF">
        <w:rPr>
          <w:rFonts w:ascii="Traditional Arabic" w:eastAsia="Calibri" w:hAnsi="Traditional Arabic" w:cs="Traditional Arabic" w:hint="cs"/>
          <w:sz w:val="36"/>
          <w:szCs w:val="36"/>
          <w:rtl/>
        </w:rPr>
        <w:t xml:space="preserve"> رضي الله عنه</w:t>
      </w:r>
      <w:r w:rsidRPr="0062793A">
        <w:rPr>
          <w:rFonts w:ascii="Traditional Arabic" w:eastAsia="Calibri" w:hAnsi="Traditional Arabic" w:cs="Traditional Arabic" w:hint="cs"/>
          <w:sz w:val="36"/>
          <w:szCs w:val="36"/>
          <w:rtl/>
        </w:rPr>
        <w:t>-وهو الحديث الذي يثبت في المسألة-لا يصح الاستدلال به؛ إذ ليس فيه أن</w:t>
      </w:r>
      <w:r w:rsidR="00E35E7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الوضوء كان بسبب</w:t>
      </w:r>
      <w:r w:rsidR="00C76374">
        <w:rPr>
          <w:rFonts w:ascii="Traditional Arabic" w:eastAsia="Calibri" w:hAnsi="Traditional Arabic" w:cs="Traditional Arabic" w:hint="cs"/>
          <w:sz w:val="36"/>
          <w:szCs w:val="36"/>
          <w:rtl/>
        </w:rPr>
        <w:t xml:space="preserve"> هذا</w:t>
      </w:r>
      <w:r w:rsidRPr="0062793A">
        <w:rPr>
          <w:rFonts w:ascii="Traditional Arabic" w:eastAsia="Calibri" w:hAnsi="Traditional Arabic" w:cs="Traditional Arabic" w:hint="cs"/>
          <w:sz w:val="36"/>
          <w:szCs w:val="36"/>
          <w:rtl/>
        </w:rPr>
        <w:t xml:space="preserve"> القيء، </w:t>
      </w:r>
      <w:r w:rsidR="00C76374">
        <w:rPr>
          <w:rFonts w:ascii="Traditional Arabic" w:eastAsia="Calibri" w:hAnsi="Traditional Arabic" w:cs="Traditional Arabic" w:hint="cs"/>
          <w:sz w:val="36"/>
          <w:szCs w:val="36"/>
          <w:rtl/>
        </w:rPr>
        <w:t>وإنَّما</w:t>
      </w:r>
      <w:r w:rsidRPr="0062793A">
        <w:rPr>
          <w:rFonts w:ascii="Traditional Arabic" w:eastAsia="Calibri" w:hAnsi="Traditional Arabic" w:cs="Traditional Arabic" w:hint="cs"/>
          <w:sz w:val="36"/>
          <w:szCs w:val="36"/>
          <w:rtl/>
        </w:rPr>
        <w:t xml:space="preserve"> </w:t>
      </w:r>
      <w:r w:rsidR="00C76374">
        <w:rPr>
          <w:rFonts w:ascii="Traditional Arabic" w:eastAsia="Calibri" w:hAnsi="Traditional Arabic" w:cs="Traditional Arabic" w:hint="cs"/>
          <w:sz w:val="36"/>
          <w:szCs w:val="36"/>
          <w:rtl/>
        </w:rPr>
        <w:t xml:space="preserve">قد </w:t>
      </w:r>
      <w:r w:rsidRPr="0062793A">
        <w:rPr>
          <w:rFonts w:ascii="Traditional Arabic" w:eastAsia="Calibri" w:hAnsi="Traditional Arabic" w:cs="Traditional Arabic" w:hint="cs"/>
          <w:sz w:val="36"/>
          <w:szCs w:val="36"/>
          <w:rtl/>
        </w:rPr>
        <w:t>يكون لحدث</w:t>
      </w:r>
      <w:r w:rsidR="00C76374">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سبق</w:t>
      </w:r>
      <w:r w:rsidR="00C76374">
        <w:rPr>
          <w:rFonts w:ascii="Traditional Arabic" w:eastAsia="Calibri" w:hAnsi="Traditional Arabic" w:cs="Traditional Arabic" w:hint="cs"/>
          <w:sz w:val="36"/>
          <w:szCs w:val="36"/>
          <w:rtl/>
        </w:rPr>
        <w:t>ه</w:t>
      </w:r>
      <w:r w:rsidRPr="0062793A">
        <w:rPr>
          <w:rFonts w:ascii="Traditional Arabic" w:eastAsia="Calibri" w:hAnsi="Traditional Arabic" w:cs="Traditional Arabic" w:hint="cs"/>
          <w:sz w:val="36"/>
          <w:szCs w:val="36"/>
          <w:rtl/>
        </w:rPr>
        <w:t>، أو يكون استحبابا</w:t>
      </w:r>
      <w:r w:rsidR="00E35E7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للن</w:t>
      </w:r>
      <w:r w:rsidR="00C76374">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ظافة </w:t>
      </w:r>
      <w:r w:rsidR="00C76374">
        <w:rPr>
          <w:rFonts w:ascii="Traditional Arabic" w:eastAsia="Calibri" w:hAnsi="Traditional Arabic" w:cs="Traditional Arabic" w:hint="cs"/>
          <w:sz w:val="36"/>
          <w:szCs w:val="36"/>
          <w:rtl/>
        </w:rPr>
        <w:t>وغسل ما أصاب بدنه منه، أو يحمل على الوضوء اللغوي.</w:t>
      </w:r>
      <w:r w:rsidRPr="0062793A">
        <w:rPr>
          <w:rFonts w:ascii="Traditional Arabic" w:eastAsia="Calibri" w:hAnsi="Traditional Arabic" w:cs="Traditional Arabic" w:hint="cs"/>
          <w:sz w:val="36"/>
          <w:szCs w:val="36"/>
          <w:rtl/>
        </w:rPr>
        <w:t xml:space="preserve"> </w:t>
      </w:r>
    </w:p>
    <w:p w:rsidR="0062793A" w:rsidRPr="0062793A" w:rsidRDefault="00182EAE" w:rsidP="00182EAE">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w:t>
      </w:r>
      <w:r w:rsidR="00C76374">
        <w:rPr>
          <w:rFonts w:ascii="Traditional Arabic" w:eastAsia="Calibri" w:hAnsi="Traditional Arabic" w:cs="Traditional Arabic" w:hint="cs"/>
          <w:sz w:val="36"/>
          <w:szCs w:val="36"/>
          <w:rtl/>
        </w:rPr>
        <w:t>إن</w:t>
      </w:r>
      <w:r>
        <w:rPr>
          <w:rFonts w:ascii="Traditional Arabic" w:eastAsia="Calibri" w:hAnsi="Traditional Arabic" w:cs="Traditional Arabic" w:hint="cs"/>
          <w:sz w:val="36"/>
          <w:szCs w:val="36"/>
          <w:rtl/>
        </w:rPr>
        <w:t xml:space="preserve"> قيل إ</w:t>
      </w:r>
      <w:r w:rsidR="0062793A" w:rsidRPr="0062793A">
        <w:rPr>
          <w:rFonts w:ascii="Traditional Arabic" w:eastAsia="Calibri" w:hAnsi="Traditional Arabic" w:cs="Traditional Arabic" w:hint="cs"/>
          <w:sz w:val="36"/>
          <w:szCs w:val="36"/>
          <w:rtl/>
        </w:rPr>
        <w:t>ن</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الوضوء في الن</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صوص الشرعية يحمل على معناه الشرعي، قلنا بأن</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ه ليس هناك نص</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من الن</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بي</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صل</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ى الله عليه وسل</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م يأمر فيه بالوضوء، وإنما هو حكاية</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من الص</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حابي لفعل الن</w:t>
      </w:r>
      <w:r w:rsidR="00E35E7B">
        <w:rPr>
          <w:rFonts w:ascii="Traditional Arabic" w:eastAsia="Calibri" w:hAnsi="Traditional Arabic" w:cs="Traditional Arabic" w:hint="cs"/>
          <w:sz w:val="36"/>
          <w:szCs w:val="36"/>
          <w:rtl/>
        </w:rPr>
        <w:t xml:space="preserve">َّبيِّ </w:t>
      </w:r>
      <w:r w:rsidR="0062793A" w:rsidRPr="0062793A">
        <w:rPr>
          <w:rFonts w:ascii="Traditional Arabic" w:eastAsia="Calibri" w:hAnsi="Traditional Arabic" w:cs="Traditional Arabic" w:hint="cs"/>
          <w:sz w:val="36"/>
          <w:szCs w:val="36"/>
          <w:rtl/>
        </w:rPr>
        <w:t>صل</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ى الله عليه وسل</w:t>
      </w:r>
      <w:r w:rsidR="00E35E7B">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م</w:t>
      </w:r>
      <w:r>
        <w:rPr>
          <w:rFonts w:ascii="Traditional Arabic" w:eastAsia="Calibri" w:hAnsi="Traditional Arabic" w:cs="Traditional Arabic" w:hint="cs"/>
          <w:sz w:val="36"/>
          <w:szCs w:val="36"/>
          <w:rtl/>
        </w:rPr>
        <w:t>؛ ف</w:t>
      </w:r>
      <w:r w:rsidR="0062793A" w:rsidRPr="0062793A">
        <w:rPr>
          <w:rFonts w:ascii="Traditional Arabic" w:eastAsia="Calibri" w:hAnsi="Traditional Arabic" w:cs="Traditional Arabic" w:hint="cs"/>
          <w:sz w:val="36"/>
          <w:szCs w:val="36"/>
          <w:rtl/>
        </w:rPr>
        <w:t xml:space="preserve">قد يحكيه على ما يوافق اللغة. </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3-ولأن</w:t>
      </w:r>
      <w:r w:rsidR="00E35E7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مجرد حكاية لفعل؛ فلا ينهض للحكم بالوجوب، على أن</w:t>
      </w:r>
      <w:r w:rsidR="00E35E7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أكثر الروايات جاءت "قاء فأفطر"، ولم يخالف إلا الت</w:t>
      </w:r>
      <w:r w:rsidR="00E35E7B">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رمذي فرواها: "قاء فتوضأ". </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p>
    <w:p w:rsidR="0062793A" w:rsidRDefault="0062793A"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Default="00F75F3C" w:rsidP="00704133">
      <w:pPr>
        <w:spacing w:after="160" w:line="259" w:lineRule="auto"/>
        <w:jc w:val="both"/>
        <w:rPr>
          <w:rFonts w:ascii="Traditional Arabic" w:eastAsia="Calibri" w:hAnsi="Traditional Arabic" w:cs="Traditional Arabic"/>
          <w:sz w:val="36"/>
          <w:szCs w:val="36"/>
          <w:rtl/>
        </w:rPr>
      </w:pPr>
    </w:p>
    <w:p w:rsidR="00F75F3C" w:rsidRPr="0062793A" w:rsidRDefault="00F75F3C" w:rsidP="00704133">
      <w:pPr>
        <w:spacing w:after="160" w:line="259" w:lineRule="auto"/>
        <w:jc w:val="both"/>
        <w:rPr>
          <w:rFonts w:ascii="Traditional Arabic" w:eastAsia="Calibri" w:hAnsi="Traditional Arabic" w:cs="Traditional Arabic"/>
          <w:sz w:val="36"/>
          <w:szCs w:val="36"/>
          <w:rtl/>
        </w:rPr>
      </w:pPr>
    </w:p>
    <w:p w:rsidR="0062793A" w:rsidRPr="0062793A" w:rsidRDefault="0062793A" w:rsidP="003A1A44">
      <w:pPr>
        <w:spacing w:after="160" w:line="259" w:lineRule="auto"/>
        <w:ind w:left="170" w:firstLine="720"/>
        <w:jc w:val="center"/>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المبحث </w:t>
      </w:r>
      <w:r w:rsidR="00935558">
        <w:rPr>
          <w:rFonts w:ascii="Traditional Arabic" w:eastAsia="Calibri" w:hAnsi="Traditional Arabic" w:cs="Traditional Arabic" w:hint="cs"/>
          <w:b/>
          <w:bCs/>
          <w:sz w:val="36"/>
          <w:szCs w:val="36"/>
          <w:rtl/>
        </w:rPr>
        <w:t>الثَّاني</w:t>
      </w:r>
      <w:r w:rsidRPr="0062793A">
        <w:rPr>
          <w:rFonts w:ascii="Traditional Arabic" w:eastAsia="Calibri" w:hAnsi="Traditional Arabic" w:cs="Traditional Arabic" w:hint="cs"/>
          <w:b/>
          <w:bCs/>
          <w:sz w:val="36"/>
          <w:szCs w:val="36"/>
          <w:rtl/>
        </w:rPr>
        <w:t>: الن</w:t>
      </w:r>
      <w:r w:rsidR="006F0022">
        <w:rPr>
          <w:rFonts w:ascii="Traditional Arabic" w:eastAsia="Calibri" w:hAnsi="Traditional Arabic" w:cs="Traditional Arabic" w:hint="cs"/>
          <w:b/>
          <w:bCs/>
          <w:sz w:val="36"/>
          <w:szCs w:val="36"/>
          <w:rtl/>
        </w:rPr>
        <w:t>َّ</w:t>
      </w:r>
      <w:r w:rsidRPr="0062793A">
        <w:rPr>
          <w:rFonts w:ascii="Traditional Arabic" w:eastAsia="Calibri" w:hAnsi="Traditional Arabic" w:cs="Traditional Arabic" w:hint="cs"/>
          <w:b/>
          <w:bCs/>
          <w:sz w:val="36"/>
          <w:szCs w:val="36"/>
          <w:rtl/>
        </w:rPr>
        <w:t>وم</w:t>
      </w:r>
    </w:p>
    <w:p w:rsidR="0062793A" w:rsidRPr="009172A2" w:rsidRDefault="00142AA3" w:rsidP="006F0022">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b/>
          <w:bCs/>
          <w:sz w:val="36"/>
          <w:szCs w:val="36"/>
          <w:rtl/>
          <w:lang w:bidi="ar-EG"/>
        </w:rPr>
        <w:t xml:space="preserve">تمهيد: </w:t>
      </w:r>
      <w:r w:rsidRPr="00142AA3">
        <w:rPr>
          <w:rFonts w:ascii="Traditional Arabic" w:eastAsia="Calibri" w:hAnsi="Traditional Arabic" w:cs="Traditional Arabic" w:hint="cs"/>
          <w:sz w:val="36"/>
          <w:szCs w:val="36"/>
          <w:rtl/>
          <w:lang w:bidi="ar-EG"/>
        </w:rPr>
        <w:t>اختلف العلماء على آراء في كون الن</w:t>
      </w:r>
      <w:r w:rsidR="005C254A">
        <w:rPr>
          <w:rFonts w:ascii="Traditional Arabic" w:eastAsia="Calibri" w:hAnsi="Traditional Arabic" w:cs="Traditional Arabic" w:hint="cs"/>
          <w:sz w:val="36"/>
          <w:szCs w:val="36"/>
          <w:rtl/>
          <w:lang w:bidi="ar-EG"/>
        </w:rPr>
        <w:t>َّ</w:t>
      </w:r>
      <w:r w:rsidRPr="00142AA3">
        <w:rPr>
          <w:rFonts w:ascii="Traditional Arabic" w:eastAsia="Calibri" w:hAnsi="Traditional Arabic" w:cs="Traditional Arabic" w:hint="cs"/>
          <w:sz w:val="36"/>
          <w:szCs w:val="36"/>
          <w:rtl/>
          <w:lang w:bidi="ar-EG"/>
        </w:rPr>
        <w:t>وم ناقضا</w:t>
      </w:r>
      <w:r w:rsidR="009172A2">
        <w:rPr>
          <w:rFonts w:ascii="Traditional Arabic" w:eastAsia="Calibri" w:hAnsi="Traditional Arabic" w:cs="Traditional Arabic" w:hint="cs"/>
          <w:sz w:val="36"/>
          <w:szCs w:val="36"/>
          <w:rtl/>
          <w:lang w:bidi="ar-EG"/>
        </w:rPr>
        <w:t>ً</w:t>
      </w:r>
      <w:r w:rsidRPr="00142AA3">
        <w:rPr>
          <w:rFonts w:ascii="Traditional Arabic" w:eastAsia="Calibri" w:hAnsi="Traditional Arabic" w:cs="Traditional Arabic" w:hint="cs"/>
          <w:sz w:val="36"/>
          <w:szCs w:val="36"/>
          <w:rtl/>
          <w:lang w:bidi="ar-EG"/>
        </w:rPr>
        <w:t xml:space="preserve"> للوضوء</w:t>
      </w:r>
      <w:r w:rsidR="005C254A">
        <w:rPr>
          <w:rFonts w:ascii="Traditional Arabic" w:eastAsia="Calibri" w:hAnsi="Traditional Arabic" w:cs="Traditional Arabic" w:hint="cs"/>
          <w:sz w:val="36"/>
          <w:szCs w:val="36"/>
          <w:rtl/>
          <w:lang w:bidi="ar-EG"/>
        </w:rPr>
        <w:t>،</w:t>
      </w:r>
      <w:r w:rsidR="009172A2">
        <w:rPr>
          <w:rFonts w:ascii="Traditional Arabic" w:eastAsia="Calibri" w:hAnsi="Traditional Arabic" w:cs="Traditional Arabic" w:hint="cs"/>
          <w:sz w:val="36"/>
          <w:szCs w:val="36"/>
          <w:rtl/>
          <w:lang w:bidi="ar-EG"/>
        </w:rPr>
        <w:t xml:space="preserve"> </w:t>
      </w:r>
      <w:r w:rsidR="006F0022">
        <w:rPr>
          <w:rFonts w:ascii="Traditional Arabic" w:eastAsia="Calibri" w:hAnsi="Traditional Arabic" w:cs="Traditional Arabic" w:hint="cs"/>
          <w:sz w:val="36"/>
          <w:szCs w:val="36"/>
          <w:rtl/>
          <w:lang w:bidi="ar-EG"/>
        </w:rPr>
        <w:t>أوصلها</w:t>
      </w:r>
      <w:r w:rsidR="009172A2">
        <w:rPr>
          <w:rFonts w:ascii="Traditional Arabic" w:eastAsia="Calibri" w:hAnsi="Traditional Arabic" w:cs="Traditional Arabic" w:hint="cs"/>
          <w:sz w:val="36"/>
          <w:szCs w:val="36"/>
          <w:rtl/>
          <w:lang w:bidi="ar-EG"/>
        </w:rPr>
        <w:t xml:space="preserve"> النَّوويُّ </w:t>
      </w:r>
      <w:r w:rsidR="006F0022">
        <w:rPr>
          <w:rFonts w:ascii="Traditional Arabic" w:eastAsia="Calibri" w:hAnsi="Traditional Arabic" w:cs="Traditional Arabic" w:hint="cs"/>
          <w:sz w:val="36"/>
          <w:szCs w:val="36"/>
          <w:rtl/>
          <w:lang w:bidi="ar-EG"/>
        </w:rPr>
        <w:t xml:space="preserve">إلى </w:t>
      </w:r>
      <w:r w:rsidR="009172A2">
        <w:rPr>
          <w:rFonts w:ascii="Traditional Arabic" w:eastAsia="Calibri" w:hAnsi="Traditional Arabic" w:cs="Traditional Arabic" w:hint="cs"/>
          <w:sz w:val="36"/>
          <w:szCs w:val="36"/>
          <w:rtl/>
          <w:lang w:bidi="ar-EG"/>
        </w:rPr>
        <w:t>ثمانية مذاهب</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53"/>
      </w:r>
      <w:r w:rsidR="000D5DDF">
        <w:rPr>
          <w:rStyle w:val="a4"/>
          <w:rFonts w:ascii="Traditional Arabic" w:eastAsia="Calibri" w:hAnsi="Traditional Arabic" w:cs="Traditional Arabic"/>
          <w:sz w:val="36"/>
          <w:szCs w:val="36"/>
          <w:rtl/>
          <w:lang w:bidi="ar-EG"/>
        </w:rPr>
        <w:t>)</w:t>
      </w:r>
      <w:r w:rsidR="009172A2">
        <w:rPr>
          <w:rFonts w:ascii="Traditional Arabic" w:eastAsia="Calibri" w:hAnsi="Traditional Arabic" w:cs="Traditional Arabic" w:hint="cs"/>
          <w:sz w:val="36"/>
          <w:szCs w:val="36"/>
          <w:rtl/>
          <w:lang w:bidi="ar-EG"/>
        </w:rPr>
        <w:t>.</w:t>
      </w:r>
      <w:r w:rsidR="009172A2">
        <w:rPr>
          <w:rFonts w:ascii="Traditional Arabic" w:eastAsia="Calibri" w:hAnsi="Traditional Arabic" w:cs="Traditional Arabic" w:hint="cs"/>
          <w:b/>
          <w:bCs/>
          <w:sz w:val="36"/>
          <w:szCs w:val="36"/>
          <w:rtl/>
          <w:lang w:bidi="ar-EG"/>
        </w:rPr>
        <w:t xml:space="preserve"> </w:t>
      </w:r>
      <w:r w:rsidR="009172A2" w:rsidRPr="009172A2">
        <w:rPr>
          <w:rFonts w:ascii="Traditional Arabic" w:eastAsia="Calibri" w:hAnsi="Traditional Arabic" w:cs="Traditional Arabic" w:hint="cs"/>
          <w:sz w:val="36"/>
          <w:szCs w:val="36"/>
          <w:rtl/>
          <w:lang w:bidi="ar-EG"/>
        </w:rPr>
        <w:t>نذكر بعضها.</w:t>
      </w:r>
    </w:p>
    <w:p w:rsidR="0062793A" w:rsidRPr="0062793A" w:rsidRDefault="0062793A" w:rsidP="00E73381">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62793A">
        <w:rPr>
          <w:rFonts w:ascii="Traditional Arabic" w:eastAsia="Calibri" w:hAnsi="Traditional Arabic" w:cs="Traditional Arabic" w:hint="cs"/>
          <w:b/>
          <w:bCs/>
          <w:sz w:val="36"/>
          <w:szCs w:val="36"/>
          <w:rtl/>
          <w:lang w:bidi="ar-EG"/>
        </w:rPr>
        <w:t xml:space="preserve">: </w:t>
      </w:r>
      <w:r w:rsidR="00E73381">
        <w:rPr>
          <w:rFonts w:ascii="Traditional Arabic" w:eastAsia="Calibri" w:hAnsi="Traditional Arabic" w:cs="Traditional Arabic" w:hint="cs"/>
          <w:b/>
          <w:bCs/>
          <w:sz w:val="36"/>
          <w:szCs w:val="36"/>
          <w:rtl/>
          <w:lang w:bidi="ar-EG"/>
        </w:rPr>
        <w:t>رأي</w:t>
      </w:r>
      <w:r w:rsidRPr="0062793A">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E73381">
        <w:rPr>
          <w:rFonts w:ascii="Traditional Arabic" w:eastAsia="Calibri" w:hAnsi="Traditional Arabic" w:cs="Traditional Arabic" w:hint="cs"/>
          <w:b/>
          <w:bCs/>
          <w:sz w:val="36"/>
          <w:szCs w:val="36"/>
          <w:rtl/>
          <w:lang w:bidi="ar-EG"/>
        </w:rPr>
        <w:t>.</w:t>
      </w:r>
    </w:p>
    <w:p w:rsidR="00C77E03" w:rsidRDefault="00C77E03" w:rsidP="00E7338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يرى</w:t>
      </w:r>
      <w:r w:rsidRPr="0062793A">
        <w:rPr>
          <w:rFonts w:ascii="Traditional Arabic" w:eastAsia="Calibri" w:hAnsi="Traditional Arabic" w:cs="Traditional Arabic" w:hint="cs"/>
          <w:sz w:val="36"/>
          <w:szCs w:val="36"/>
          <w:rtl/>
          <w:lang w:bidi="ar-EG"/>
        </w:rPr>
        <w:t xml:space="preserve">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xml:space="preserve"> أن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هيئة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ائم لا تأثير لها في نقض الوضوء من عدمه، وإن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ما المرجع عنده </w:t>
      </w:r>
      <w:r w:rsidR="00E73381">
        <w:rPr>
          <w:rFonts w:ascii="Traditional Arabic" w:eastAsia="Calibri" w:hAnsi="Traditional Arabic" w:cs="Traditional Arabic" w:hint="cs"/>
          <w:sz w:val="36"/>
          <w:szCs w:val="36"/>
          <w:rtl/>
          <w:lang w:bidi="ar-EG"/>
        </w:rPr>
        <w:t>إلى</w:t>
      </w:r>
      <w:r w:rsidRPr="0062793A">
        <w:rPr>
          <w:rFonts w:ascii="Traditional Arabic" w:eastAsia="Calibri" w:hAnsi="Traditional Arabic" w:cs="Traditional Arabic" w:hint="cs"/>
          <w:sz w:val="36"/>
          <w:szCs w:val="36"/>
          <w:rtl/>
          <w:lang w:bidi="ar-EG"/>
        </w:rPr>
        <w:t xml:space="preserve"> ثقل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وخف</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ته، فالن</w:t>
      </w:r>
      <w:r w:rsidR="006F0022">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عاس القليل لا ينقض الوضوء، أما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الثقيل الذي يزول معه العقل بحيث إذا أحدث لم يعلم وإذا ك</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لم لم يفهم فهو الذي ينقض الوضوء عنده.</w:t>
      </w:r>
    </w:p>
    <w:p w:rsidR="00C77E03" w:rsidRPr="00C77E03" w:rsidRDefault="00C77E03" w:rsidP="00C77E03">
      <w:pPr>
        <w:spacing w:after="160" w:line="259" w:lineRule="auto"/>
        <w:ind w:left="170" w:firstLine="720"/>
        <w:jc w:val="both"/>
        <w:rPr>
          <w:rFonts w:ascii="Traditional Arabic" w:eastAsia="Calibri" w:hAnsi="Traditional Arabic" w:cs="Traditional Arabic"/>
          <w:b/>
          <w:bCs/>
          <w:sz w:val="36"/>
          <w:szCs w:val="36"/>
          <w:rtl/>
          <w:lang w:bidi="ar-EG"/>
        </w:rPr>
      </w:pPr>
      <w:r w:rsidRPr="00C77E03">
        <w:rPr>
          <w:rFonts w:ascii="Traditional Arabic" w:eastAsia="Calibri" w:hAnsi="Traditional Arabic" w:cs="Traditional Arabic" w:hint="cs"/>
          <w:b/>
          <w:bCs/>
          <w:sz w:val="36"/>
          <w:szCs w:val="36"/>
          <w:rtl/>
          <w:lang w:bidi="ar-EG"/>
        </w:rPr>
        <w:t xml:space="preserve">نصوص ابن </w:t>
      </w:r>
      <w:r w:rsidR="009D7B71">
        <w:rPr>
          <w:rFonts w:ascii="Traditional Arabic" w:eastAsia="Calibri" w:hAnsi="Traditional Arabic" w:cs="Traditional Arabic" w:hint="cs"/>
          <w:b/>
          <w:bCs/>
          <w:sz w:val="36"/>
          <w:szCs w:val="36"/>
          <w:rtl/>
          <w:lang w:bidi="ar-EG"/>
        </w:rPr>
        <w:t>حبَّان</w:t>
      </w:r>
      <w:r w:rsidR="00E73381">
        <w:rPr>
          <w:rFonts w:ascii="Traditional Arabic" w:eastAsia="Calibri" w:hAnsi="Traditional Arabic" w:cs="Traditional Arabic" w:hint="cs"/>
          <w:b/>
          <w:bCs/>
          <w:sz w:val="36"/>
          <w:szCs w:val="36"/>
          <w:rtl/>
          <w:lang w:bidi="ar-EG"/>
        </w:rPr>
        <w:t>.</w:t>
      </w:r>
    </w:p>
    <w:p w:rsidR="0062793A" w:rsidRDefault="0062793A" w:rsidP="00C77E03">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قال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w:t>
      </w:r>
      <w:r w:rsidRPr="0062793A">
        <w:rPr>
          <w:rFonts w:ascii="Traditional Arabic" w:eastAsia="Calibri" w:hAnsi="Traditional Arabic" w:cs="Traditional Arabic"/>
          <w:sz w:val="36"/>
          <w:szCs w:val="36"/>
          <w:rtl/>
          <w:lang w:bidi="ar-EG"/>
        </w:rPr>
        <w:t>ذِكْرُ الْخَبَرِ الدَّالِّ عَلَى أَنَّ الرُّقَادَ الَّذِي هُوَ النُّعَاسُ لَا يُوجِبُ عَلَى مَنْ وُجِدَ فِيهِ وُضُوءًا، وَأَنَّ النَّوْمَ الَّذِي هُوَ زَوَالُ الْعَقْلِ يُوجِبُ عَلَى مَنْ وُجِدَ فِيهِ وُضُوءًا</w:t>
      </w:r>
      <w:r w:rsidR="00C77E03">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54"/>
      </w:r>
      <w:r w:rsidR="000D5DDF">
        <w:rPr>
          <w:rFonts w:ascii="Traditional Arabic" w:eastAsia="Calibri" w:hAnsi="Traditional Arabic" w:cs="Traditional Arabic"/>
          <w:sz w:val="36"/>
          <w:szCs w:val="36"/>
          <w:vertAlign w:val="superscript"/>
          <w:rtl/>
          <w:lang w:bidi="ar-EG"/>
        </w:rPr>
        <w:t>)</w:t>
      </w:r>
      <w:r w:rsidR="00C77E03">
        <w:rPr>
          <w:rFonts w:ascii="Traditional Arabic" w:eastAsia="Calibri" w:hAnsi="Traditional Arabic" w:cs="Traditional Arabic" w:hint="cs"/>
          <w:sz w:val="36"/>
          <w:szCs w:val="36"/>
          <w:rtl/>
          <w:lang w:bidi="ar-EG"/>
        </w:rPr>
        <w:t>.</w:t>
      </w:r>
    </w:p>
    <w:p w:rsidR="00E73381" w:rsidRDefault="00AF2EAD" w:rsidP="00E7338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وذكر حديث </w:t>
      </w:r>
      <w:r w:rsidRPr="00AF2EAD">
        <w:rPr>
          <w:rFonts w:ascii="Traditional Arabic" w:eastAsia="Calibri" w:hAnsi="Traditional Arabic" w:cs="Traditional Arabic" w:hint="cs"/>
          <w:sz w:val="36"/>
          <w:szCs w:val="36"/>
          <w:rtl/>
          <w:lang w:bidi="ar-EG"/>
        </w:rPr>
        <w:t>صَفْوَانَ</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بْنَ</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عَسَّالٍ</w:t>
      </w:r>
      <w:r w:rsidR="00E73381">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وقد سُئل عنِ الْمَسْحِ</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عَلَى</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الْخُفَّيْنِ</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بَعْدَ</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الْغَائِطِ</w:t>
      </w:r>
      <w:r w:rsidRPr="00AF2EAD">
        <w:rPr>
          <w:rFonts w:ascii="Traditional Arabic" w:eastAsia="Calibri" w:hAnsi="Traditional Arabic" w:cs="Traditional Arabic"/>
          <w:sz w:val="36"/>
          <w:szCs w:val="36"/>
          <w:rtl/>
          <w:lang w:bidi="ar-EG"/>
        </w:rPr>
        <w:t xml:space="preserve"> </w:t>
      </w:r>
      <w:r w:rsidRPr="00AF2EAD">
        <w:rPr>
          <w:rFonts w:ascii="Traditional Arabic" w:eastAsia="Calibri" w:hAnsi="Traditional Arabic" w:cs="Traditional Arabic" w:hint="cs"/>
          <w:sz w:val="36"/>
          <w:szCs w:val="36"/>
          <w:rtl/>
          <w:lang w:bidi="ar-EG"/>
        </w:rPr>
        <w:t>وَالْبَوْلِ</w:t>
      </w:r>
      <w:r>
        <w:rPr>
          <w:rFonts w:ascii="Traditional Arabic" w:eastAsia="Calibri" w:hAnsi="Traditional Arabic" w:cs="Traditional Arabic" w:hint="cs"/>
          <w:sz w:val="36"/>
          <w:szCs w:val="36"/>
          <w:rtl/>
          <w:lang w:bidi="ar-EG"/>
        </w:rPr>
        <w:t xml:space="preserve">، هل سمع فيه من النَّبيِّ صلَّى الله عليه وسلَّم شيئَّا؟ </w:t>
      </w:r>
      <w:r w:rsidR="00E73381" w:rsidRPr="0062793A">
        <w:rPr>
          <w:rFonts w:ascii="Traditional Arabic" w:eastAsia="Calibri" w:hAnsi="Traditional Arabic" w:cs="Traditional Arabic" w:hint="cs"/>
          <w:sz w:val="36"/>
          <w:szCs w:val="36"/>
          <w:rtl/>
          <w:lang w:bidi="ar-EG"/>
        </w:rPr>
        <w:t>قال: "</w:t>
      </w:r>
      <w:r w:rsidR="00E73381" w:rsidRPr="0062793A">
        <w:rPr>
          <w:rFonts w:ascii="Traditional Arabic" w:eastAsia="Calibri" w:hAnsi="Traditional Arabic" w:cs="Traditional Arabic"/>
          <w:sz w:val="36"/>
          <w:szCs w:val="36"/>
          <w:rtl/>
          <w:lang w:bidi="ar-EG"/>
        </w:rPr>
        <w:t>كَانَ يَأْ</w:t>
      </w:r>
      <w:r w:rsidR="00E73381">
        <w:rPr>
          <w:rFonts w:ascii="Traditional Arabic" w:eastAsia="Calibri" w:hAnsi="Traditional Arabic" w:cs="Traditional Arabic"/>
          <w:sz w:val="36"/>
          <w:szCs w:val="36"/>
          <w:rtl/>
          <w:lang w:bidi="ar-EG"/>
        </w:rPr>
        <w:t>مُرُنَا إِذَا كُنَّا فِي سَفَرٍ</w:t>
      </w:r>
      <w:r w:rsidR="00E73381" w:rsidRPr="0062793A">
        <w:rPr>
          <w:rFonts w:ascii="Traditional Arabic" w:eastAsia="Calibri" w:hAnsi="Traditional Arabic" w:cs="Traditional Arabic" w:hint="cs"/>
          <w:sz w:val="36"/>
          <w:szCs w:val="36"/>
          <w:rtl/>
          <w:lang w:bidi="ar-EG"/>
        </w:rPr>
        <w:t>-أَوْ</w:t>
      </w:r>
      <w:r w:rsidR="00E73381">
        <w:rPr>
          <w:rFonts w:ascii="Traditional Arabic" w:eastAsia="Calibri" w:hAnsi="Traditional Arabic" w:cs="Traditional Arabic"/>
          <w:sz w:val="36"/>
          <w:szCs w:val="36"/>
          <w:rtl/>
          <w:lang w:bidi="ar-EG"/>
        </w:rPr>
        <w:t xml:space="preserve"> مُسَافِرِينَ</w:t>
      </w:r>
      <w:r w:rsidR="00E73381" w:rsidRPr="0062793A">
        <w:rPr>
          <w:rFonts w:ascii="Traditional Arabic" w:eastAsia="Calibri" w:hAnsi="Traditional Arabic" w:cs="Traditional Arabic" w:hint="cs"/>
          <w:sz w:val="36"/>
          <w:szCs w:val="36"/>
          <w:rtl/>
          <w:lang w:bidi="ar-EG"/>
        </w:rPr>
        <w:t>-أَنْ</w:t>
      </w:r>
      <w:r w:rsidR="00E73381" w:rsidRPr="0062793A">
        <w:rPr>
          <w:rFonts w:ascii="Traditional Arabic" w:eastAsia="Calibri" w:hAnsi="Traditional Arabic" w:cs="Traditional Arabic"/>
          <w:sz w:val="36"/>
          <w:szCs w:val="36"/>
          <w:rtl/>
          <w:lang w:bidi="ar-EG"/>
        </w:rPr>
        <w:t xml:space="preserve"> لَا نَنْزِعَ خِفَافَنَا ثَلَاثَةَ أَيَّامٍ وَلَيَالِيهِنَّ إِلَّا مِنْ جَنَابَةٍ، لَكِنْ مِنْ غَائِطٍ وَبَوْلٍ وَنَوْمٍ</w:t>
      </w:r>
      <w:r w:rsidR="00E73381" w:rsidRPr="0062793A">
        <w:rPr>
          <w:rFonts w:ascii="Traditional Arabic" w:eastAsia="Calibri" w:hAnsi="Traditional Arabic" w:cs="Traditional Arabic" w:hint="cs"/>
          <w:sz w:val="36"/>
          <w:szCs w:val="36"/>
          <w:rtl/>
          <w:lang w:bidi="ar-EG"/>
        </w:rPr>
        <w:t>"</w:t>
      </w:r>
      <w:r w:rsidR="00E73381">
        <w:rPr>
          <w:rFonts w:ascii="Traditional Arabic" w:eastAsia="Calibri" w:hAnsi="Traditional Arabic" w:cs="Traditional Arabic"/>
          <w:sz w:val="36"/>
          <w:szCs w:val="36"/>
          <w:vertAlign w:val="superscript"/>
          <w:rtl/>
          <w:lang w:bidi="ar-EG"/>
        </w:rPr>
        <w:t>(</w:t>
      </w:r>
      <w:r w:rsidR="00E73381" w:rsidRPr="0062793A">
        <w:rPr>
          <w:rFonts w:ascii="Traditional Arabic" w:eastAsia="Calibri" w:hAnsi="Traditional Arabic" w:cs="Traditional Arabic"/>
          <w:sz w:val="36"/>
          <w:szCs w:val="36"/>
          <w:vertAlign w:val="superscript"/>
          <w:rtl/>
          <w:lang w:bidi="ar-EG"/>
        </w:rPr>
        <w:footnoteReference w:id="455"/>
      </w:r>
      <w:r w:rsidR="00E73381">
        <w:rPr>
          <w:rFonts w:ascii="Traditional Arabic" w:eastAsia="Calibri" w:hAnsi="Traditional Arabic" w:cs="Traditional Arabic"/>
          <w:sz w:val="36"/>
          <w:szCs w:val="36"/>
          <w:vertAlign w:val="superscript"/>
          <w:rtl/>
          <w:lang w:bidi="ar-EG"/>
        </w:rPr>
        <w:t>)</w:t>
      </w:r>
      <w:r w:rsidR="00E73381">
        <w:rPr>
          <w:rFonts w:ascii="Traditional Arabic" w:eastAsia="Calibri" w:hAnsi="Traditional Arabic" w:cs="Traditional Arabic" w:hint="cs"/>
          <w:sz w:val="36"/>
          <w:szCs w:val="36"/>
          <w:rtl/>
          <w:lang w:bidi="ar-EG"/>
        </w:rPr>
        <w:t>.</w:t>
      </w:r>
    </w:p>
    <w:p w:rsidR="0062793A" w:rsidRPr="0062793A" w:rsidRDefault="0062793A" w:rsidP="00704133">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ثم </w:t>
      </w:r>
      <w:r w:rsidR="003B3586">
        <w:rPr>
          <w:rFonts w:ascii="Traditional Arabic" w:eastAsia="Calibri" w:hAnsi="Traditional Arabic" w:cs="Traditional Arabic" w:hint="cs"/>
          <w:sz w:val="36"/>
          <w:szCs w:val="36"/>
          <w:rtl/>
          <w:lang w:bidi="ar-EG"/>
        </w:rPr>
        <w:t>علَّق بقوله</w:t>
      </w:r>
      <w:r w:rsidRPr="0062793A">
        <w:rPr>
          <w:rFonts w:ascii="Traditional Arabic" w:eastAsia="Calibri" w:hAnsi="Traditional Arabic" w:cs="Traditional Arabic" w:hint="cs"/>
          <w:sz w:val="36"/>
          <w:szCs w:val="36"/>
          <w:rtl/>
          <w:lang w:bidi="ar-EG"/>
        </w:rPr>
        <w:t>: "</w:t>
      </w:r>
      <w:r w:rsidRPr="0062793A">
        <w:rPr>
          <w:rFonts w:ascii="Traditional Arabic" w:eastAsia="Calibri" w:hAnsi="Traditional Arabic" w:cs="Traditional Arabic"/>
          <w:sz w:val="36"/>
          <w:szCs w:val="36"/>
          <w:rtl/>
          <w:lang w:bidi="ar-EG"/>
        </w:rPr>
        <w:t>الرُّقَادُ لَهُ بِدَايَةٌ وَنِهَايَةٌ، فَبِدَايَتُهُ النُّعَاسُ الَّذِي هُوَ أَوَائِلُ النَّوْمِ، وَصِفَتُهُ أَنَّ الْمَرْءَ إِذَا كُلِّمَ فِيهِ يَسْمَعُ، وَإِنْ أَحْدَثَ عَلِمَ، إِلَّا أَنَّهُ يَتَمَايَلُ تَمَايُلًا</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وَنِهَايَتُهُ زَوَالُ الْعَقْلِ، وَصِفَتُهُ أَنَّ الْمَرْءَ إِذَا أَحْدَثَ فِي تِلْكَ الْحَالَةِ لَمْ يَعْلَمْ، وَإِنْ </w:t>
      </w:r>
      <w:r w:rsidRPr="0062793A">
        <w:rPr>
          <w:rFonts w:ascii="Traditional Arabic" w:eastAsia="Calibri" w:hAnsi="Traditional Arabic" w:cs="Traditional Arabic" w:hint="cs"/>
          <w:sz w:val="36"/>
          <w:szCs w:val="36"/>
          <w:rtl/>
          <w:lang w:bidi="ar-EG"/>
        </w:rPr>
        <w:t>كُلِّم</w:t>
      </w:r>
      <w:r w:rsidRPr="0062793A">
        <w:rPr>
          <w:rFonts w:ascii="Traditional Arabic" w:eastAsia="Calibri" w:hAnsi="Traditional Arabic" w:cs="Traditional Arabic"/>
          <w:sz w:val="36"/>
          <w:szCs w:val="36"/>
          <w:rtl/>
          <w:lang w:bidi="ar-EG"/>
        </w:rPr>
        <w:t xml:space="preserve"> لَمْ يَفْهَمْ</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فَالنُّعَاسُ لَا يُوجِبُ الْوُضُوءَ عَلَى أَحَدٍ قَلِيلُهُ وَكَثِيرُهُ عَلَى أَيِّ حَالَةٍ كَانَ النَّاعِسُ، وَالنَّوْمُ يُوجِبُ الْوُضُوءَ عَلَى مَنْ وُجِدَ عَلَى أَيِّ حَالَةٍ كَانَ النَّائِمُ</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عَلَى أَنَّ اسْمَ النَّوْمِ قَدْ يَقَعُ عَلَى النُّعَاسِ، وَالنُّعَاسُ عَلَى النَّوْمِ، وَمَعْنَاهُمَا مُخْتَلِفَانِ، وَاللَّهُ عَزَّ وَجَلَّ فَرَّقَ بَيْنَهُمَا بِقَوْلِهِ</w:t>
      </w:r>
      <w:r w:rsidR="00F3071F" w:rsidRPr="0062793A">
        <w:rPr>
          <w:rFonts w:ascii="Traditional Arabic" w:eastAsia="Calibri" w:hAnsi="Traditional Arabic" w:cs="Traditional Arabic" w:hint="cs"/>
          <w:sz w:val="36"/>
          <w:szCs w:val="36"/>
          <w:rtl/>
          <w:lang w:bidi="ar-EG"/>
        </w:rPr>
        <w:t>:﴿</w:t>
      </w:r>
      <w:r w:rsidR="00F3071F" w:rsidRPr="00F3071F">
        <w:rPr>
          <w:rFonts w:ascii="Times New Roman" w:eastAsia="Times New Roman" w:hAnsi="Times New Roman" w:cs="KFGQPC Uthmanic Script HAFS" w:hint="cs"/>
          <w:color w:val="000000"/>
          <w:sz w:val="32"/>
          <w:szCs w:val="28"/>
          <w:rtl/>
        </w:rPr>
        <w:t xml:space="preserve"> لَ</w:t>
      </w:r>
      <w:r w:rsidR="00F3071F" w:rsidRPr="00F3071F">
        <w:rPr>
          <w:rFonts w:ascii="Times New Roman" w:eastAsia="Times New Roman" w:hAnsi="Times New Roman" w:cs="KFGQPC Uthmanic Script HAFS" w:hint="eastAsia"/>
          <w:color w:val="000000"/>
          <w:sz w:val="32"/>
          <w:szCs w:val="28"/>
          <w:rtl/>
        </w:rPr>
        <w:t>ا</w:t>
      </w:r>
      <w:r w:rsidR="00F3071F" w:rsidRPr="00F3071F">
        <w:rPr>
          <w:rFonts w:ascii="Times New Roman" w:eastAsia="Times New Roman" w:hAnsi="Times New Roman" w:cs="KFGQPC Uthmanic Script HAFS"/>
          <w:color w:val="000000"/>
          <w:sz w:val="32"/>
          <w:szCs w:val="28"/>
          <w:rtl/>
        </w:rPr>
        <w:t xml:space="preserve"> تَأۡخُذُهُۥ سِنَة</w:t>
      </w:r>
      <w:r w:rsidR="00F3071F" w:rsidRPr="00F3071F">
        <w:rPr>
          <w:rFonts w:ascii="Times New Roman" w:eastAsia="Times New Roman" w:hAnsi="Times New Roman" w:cs="KFGQPC Uthmanic Script HAFS" w:hint="cs"/>
          <w:color w:val="000000"/>
          <w:sz w:val="32"/>
          <w:szCs w:val="28"/>
          <w:rtl/>
        </w:rPr>
        <w:t xml:space="preserve">ٞ وَلَا نَوۡمٞۚ </w:t>
      </w:r>
      <w:r w:rsidR="00F3071F" w:rsidRPr="00F3071F">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56"/>
      </w:r>
      <w:r w:rsidR="000D5DDF">
        <w:rPr>
          <w:rFonts w:ascii="Traditional Arabic" w:eastAsia="Calibri" w:hAnsi="Traditional Arabic" w:cs="Traditional Arabic"/>
          <w:sz w:val="36"/>
          <w:szCs w:val="36"/>
          <w:vertAlign w:val="superscript"/>
          <w:rtl/>
          <w:lang w:bidi="ar-EG"/>
        </w:rPr>
        <w:t>)</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وَلَمَّا قَرَنَ صَلَّى اللَّهُ عَلَيْهِ وَسَلَّمَ فِي خَبَرِ صَفْوَانَ بَيْنَ النَّوْمِ، وَالْغَائِطِ، وَالْبَوْلِ، فِي إِيجَابِ الْوُضُوءِ مِنْهَا، وَلَمْ يَكُنْ بَيْنَ الْبَوْلِ وَالْغَائِطِ فُرْقَانٌ، وَكَانَ كُلُّ وَاحِدٍ مِنْهُمَا قَلِيلُ أَحَدِهِمَا أَوْ كَثِيرُهُ أَوْجَبَ عَلَيْهِ الطَّهَارَةَ، سَوَاءً كَانَ الْبَائِلُ قَائِمًا، أَوْ قَاعِدًا، أَوْ رَاكِعًا، أَوْ سَاجِدًا، كَانَ كُلُّ مَنْ نَامَ بِزَوَالِ الْعَقْلِ، وَجَبَ عَلَيْهِ الْوُضُوءُ، سَوَاءً اخْتَلَفَتْ أَحْوَالُهُ، أَوِ اتَّفَقَتْ، لِأَنَّ الْعِلَّةَ فِيهِ زَوَالُ الْعَقْلِ لَا تَغَيُّرُ الْأَحْوَالِ عَلَيْهِ، كَمَا أَنَّ الْعِلَّةَ فِي الْغَائِطِ وَالْبَوْلِ وُجُودُهُمَا لَا تَغَيُّرُ أَحْوَالِ الْبَائِلِ وَالْمُتَغَوِّطِ فِيهِ</w:t>
      </w:r>
      <w:r w:rsidR="008E6E4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57"/>
      </w:r>
      <w:r w:rsidR="000D5DDF">
        <w:rPr>
          <w:rFonts w:ascii="Traditional Arabic" w:eastAsia="Calibri" w:hAnsi="Traditional Arabic" w:cs="Traditional Arabic"/>
          <w:sz w:val="36"/>
          <w:szCs w:val="36"/>
          <w:vertAlign w:val="superscript"/>
          <w:rtl/>
          <w:lang w:bidi="ar-EG"/>
        </w:rPr>
        <w:t>)</w:t>
      </w:r>
      <w:r w:rsidR="008E6E4A">
        <w:rPr>
          <w:rFonts w:ascii="Traditional Arabic" w:eastAsia="Calibri" w:hAnsi="Traditional Arabic" w:cs="Traditional Arabic" w:hint="cs"/>
          <w:sz w:val="36"/>
          <w:szCs w:val="36"/>
          <w:rtl/>
          <w:lang w:bidi="ar-EG"/>
        </w:rPr>
        <w:t>.</w:t>
      </w:r>
    </w:p>
    <w:p w:rsidR="0062793A" w:rsidRPr="0062793A" w:rsidRDefault="0062793A" w:rsidP="00DA335F">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00DA335F">
        <w:rPr>
          <w:rFonts w:ascii="Traditional Arabic" w:eastAsia="Calibri" w:hAnsi="Traditional Arabic" w:cs="Traditional Arabic" w:hint="cs"/>
          <w:b/>
          <w:bCs/>
          <w:sz w:val="36"/>
          <w:szCs w:val="36"/>
          <w:rtl/>
          <w:lang w:bidi="ar-EG"/>
        </w:rPr>
        <w:t>: مذاهب العلماء.</w:t>
      </w:r>
    </w:p>
    <w:p w:rsidR="0062793A" w:rsidRPr="00AD0DF3" w:rsidRDefault="0062793A" w:rsidP="005227C8">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1-</w:t>
      </w:r>
      <w:r w:rsidR="00F44F3D">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الأوَّل</w:t>
      </w:r>
      <w:r w:rsidR="00F44F3D">
        <w:rPr>
          <w:rFonts w:ascii="Traditional Arabic" w:eastAsia="Calibri" w:hAnsi="Traditional Arabic" w:cs="Traditional Arabic" w:hint="cs"/>
          <w:b/>
          <w:bCs/>
          <w:sz w:val="36"/>
          <w:szCs w:val="36"/>
          <w:rtl/>
          <w:lang w:bidi="ar-EG"/>
        </w:rPr>
        <w:t xml:space="preserve">: </w:t>
      </w:r>
      <w:r w:rsidRPr="00AD0DF3">
        <w:rPr>
          <w:rFonts w:ascii="Traditional Arabic" w:eastAsia="Calibri" w:hAnsi="Traditional Arabic" w:cs="Traditional Arabic" w:hint="cs"/>
          <w:sz w:val="36"/>
          <w:szCs w:val="36"/>
          <w:rtl/>
          <w:lang w:bidi="ar-EG"/>
        </w:rPr>
        <w:t>الن</w:t>
      </w:r>
      <w:r w:rsidR="00F44F3D" w:rsidRPr="00AD0DF3">
        <w:rPr>
          <w:rFonts w:ascii="Traditional Arabic" w:eastAsia="Calibri" w:hAnsi="Traditional Arabic" w:cs="Traditional Arabic" w:hint="cs"/>
          <w:sz w:val="36"/>
          <w:szCs w:val="36"/>
          <w:rtl/>
          <w:lang w:bidi="ar-EG"/>
        </w:rPr>
        <w:t>َّ</w:t>
      </w:r>
      <w:r w:rsidRPr="00AD0DF3">
        <w:rPr>
          <w:rFonts w:ascii="Traditional Arabic" w:eastAsia="Calibri" w:hAnsi="Traditional Arabic" w:cs="Traditional Arabic" w:hint="cs"/>
          <w:sz w:val="36"/>
          <w:szCs w:val="36"/>
          <w:rtl/>
          <w:lang w:bidi="ar-EG"/>
        </w:rPr>
        <w:t>وم لا ينقض الوضوء على أي حال</w:t>
      </w:r>
      <w:r w:rsidR="00F44F3D" w:rsidRPr="00AD0DF3">
        <w:rPr>
          <w:rFonts w:ascii="Traditional Arabic" w:eastAsia="Calibri" w:hAnsi="Traditional Arabic" w:cs="Traditional Arabic" w:hint="cs"/>
          <w:sz w:val="36"/>
          <w:szCs w:val="36"/>
          <w:rtl/>
          <w:lang w:bidi="ar-EG"/>
        </w:rPr>
        <w:t>. وهو مروي عن أبي موسى الأشعري</w:t>
      </w:r>
      <w:r w:rsidR="005227C8">
        <w:rPr>
          <w:rFonts w:ascii="Traditional Arabic" w:eastAsia="Calibri" w:hAnsi="Traditional Arabic" w:cs="Traditional Arabic" w:hint="cs"/>
          <w:sz w:val="36"/>
          <w:szCs w:val="36"/>
          <w:rtl/>
          <w:lang w:bidi="ar-EG"/>
        </w:rPr>
        <w:t xml:space="preserve"> رضي الله عنه</w:t>
      </w:r>
      <w:r w:rsidR="00F44F3D" w:rsidRPr="00AD0DF3">
        <w:rPr>
          <w:rFonts w:ascii="Traditional Arabic" w:eastAsia="Calibri" w:hAnsi="Traditional Arabic" w:cs="Traditional Arabic" w:hint="cs"/>
          <w:sz w:val="36"/>
          <w:szCs w:val="36"/>
          <w:rtl/>
          <w:lang w:bidi="ar-EG"/>
        </w:rPr>
        <w:t>، وسعيد بن المسي</w:t>
      </w:r>
      <w:r w:rsidR="00810155">
        <w:rPr>
          <w:rFonts w:ascii="Traditional Arabic" w:eastAsia="Calibri" w:hAnsi="Traditional Arabic" w:cs="Traditional Arabic" w:hint="cs"/>
          <w:sz w:val="36"/>
          <w:szCs w:val="36"/>
          <w:rtl/>
          <w:lang w:bidi="ar-EG"/>
        </w:rPr>
        <w:t>ِّ</w:t>
      </w:r>
      <w:r w:rsidR="00F44F3D" w:rsidRPr="00AD0DF3">
        <w:rPr>
          <w:rFonts w:ascii="Traditional Arabic" w:eastAsia="Calibri" w:hAnsi="Traditional Arabic" w:cs="Traditional Arabic" w:hint="cs"/>
          <w:sz w:val="36"/>
          <w:szCs w:val="36"/>
          <w:rtl/>
          <w:lang w:bidi="ar-EG"/>
        </w:rPr>
        <w:t>ب</w:t>
      </w:r>
      <w:r w:rsidR="00C64A40">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58"/>
      </w:r>
      <w:r w:rsidR="000D5DDF">
        <w:rPr>
          <w:rStyle w:val="a4"/>
          <w:rFonts w:ascii="Traditional Arabic" w:eastAsia="Calibri" w:hAnsi="Traditional Arabic" w:cs="Traditional Arabic"/>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p>
    <w:p w:rsidR="0062793A" w:rsidRPr="0062793A" w:rsidRDefault="0062793A" w:rsidP="00810155">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1-أحاديث</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عن الن</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w:t>
      </w:r>
      <w:r w:rsidR="00DA335F">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810155">
        <w:rPr>
          <w:rFonts w:ascii="Traditional Arabic" w:eastAsia="Calibri" w:hAnsi="Traditional Arabic" w:cs="Traditional Arabic" w:hint="cs"/>
          <w:sz w:val="36"/>
          <w:szCs w:val="36"/>
          <w:rtl/>
          <w:lang w:bidi="ar-EG"/>
        </w:rPr>
        <w:t>وآثارٌ عن الصَّحابة</w:t>
      </w:r>
      <w:r w:rsidR="00DA335F">
        <w:rPr>
          <w:rFonts w:ascii="Traditional Arabic" w:eastAsia="Calibri" w:hAnsi="Traditional Arabic" w:cs="Traditional Arabic" w:hint="cs"/>
          <w:sz w:val="36"/>
          <w:szCs w:val="36"/>
          <w:rtl/>
          <w:lang w:bidi="ar-EG"/>
        </w:rPr>
        <w:t xml:space="preserve"> رضي الله عنهم</w:t>
      </w:r>
      <w:r w:rsidR="00810155">
        <w:rPr>
          <w:rFonts w:ascii="Traditional Arabic" w:eastAsia="Calibri" w:hAnsi="Traditional Arabic" w:cs="Traditional Arabic" w:hint="cs"/>
          <w:sz w:val="36"/>
          <w:szCs w:val="36"/>
          <w:rtl/>
          <w:lang w:bidi="ar-EG"/>
        </w:rPr>
        <w:t xml:space="preserve"> أنَّهم </w:t>
      </w:r>
      <w:r w:rsidRPr="0062793A">
        <w:rPr>
          <w:rFonts w:ascii="Traditional Arabic" w:eastAsia="Calibri" w:hAnsi="Traditional Arabic" w:cs="Traditional Arabic" w:hint="cs"/>
          <w:sz w:val="36"/>
          <w:szCs w:val="36"/>
          <w:rtl/>
          <w:lang w:bidi="ar-EG"/>
        </w:rPr>
        <w:t>كانوا ينامون ثم يقومون إلى الص</w:t>
      </w:r>
      <w:r w:rsidR="0081015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لاة ولا يتوضؤون.</w:t>
      </w:r>
    </w:p>
    <w:p w:rsidR="0062793A" w:rsidRPr="0062793A" w:rsidRDefault="006D517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ف</w:t>
      </w:r>
      <w:r w:rsidR="0062793A" w:rsidRPr="0062793A">
        <w:rPr>
          <w:rFonts w:ascii="Traditional Arabic" w:eastAsia="Calibri" w:hAnsi="Traditional Arabic" w:cs="Traditional Arabic"/>
          <w:sz w:val="36"/>
          <w:szCs w:val="36"/>
          <w:rtl/>
          <w:lang w:bidi="ar-EG"/>
        </w:rPr>
        <w:t xml:space="preserve">عن أنس بن </w:t>
      </w:r>
      <w:r w:rsidR="0062793A" w:rsidRPr="0062793A">
        <w:rPr>
          <w:rFonts w:ascii="Traditional Arabic" w:eastAsia="Calibri" w:hAnsi="Traditional Arabic" w:cs="Traditional Arabic" w:hint="cs"/>
          <w:sz w:val="36"/>
          <w:szCs w:val="36"/>
          <w:rtl/>
          <w:lang w:bidi="ar-EG"/>
        </w:rPr>
        <w:t>مالك</w:t>
      </w:r>
      <w:r w:rsidR="005227C8">
        <w:rPr>
          <w:rFonts w:ascii="Traditional Arabic" w:eastAsia="Calibri" w:hAnsi="Traditional Arabic" w:cs="Traditional Arabic" w:hint="cs"/>
          <w:sz w:val="36"/>
          <w:szCs w:val="36"/>
          <w:rtl/>
          <w:lang w:bidi="ar-EG"/>
        </w:rPr>
        <w:t xml:space="preserve"> رضي الله عنه</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5227C8">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sz w:val="36"/>
          <w:szCs w:val="36"/>
          <w:rtl/>
          <w:lang w:bidi="ar-EG"/>
        </w:rPr>
        <w:t>أقيمت الص</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لاة والن</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بي</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صل</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ى الله عليه وسل</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م يناجي رجلا</w:t>
      </w:r>
      <w:r w:rsidR="0081015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في جانب </w:t>
      </w:r>
      <w:r w:rsidR="0062793A" w:rsidRPr="0062793A">
        <w:rPr>
          <w:rFonts w:ascii="Traditional Arabic" w:eastAsia="Calibri" w:hAnsi="Traditional Arabic" w:cs="Traditional Arabic" w:hint="cs"/>
          <w:sz w:val="36"/>
          <w:szCs w:val="36"/>
          <w:rtl/>
          <w:lang w:bidi="ar-EG"/>
        </w:rPr>
        <w:t>المسجد،</w:t>
      </w:r>
      <w:r w:rsidR="0062793A" w:rsidRPr="0062793A">
        <w:rPr>
          <w:rFonts w:ascii="Traditional Arabic" w:eastAsia="Calibri" w:hAnsi="Traditional Arabic" w:cs="Traditional Arabic"/>
          <w:sz w:val="36"/>
          <w:szCs w:val="36"/>
          <w:rtl/>
          <w:lang w:bidi="ar-EG"/>
        </w:rPr>
        <w:t xml:space="preserve"> ف</w:t>
      </w:r>
      <w:r w:rsidR="005227C8">
        <w:rPr>
          <w:rFonts w:ascii="Traditional Arabic" w:eastAsia="Calibri" w:hAnsi="Traditional Arabic" w:cs="Traditional Arabic"/>
          <w:sz w:val="36"/>
          <w:szCs w:val="36"/>
          <w:rtl/>
          <w:lang w:bidi="ar-EG"/>
        </w:rPr>
        <w:t>ما قام إلى الصلاة حتى نام القوم</w:t>
      </w:r>
      <w:r w:rsidR="0062793A"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59"/>
      </w:r>
      <w:r w:rsidR="000D5DDF">
        <w:rPr>
          <w:rFonts w:ascii="Traditional Arabic" w:eastAsia="Calibri" w:hAnsi="Traditional Arabic" w:cs="Traditional Arabic"/>
          <w:sz w:val="36"/>
          <w:szCs w:val="36"/>
          <w:vertAlign w:val="superscript"/>
          <w:rtl/>
          <w:lang w:bidi="ar-EG"/>
        </w:rPr>
        <w:t>)</w:t>
      </w:r>
      <w:r w:rsidR="00810155">
        <w:rPr>
          <w:rFonts w:ascii="Traditional Arabic" w:eastAsia="Calibri" w:hAnsi="Traditional Arabic" w:cs="Traditional Arabic" w:hint="cs"/>
          <w:sz w:val="36"/>
          <w:szCs w:val="36"/>
          <w:rtl/>
          <w:lang w:bidi="ar-EG"/>
        </w:rPr>
        <w:t>.</w:t>
      </w:r>
    </w:p>
    <w:p w:rsidR="0062793A" w:rsidRPr="0062793A" w:rsidRDefault="006D517D" w:rsidP="006D517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w:t>
      </w:r>
      <w:r>
        <w:rPr>
          <w:rFonts w:ascii="Traditional Arabic" w:eastAsia="Calibri" w:hAnsi="Traditional Arabic" w:cs="Traditional Arabic"/>
          <w:sz w:val="36"/>
          <w:szCs w:val="36"/>
          <w:rtl/>
          <w:lang w:bidi="ar-EG"/>
        </w:rPr>
        <w:t>عَنْ</w:t>
      </w:r>
      <w:r>
        <w:rPr>
          <w:rFonts w:ascii="Traditional Arabic" w:eastAsia="Calibri" w:hAnsi="Traditional Arabic" w:cs="Traditional Arabic" w:hint="cs"/>
          <w:sz w:val="36"/>
          <w:szCs w:val="36"/>
          <w:rtl/>
          <w:lang w:bidi="ar-EG"/>
        </w:rPr>
        <w:t>ه</w:t>
      </w:r>
      <w:r w:rsidR="0062793A" w:rsidRPr="0062793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كَانَ أَصْحَابُ رَسُولِ اللهِ صَلَّى اللهُ عَلَيْهِ وَسَلَّمَ يَنَامُونَ ثُمَّ يُصَلُّونَ وَلَا </w:t>
      </w:r>
      <w:r w:rsidR="0062793A" w:rsidRPr="0062793A">
        <w:rPr>
          <w:rFonts w:ascii="Traditional Arabic" w:eastAsia="Calibri" w:hAnsi="Traditional Arabic" w:cs="Traditional Arabic" w:hint="cs"/>
          <w:sz w:val="36"/>
          <w:szCs w:val="36"/>
          <w:rtl/>
          <w:lang w:bidi="ar-EG"/>
        </w:rPr>
        <w:t>يتوضؤون"</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0"/>
      </w:r>
      <w:r w:rsidR="000D5DDF">
        <w:rPr>
          <w:rFonts w:ascii="Traditional Arabic" w:eastAsia="Calibri" w:hAnsi="Traditional Arabic" w:cs="Traditional Arabic"/>
          <w:sz w:val="36"/>
          <w:szCs w:val="36"/>
          <w:vertAlign w:val="superscript"/>
          <w:rtl/>
          <w:lang w:bidi="ar-EG"/>
        </w:rPr>
        <w:t>)</w:t>
      </w:r>
      <w:r w:rsidR="00810155">
        <w:rPr>
          <w:rFonts w:ascii="Traditional Arabic" w:eastAsia="Calibri" w:hAnsi="Traditional Arabic" w:cs="Traditional Arabic" w:hint="cs"/>
          <w:sz w:val="36"/>
          <w:szCs w:val="36"/>
          <w:rtl/>
          <w:lang w:bidi="ar-EG"/>
        </w:rPr>
        <w:t>.</w:t>
      </w:r>
    </w:p>
    <w:p w:rsidR="0062793A" w:rsidRPr="0062793A" w:rsidRDefault="006D517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w:t>
      </w:r>
      <w:r w:rsidR="0062793A" w:rsidRPr="0062793A">
        <w:rPr>
          <w:rFonts w:ascii="Traditional Arabic" w:eastAsia="Calibri" w:hAnsi="Traditional Arabic" w:cs="Traditional Arabic"/>
          <w:sz w:val="36"/>
          <w:szCs w:val="36"/>
          <w:rtl/>
          <w:lang w:bidi="ar-EG"/>
        </w:rPr>
        <w:t>عَنِ ابْنِ عَبَّاسٍ</w:t>
      </w:r>
      <w:r w:rsidR="005227C8">
        <w:rPr>
          <w:rFonts w:ascii="Traditional Arabic" w:eastAsia="Calibri" w:hAnsi="Traditional Arabic" w:cs="Traditional Arabic" w:hint="cs"/>
          <w:sz w:val="36"/>
          <w:szCs w:val="36"/>
          <w:rtl/>
          <w:lang w:bidi="ar-EG"/>
        </w:rPr>
        <w:t xml:space="preserve"> رضي الله عنهما</w:t>
      </w:r>
      <w:r w:rsidR="0062793A" w:rsidRPr="0062793A">
        <w:rPr>
          <w:rFonts w:ascii="Traditional Arabic" w:eastAsia="Calibri" w:hAnsi="Traditional Arabic" w:cs="Traditional Arabic"/>
          <w:sz w:val="36"/>
          <w:szCs w:val="36"/>
          <w:rtl/>
          <w:lang w:bidi="ar-EG"/>
        </w:rPr>
        <w:t>، قَالَ: بِتُّ لَيْلَةً عِنْدَ خَ</w:t>
      </w:r>
      <w:r w:rsidR="00F948C9">
        <w:rPr>
          <w:rFonts w:ascii="Traditional Arabic" w:eastAsia="Calibri" w:hAnsi="Traditional Arabic" w:cs="Traditional Arabic"/>
          <w:sz w:val="36"/>
          <w:szCs w:val="36"/>
          <w:rtl/>
          <w:lang w:bidi="ar-EG"/>
        </w:rPr>
        <w:t>التي</w:t>
      </w:r>
      <w:r w:rsidR="0062793A" w:rsidRPr="0062793A">
        <w:rPr>
          <w:rFonts w:ascii="Traditional Arabic" w:eastAsia="Calibri" w:hAnsi="Traditional Arabic" w:cs="Traditional Arabic"/>
          <w:sz w:val="36"/>
          <w:szCs w:val="36"/>
          <w:rtl/>
          <w:lang w:bidi="ar-EG"/>
        </w:rPr>
        <w:t xml:space="preserve"> مَيْمُونَةَ بِنْتِ الْحَارِثِ، فَقُلْتُ لَهَا: إِذَا قَامَ رَسُولُ اللهِ صَلَّى اللهُ عَلَيْهِ وَسَلَّمَ فَأَيْقِظِينِي، " فَقَامَ رَسُولُ اللهِ صَلَّى اللهُ عَلَيْهِ وَسَلَّمَ، فَقُمْتُ إِلَى جَنْبِهِ الْأَيْسَرِ، فَأَخَذَ بِيَدِي فَجَعَلَنِي مِنْ شِقِّهِ الْأَيْمَنِ، فَجَعَلْتُ إِذَا أَغْفَيْتُ يَأْخُذُ بِشَحْمَةِ أُذُنِي، قَالَ: فَصَلَّى إِحْدَى عَشْرَةَ رَكْعَةً، ثُمَّ احْتَبَى حَتَّى إِنِّي لَأَسْمَعُ نَفَسَهُ رَاقِدًا، فَلَمَّا تَبَيَّنَ لَهُ الْفَجْرُ صَلَّى رَكْعَتَيْنِ خَفِيفَتَيْنِ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وفي رواية "</w:t>
      </w:r>
      <w:r w:rsidRPr="0062793A">
        <w:rPr>
          <w:rFonts w:ascii="Traditional Arabic" w:eastAsia="Calibri" w:hAnsi="Traditional Arabic" w:cs="Traditional Arabic"/>
          <w:sz w:val="36"/>
          <w:szCs w:val="36"/>
          <w:rtl/>
          <w:lang w:bidi="ar-EG"/>
        </w:rPr>
        <w:t xml:space="preserve"> ثُمَّ اضْطَجَعَ فَنَامَ حَتَّى نَفَخَ، ثُمَّ أَتَاهُ المُنَادِي فَآذَنَهُ بِالصَّلاَةِ، فَقَامَ مَعَهُ إِلَى الصَّلاَةِ، فَصَلَّى وَلَمْ يَتَوَضَّأْ</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2"/>
      </w:r>
      <w:r w:rsidR="000D5DDF">
        <w:rPr>
          <w:rFonts w:ascii="Traditional Arabic" w:eastAsia="Calibri" w:hAnsi="Traditional Arabic" w:cs="Traditional Arabic"/>
          <w:sz w:val="36"/>
          <w:szCs w:val="36"/>
          <w:vertAlign w:val="superscript"/>
          <w:rtl/>
          <w:lang w:bidi="ar-EG"/>
        </w:rPr>
        <w:t>)</w:t>
      </w:r>
      <w:r w:rsidR="006D517D">
        <w:rPr>
          <w:rFonts w:ascii="Traditional Arabic" w:eastAsia="Calibri" w:hAnsi="Traditional Arabic" w:cs="Traditional Arabic" w:hint="cs"/>
          <w:sz w:val="36"/>
          <w:szCs w:val="36"/>
          <w:rtl/>
          <w:lang w:bidi="ar-EG"/>
        </w:rPr>
        <w:t>.</w:t>
      </w:r>
    </w:p>
    <w:p w:rsidR="0062793A" w:rsidRPr="0062793A" w:rsidRDefault="0062793A" w:rsidP="00DA335F">
      <w:pPr>
        <w:spacing w:after="160" w:line="259" w:lineRule="auto"/>
        <w:ind w:left="170" w:firstLine="720"/>
        <w:jc w:val="both"/>
        <w:rPr>
          <w:rFonts w:ascii="Traditional Arabic" w:eastAsia="Calibri" w:hAnsi="Traditional Arabic" w:cs="Traditional Arabic"/>
          <w:sz w:val="36"/>
          <w:szCs w:val="36"/>
          <w:rtl/>
          <w:lang w:bidi="ar-EG"/>
        </w:rPr>
      </w:pPr>
      <w:r w:rsidRPr="006F0022">
        <w:rPr>
          <w:rFonts w:ascii="Traditional Arabic" w:eastAsia="Calibri" w:hAnsi="Traditional Arabic" w:cs="Traditional Arabic" w:hint="cs"/>
          <w:sz w:val="36"/>
          <w:szCs w:val="36"/>
          <w:rtl/>
          <w:lang w:bidi="ar-EG"/>
        </w:rPr>
        <w:t xml:space="preserve">وجه </w:t>
      </w:r>
      <w:r w:rsidR="00DA335F">
        <w:rPr>
          <w:rFonts w:ascii="Traditional Arabic" w:eastAsia="Calibri" w:hAnsi="Traditional Arabic" w:cs="Traditional Arabic" w:hint="cs"/>
          <w:sz w:val="36"/>
          <w:szCs w:val="36"/>
          <w:rtl/>
          <w:lang w:bidi="ar-EG"/>
        </w:rPr>
        <w:t>الاستدلال</w:t>
      </w:r>
      <w:r w:rsidRPr="0062793A">
        <w:rPr>
          <w:rFonts w:ascii="Traditional Arabic" w:eastAsia="Calibri" w:hAnsi="Traditional Arabic" w:cs="Traditional Arabic" w:hint="cs"/>
          <w:b/>
          <w:bCs/>
          <w:sz w:val="36"/>
          <w:szCs w:val="36"/>
          <w:rtl/>
          <w:lang w:bidi="ar-EG"/>
        </w:rPr>
        <w:t xml:space="preserve">: </w:t>
      </w:r>
      <w:r w:rsidRPr="0062793A">
        <w:rPr>
          <w:rFonts w:ascii="Traditional Arabic" w:eastAsia="Calibri" w:hAnsi="Traditional Arabic" w:cs="Traditional Arabic" w:hint="cs"/>
          <w:sz w:val="36"/>
          <w:szCs w:val="36"/>
          <w:rtl/>
          <w:lang w:bidi="ar-EG"/>
        </w:rPr>
        <w:t xml:space="preserve">إطلاق </w:t>
      </w:r>
      <w:r w:rsidR="006D517D">
        <w:rPr>
          <w:rFonts w:ascii="Traditional Arabic" w:eastAsia="Calibri" w:hAnsi="Traditional Arabic" w:cs="Traditional Arabic" w:hint="cs"/>
          <w:sz w:val="36"/>
          <w:szCs w:val="36"/>
          <w:rtl/>
          <w:lang w:bidi="ar-EG"/>
        </w:rPr>
        <w:t>النَّوم وعدم تقييده بقيد في هذه الأحاديث يدل</w:t>
      </w:r>
      <w:r w:rsidR="00BD0AC4">
        <w:rPr>
          <w:rFonts w:ascii="Traditional Arabic" w:eastAsia="Calibri" w:hAnsi="Traditional Arabic" w:cs="Traditional Arabic" w:hint="cs"/>
          <w:sz w:val="36"/>
          <w:szCs w:val="36"/>
          <w:rtl/>
          <w:lang w:bidi="ar-EG"/>
        </w:rPr>
        <w:t>ُّ</w:t>
      </w:r>
      <w:r w:rsidR="006D517D">
        <w:rPr>
          <w:rFonts w:ascii="Traditional Arabic" w:eastAsia="Calibri" w:hAnsi="Traditional Arabic" w:cs="Traditional Arabic" w:hint="cs"/>
          <w:sz w:val="36"/>
          <w:szCs w:val="36"/>
          <w:rtl/>
          <w:lang w:bidi="ar-EG"/>
        </w:rPr>
        <w:t xml:space="preserve"> على أن</w:t>
      </w:r>
      <w:r w:rsidR="00BD0AC4">
        <w:rPr>
          <w:rFonts w:ascii="Traditional Arabic" w:eastAsia="Calibri" w:hAnsi="Traditional Arabic" w:cs="Traditional Arabic" w:hint="cs"/>
          <w:sz w:val="36"/>
          <w:szCs w:val="36"/>
          <w:rtl/>
          <w:lang w:bidi="ar-EG"/>
        </w:rPr>
        <w:t>َّ</w:t>
      </w:r>
      <w:r w:rsidR="006D517D">
        <w:rPr>
          <w:rFonts w:ascii="Traditional Arabic" w:eastAsia="Calibri" w:hAnsi="Traditional Arabic" w:cs="Traditional Arabic" w:hint="cs"/>
          <w:sz w:val="36"/>
          <w:szCs w:val="36"/>
          <w:rtl/>
          <w:lang w:bidi="ar-EG"/>
        </w:rPr>
        <w:t xml:space="preserve"> </w:t>
      </w:r>
      <w:r w:rsidRPr="0062793A">
        <w:rPr>
          <w:rFonts w:ascii="Traditional Arabic" w:eastAsia="Calibri" w:hAnsi="Traditional Arabic" w:cs="Traditional Arabic" w:hint="cs"/>
          <w:sz w:val="36"/>
          <w:szCs w:val="36"/>
          <w:rtl/>
          <w:lang w:bidi="ar-EG"/>
        </w:rPr>
        <w:t>الن</w:t>
      </w:r>
      <w:r w:rsidR="00BD0AC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وم على أي </w:t>
      </w:r>
      <w:r w:rsidR="005C6A24">
        <w:rPr>
          <w:rFonts w:ascii="Traditional Arabic" w:eastAsia="Calibri" w:hAnsi="Traditional Arabic" w:cs="Traditional Arabic" w:hint="cs"/>
          <w:sz w:val="36"/>
          <w:szCs w:val="36"/>
          <w:rtl/>
          <w:lang w:bidi="ar-EG"/>
        </w:rPr>
        <w:t>صفةٍ</w:t>
      </w:r>
      <w:r w:rsidR="006D517D">
        <w:rPr>
          <w:rFonts w:ascii="Traditional Arabic" w:eastAsia="Calibri" w:hAnsi="Traditional Arabic" w:cs="Traditional Arabic" w:hint="cs"/>
          <w:sz w:val="36"/>
          <w:szCs w:val="36"/>
          <w:rtl/>
          <w:lang w:bidi="ar-EG"/>
        </w:rPr>
        <w:t xml:space="preserve"> كانت</w:t>
      </w:r>
      <w:r w:rsidRPr="0062793A">
        <w:rPr>
          <w:rFonts w:ascii="Traditional Arabic" w:eastAsia="Calibri" w:hAnsi="Traditional Arabic" w:cs="Traditional Arabic" w:hint="cs"/>
          <w:sz w:val="36"/>
          <w:szCs w:val="36"/>
          <w:rtl/>
          <w:lang w:bidi="ar-EG"/>
        </w:rPr>
        <w:t xml:space="preserve"> </w:t>
      </w:r>
      <w:r w:rsidR="006D517D">
        <w:rPr>
          <w:rFonts w:ascii="Traditional Arabic" w:eastAsia="Calibri" w:hAnsi="Traditional Arabic" w:cs="Traditional Arabic" w:hint="cs"/>
          <w:sz w:val="36"/>
          <w:szCs w:val="36"/>
          <w:rtl/>
          <w:lang w:bidi="ar-EG"/>
        </w:rPr>
        <w:t>و</w:t>
      </w:r>
      <w:r w:rsidRPr="0062793A">
        <w:rPr>
          <w:rFonts w:ascii="Traditional Arabic" w:eastAsia="Calibri" w:hAnsi="Traditional Arabic" w:cs="Traditional Arabic" w:hint="cs"/>
          <w:sz w:val="36"/>
          <w:szCs w:val="36"/>
          <w:rtl/>
          <w:lang w:bidi="ar-EG"/>
        </w:rPr>
        <w:t xml:space="preserve">في </w:t>
      </w:r>
      <w:r w:rsidR="005C6A24">
        <w:rPr>
          <w:rFonts w:ascii="Traditional Arabic" w:eastAsia="Calibri" w:hAnsi="Traditional Arabic" w:cs="Traditional Arabic" w:hint="cs"/>
          <w:sz w:val="36"/>
          <w:szCs w:val="36"/>
          <w:rtl/>
          <w:lang w:bidi="ar-EG"/>
        </w:rPr>
        <w:t>جميع أحواله لا ينقض الوضوء.</w:t>
      </w:r>
    </w:p>
    <w:p w:rsidR="0062793A" w:rsidRPr="0062793A" w:rsidRDefault="0062793A" w:rsidP="00CB3E2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2-أدلة</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5C6A24">
        <w:rPr>
          <w:rFonts w:ascii="Traditional Arabic" w:eastAsia="Calibri" w:hAnsi="Traditional Arabic" w:cs="Traditional Arabic" w:hint="cs"/>
          <w:sz w:val="36"/>
          <w:szCs w:val="36"/>
          <w:rtl/>
          <w:lang w:bidi="ar-EG"/>
        </w:rPr>
        <w:t>جاء فيها ذكر بعض النَّواقض، ولم يكن النَّوم من بينها؛</w:t>
      </w:r>
      <w:r w:rsidRPr="0062793A">
        <w:rPr>
          <w:rFonts w:ascii="Traditional Arabic" w:eastAsia="Calibri" w:hAnsi="Traditional Arabic" w:cs="Traditional Arabic" w:hint="cs"/>
          <w:sz w:val="36"/>
          <w:szCs w:val="36"/>
          <w:rtl/>
          <w:lang w:bidi="ar-EG"/>
        </w:rPr>
        <w:t xml:space="preserve"> فتمس</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كوا بظاهر الن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ص، وحصروا النواقض فيما ذكر فيها، ولم يعتبروا ما سواها. </w:t>
      </w:r>
    </w:p>
    <w:p w:rsidR="0062793A" w:rsidRPr="0062793A" w:rsidRDefault="0062793A" w:rsidP="00C97C6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-قوله عز</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وجل</w:t>
      </w:r>
      <w:r w:rsidR="005C6A24">
        <w:rPr>
          <w:rFonts w:ascii="Traditional Arabic" w:eastAsia="Calibri" w:hAnsi="Traditional Arabic" w:cs="Traditional Arabic" w:hint="cs"/>
          <w:sz w:val="36"/>
          <w:szCs w:val="36"/>
          <w:rtl/>
          <w:lang w:bidi="ar-EG"/>
        </w:rPr>
        <w:t>َّ</w:t>
      </w:r>
      <w:r w:rsidR="006F0022">
        <w:rPr>
          <w:rFonts w:ascii="Traditional Arabic" w:eastAsia="Calibri" w:hAnsi="Traditional Arabic" w:cs="Traditional Arabic" w:hint="cs"/>
          <w:sz w:val="36"/>
          <w:szCs w:val="36"/>
          <w:rtl/>
          <w:lang w:bidi="ar-EG"/>
        </w:rPr>
        <w:t xml:space="preserve"> في آية الوضوء</w:t>
      </w:r>
      <w:r w:rsidR="00C97C60">
        <w:rPr>
          <w:rFonts w:ascii="Traditional Arabic" w:eastAsia="Calibri" w:hAnsi="Traditional Arabic" w:cs="Traditional Arabic" w:hint="cs"/>
          <w:sz w:val="36"/>
          <w:szCs w:val="36"/>
          <w:rtl/>
          <w:lang w:bidi="ar-EG"/>
        </w:rPr>
        <w:t>:﴿ وَإِن</w:t>
      </w:r>
      <w:r w:rsidR="00C97C60" w:rsidRPr="00C97C60">
        <w:rPr>
          <w:rFonts w:ascii="Times New Roman" w:eastAsia="Times New Roman" w:hAnsi="Times New Roman" w:cs="KFGQPC Uthmanic Script HAFS"/>
          <w:color w:val="000000"/>
          <w:sz w:val="32"/>
          <w:szCs w:val="28"/>
          <w:rtl/>
        </w:rPr>
        <w:t xml:space="preserve"> كُنتُم مَّرۡضَىٰٓ أَوۡ عَلَىٰ سَفَرٍ أَوۡ جَآءَ أَحَد</w:t>
      </w:r>
      <w:r w:rsidR="00C97C60" w:rsidRPr="00C97C60">
        <w:rPr>
          <w:rFonts w:ascii="Times New Roman" w:eastAsia="Times New Roman" w:hAnsi="Times New Roman" w:cs="KFGQPC Uthmanic Script HAFS" w:hint="cs"/>
          <w:color w:val="000000"/>
          <w:sz w:val="32"/>
          <w:szCs w:val="28"/>
          <w:rtl/>
        </w:rPr>
        <w:t xml:space="preserve">ٞ مِّنكُم مِّنَ </w:t>
      </w:r>
      <w:r w:rsidR="00C97C60" w:rsidRPr="00C97C60">
        <w:rPr>
          <w:rFonts w:ascii="Times New Roman" w:eastAsia="Times New Roman" w:hAnsi="Times New Roman" w:cs="KFGQPC Uthmanic Script HAFS"/>
          <w:color w:val="000000"/>
          <w:sz w:val="32"/>
          <w:szCs w:val="28"/>
          <w:rtl/>
        </w:rPr>
        <w:t xml:space="preserve">ٱلۡغَآئِطِ أَوۡ لَٰمَسۡتُمُ ٱلنِّسَآءَ </w:t>
      </w:r>
      <w:r w:rsidR="00C97C60" w:rsidRPr="00C97C60">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3"/>
      </w:r>
      <w:r w:rsidR="000D5DDF">
        <w:rPr>
          <w:rFonts w:ascii="Traditional Arabic" w:eastAsia="Calibri" w:hAnsi="Traditional Arabic" w:cs="Traditional Arabic"/>
          <w:sz w:val="36"/>
          <w:szCs w:val="36"/>
          <w:vertAlign w:val="superscript"/>
          <w:rtl/>
          <w:lang w:bidi="ar-EG"/>
        </w:rPr>
        <w:t>)</w:t>
      </w:r>
      <w:r w:rsidRPr="0062793A">
        <w:rPr>
          <w:rFonts w:ascii="Traditional Arabic" w:eastAsia="Calibri" w:hAnsi="Traditional Arabic" w:cs="Traditional Arabic" w:hint="cs"/>
          <w:sz w:val="36"/>
          <w:szCs w:val="36"/>
          <w:rtl/>
          <w:lang w:bidi="ar-EG"/>
        </w:rPr>
        <w:t>، ولم يذكر فيها الن</w:t>
      </w:r>
      <w:r w:rsidR="006F0022">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من الن</w:t>
      </w:r>
      <w:r w:rsidR="006F0022">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واقض.</w:t>
      </w:r>
    </w:p>
    <w:p w:rsidR="0062793A" w:rsidRPr="0062793A" w:rsidRDefault="0062793A" w:rsidP="00715F95">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وأجيب عليها بأن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جماعة من المفسرين</w:t>
      </w:r>
      <w:r w:rsidR="00DA335F">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4"/>
      </w:r>
      <w:r w:rsidR="000D5DDF">
        <w:rPr>
          <w:rFonts w:ascii="Traditional Arabic" w:eastAsia="Calibri" w:hAnsi="Traditional Arabic" w:cs="Traditional Arabic"/>
          <w:sz w:val="36"/>
          <w:szCs w:val="36"/>
          <w:vertAlign w:val="superscript"/>
          <w:rtl/>
          <w:lang w:bidi="ar-EG"/>
        </w:rPr>
        <w:t>)</w:t>
      </w:r>
      <w:r w:rsidRPr="0062793A">
        <w:rPr>
          <w:rFonts w:ascii="Traditional Arabic" w:eastAsia="Calibri" w:hAnsi="Traditional Arabic" w:cs="Traditional Arabic" w:hint="cs"/>
          <w:sz w:val="36"/>
          <w:szCs w:val="36"/>
          <w:rtl/>
          <w:lang w:bidi="ar-EG"/>
        </w:rPr>
        <w:t xml:space="preserve"> قالوا بأن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ها وردت في الن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أي إذا قمتم إلى الص</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لاة من الن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وم، </w:t>
      </w:r>
      <w:r w:rsidR="00715F95">
        <w:rPr>
          <w:rFonts w:ascii="Traditional Arabic" w:eastAsia="Calibri" w:hAnsi="Traditional Arabic" w:cs="Traditional Arabic" w:hint="cs"/>
          <w:sz w:val="36"/>
          <w:szCs w:val="36"/>
          <w:rtl/>
          <w:lang w:bidi="ar-EG"/>
        </w:rPr>
        <w:t xml:space="preserve">كما </w:t>
      </w:r>
      <w:r w:rsidRPr="0062793A">
        <w:rPr>
          <w:rFonts w:ascii="Traditional Arabic" w:eastAsia="Calibri" w:hAnsi="Traditional Arabic" w:cs="Traditional Arabic" w:hint="cs"/>
          <w:sz w:val="36"/>
          <w:szCs w:val="36"/>
          <w:rtl/>
          <w:lang w:bidi="ar-EG"/>
        </w:rPr>
        <w:t>أن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الآية ذكر فيها بعض الن</w:t>
      </w:r>
      <w:r w:rsidR="006F0022">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واقض وبي</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نت الس</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ن</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الب</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اقي</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فلم تذكر البول مثلا</w:t>
      </w:r>
      <w:r w:rsidR="005C6A2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وهو ناقض بالإجماع</w:t>
      </w:r>
      <w:r w:rsidR="00662780">
        <w:rPr>
          <w:rFonts w:ascii="Traditional Arabic" w:eastAsia="Calibri" w:hAnsi="Traditional Arabic" w:cs="Traditional Arabic" w:hint="cs"/>
          <w:sz w:val="36"/>
          <w:szCs w:val="36"/>
          <w:rtl/>
          <w:lang w:bidi="ar-EG"/>
        </w:rPr>
        <w:t xml:space="preserve"> </w:t>
      </w:r>
      <w:r w:rsidR="00662780">
        <w:rPr>
          <w:rFonts w:ascii="Traditional Arabic" w:eastAsia="Calibri" w:hAnsi="Traditional Arabic" w:cs="Traditional Arabic" w:hint="cs"/>
          <w:sz w:val="36"/>
          <w:szCs w:val="36"/>
          <w:vertAlign w:val="superscript"/>
          <w:rtl/>
          <w:lang w:bidi="ar-EG"/>
        </w:rPr>
        <w:t>(</w:t>
      </w:r>
      <w:r w:rsidR="00662780">
        <w:rPr>
          <w:rStyle w:val="a4"/>
          <w:rFonts w:ascii="Traditional Arabic" w:eastAsia="Calibri" w:hAnsi="Traditional Arabic" w:cs="Traditional Arabic"/>
          <w:sz w:val="36"/>
          <w:szCs w:val="36"/>
          <w:rtl/>
          <w:lang w:bidi="ar-EG"/>
        </w:rPr>
        <w:footnoteReference w:id="465"/>
      </w:r>
      <w:r w:rsidR="00662780">
        <w:rPr>
          <w:rFonts w:ascii="Traditional Arabic" w:eastAsia="Calibri" w:hAnsi="Traditional Arabic" w:cs="Traditional Arabic" w:hint="cs"/>
          <w:sz w:val="36"/>
          <w:szCs w:val="36"/>
          <w:vertAlign w:val="superscript"/>
          <w:rtl/>
          <w:lang w:bidi="ar-EG"/>
        </w:rPr>
        <w:t>)</w:t>
      </w:r>
      <w:r w:rsidRPr="0062793A">
        <w:rPr>
          <w:rFonts w:ascii="Traditional Arabic" w:eastAsia="Calibri" w:hAnsi="Traditional Arabic" w:cs="Traditional Arabic" w:hint="cs"/>
          <w:sz w:val="36"/>
          <w:szCs w:val="36"/>
          <w:rtl/>
          <w:lang w:bidi="ar-EG"/>
        </w:rPr>
        <w:t>.</w:t>
      </w:r>
    </w:p>
    <w:p w:rsidR="0062793A" w:rsidRPr="0062793A" w:rsidRDefault="0062793A" w:rsidP="001B00D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-حديث أبي هريرة</w:t>
      </w:r>
      <w:r w:rsidR="005227C8">
        <w:rPr>
          <w:rFonts w:ascii="Traditional Arabic" w:eastAsia="Calibri" w:hAnsi="Traditional Arabic" w:cs="Traditional Arabic" w:hint="cs"/>
          <w:sz w:val="36"/>
          <w:szCs w:val="36"/>
          <w:rtl/>
          <w:lang w:bidi="ar-EG"/>
        </w:rPr>
        <w:t xml:space="preserve"> رضي الله عنه،</w:t>
      </w:r>
      <w:r w:rsidRPr="0062793A">
        <w:rPr>
          <w:rFonts w:ascii="Traditional Arabic" w:eastAsia="Calibri" w:hAnsi="Traditional Arabic" w:cs="Traditional Arabic" w:hint="cs"/>
          <w:sz w:val="36"/>
          <w:szCs w:val="36"/>
          <w:rtl/>
          <w:lang w:bidi="ar-EG"/>
        </w:rPr>
        <w:t xml:space="preserve"> أن</w:t>
      </w:r>
      <w:r w:rsidR="00930D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الن</w:t>
      </w:r>
      <w:r w:rsidR="00930D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930D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930D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930D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قال: "</w:t>
      </w:r>
      <w:r w:rsidR="001B00D4" w:rsidRPr="001B00D4">
        <w:rPr>
          <w:rFonts w:hint="cs"/>
          <w:rtl/>
        </w:rPr>
        <w:t xml:space="preserve"> </w:t>
      </w:r>
      <w:r w:rsidR="001B00D4" w:rsidRPr="001B00D4">
        <w:rPr>
          <w:rFonts w:ascii="Traditional Arabic" w:eastAsia="Calibri" w:hAnsi="Traditional Arabic" w:cs="Traditional Arabic" w:hint="cs"/>
          <w:sz w:val="36"/>
          <w:szCs w:val="36"/>
          <w:rtl/>
          <w:lang w:bidi="ar-EG"/>
        </w:rPr>
        <w:t>لَا</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وُضُوءَ</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إِلَّا</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مِنْ</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صَوْتٍ</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أَوْ</w:t>
      </w:r>
      <w:r w:rsidR="001B00D4" w:rsidRPr="001B00D4">
        <w:rPr>
          <w:rFonts w:ascii="Traditional Arabic" w:eastAsia="Calibri" w:hAnsi="Traditional Arabic" w:cs="Traditional Arabic"/>
          <w:sz w:val="36"/>
          <w:szCs w:val="36"/>
          <w:rtl/>
          <w:lang w:bidi="ar-EG"/>
        </w:rPr>
        <w:t xml:space="preserve"> </w:t>
      </w:r>
      <w:r w:rsidR="001B00D4" w:rsidRPr="001B00D4">
        <w:rPr>
          <w:rFonts w:ascii="Traditional Arabic" w:eastAsia="Calibri" w:hAnsi="Traditional Arabic" w:cs="Traditional Arabic" w:hint="cs"/>
          <w:sz w:val="36"/>
          <w:szCs w:val="36"/>
          <w:rtl/>
          <w:lang w:bidi="ar-EG"/>
        </w:rPr>
        <w:t>رِيحٍ</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6"/>
      </w:r>
      <w:r w:rsidR="000D5DDF">
        <w:rPr>
          <w:rFonts w:ascii="Traditional Arabic" w:eastAsia="Calibri" w:hAnsi="Traditional Arabic" w:cs="Traditional Arabic"/>
          <w:sz w:val="36"/>
          <w:szCs w:val="36"/>
          <w:vertAlign w:val="superscript"/>
          <w:rtl/>
          <w:lang w:bidi="ar-EG"/>
        </w:rPr>
        <w:t>)</w:t>
      </w:r>
      <w:r w:rsidR="00930D49">
        <w:rPr>
          <w:rFonts w:ascii="Traditional Arabic" w:eastAsia="Calibri" w:hAnsi="Traditional Arabic" w:cs="Traditional Arabic" w:hint="cs"/>
          <w:sz w:val="36"/>
          <w:szCs w:val="36"/>
          <w:rtl/>
          <w:lang w:bidi="ar-EG"/>
        </w:rPr>
        <w:t>.</w:t>
      </w:r>
    </w:p>
    <w:p w:rsidR="0062793A" w:rsidRDefault="00DA335F" w:rsidP="00DA335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وأجيب: بأنَّ </w:t>
      </w:r>
      <w:r w:rsidR="0062793A" w:rsidRPr="0062793A">
        <w:rPr>
          <w:rFonts w:ascii="Traditional Arabic" w:eastAsia="Calibri" w:hAnsi="Traditional Arabic" w:cs="Traditional Arabic" w:hint="cs"/>
          <w:sz w:val="36"/>
          <w:szCs w:val="36"/>
          <w:rtl/>
          <w:lang w:bidi="ar-EG"/>
        </w:rPr>
        <w:t>هذا لا ينفي ما عداه من الن</w:t>
      </w:r>
      <w:r w:rsidR="00930D4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واقض، ولعل</w:t>
      </w:r>
      <w:r w:rsidR="00930D4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ذلك في صورة</w:t>
      </w:r>
      <w:r w:rsidR="00930D4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مخصوصة</w:t>
      </w:r>
      <w:r w:rsidR="00930D4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بحسب السائل</w:t>
      </w:r>
      <w:r>
        <w:rPr>
          <w:rFonts w:ascii="Traditional Arabic" w:eastAsia="Calibri" w:hAnsi="Traditional Arabic" w:cs="Traditional Arabic" w:hint="cs"/>
          <w:sz w:val="36"/>
          <w:szCs w:val="36"/>
          <w:rtl/>
          <w:lang w:bidi="ar-EG"/>
        </w:rPr>
        <w:t>، لمن كان في المسجد أو</w:t>
      </w:r>
      <w:r w:rsidR="00930D49">
        <w:rPr>
          <w:rFonts w:ascii="Traditional Arabic" w:eastAsia="Calibri" w:hAnsi="Traditional Arabic" w:cs="Traditional Arabic" w:hint="cs"/>
          <w:sz w:val="36"/>
          <w:szCs w:val="36"/>
          <w:rtl/>
          <w:lang w:bidi="ar-EG"/>
        </w:rPr>
        <w:t xml:space="preserve"> في صلاة</w:t>
      </w:r>
      <w:r w:rsidR="0062793A" w:rsidRPr="0062793A">
        <w:rPr>
          <w:rFonts w:ascii="Traditional Arabic" w:eastAsia="Calibri" w:hAnsi="Traditional Arabic" w:cs="Traditional Arabic" w:hint="cs"/>
          <w:sz w:val="36"/>
          <w:szCs w:val="36"/>
          <w:rtl/>
          <w:lang w:bidi="ar-EG"/>
        </w:rPr>
        <w:t>، وهو لا يتأت</w:t>
      </w:r>
      <w:r w:rsidR="00930D4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ى </w:t>
      </w:r>
      <w:r>
        <w:rPr>
          <w:rFonts w:ascii="Traditional Arabic" w:eastAsia="Calibri" w:hAnsi="Traditional Arabic" w:cs="Traditional Arabic" w:hint="cs"/>
          <w:sz w:val="36"/>
          <w:szCs w:val="36"/>
          <w:rtl/>
          <w:lang w:bidi="ar-EG"/>
        </w:rPr>
        <w:t>منه</w:t>
      </w:r>
      <w:r w:rsidR="0062793A" w:rsidRPr="0062793A">
        <w:rPr>
          <w:rFonts w:ascii="Traditional Arabic" w:eastAsia="Calibri" w:hAnsi="Traditional Arabic" w:cs="Traditional Arabic" w:hint="cs"/>
          <w:sz w:val="36"/>
          <w:szCs w:val="36"/>
          <w:rtl/>
          <w:lang w:bidi="ar-EG"/>
        </w:rPr>
        <w:t xml:space="preserve"> إلا الصوت والريح</w:t>
      </w:r>
      <w:r>
        <w:rPr>
          <w:rFonts w:ascii="Traditional Arabic" w:eastAsia="Calibri" w:hAnsi="Traditional Arabic" w:cs="Traditional Arabic" w:hint="cs"/>
          <w:sz w:val="36"/>
          <w:szCs w:val="36"/>
          <w:rtl/>
          <w:lang w:bidi="ar-EG"/>
        </w:rPr>
        <w:t xml:space="preserve">، فقد </w:t>
      </w:r>
      <w:r w:rsidR="006F0022">
        <w:rPr>
          <w:rFonts w:ascii="Traditional Arabic" w:eastAsia="Calibri" w:hAnsi="Traditional Arabic" w:cs="Traditional Arabic" w:hint="cs"/>
          <w:sz w:val="36"/>
          <w:szCs w:val="36"/>
          <w:rtl/>
          <w:lang w:bidi="ar-EG"/>
        </w:rPr>
        <w:t>شُكي</w:t>
      </w:r>
      <w:r w:rsidR="006F0022" w:rsidRPr="0062793A">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إِلَى</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رَسُولِ</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اللَّهِ</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صَلَّى</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اللهُ</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عَلَيْهِ</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وَسَلَّمَ</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الرَّجُلُ</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الَّذِي</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يُخَيَّلُ</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إِلَيْهِ</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أَنَّهُ</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يَجِدُ</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الشَّيْءَ</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فِي</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الصَّلاَةِ؟</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فَقَالَ</w:t>
      </w:r>
      <w:r w:rsidR="006F0022" w:rsidRPr="006F0022">
        <w:rPr>
          <w:rFonts w:ascii="Traditional Arabic" w:eastAsia="Calibri" w:hAnsi="Traditional Arabic" w:cs="Traditional Arabic"/>
          <w:sz w:val="36"/>
          <w:szCs w:val="36"/>
          <w:rtl/>
          <w:lang w:bidi="ar-EG"/>
        </w:rPr>
        <w:t xml:space="preserve">: </w:t>
      </w:r>
      <w:r w:rsidR="006F0022">
        <w:rPr>
          <w:rFonts w:ascii="Traditional Arabic" w:eastAsia="Calibri" w:hAnsi="Traditional Arabic" w:cs="Traditional Arabic" w:hint="cs"/>
          <w:sz w:val="36"/>
          <w:szCs w:val="36"/>
          <w:rtl/>
          <w:lang w:bidi="ar-EG"/>
        </w:rPr>
        <w:t>"</w:t>
      </w:r>
      <w:r w:rsidR="006F0022" w:rsidRPr="006F0022">
        <w:rPr>
          <w:rFonts w:ascii="Traditional Arabic" w:eastAsia="Calibri" w:hAnsi="Traditional Arabic" w:cs="Traditional Arabic" w:hint="cs"/>
          <w:sz w:val="36"/>
          <w:szCs w:val="36"/>
          <w:rtl/>
          <w:lang w:bidi="ar-EG"/>
        </w:rPr>
        <w:t>لاَ</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يَنْفَتِلْ</w:t>
      </w:r>
      <w:r w:rsidR="006F0022">
        <w:rPr>
          <w:rFonts w:ascii="Traditional Arabic" w:eastAsia="Calibri" w:hAnsi="Traditional Arabic" w:cs="Traditional Arabic"/>
          <w:sz w:val="36"/>
          <w:szCs w:val="36"/>
          <w:rtl/>
          <w:lang w:bidi="ar-EG"/>
        </w:rPr>
        <w:t>-</w:t>
      </w:r>
      <w:r w:rsidR="006F0022" w:rsidRPr="006F0022">
        <w:rPr>
          <w:rFonts w:ascii="Traditional Arabic" w:eastAsia="Calibri" w:hAnsi="Traditional Arabic" w:cs="Traditional Arabic" w:hint="cs"/>
          <w:sz w:val="36"/>
          <w:szCs w:val="36"/>
          <w:rtl/>
          <w:lang w:bidi="ar-EG"/>
        </w:rPr>
        <w:t>أَوْ</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لاَ</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يَنْصَرِفْ</w:t>
      </w:r>
      <w:r w:rsidR="006F0022">
        <w:rPr>
          <w:rFonts w:ascii="Traditional Arabic" w:eastAsia="Calibri" w:hAnsi="Traditional Arabic" w:cs="Traditional Arabic"/>
          <w:sz w:val="36"/>
          <w:szCs w:val="36"/>
          <w:rtl/>
          <w:lang w:bidi="ar-EG"/>
        </w:rPr>
        <w:t>-</w:t>
      </w:r>
      <w:r w:rsidR="006F0022" w:rsidRPr="006F0022">
        <w:rPr>
          <w:rFonts w:ascii="Traditional Arabic" w:eastAsia="Calibri" w:hAnsi="Traditional Arabic" w:cs="Traditional Arabic" w:hint="cs"/>
          <w:sz w:val="36"/>
          <w:szCs w:val="36"/>
          <w:rtl/>
          <w:lang w:bidi="ar-EG"/>
        </w:rPr>
        <w:t>حَتَّى</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يَسْمَعَ</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صَوْتًا</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أَوْ</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يَجِدَ</w:t>
      </w:r>
      <w:r w:rsidR="006F0022" w:rsidRPr="006F0022">
        <w:rPr>
          <w:rFonts w:ascii="Traditional Arabic" w:eastAsia="Calibri" w:hAnsi="Traditional Arabic" w:cs="Traditional Arabic"/>
          <w:sz w:val="36"/>
          <w:szCs w:val="36"/>
          <w:rtl/>
          <w:lang w:bidi="ar-EG"/>
        </w:rPr>
        <w:t xml:space="preserve"> </w:t>
      </w:r>
      <w:r w:rsidR="006F0022" w:rsidRPr="006F0022">
        <w:rPr>
          <w:rFonts w:ascii="Traditional Arabic" w:eastAsia="Calibri" w:hAnsi="Traditional Arabic" w:cs="Traditional Arabic" w:hint="cs"/>
          <w:sz w:val="36"/>
          <w:szCs w:val="36"/>
          <w:rtl/>
          <w:lang w:bidi="ar-EG"/>
        </w:rPr>
        <w:t>رِيحًا</w:t>
      </w:r>
      <w:r w:rsidR="0062793A"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7"/>
      </w:r>
      <w:r w:rsidR="000D5DDF">
        <w:rPr>
          <w:rFonts w:ascii="Traditional Arabic" w:eastAsia="Calibri" w:hAnsi="Traditional Arabic" w:cs="Traditional Arabic"/>
          <w:sz w:val="36"/>
          <w:szCs w:val="36"/>
          <w:vertAlign w:val="superscript"/>
          <w:rtl/>
          <w:lang w:bidi="ar-EG"/>
        </w:rPr>
        <w:t>)</w:t>
      </w:r>
      <w:r w:rsidR="00930D49">
        <w:rPr>
          <w:rFonts w:ascii="Traditional Arabic" w:eastAsia="Calibri" w:hAnsi="Traditional Arabic" w:cs="Traditional Arabic" w:hint="cs"/>
          <w:sz w:val="36"/>
          <w:szCs w:val="36"/>
          <w:rtl/>
          <w:lang w:bidi="ar-EG"/>
        </w:rPr>
        <w:t>.</w:t>
      </w:r>
    </w:p>
    <w:p w:rsidR="00DA335F" w:rsidRPr="0062793A" w:rsidRDefault="00DA335F" w:rsidP="00A66592">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Pr="0062793A">
        <w:rPr>
          <w:rFonts w:ascii="Traditional Arabic" w:eastAsia="Calibri" w:hAnsi="Traditional Arabic" w:cs="Traditional Arabic" w:hint="cs"/>
          <w:sz w:val="36"/>
          <w:szCs w:val="36"/>
          <w:rtl/>
          <w:lang w:bidi="ar-EG"/>
        </w:rPr>
        <w:t>المراد</w:t>
      </w:r>
      <w:r>
        <w:rPr>
          <w:rFonts w:ascii="Traditional Arabic" w:eastAsia="Calibri" w:hAnsi="Traditional Arabic" w:cs="Traditional Arabic" w:hint="cs"/>
          <w:sz w:val="36"/>
          <w:szCs w:val="36"/>
          <w:rtl/>
          <w:lang w:bidi="ar-EG"/>
        </w:rPr>
        <w:t xml:space="preserve"> منه</w:t>
      </w:r>
      <w:r w:rsidRPr="0062793A">
        <w:rPr>
          <w:rFonts w:ascii="Traditional Arabic" w:eastAsia="Calibri" w:hAnsi="Traditional Arabic" w:cs="Traditional Arabic" w:hint="cs"/>
          <w:sz w:val="36"/>
          <w:szCs w:val="36"/>
          <w:rtl/>
          <w:lang w:bidi="ar-EG"/>
        </w:rPr>
        <w:t xml:space="preserve"> نفي الشك وإثبات اليقين، فل</w:t>
      </w:r>
      <w:r>
        <w:rPr>
          <w:rFonts w:ascii="Traditional Arabic" w:eastAsia="Calibri" w:hAnsi="Traditional Arabic" w:cs="Traditional Arabic" w:hint="cs"/>
          <w:sz w:val="36"/>
          <w:szCs w:val="36"/>
          <w:rtl/>
          <w:lang w:bidi="ar-EG"/>
        </w:rPr>
        <w:t>ا يحكم بانتقاض طهارته إلا بيقين، وليس المراد منه حصر النواقض في ذلك</w:t>
      </w:r>
      <w:r>
        <w:rPr>
          <w:rStyle w:val="a4"/>
          <w:rFonts w:ascii="Traditional Arabic" w:eastAsia="Calibri" w:hAnsi="Traditional Arabic" w:cs="Traditional Arabic"/>
          <w:sz w:val="36"/>
          <w:szCs w:val="36"/>
          <w:rtl/>
          <w:lang w:bidi="ar-EG"/>
        </w:rPr>
        <w:t>(</w:t>
      </w:r>
      <w:r>
        <w:rPr>
          <w:rStyle w:val="a4"/>
          <w:rFonts w:ascii="Traditional Arabic" w:eastAsia="Calibri" w:hAnsi="Traditional Arabic" w:cs="Traditional Arabic"/>
          <w:sz w:val="36"/>
          <w:szCs w:val="36"/>
          <w:rtl/>
          <w:lang w:bidi="ar-EG"/>
        </w:rPr>
        <w:footnoteReference w:id="468"/>
      </w:r>
      <w:r>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2793A" w:rsidRPr="0062793A" w:rsidRDefault="0062793A" w:rsidP="0066278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3-الن</w:t>
      </w:r>
      <w:r w:rsidR="00CB3E2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ليس حدثا</w:t>
      </w:r>
      <w:r w:rsidR="00CB3E2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عينه وإن</w:t>
      </w:r>
      <w:r w:rsidR="00CB3E2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ما هو مظن</w:t>
      </w:r>
      <w:r w:rsidR="00CB3E2A">
        <w:rPr>
          <w:rFonts w:ascii="Traditional Arabic" w:eastAsia="Calibri" w:hAnsi="Traditional Arabic" w:cs="Traditional Arabic" w:hint="cs"/>
          <w:sz w:val="36"/>
          <w:szCs w:val="36"/>
          <w:rtl/>
          <w:lang w:bidi="ar-EG"/>
        </w:rPr>
        <w:t>َّ</w:t>
      </w:r>
      <w:r w:rsidR="00662780">
        <w:rPr>
          <w:rFonts w:ascii="Traditional Arabic" w:eastAsia="Calibri" w:hAnsi="Traditional Arabic" w:cs="Traditional Arabic" w:hint="cs"/>
          <w:sz w:val="36"/>
          <w:szCs w:val="36"/>
          <w:rtl/>
          <w:lang w:bidi="ar-EG"/>
        </w:rPr>
        <w:t>ة الحدث</w:t>
      </w:r>
      <w:r w:rsidRPr="0062793A">
        <w:rPr>
          <w:rFonts w:ascii="Traditional Arabic" w:eastAsia="Calibri" w:hAnsi="Traditional Arabic" w:cs="Traditional Arabic" w:hint="cs"/>
          <w:sz w:val="36"/>
          <w:szCs w:val="36"/>
          <w:rtl/>
          <w:lang w:bidi="ar-EG"/>
        </w:rPr>
        <w:t>، والأصل عدم</w:t>
      </w:r>
      <w:r w:rsidR="00CB3E2A">
        <w:rPr>
          <w:rFonts w:ascii="Traditional Arabic" w:eastAsia="Calibri" w:hAnsi="Traditional Arabic" w:cs="Traditional Arabic" w:hint="cs"/>
          <w:sz w:val="36"/>
          <w:szCs w:val="36"/>
          <w:rtl/>
          <w:lang w:bidi="ar-EG"/>
        </w:rPr>
        <w:t xml:space="preserve"> الحدث</w:t>
      </w:r>
      <w:r w:rsidR="00DD2E77">
        <w:rPr>
          <w:rFonts w:ascii="Traditional Arabic" w:eastAsia="Calibri" w:hAnsi="Traditional Arabic" w:cs="Traditional Arabic" w:hint="cs"/>
          <w:sz w:val="36"/>
          <w:szCs w:val="36"/>
          <w:rtl/>
          <w:lang w:bidi="ar-EG"/>
        </w:rPr>
        <w:t>؛</w:t>
      </w:r>
      <w:r w:rsidR="00CB3E2A">
        <w:rPr>
          <w:rFonts w:ascii="Traditional Arabic" w:eastAsia="Calibri" w:hAnsi="Traditional Arabic" w:cs="Traditional Arabic" w:hint="cs"/>
          <w:sz w:val="36"/>
          <w:szCs w:val="36"/>
          <w:rtl/>
          <w:lang w:bidi="ar-EG"/>
        </w:rPr>
        <w:t xml:space="preserve"> </w:t>
      </w:r>
      <w:r w:rsidR="00DD2E77">
        <w:rPr>
          <w:rFonts w:ascii="Traditional Arabic" w:eastAsia="Calibri" w:hAnsi="Traditional Arabic" w:cs="Traditional Arabic" w:hint="cs"/>
          <w:sz w:val="36"/>
          <w:szCs w:val="36"/>
          <w:rtl/>
          <w:lang w:bidi="ar-EG"/>
        </w:rPr>
        <w:t>ف</w:t>
      </w:r>
      <w:r w:rsidR="00CB3E2A">
        <w:rPr>
          <w:rFonts w:ascii="Traditional Arabic" w:eastAsia="Calibri" w:hAnsi="Traditional Arabic" w:cs="Traditional Arabic" w:hint="cs"/>
          <w:sz w:val="36"/>
          <w:szCs w:val="36"/>
          <w:rtl/>
          <w:lang w:bidi="ar-EG"/>
        </w:rPr>
        <w:t>لا يجب الوضوء بالشك</w:t>
      </w:r>
      <w:r w:rsidR="00FE5C41">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69"/>
      </w:r>
      <w:r w:rsidR="000D5DDF">
        <w:rPr>
          <w:rFonts w:ascii="Traditional Arabic" w:eastAsia="Calibri" w:hAnsi="Traditional Arabic" w:cs="Traditional Arabic"/>
          <w:sz w:val="36"/>
          <w:szCs w:val="36"/>
          <w:vertAlign w:val="superscript"/>
          <w:rtl/>
          <w:lang w:bidi="ar-EG"/>
        </w:rPr>
        <w:t>)</w:t>
      </w:r>
      <w:r w:rsidR="00CB3E2A">
        <w:rPr>
          <w:rFonts w:ascii="Traditional Arabic" w:eastAsia="Calibri" w:hAnsi="Traditional Arabic" w:cs="Traditional Arabic" w:hint="cs"/>
          <w:sz w:val="36"/>
          <w:szCs w:val="36"/>
          <w:rtl/>
          <w:lang w:bidi="ar-EG"/>
        </w:rPr>
        <w:t>.</w:t>
      </w:r>
    </w:p>
    <w:p w:rsidR="0062793A" w:rsidRPr="00AD0DF3" w:rsidRDefault="0062793A" w:rsidP="00447C4E">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2-</w:t>
      </w:r>
      <w:r w:rsidR="00AD0DF3">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الثَّاني</w:t>
      </w:r>
      <w:r w:rsidR="00AD0DF3">
        <w:rPr>
          <w:rFonts w:ascii="Traditional Arabic" w:eastAsia="Calibri" w:hAnsi="Traditional Arabic" w:cs="Traditional Arabic" w:hint="cs"/>
          <w:b/>
          <w:bCs/>
          <w:sz w:val="36"/>
          <w:szCs w:val="36"/>
          <w:rtl/>
          <w:lang w:bidi="ar-EG"/>
        </w:rPr>
        <w:t xml:space="preserve">: </w:t>
      </w:r>
      <w:r w:rsidRPr="00AD0DF3">
        <w:rPr>
          <w:rFonts w:ascii="Traditional Arabic" w:eastAsia="Calibri" w:hAnsi="Traditional Arabic" w:cs="Traditional Arabic" w:hint="cs"/>
          <w:sz w:val="36"/>
          <w:szCs w:val="36"/>
          <w:rtl/>
          <w:lang w:bidi="ar-EG"/>
        </w:rPr>
        <w:t>الن</w:t>
      </w:r>
      <w:r w:rsidR="00AD0DF3">
        <w:rPr>
          <w:rFonts w:ascii="Traditional Arabic" w:eastAsia="Calibri" w:hAnsi="Traditional Arabic" w:cs="Traditional Arabic" w:hint="cs"/>
          <w:sz w:val="36"/>
          <w:szCs w:val="36"/>
          <w:rtl/>
          <w:lang w:bidi="ar-EG"/>
        </w:rPr>
        <w:t>َّ</w:t>
      </w:r>
      <w:r w:rsidRPr="00AD0DF3">
        <w:rPr>
          <w:rFonts w:ascii="Traditional Arabic" w:eastAsia="Calibri" w:hAnsi="Traditional Arabic" w:cs="Traditional Arabic" w:hint="cs"/>
          <w:sz w:val="36"/>
          <w:szCs w:val="36"/>
          <w:rtl/>
          <w:lang w:bidi="ar-EG"/>
        </w:rPr>
        <w:t xml:space="preserve">وم ينقض الوضوء </w:t>
      </w:r>
      <w:r w:rsidR="00447C4E">
        <w:rPr>
          <w:rFonts w:ascii="Traditional Arabic" w:eastAsia="Calibri" w:hAnsi="Traditional Arabic" w:cs="Traditional Arabic" w:hint="cs"/>
          <w:sz w:val="36"/>
          <w:szCs w:val="36"/>
          <w:rtl/>
          <w:lang w:bidi="ar-EG"/>
        </w:rPr>
        <w:t>على كلِّ</w:t>
      </w:r>
      <w:r w:rsidRPr="00AD0DF3">
        <w:rPr>
          <w:rFonts w:ascii="Traditional Arabic" w:eastAsia="Calibri" w:hAnsi="Traditional Arabic" w:cs="Traditional Arabic" w:hint="cs"/>
          <w:sz w:val="36"/>
          <w:szCs w:val="36"/>
          <w:rtl/>
          <w:lang w:bidi="ar-EG"/>
        </w:rPr>
        <w:t xml:space="preserve"> حال</w:t>
      </w:r>
      <w:r w:rsidR="00AD0DF3">
        <w:rPr>
          <w:rFonts w:ascii="Traditional Arabic" w:eastAsia="Calibri" w:hAnsi="Traditional Arabic" w:cs="Traditional Arabic" w:hint="cs"/>
          <w:sz w:val="36"/>
          <w:szCs w:val="36"/>
          <w:rtl/>
          <w:lang w:bidi="ar-EG"/>
        </w:rPr>
        <w:t>.</w:t>
      </w:r>
      <w:r w:rsidR="00BD58D1">
        <w:rPr>
          <w:rFonts w:ascii="Traditional Arabic" w:eastAsia="Calibri" w:hAnsi="Traditional Arabic" w:cs="Traditional Arabic" w:hint="cs"/>
          <w:sz w:val="36"/>
          <w:szCs w:val="36"/>
          <w:rtl/>
          <w:lang w:bidi="ar-EG"/>
        </w:rPr>
        <w:t xml:space="preserve"> وهو مروي عن أبي هريرة، وأنس بن مالك، وابن عباس</w:t>
      </w:r>
      <w:r w:rsidR="00662780">
        <w:rPr>
          <w:rFonts w:ascii="Traditional Arabic" w:eastAsia="Calibri" w:hAnsi="Traditional Arabic" w:cs="Traditional Arabic" w:hint="cs"/>
          <w:sz w:val="36"/>
          <w:szCs w:val="36"/>
          <w:rtl/>
          <w:lang w:bidi="ar-EG"/>
        </w:rPr>
        <w:t xml:space="preserve"> رضي الله عنهم</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70"/>
      </w:r>
      <w:r w:rsidR="000D5DDF">
        <w:rPr>
          <w:rStyle w:val="a4"/>
          <w:rFonts w:ascii="Traditional Arabic" w:eastAsia="Calibri" w:hAnsi="Traditional Arabic" w:cs="Traditional Arabic"/>
          <w:sz w:val="36"/>
          <w:szCs w:val="36"/>
          <w:rtl/>
          <w:lang w:bidi="ar-EG"/>
        </w:rPr>
        <w:t>)</w:t>
      </w:r>
      <w:r w:rsidR="00BD58D1">
        <w:rPr>
          <w:rFonts w:ascii="Traditional Arabic" w:eastAsia="Calibri" w:hAnsi="Traditional Arabic" w:cs="Traditional Arabic" w:hint="cs"/>
          <w:sz w:val="36"/>
          <w:szCs w:val="36"/>
          <w:rtl/>
          <w:lang w:bidi="ar-EG"/>
        </w:rPr>
        <w:t>.</w:t>
      </w:r>
    </w:p>
    <w:p w:rsidR="0062793A" w:rsidRPr="00447C4E" w:rsidRDefault="0062793A" w:rsidP="00447C4E">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r w:rsidRPr="0062793A">
        <w:rPr>
          <w:rFonts w:ascii="Traditional Arabic" w:eastAsia="Calibri" w:hAnsi="Traditional Arabic" w:cs="Traditional Arabic" w:hint="cs"/>
          <w:sz w:val="36"/>
          <w:szCs w:val="36"/>
          <w:rtl/>
          <w:lang w:bidi="ar-EG"/>
        </w:rPr>
        <w:t xml:space="preserve">: أحاديث </w:t>
      </w:r>
      <w:r w:rsidR="001B00D4">
        <w:rPr>
          <w:rFonts w:ascii="Traditional Arabic" w:eastAsia="Calibri" w:hAnsi="Traditional Arabic" w:cs="Traditional Arabic" w:hint="cs"/>
          <w:sz w:val="36"/>
          <w:szCs w:val="36"/>
          <w:rtl/>
          <w:lang w:bidi="ar-EG"/>
        </w:rPr>
        <w:t>جاء فيها النَّوم ناقضاً مطلقاً</w:t>
      </w:r>
      <w:r w:rsidRPr="0062793A">
        <w:rPr>
          <w:rFonts w:ascii="Traditional Arabic" w:eastAsia="Calibri" w:hAnsi="Traditional Arabic" w:cs="Traditional Arabic" w:hint="cs"/>
          <w:sz w:val="36"/>
          <w:szCs w:val="36"/>
          <w:rtl/>
          <w:lang w:bidi="ar-EG"/>
        </w:rPr>
        <w:t xml:space="preserve"> دون تقييد</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له بصفة</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معينة</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أو</w:t>
      </w:r>
      <w:r w:rsidR="001B00D4">
        <w:rPr>
          <w:rFonts w:ascii="Traditional Arabic" w:eastAsia="Calibri" w:hAnsi="Traditional Arabic" w:cs="Traditional Arabic" w:hint="cs"/>
          <w:sz w:val="36"/>
          <w:szCs w:val="36"/>
          <w:rtl/>
          <w:lang w:bidi="ar-EG"/>
        </w:rPr>
        <w:t xml:space="preserve"> جاء فيها</w:t>
      </w:r>
      <w:r w:rsidRPr="0062793A">
        <w:rPr>
          <w:rFonts w:ascii="Traditional Arabic" w:eastAsia="Calibri" w:hAnsi="Traditional Arabic" w:cs="Traditional Arabic" w:hint="cs"/>
          <w:sz w:val="36"/>
          <w:szCs w:val="36"/>
          <w:rtl/>
          <w:lang w:bidi="ar-EG"/>
        </w:rPr>
        <w:t xml:space="preserve"> مقرونا</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بغيره من الن</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واقض؛ </w:t>
      </w:r>
      <w:r w:rsidR="00447C4E">
        <w:rPr>
          <w:rFonts w:ascii="Traditional Arabic" w:eastAsia="Calibri" w:hAnsi="Traditional Arabic" w:cs="Traditional Arabic" w:hint="cs"/>
          <w:sz w:val="36"/>
          <w:szCs w:val="36"/>
          <w:rtl/>
          <w:lang w:bidi="ar-EG"/>
        </w:rPr>
        <w:t>فظنَّوا أنَّ</w:t>
      </w:r>
      <w:r w:rsidRPr="0062793A">
        <w:rPr>
          <w:rFonts w:ascii="Traditional Arabic" w:eastAsia="Calibri" w:hAnsi="Traditional Arabic" w:cs="Traditional Arabic" w:hint="cs"/>
          <w:sz w:val="36"/>
          <w:szCs w:val="36"/>
          <w:rtl/>
          <w:lang w:bidi="ar-EG"/>
        </w:rPr>
        <w:t xml:space="preserve"> الن</w:t>
      </w:r>
      <w:r w:rsidR="001B00D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w:t>
      </w:r>
      <w:r w:rsidR="00447C4E">
        <w:rPr>
          <w:rFonts w:ascii="Traditional Arabic" w:eastAsia="Calibri" w:hAnsi="Traditional Arabic" w:cs="Traditional Arabic" w:hint="cs"/>
          <w:sz w:val="36"/>
          <w:szCs w:val="36"/>
          <w:rtl/>
          <w:lang w:bidi="ar-EG"/>
        </w:rPr>
        <w:t xml:space="preserve"> </w:t>
      </w:r>
      <w:r w:rsidRPr="0062793A">
        <w:rPr>
          <w:rFonts w:ascii="Traditional Arabic" w:eastAsia="Calibri" w:hAnsi="Traditional Arabic" w:cs="Traditional Arabic" w:hint="cs"/>
          <w:sz w:val="36"/>
          <w:szCs w:val="36"/>
          <w:rtl/>
          <w:lang w:bidi="ar-EG"/>
        </w:rPr>
        <w:t>ناقض</w:t>
      </w:r>
      <w:r w:rsidR="00660EC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بنفسه</w:t>
      </w:r>
      <w:r w:rsidR="00447C4E">
        <w:rPr>
          <w:rFonts w:ascii="Traditional Arabic" w:eastAsia="Calibri" w:hAnsi="Traditional Arabic" w:cs="Traditional Arabic" w:hint="cs"/>
          <w:sz w:val="36"/>
          <w:szCs w:val="36"/>
          <w:rtl/>
          <w:lang w:bidi="ar-EG"/>
        </w:rPr>
        <w:t>؛ ينقض الوضوء متى و</w:t>
      </w:r>
      <w:r w:rsidR="00660EC5">
        <w:rPr>
          <w:rFonts w:ascii="Traditional Arabic" w:eastAsia="Calibri" w:hAnsi="Traditional Arabic" w:cs="Traditional Arabic" w:hint="cs"/>
          <w:sz w:val="36"/>
          <w:szCs w:val="36"/>
          <w:rtl/>
          <w:lang w:bidi="ar-EG"/>
        </w:rPr>
        <w:t>ُ</w:t>
      </w:r>
      <w:r w:rsidR="00447C4E">
        <w:rPr>
          <w:rFonts w:ascii="Traditional Arabic" w:eastAsia="Calibri" w:hAnsi="Traditional Arabic" w:cs="Traditional Arabic" w:hint="cs"/>
          <w:sz w:val="36"/>
          <w:szCs w:val="36"/>
          <w:rtl/>
          <w:lang w:bidi="ar-EG"/>
        </w:rPr>
        <w:t>جد، على أي حال</w:t>
      </w:r>
      <w:r w:rsidR="00660EC5">
        <w:rPr>
          <w:rFonts w:ascii="Traditional Arabic" w:eastAsia="Calibri" w:hAnsi="Traditional Arabic" w:cs="Traditional Arabic" w:hint="cs"/>
          <w:sz w:val="36"/>
          <w:szCs w:val="36"/>
          <w:rtl/>
          <w:lang w:bidi="ar-EG"/>
        </w:rPr>
        <w:t>ٍ</w:t>
      </w:r>
      <w:r w:rsidR="00447C4E">
        <w:rPr>
          <w:rFonts w:ascii="Traditional Arabic" w:eastAsia="Calibri" w:hAnsi="Traditional Arabic" w:cs="Traditional Arabic" w:hint="cs"/>
          <w:sz w:val="36"/>
          <w:szCs w:val="36"/>
          <w:rtl/>
          <w:lang w:bidi="ar-EG"/>
        </w:rPr>
        <w:t xml:space="preserve"> كان.</w:t>
      </w:r>
    </w:p>
    <w:p w:rsidR="0062793A" w:rsidRPr="0062793A" w:rsidRDefault="001B00D4" w:rsidP="00D83252">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D83252">
        <w:rPr>
          <w:rFonts w:ascii="Traditional Arabic" w:eastAsia="Calibri" w:hAnsi="Traditional Arabic" w:cs="Traditional Arabic" w:hint="cs"/>
          <w:sz w:val="36"/>
          <w:szCs w:val="36"/>
          <w:rtl/>
          <w:lang w:bidi="ar-EG"/>
        </w:rPr>
        <w:t>ف</w:t>
      </w:r>
      <w:r w:rsidR="00D83252" w:rsidRPr="00D83252">
        <w:rPr>
          <w:rFonts w:ascii="Traditional Arabic" w:eastAsia="Calibri" w:hAnsi="Traditional Arabic" w:cs="Traditional Arabic" w:hint="cs"/>
          <w:sz w:val="36"/>
          <w:szCs w:val="36"/>
          <w:rtl/>
          <w:lang w:bidi="ar-EG"/>
        </w:rPr>
        <w:t>عَنْ</w:t>
      </w:r>
      <w:r w:rsidR="00D83252" w:rsidRPr="00D83252">
        <w:rPr>
          <w:rFonts w:ascii="Traditional Arabic" w:eastAsia="Calibri" w:hAnsi="Traditional Arabic" w:cs="Traditional Arabic"/>
          <w:sz w:val="36"/>
          <w:szCs w:val="36"/>
          <w:rtl/>
          <w:lang w:bidi="ar-EG"/>
        </w:rPr>
        <w:t xml:space="preserve"> </w:t>
      </w:r>
      <w:r w:rsidR="00D83252" w:rsidRPr="00D83252">
        <w:rPr>
          <w:rFonts w:ascii="Traditional Arabic" w:eastAsia="Calibri" w:hAnsi="Traditional Arabic" w:cs="Traditional Arabic" w:hint="cs"/>
          <w:sz w:val="36"/>
          <w:szCs w:val="36"/>
          <w:rtl/>
          <w:lang w:bidi="ar-EG"/>
        </w:rPr>
        <w:t>صَفْوَانَ</w:t>
      </w:r>
      <w:r w:rsidR="00D83252" w:rsidRPr="00D83252">
        <w:rPr>
          <w:rFonts w:ascii="Traditional Arabic" w:eastAsia="Calibri" w:hAnsi="Traditional Arabic" w:cs="Traditional Arabic"/>
          <w:sz w:val="36"/>
          <w:szCs w:val="36"/>
          <w:rtl/>
          <w:lang w:bidi="ar-EG"/>
        </w:rPr>
        <w:t xml:space="preserve"> </w:t>
      </w:r>
      <w:r w:rsidR="00D83252" w:rsidRPr="00D83252">
        <w:rPr>
          <w:rFonts w:ascii="Traditional Arabic" w:eastAsia="Calibri" w:hAnsi="Traditional Arabic" w:cs="Traditional Arabic" w:hint="cs"/>
          <w:sz w:val="36"/>
          <w:szCs w:val="36"/>
          <w:rtl/>
          <w:lang w:bidi="ar-EG"/>
        </w:rPr>
        <w:t>بْنِ</w:t>
      </w:r>
      <w:r w:rsidR="00D83252" w:rsidRPr="00D83252">
        <w:rPr>
          <w:rFonts w:ascii="Traditional Arabic" w:eastAsia="Calibri" w:hAnsi="Traditional Arabic" w:cs="Traditional Arabic"/>
          <w:sz w:val="36"/>
          <w:szCs w:val="36"/>
          <w:rtl/>
          <w:lang w:bidi="ar-EG"/>
        </w:rPr>
        <w:t xml:space="preserve"> </w:t>
      </w:r>
      <w:r w:rsidR="00D83252" w:rsidRPr="00D83252">
        <w:rPr>
          <w:rFonts w:ascii="Traditional Arabic" w:eastAsia="Calibri" w:hAnsi="Traditional Arabic" w:cs="Traditional Arabic" w:hint="cs"/>
          <w:sz w:val="36"/>
          <w:szCs w:val="36"/>
          <w:rtl/>
          <w:lang w:bidi="ar-EG"/>
        </w:rPr>
        <w:t>عَسَّالٍ</w:t>
      </w:r>
      <w:r w:rsidR="00662780">
        <w:rPr>
          <w:rFonts w:ascii="Traditional Arabic" w:eastAsia="Calibri" w:hAnsi="Traditional Arabic" w:cs="Traditional Arabic" w:hint="cs"/>
          <w:sz w:val="36"/>
          <w:szCs w:val="36"/>
          <w:rtl/>
          <w:lang w:bidi="ar-EG"/>
        </w:rPr>
        <w:t xml:space="preserve"> رضي الله عنه</w:t>
      </w:r>
      <w:r w:rsidR="00D83252">
        <w:rPr>
          <w:rFonts w:ascii="Traditional Arabic" w:eastAsia="Calibri" w:hAnsi="Traditional Arabic" w:cs="Traditional Arabic" w:hint="cs"/>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 "</w:t>
      </w:r>
      <w:r w:rsidR="0062793A" w:rsidRPr="0062793A">
        <w:rPr>
          <w:rFonts w:ascii="Traditional Arabic" w:eastAsia="Calibri" w:hAnsi="Traditional Arabic" w:cs="Traditional Arabic"/>
          <w:sz w:val="36"/>
          <w:szCs w:val="36"/>
          <w:rtl/>
          <w:lang w:bidi="ar-EG"/>
        </w:rPr>
        <w:t>كَانَ يَأْ</w:t>
      </w:r>
      <w:r w:rsidR="00D83252">
        <w:rPr>
          <w:rFonts w:ascii="Traditional Arabic" w:eastAsia="Calibri" w:hAnsi="Traditional Arabic" w:cs="Traditional Arabic"/>
          <w:sz w:val="36"/>
          <w:szCs w:val="36"/>
          <w:rtl/>
          <w:lang w:bidi="ar-EG"/>
        </w:rPr>
        <w:t>مُرُنَا إِذَا كُنَّا فِي سَفَرٍ</w:t>
      </w:r>
      <w:r w:rsidR="0062793A" w:rsidRPr="0062793A">
        <w:rPr>
          <w:rFonts w:ascii="Traditional Arabic" w:eastAsia="Calibri" w:hAnsi="Traditional Arabic" w:cs="Traditional Arabic" w:hint="cs"/>
          <w:sz w:val="36"/>
          <w:szCs w:val="36"/>
          <w:rtl/>
          <w:lang w:bidi="ar-EG"/>
        </w:rPr>
        <w:t>-أَوْ</w:t>
      </w:r>
      <w:r w:rsidR="00D83252">
        <w:rPr>
          <w:rFonts w:ascii="Traditional Arabic" w:eastAsia="Calibri" w:hAnsi="Traditional Arabic" w:cs="Traditional Arabic"/>
          <w:sz w:val="36"/>
          <w:szCs w:val="36"/>
          <w:rtl/>
          <w:lang w:bidi="ar-EG"/>
        </w:rPr>
        <w:t xml:space="preserve"> مُسَافِرِينَ</w:t>
      </w:r>
      <w:r w:rsidR="0062793A" w:rsidRPr="0062793A">
        <w:rPr>
          <w:rFonts w:ascii="Traditional Arabic" w:eastAsia="Calibri" w:hAnsi="Traditional Arabic" w:cs="Traditional Arabic" w:hint="cs"/>
          <w:sz w:val="36"/>
          <w:szCs w:val="36"/>
          <w:rtl/>
          <w:lang w:bidi="ar-EG"/>
        </w:rPr>
        <w:t>-أَنْ</w:t>
      </w:r>
      <w:r w:rsidR="0062793A" w:rsidRPr="0062793A">
        <w:rPr>
          <w:rFonts w:ascii="Traditional Arabic" w:eastAsia="Calibri" w:hAnsi="Traditional Arabic" w:cs="Traditional Arabic"/>
          <w:sz w:val="36"/>
          <w:szCs w:val="36"/>
          <w:rtl/>
          <w:lang w:bidi="ar-EG"/>
        </w:rPr>
        <w:t xml:space="preserve"> لَا نَنْزِعَ خِفَافَنَا ثَلَاثَةَ أَيَّامٍ وَلَيَالِيهِنَّ إِلَّا مِنْ جَنَابَةٍ، لَكِنْ مِنْ غَائِطٍ وَبَوْلٍ وَنَوْمٍ</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7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62780" w:rsidP="00D83252">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660EC5">
        <w:rPr>
          <w:rFonts w:ascii="Traditional Arabic" w:eastAsia="Calibri" w:hAnsi="Traditional Arabic" w:cs="Traditional Arabic" w:hint="cs"/>
          <w:sz w:val="36"/>
          <w:szCs w:val="36"/>
          <w:rtl/>
          <w:lang w:bidi="ar-EG"/>
        </w:rPr>
        <w:t>اقتران</w:t>
      </w:r>
      <w:r w:rsidR="0062793A" w:rsidRPr="0062793A">
        <w:rPr>
          <w:rFonts w:ascii="Traditional Arabic" w:eastAsia="Calibri" w:hAnsi="Traditional Arabic" w:cs="Traditional Arabic" w:hint="cs"/>
          <w:sz w:val="36"/>
          <w:szCs w:val="36"/>
          <w:rtl/>
          <w:lang w:bidi="ar-EG"/>
        </w:rPr>
        <w:t xml:space="preserve"> الن</w:t>
      </w:r>
      <w:r w:rsidR="00D8325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وم بغيره من الن</w:t>
      </w:r>
      <w:r w:rsidR="00D8325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واقض المت</w:t>
      </w:r>
      <w:r w:rsidR="00D8325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فق عليها كالبول والغائط تشعر بأن</w:t>
      </w:r>
      <w:r w:rsidR="00D83252">
        <w:rPr>
          <w:rFonts w:ascii="Traditional Arabic" w:eastAsia="Calibri" w:hAnsi="Traditional Arabic" w:cs="Traditional Arabic" w:hint="cs"/>
          <w:sz w:val="36"/>
          <w:szCs w:val="36"/>
          <w:rtl/>
          <w:lang w:bidi="ar-EG"/>
        </w:rPr>
        <w:t>َّه ناقض</w:t>
      </w:r>
      <w:r w:rsidR="00660EC5">
        <w:rPr>
          <w:rFonts w:ascii="Traditional Arabic" w:eastAsia="Calibri" w:hAnsi="Traditional Arabic" w:cs="Traditional Arabic" w:hint="cs"/>
          <w:sz w:val="36"/>
          <w:szCs w:val="36"/>
          <w:rtl/>
          <w:lang w:bidi="ar-EG"/>
        </w:rPr>
        <w:t>ٌ</w:t>
      </w:r>
      <w:r w:rsidR="00D83252">
        <w:rPr>
          <w:rFonts w:ascii="Traditional Arabic" w:eastAsia="Calibri" w:hAnsi="Traditional Arabic" w:cs="Traditional Arabic" w:hint="cs"/>
          <w:sz w:val="36"/>
          <w:szCs w:val="36"/>
          <w:rtl/>
          <w:lang w:bidi="ar-EG"/>
        </w:rPr>
        <w:t xml:space="preserve"> </w:t>
      </w:r>
      <w:r w:rsidR="0062793A" w:rsidRPr="0062793A">
        <w:rPr>
          <w:rFonts w:ascii="Traditional Arabic" w:eastAsia="Calibri" w:hAnsi="Traditional Arabic" w:cs="Traditional Arabic" w:hint="cs"/>
          <w:sz w:val="36"/>
          <w:szCs w:val="36"/>
          <w:rtl/>
          <w:lang w:bidi="ar-EG"/>
        </w:rPr>
        <w:t>بنفسه.</w:t>
      </w:r>
    </w:p>
    <w:p w:rsidR="0062793A" w:rsidRPr="0062793A" w:rsidRDefault="00D83252" w:rsidP="00D83252">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D83252">
        <w:rPr>
          <w:rFonts w:ascii="Traditional Arabic" w:eastAsia="Calibri" w:hAnsi="Traditional Arabic" w:cs="Traditional Arabic" w:hint="cs"/>
          <w:sz w:val="36"/>
          <w:szCs w:val="36"/>
          <w:rtl/>
          <w:lang w:bidi="ar-EG"/>
        </w:rPr>
        <w:t>عَنْ</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عَلِيِّ</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بْنِ</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أَبِي</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طَالِبٍ</w:t>
      </w:r>
      <w:r w:rsidR="00662780">
        <w:rPr>
          <w:rFonts w:ascii="Traditional Arabic" w:eastAsia="Calibri" w:hAnsi="Traditional Arabic" w:cs="Traditional Arabic" w:hint="cs"/>
          <w:sz w:val="36"/>
          <w:szCs w:val="36"/>
          <w:rtl/>
          <w:lang w:bidi="ar-EG"/>
        </w:rPr>
        <w:t xml:space="preserve"> رضي الله عنه</w:t>
      </w:r>
      <w:r w:rsidRPr="00D83252">
        <w:rPr>
          <w:rFonts w:ascii="Traditional Arabic" w:eastAsia="Calibri" w:hAnsi="Traditional Arabic" w:cs="Traditional Arabic" w:hint="cs"/>
          <w:sz w:val="36"/>
          <w:szCs w:val="36"/>
          <w:rtl/>
          <w:lang w:bidi="ar-EG"/>
        </w:rPr>
        <w:t>،</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قَالَ</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قَالَ</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رَسُولُ</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اللَّهِ</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صَلَّى</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اللهُ</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عَلَيْهِ</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وَسَلَّمَ</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وِكَاءُ</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السَّهِ</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الْعَيْنَانِ،</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فَمَنْ</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نَامَ</w:t>
      </w:r>
      <w:r w:rsidRPr="00D83252">
        <w:rPr>
          <w:rFonts w:ascii="Traditional Arabic" w:eastAsia="Calibri" w:hAnsi="Traditional Arabic" w:cs="Traditional Arabic"/>
          <w:sz w:val="36"/>
          <w:szCs w:val="36"/>
          <w:rtl/>
          <w:lang w:bidi="ar-EG"/>
        </w:rPr>
        <w:t xml:space="preserve"> </w:t>
      </w:r>
      <w:r w:rsidRPr="00D83252">
        <w:rPr>
          <w:rFonts w:ascii="Traditional Arabic" w:eastAsia="Calibri" w:hAnsi="Traditional Arabic" w:cs="Traditional Arabic" w:hint="cs"/>
          <w:sz w:val="36"/>
          <w:szCs w:val="36"/>
          <w:rtl/>
          <w:lang w:bidi="ar-EG"/>
        </w:rPr>
        <w:t>فَلْيَتَوَضَّأْ</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7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794104" w:rsidP="0079410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794104">
        <w:rPr>
          <w:rFonts w:ascii="Traditional Arabic" w:eastAsia="Calibri" w:hAnsi="Traditional Arabic" w:cs="Traditional Arabic" w:hint="cs"/>
          <w:sz w:val="36"/>
          <w:szCs w:val="36"/>
          <w:rtl/>
          <w:lang w:bidi="ar-EG"/>
        </w:rPr>
        <w:t>عَنْ</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عَائِشَةَ</w:t>
      </w:r>
      <w:r w:rsidR="00662780">
        <w:rPr>
          <w:rFonts w:ascii="Traditional Arabic" w:eastAsia="Calibri" w:hAnsi="Traditional Arabic" w:cs="Traditional Arabic" w:hint="cs"/>
          <w:sz w:val="36"/>
          <w:szCs w:val="36"/>
          <w:rtl/>
          <w:lang w:bidi="ar-EG"/>
        </w:rPr>
        <w:t xml:space="preserve"> رضي الله عنها</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أَنَّ</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رَسُولَ</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اللَّهِ</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صَلَّى</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اللهُ</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عَلَيْهِ</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وَسَلَّمَ</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قَالَ</w:t>
      </w:r>
      <w:r w:rsidRPr="0079410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794104">
        <w:rPr>
          <w:rFonts w:ascii="Traditional Arabic" w:eastAsia="Calibri" w:hAnsi="Traditional Arabic" w:cs="Traditional Arabic" w:hint="cs"/>
          <w:sz w:val="36"/>
          <w:szCs w:val="36"/>
          <w:rtl/>
          <w:lang w:bidi="ar-EG"/>
        </w:rPr>
        <w:t>إِذَا</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نَعَسَ</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أَحَدُكُمْ</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وَهُوَ</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يُصَلِّي</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فَلْيَرْقُدْ،</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حَتَّى</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يَذْهَبَ</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عَنْهُ</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النَّوْمُ،</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فَإِنَّ</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أَحَدَكُمْ</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إِذَا</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صَلَّى</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وَهُوَ</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نَاعِسٌ،</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لاَ</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يَدْرِي</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لَعَلَّهُ</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يَسْتَغْفِرُ</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فَيَسُبُّ</w:t>
      </w:r>
      <w:r w:rsidRPr="00794104">
        <w:rPr>
          <w:rFonts w:ascii="Traditional Arabic" w:eastAsia="Calibri" w:hAnsi="Traditional Arabic" w:cs="Traditional Arabic"/>
          <w:sz w:val="36"/>
          <w:szCs w:val="36"/>
          <w:rtl/>
          <w:lang w:bidi="ar-EG"/>
        </w:rPr>
        <w:t xml:space="preserve"> </w:t>
      </w:r>
      <w:r w:rsidRPr="00794104">
        <w:rPr>
          <w:rFonts w:ascii="Traditional Arabic" w:eastAsia="Calibri" w:hAnsi="Traditional Arabic" w:cs="Traditional Arabic" w:hint="cs"/>
          <w:sz w:val="36"/>
          <w:szCs w:val="36"/>
          <w:rtl/>
          <w:lang w:bidi="ar-EG"/>
        </w:rPr>
        <w:t>نَفْسَهُ</w:t>
      </w:r>
      <w:r w:rsidR="0062793A"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73"/>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62780" w:rsidP="00B4276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62793A" w:rsidRPr="0062793A">
        <w:rPr>
          <w:rFonts w:ascii="Traditional Arabic" w:eastAsia="Calibri" w:hAnsi="Traditional Arabic" w:cs="Traditional Arabic" w:hint="cs"/>
          <w:sz w:val="36"/>
          <w:szCs w:val="36"/>
          <w:rtl/>
          <w:lang w:bidi="ar-EG"/>
        </w:rPr>
        <w:t>إطلاق الن</w:t>
      </w:r>
      <w:r w:rsidR="00B4276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وم في هذه الأحاديث وعدم تقييده بصفة، تشعر بأن</w:t>
      </w:r>
      <w:r w:rsidR="00B4276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ه ناقض</w:t>
      </w:r>
      <w:r w:rsidR="00B4276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بنفسه على أي صفة</w:t>
      </w:r>
      <w:r w:rsidR="00B42765">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w:t>
      </w:r>
      <w:r w:rsidR="00B42765">
        <w:rPr>
          <w:rFonts w:ascii="Traditional Arabic" w:eastAsia="Calibri" w:hAnsi="Traditional Arabic" w:cs="Traditional Arabic" w:hint="cs"/>
          <w:sz w:val="36"/>
          <w:szCs w:val="36"/>
          <w:rtl/>
          <w:lang w:bidi="ar-EG"/>
        </w:rPr>
        <w:t>كان</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474"/>
      </w:r>
      <w:r>
        <w:rPr>
          <w:rFonts w:ascii="Traditional Arabic" w:eastAsia="Calibri" w:hAnsi="Traditional Arabic" w:cs="Traditional Arabic" w:hint="cs"/>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Pr="0062793A" w:rsidRDefault="0062793A" w:rsidP="003A30A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3-</w:t>
      </w:r>
      <w:r w:rsidR="00BD58D1">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الثَّالث</w:t>
      </w:r>
      <w:r w:rsidR="00BD58D1">
        <w:rPr>
          <w:rFonts w:ascii="Traditional Arabic" w:eastAsia="Calibri" w:hAnsi="Traditional Arabic" w:cs="Traditional Arabic" w:hint="cs"/>
          <w:b/>
          <w:bCs/>
          <w:sz w:val="36"/>
          <w:szCs w:val="36"/>
          <w:rtl/>
          <w:lang w:bidi="ar-EG"/>
        </w:rPr>
        <w:t xml:space="preserve">: </w:t>
      </w:r>
      <w:r w:rsidRPr="00BD58D1">
        <w:rPr>
          <w:rFonts w:ascii="Traditional Arabic" w:eastAsia="Calibri" w:hAnsi="Traditional Arabic" w:cs="Traditional Arabic" w:hint="cs"/>
          <w:sz w:val="36"/>
          <w:szCs w:val="36"/>
          <w:rtl/>
          <w:lang w:bidi="ar-EG"/>
        </w:rPr>
        <w:t>الن</w:t>
      </w:r>
      <w:r w:rsidR="00945C9F">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وم الكثير ينقض</w:t>
      </w:r>
      <w:r w:rsidR="00945C9F">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وقليله لا ينقض</w:t>
      </w:r>
      <w:r w:rsidR="00945C9F">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75"/>
      </w:r>
      <w:r w:rsidR="000D5DDF">
        <w:rPr>
          <w:rStyle w:val="a4"/>
          <w:rFonts w:ascii="Traditional Arabic" w:eastAsia="Calibri" w:hAnsi="Traditional Arabic" w:cs="Traditional Arabic"/>
          <w:sz w:val="36"/>
          <w:szCs w:val="36"/>
          <w:rtl/>
          <w:lang w:bidi="ar-EG"/>
        </w:rPr>
        <w:t>)</w:t>
      </w:r>
      <w:r w:rsidR="002F012B">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w:t>
      </w:r>
      <w:r w:rsidR="003A30A4">
        <w:rPr>
          <w:rFonts w:ascii="Traditional Arabic" w:eastAsia="Calibri" w:hAnsi="Traditional Arabic" w:cs="Traditional Arabic" w:hint="cs"/>
          <w:sz w:val="36"/>
          <w:szCs w:val="36"/>
          <w:rtl/>
          <w:lang w:bidi="ar-EG"/>
        </w:rPr>
        <w:t>والحنابلة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76"/>
      </w:r>
      <w:r w:rsidR="000D5DDF">
        <w:rPr>
          <w:rStyle w:val="a4"/>
          <w:rFonts w:ascii="Traditional Arabic" w:eastAsia="Calibri" w:hAnsi="Traditional Arabic" w:cs="Traditional Arabic"/>
          <w:sz w:val="36"/>
          <w:szCs w:val="36"/>
          <w:rtl/>
          <w:lang w:bidi="ar-EG"/>
        </w:rPr>
        <w:t>)</w:t>
      </w:r>
      <w:r w:rsidR="002F012B">
        <w:rPr>
          <w:rFonts w:ascii="Traditional Arabic" w:eastAsia="Calibri" w:hAnsi="Traditional Arabic" w:cs="Traditional Arabic" w:hint="cs"/>
          <w:b/>
          <w:b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الأدلة</w:t>
      </w:r>
      <w:r w:rsidRPr="0062793A">
        <w:rPr>
          <w:rFonts w:ascii="Traditional Arabic" w:eastAsia="Calibri" w:hAnsi="Traditional Arabic" w:cs="Traditional Arabic" w:hint="cs"/>
          <w:sz w:val="36"/>
          <w:szCs w:val="36"/>
          <w:rtl/>
          <w:lang w:bidi="ar-EG"/>
        </w:rPr>
        <w:t>:</w:t>
      </w:r>
    </w:p>
    <w:p w:rsidR="00381056" w:rsidRPr="00381056" w:rsidRDefault="00381056" w:rsidP="00E60F0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963A61">
        <w:rPr>
          <w:rFonts w:ascii="Traditional Arabic" w:eastAsia="Calibri" w:hAnsi="Traditional Arabic" w:cs="Traditional Arabic" w:hint="cs"/>
          <w:sz w:val="36"/>
          <w:szCs w:val="36"/>
          <w:rtl/>
          <w:lang w:bidi="ar-EG"/>
        </w:rPr>
        <w:t xml:space="preserve">الجمع بين </w:t>
      </w:r>
      <w:r w:rsidR="00E60F0A">
        <w:rPr>
          <w:rFonts w:ascii="Traditional Arabic" w:eastAsia="Calibri" w:hAnsi="Traditional Arabic" w:cs="Traditional Arabic" w:hint="cs"/>
          <w:sz w:val="36"/>
          <w:szCs w:val="36"/>
          <w:rtl/>
          <w:lang w:bidi="ar-EG"/>
        </w:rPr>
        <w:t>أحاديث الفريقين السابقين</w:t>
      </w:r>
      <w:r w:rsidR="00963A61">
        <w:rPr>
          <w:rFonts w:ascii="Traditional Arabic" w:eastAsia="Calibri" w:hAnsi="Traditional Arabic" w:cs="Traditional Arabic" w:hint="cs"/>
          <w:sz w:val="36"/>
          <w:szCs w:val="36"/>
          <w:rtl/>
          <w:lang w:bidi="ar-EG"/>
        </w:rPr>
        <w:t xml:space="preserve"> بحمل النوم على النوم اليسير</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477"/>
      </w:r>
      <w:r>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963A61" w:rsidP="00E60F0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62793A" w:rsidRPr="0062793A">
        <w:rPr>
          <w:rFonts w:ascii="Traditional Arabic" w:eastAsia="Calibri" w:hAnsi="Traditional Arabic" w:cs="Traditional Arabic" w:hint="cs"/>
          <w:sz w:val="36"/>
          <w:szCs w:val="36"/>
          <w:rtl/>
          <w:lang w:bidi="ar-EG"/>
        </w:rPr>
        <w:t>-</w:t>
      </w:r>
      <w:r w:rsidR="00E60F0A">
        <w:rPr>
          <w:rFonts w:ascii="Traditional Arabic" w:eastAsia="Calibri" w:hAnsi="Traditional Arabic" w:cs="Traditional Arabic" w:hint="cs"/>
          <w:sz w:val="36"/>
          <w:szCs w:val="36"/>
          <w:rtl/>
          <w:lang w:bidi="ar-EG"/>
        </w:rPr>
        <w:t xml:space="preserve">يعضد ذلك </w:t>
      </w:r>
      <w:r w:rsidR="0062793A" w:rsidRPr="0062793A">
        <w:rPr>
          <w:rFonts w:ascii="Traditional Arabic" w:eastAsia="Calibri" w:hAnsi="Traditional Arabic" w:cs="Traditional Arabic" w:hint="cs"/>
          <w:sz w:val="36"/>
          <w:szCs w:val="36"/>
          <w:rtl/>
          <w:lang w:bidi="ar-EG"/>
        </w:rPr>
        <w:t>آثار</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وردت عن جماعة</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من الص</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حابة ت</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فر</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ق بين الن</w:t>
      </w:r>
      <w:r w:rsidR="00DD2E77">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وم الكثير والقليل:</w:t>
      </w:r>
    </w:p>
    <w:p w:rsidR="0062793A" w:rsidRPr="0062793A" w:rsidRDefault="00DD2E77" w:rsidP="00DD2E7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ف</w:t>
      </w:r>
      <w:r w:rsidR="0062793A" w:rsidRPr="0062793A">
        <w:rPr>
          <w:rFonts w:ascii="Traditional Arabic" w:eastAsia="Calibri" w:hAnsi="Traditional Arabic" w:cs="Traditional Arabic"/>
          <w:sz w:val="36"/>
          <w:szCs w:val="36"/>
          <w:rtl/>
          <w:lang w:bidi="ar-EG"/>
        </w:rPr>
        <w:t>عَنْ أَبِي هُرَيْرَةَ</w:t>
      </w:r>
      <w:r w:rsidR="00662780">
        <w:rPr>
          <w:rFonts w:ascii="Traditional Arabic" w:eastAsia="Calibri" w:hAnsi="Traditional Arabic" w:cs="Traditional Arabic" w:hint="cs"/>
          <w:sz w:val="36"/>
          <w:szCs w:val="36"/>
          <w:rtl/>
          <w:lang w:bidi="ar-EG"/>
        </w:rPr>
        <w:t xml:space="preserve"> رضي الله عنه</w:t>
      </w:r>
      <w:r w:rsidR="0062793A" w:rsidRPr="0062793A">
        <w:rPr>
          <w:rFonts w:ascii="Traditional Arabic" w:eastAsia="Calibri" w:hAnsi="Traditional Arabic" w:cs="Traditional Arabic"/>
          <w:sz w:val="36"/>
          <w:szCs w:val="36"/>
          <w:rtl/>
          <w:lang w:bidi="ar-EG"/>
        </w:rPr>
        <w:t xml:space="preserve"> قَالَ: </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مَنِ اسْتَحَقَّ النَّوْمَ فَعَلَيْهِ الْوُضُوءُ</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78"/>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 فَسُئِلَ</w:t>
      </w:r>
      <w:r w:rsidR="0062793A" w:rsidRPr="0062793A">
        <w:rPr>
          <w:rFonts w:ascii="Traditional Arabic" w:eastAsia="Calibri" w:hAnsi="Traditional Arabic" w:cs="Traditional Arabic"/>
          <w:sz w:val="36"/>
          <w:szCs w:val="36"/>
          <w:rtl/>
          <w:lang w:bidi="ar-EG"/>
        </w:rPr>
        <w:t xml:space="preserve"> عَنِ اسْتِحْقَاقِ النَّوْمِ فَقَالَ</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إِذَا وَضَعَ جَنْبَهُ</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w:t>
      </w:r>
    </w:p>
    <w:p w:rsidR="0062793A" w:rsidRPr="0062793A" w:rsidRDefault="00DD2E7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w:t>
      </w:r>
      <w:r w:rsidR="0062793A" w:rsidRPr="0062793A">
        <w:rPr>
          <w:rFonts w:ascii="Traditional Arabic" w:eastAsia="Calibri" w:hAnsi="Traditional Arabic" w:cs="Traditional Arabic"/>
          <w:sz w:val="36"/>
          <w:szCs w:val="36"/>
          <w:rtl/>
          <w:lang w:bidi="ar-EG"/>
        </w:rPr>
        <w:t xml:space="preserve">عَنِ ابْنِ عَبَّاسٍ </w:t>
      </w:r>
      <w:r w:rsidR="00662780">
        <w:rPr>
          <w:rFonts w:ascii="Traditional Arabic" w:eastAsia="Calibri" w:hAnsi="Traditional Arabic" w:cs="Traditional Arabic" w:hint="cs"/>
          <w:sz w:val="36"/>
          <w:szCs w:val="36"/>
          <w:rtl/>
          <w:lang w:bidi="ar-EG"/>
        </w:rPr>
        <w:t xml:space="preserve">رضي الله عنهما </w:t>
      </w:r>
      <w:r w:rsidR="0062793A" w:rsidRPr="0062793A">
        <w:rPr>
          <w:rFonts w:ascii="Traditional Arabic" w:eastAsia="Calibri" w:hAnsi="Traditional Arabic" w:cs="Traditional Arabic"/>
          <w:sz w:val="36"/>
          <w:szCs w:val="36"/>
          <w:rtl/>
          <w:lang w:bidi="ar-EG"/>
        </w:rPr>
        <w:t xml:space="preserve">قَالَ: </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وَجَبَ الْوُضُوءُ عَلَى كُلِّ نَائِمٍ، إِلَّا مَنْ أَخْفَقَ خَفْقَةً بِرَأْسِهِ</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7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والخفق بالر</w:t>
      </w:r>
      <w:r w:rsidR="00DD2E7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أس يكون في الن</w:t>
      </w:r>
      <w:r w:rsidR="00DD2E7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القليل.</w:t>
      </w:r>
    </w:p>
    <w:p w:rsidR="0062793A" w:rsidRPr="0062793A" w:rsidRDefault="00DD2E7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ولقول ابن عب</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اس</w:t>
      </w:r>
      <w:r w:rsidR="00662780">
        <w:rPr>
          <w:rFonts w:ascii="Traditional Arabic" w:eastAsia="Calibri" w:hAnsi="Traditional Arabic" w:cs="Traditional Arabic" w:hint="cs"/>
          <w:sz w:val="36"/>
          <w:szCs w:val="36"/>
          <w:rtl/>
          <w:lang w:bidi="ar-EG"/>
        </w:rPr>
        <w:t xml:space="preserve"> رضي الله عنهما</w:t>
      </w:r>
      <w:r w:rsidR="0062793A" w:rsidRPr="0062793A">
        <w:rPr>
          <w:rFonts w:ascii="Traditional Arabic" w:eastAsia="Calibri" w:hAnsi="Traditional Arabic" w:cs="Traditional Arabic" w:hint="cs"/>
          <w:sz w:val="36"/>
          <w:szCs w:val="36"/>
          <w:rtl/>
          <w:lang w:bidi="ar-EG"/>
        </w:rPr>
        <w:t xml:space="preserve"> في الحديث</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فَجَعَلْتُ إِذَا أَغْفَيْتُ يَأْخُذُ بِشَحْمَةِ أُذُنِ</w:t>
      </w:r>
      <w:r>
        <w:rPr>
          <w:rFonts w:ascii="Traditional Arabic" w:eastAsia="Calibri" w:hAnsi="Traditional Arabic" w:cs="Traditional Arabic" w:hint="cs"/>
          <w:sz w:val="36"/>
          <w:szCs w:val="36"/>
          <w:rtl/>
          <w:lang w:bidi="ar-EG"/>
        </w:rPr>
        <w:t>ي</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0"/>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2E254D">
      <w:pPr>
        <w:spacing w:after="160" w:line="259" w:lineRule="auto"/>
        <w:ind w:left="170" w:firstLine="720"/>
        <w:jc w:val="both"/>
        <w:rPr>
          <w:rFonts w:ascii="Traditional Arabic" w:eastAsia="Calibri" w:hAnsi="Traditional Arabic" w:cs="Traditional Arabic"/>
          <w:sz w:val="36"/>
          <w:szCs w:val="36"/>
          <w:rtl/>
          <w:lang w:bidi="ar-EG"/>
        </w:rPr>
      </w:pPr>
      <w:r w:rsidRPr="00DD2E77">
        <w:rPr>
          <w:rFonts w:ascii="Traditional Arabic" w:eastAsia="Calibri" w:hAnsi="Traditional Arabic" w:cs="Traditional Arabic" w:hint="cs"/>
          <w:sz w:val="36"/>
          <w:szCs w:val="36"/>
          <w:rtl/>
          <w:lang w:bidi="ar-EG"/>
        </w:rPr>
        <w:t>وجه الدلالة:</w:t>
      </w:r>
      <w:r w:rsidRPr="0062793A">
        <w:rPr>
          <w:rFonts w:ascii="Traditional Arabic" w:eastAsia="Calibri" w:hAnsi="Traditional Arabic" w:cs="Traditional Arabic" w:hint="cs"/>
          <w:sz w:val="36"/>
          <w:szCs w:val="36"/>
          <w:rtl/>
          <w:lang w:bidi="ar-EG"/>
        </w:rPr>
        <w:t xml:space="preserve"> لما لم ينتقض الوضوء بالخفقة والإغفاءة الد</w:t>
      </w:r>
      <w:r w:rsidR="00DD2E7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الة على الن</w:t>
      </w:r>
      <w:r w:rsidR="00DD2E7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القليل،</w:t>
      </w:r>
      <w:r w:rsidR="00DD2E77">
        <w:rPr>
          <w:rFonts w:ascii="Traditional Arabic" w:eastAsia="Calibri" w:hAnsi="Traditional Arabic" w:cs="Traditional Arabic" w:hint="cs"/>
          <w:sz w:val="36"/>
          <w:szCs w:val="36"/>
          <w:rtl/>
          <w:lang w:bidi="ar-EG"/>
        </w:rPr>
        <w:t xml:space="preserve"> كان ذلك</w:t>
      </w:r>
      <w:r w:rsidRPr="0062793A">
        <w:rPr>
          <w:rFonts w:ascii="Traditional Arabic" w:eastAsia="Calibri" w:hAnsi="Traditional Arabic" w:cs="Traditional Arabic" w:hint="cs"/>
          <w:sz w:val="36"/>
          <w:szCs w:val="36"/>
          <w:rtl/>
          <w:lang w:bidi="ar-EG"/>
        </w:rPr>
        <w:t xml:space="preserve"> دل</w:t>
      </w:r>
      <w:r w:rsidR="00DD2E77">
        <w:rPr>
          <w:rFonts w:ascii="Traditional Arabic" w:eastAsia="Calibri" w:hAnsi="Traditional Arabic" w:cs="Traditional Arabic" w:hint="cs"/>
          <w:sz w:val="36"/>
          <w:szCs w:val="36"/>
          <w:rtl/>
          <w:lang w:bidi="ar-EG"/>
        </w:rPr>
        <w:t>يلاً</w:t>
      </w:r>
      <w:r w:rsidRPr="0062793A">
        <w:rPr>
          <w:rFonts w:ascii="Traditional Arabic" w:eastAsia="Calibri" w:hAnsi="Traditional Arabic" w:cs="Traditional Arabic" w:hint="cs"/>
          <w:sz w:val="36"/>
          <w:szCs w:val="36"/>
          <w:rtl/>
          <w:lang w:bidi="ar-EG"/>
        </w:rPr>
        <w:t xml:space="preserve"> على </w:t>
      </w:r>
      <w:r w:rsidR="002E254D">
        <w:rPr>
          <w:rFonts w:ascii="Traditional Arabic" w:eastAsia="Calibri" w:hAnsi="Traditional Arabic" w:cs="Traditional Arabic" w:hint="cs"/>
          <w:sz w:val="36"/>
          <w:szCs w:val="36"/>
          <w:rtl/>
          <w:lang w:bidi="ar-EG"/>
        </w:rPr>
        <w:t>اختلاف الحكم بين قليل الن</w:t>
      </w:r>
      <w:r w:rsidR="00660EC5">
        <w:rPr>
          <w:rFonts w:ascii="Traditional Arabic" w:eastAsia="Calibri" w:hAnsi="Traditional Arabic" w:cs="Traditional Arabic" w:hint="cs"/>
          <w:sz w:val="36"/>
          <w:szCs w:val="36"/>
          <w:rtl/>
          <w:lang w:bidi="ar-EG"/>
        </w:rPr>
        <w:t>َّ</w:t>
      </w:r>
      <w:r w:rsidR="002E254D">
        <w:rPr>
          <w:rFonts w:ascii="Traditional Arabic" w:eastAsia="Calibri" w:hAnsi="Traditional Arabic" w:cs="Traditional Arabic" w:hint="cs"/>
          <w:sz w:val="36"/>
          <w:szCs w:val="36"/>
          <w:rtl/>
          <w:lang w:bidi="ar-EG"/>
        </w:rPr>
        <w:t>وم وكثيره؛</w:t>
      </w:r>
      <w:r w:rsidRPr="0062793A">
        <w:rPr>
          <w:rFonts w:ascii="Traditional Arabic" w:eastAsia="Calibri" w:hAnsi="Traditional Arabic" w:cs="Traditional Arabic" w:hint="cs"/>
          <w:sz w:val="36"/>
          <w:szCs w:val="36"/>
          <w:rtl/>
          <w:lang w:bidi="ar-EG"/>
        </w:rPr>
        <w:t xml:space="preserve"> </w:t>
      </w:r>
      <w:r w:rsidR="00DD2E77">
        <w:rPr>
          <w:rFonts w:ascii="Traditional Arabic" w:eastAsia="Calibri" w:hAnsi="Traditional Arabic" w:cs="Traditional Arabic" w:hint="cs"/>
          <w:sz w:val="36"/>
          <w:szCs w:val="36"/>
          <w:rtl/>
          <w:lang w:bidi="ar-EG"/>
        </w:rPr>
        <w:t>ف</w:t>
      </w:r>
      <w:r w:rsidRPr="0062793A">
        <w:rPr>
          <w:rFonts w:ascii="Traditional Arabic" w:eastAsia="Calibri" w:hAnsi="Traditional Arabic" w:cs="Traditional Arabic" w:hint="cs"/>
          <w:sz w:val="36"/>
          <w:szCs w:val="36"/>
          <w:rtl/>
          <w:lang w:bidi="ar-EG"/>
        </w:rPr>
        <w:t>الن</w:t>
      </w:r>
      <w:r w:rsidR="00DD2E7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الكثير هو الذي ينقض</w:t>
      </w:r>
      <w:r w:rsidR="00DD2E77">
        <w:rPr>
          <w:rFonts w:ascii="Traditional Arabic" w:eastAsia="Calibri" w:hAnsi="Traditional Arabic" w:cs="Traditional Arabic" w:hint="cs"/>
          <w:sz w:val="36"/>
          <w:szCs w:val="36"/>
          <w:rtl/>
          <w:lang w:bidi="ar-EG"/>
        </w:rPr>
        <w:t xml:space="preserve"> الوضوء</w:t>
      </w:r>
      <w:r w:rsidRPr="0062793A">
        <w:rPr>
          <w:rFonts w:ascii="Traditional Arabic" w:eastAsia="Calibri" w:hAnsi="Traditional Arabic" w:cs="Traditional Arabic" w:hint="cs"/>
          <w:sz w:val="36"/>
          <w:szCs w:val="36"/>
          <w:rtl/>
          <w:lang w:bidi="ar-EG"/>
        </w:rPr>
        <w:t>،</w:t>
      </w:r>
      <w:r w:rsidR="00DD2E77">
        <w:rPr>
          <w:rFonts w:ascii="Traditional Arabic" w:eastAsia="Calibri" w:hAnsi="Traditional Arabic" w:cs="Traditional Arabic" w:hint="cs"/>
          <w:sz w:val="36"/>
          <w:szCs w:val="36"/>
          <w:rtl/>
          <w:lang w:bidi="ar-EG"/>
        </w:rPr>
        <w:t xml:space="preserve"> أما القليل فلا،</w:t>
      </w:r>
      <w:r w:rsidRPr="0062793A">
        <w:rPr>
          <w:rFonts w:ascii="Traditional Arabic" w:eastAsia="Calibri" w:hAnsi="Traditional Arabic" w:cs="Traditional Arabic" w:hint="cs"/>
          <w:sz w:val="36"/>
          <w:szCs w:val="36"/>
          <w:rtl/>
          <w:lang w:bidi="ar-EG"/>
        </w:rPr>
        <w:t xml:space="preserve"> </w:t>
      </w:r>
      <w:r w:rsidR="00DD2E77">
        <w:rPr>
          <w:rFonts w:ascii="Traditional Arabic" w:eastAsia="Calibri" w:hAnsi="Traditional Arabic" w:cs="Traditional Arabic" w:hint="cs"/>
          <w:sz w:val="36"/>
          <w:szCs w:val="36"/>
          <w:rtl/>
          <w:lang w:bidi="ar-EG"/>
        </w:rPr>
        <w:t>وت</w:t>
      </w:r>
      <w:r w:rsidR="002E254D">
        <w:rPr>
          <w:rFonts w:ascii="Traditional Arabic" w:eastAsia="Calibri" w:hAnsi="Traditional Arabic" w:cs="Traditional Arabic" w:hint="cs"/>
          <w:sz w:val="36"/>
          <w:szCs w:val="36"/>
          <w:rtl/>
          <w:lang w:bidi="ar-EG"/>
        </w:rPr>
        <w:t>ُ</w:t>
      </w:r>
      <w:r w:rsidR="00DD2E77">
        <w:rPr>
          <w:rFonts w:ascii="Traditional Arabic" w:eastAsia="Calibri" w:hAnsi="Traditional Arabic" w:cs="Traditional Arabic" w:hint="cs"/>
          <w:sz w:val="36"/>
          <w:szCs w:val="36"/>
          <w:rtl/>
          <w:lang w:bidi="ar-EG"/>
        </w:rPr>
        <w:t>خص</w:t>
      </w:r>
      <w:r w:rsidRPr="0062793A">
        <w:rPr>
          <w:rFonts w:ascii="Traditional Arabic" w:eastAsia="Calibri" w:hAnsi="Traditional Arabic" w:cs="Traditional Arabic" w:hint="cs"/>
          <w:sz w:val="36"/>
          <w:szCs w:val="36"/>
          <w:rtl/>
          <w:lang w:bidi="ar-EG"/>
        </w:rPr>
        <w:t xml:space="preserve"> عموم أحاديث الوضوء من الن</w:t>
      </w:r>
      <w:r w:rsidR="00660EC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بهذا التخصيص.</w:t>
      </w:r>
    </w:p>
    <w:p w:rsidR="0062793A" w:rsidRPr="0062793A" w:rsidRDefault="00963A61" w:rsidP="002E254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62793A" w:rsidRPr="0062793A">
        <w:rPr>
          <w:rFonts w:ascii="Traditional Arabic" w:eastAsia="Calibri" w:hAnsi="Traditional Arabic" w:cs="Traditional Arabic" w:hint="cs"/>
          <w:sz w:val="36"/>
          <w:szCs w:val="36"/>
          <w:rtl/>
          <w:lang w:bidi="ar-EG"/>
        </w:rPr>
        <w:t>-</w:t>
      </w:r>
      <w:r w:rsidR="002E254D">
        <w:rPr>
          <w:rFonts w:ascii="Traditional Arabic" w:eastAsia="Calibri" w:hAnsi="Traditional Arabic" w:cs="Traditional Arabic" w:hint="cs"/>
          <w:sz w:val="36"/>
          <w:szCs w:val="36"/>
          <w:rtl/>
          <w:lang w:bidi="ar-EG"/>
        </w:rPr>
        <w:t>إذا ثقُل النَّوم كان</w:t>
      </w:r>
      <w:r w:rsidR="0062793A" w:rsidRPr="0062793A">
        <w:rPr>
          <w:rFonts w:ascii="Traditional Arabic" w:eastAsia="Calibri" w:hAnsi="Traditional Arabic" w:cs="Traditional Arabic" w:hint="cs"/>
          <w:sz w:val="36"/>
          <w:szCs w:val="36"/>
          <w:rtl/>
          <w:lang w:bidi="ar-EG"/>
        </w:rPr>
        <w:t xml:space="preserve"> مظن</w:t>
      </w:r>
      <w:r w:rsidR="002E254D">
        <w:rPr>
          <w:rFonts w:ascii="Traditional Arabic" w:eastAsia="Calibri" w:hAnsi="Traditional Arabic" w:cs="Traditional Arabic" w:hint="cs"/>
          <w:sz w:val="36"/>
          <w:szCs w:val="36"/>
          <w:rtl/>
          <w:lang w:bidi="ar-EG"/>
        </w:rPr>
        <w:t>َّة ل</w:t>
      </w:r>
      <w:r w:rsidR="0062793A" w:rsidRPr="0062793A">
        <w:rPr>
          <w:rFonts w:ascii="Traditional Arabic" w:eastAsia="Calibri" w:hAnsi="Traditional Arabic" w:cs="Traditional Arabic" w:hint="cs"/>
          <w:sz w:val="36"/>
          <w:szCs w:val="36"/>
          <w:rtl/>
          <w:lang w:bidi="ar-EG"/>
        </w:rPr>
        <w:t>لحدث</w:t>
      </w:r>
      <w:r w:rsidR="002E254D">
        <w:rPr>
          <w:rFonts w:ascii="Traditional Arabic" w:eastAsia="Calibri" w:hAnsi="Traditional Arabic" w:cs="Traditional Arabic" w:hint="cs"/>
          <w:sz w:val="36"/>
          <w:szCs w:val="36"/>
          <w:rtl/>
          <w:lang w:bidi="ar-EG"/>
        </w:rPr>
        <w:t>؛ فأقيم مقامه</w:t>
      </w:r>
      <w:r w:rsidR="00186228">
        <w:rPr>
          <w:rFonts w:ascii="Traditional Arabic" w:eastAsia="Calibri" w:hAnsi="Traditional Arabic" w:cs="Traditional Arabic" w:hint="cs"/>
          <w:sz w:val="36"/>
          <w:szCs w:val="36"/>
          <w:rtl/>
          <w:lang w:bidi="ar-EG"/>
        </w:rPr>
        <w:t xml:space="preserve"> </w:t>
      </w:r>
      <w:r w:rsidR="00186228">
        <w:rPr>
          <w:rFonts w:ascii="Traditional Arabic" w:eastAsia="Calibri" w:hAnsi="Traditional Arabic" w:cs="Traditional Arabic" w:hint="cs"/>
          <w:sz w:val="36"/>
          <w:szCs w:val="36"/>
          <w:vertAlign w:val="superscript"/>
          <w:rtl/>
          <w:lang w:bidi="ar-EG"/>
        </w:rPr>
        <w:t>(</w:t>
      </w:r>
      <w:r w:rsidR="00186228">
        <w:rPr>
          <w:rStyle w:val="a4"/>
          <w:rFonts w:ascii="Traditional Arabic" w:eastAsia="Calibri" w:hAnsi="Traditional Arabic" w:cs="Traditional Arabic"/>
          <w:sz w:val="36"/>
          <w:szCs w:val="36"/>
          <w:rtl/>
          <w:lang w:bidi="ar-EG"/>
        </w:rPr>
        <w:footnoteReference w:id="481"/>
      </w:r>
      <w:r w:rsidR="00186228">
        <w:rPr>
          <w:rFonts w:ascii="Traditional Arabic" w:eastAsia="Calibri" w:hAnsi="Traditional Arabic" w:cs="Traditional Arabic" w:hint="cs"/>
          <w:sz w:val="36"/>
          <w:szCs w:val="36"/>
          <w:vertAlign w:val="superscript"/>
          <w:rtl/>
          <w:lang w:bidi="ar-EG"/>
        </w:rPr>
        <w:t>)</w:t>
      </w:r>
      <w:r w:rsidR="002E254D">
        <w:rPr>
          <w:rFonts w:ascii="Traditional Arabic" w:eastAsia="Calibri" w:hAnsi="Traditional Arabic" w:cs="Traditional Arabic" w:hint="cs"/>
          <w:sz w:val="36"/>
          <w:szCs w:val="36"/>
          <w:rtl/>
          <w:lang w:bidi="ar-EG"/>
        </w:rPr>
        <w:t>.</w:t>
      </w:r>
    </w:p>
    <w:p w:rsidR="0062793A" w:rsidRPr="00BD58D1" w:rsidRDefault="0062793A" w:rsidP="00A555D2">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4-</w:t>
      </w:r>
      <w:r w:rsidR="00BD58D1">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الرَّابع</w:t>
      </w:r>
      <w:r w:rsidR="00BD58D1">
        <w:rPr>
          <w:rFonts w:ascii="Traditional Arabic" w:eastAsia="Calibri" w:hAnsi="Traditional Arabic" w:cs="Traditional Arabic" w:hint="cs"/>
          <w:b/>
          <w:bCs/>
          <w:sz w:val="36"/>
          <w:szCs w:val="36"/>
          <w:rtl/>
          <w:lang w:bidi="ar-EG"/>
        </w:rPr>
        <w:t xml:space="preserve">: </w:t>
      </w:r>
      <w:r w:rsidRPr="00BD58D1">
        <w:rPr>
          <w:rFonts w:ascii="Traditional Arabic" w:eastAsia="Calibri" w:hAnsi="Traditional Arabic" w:cs="Traditional Arabic" w:hint="cs"/>
          <w:sz w:val="36"/>
          <w:szCs w:val="36"/>
          <w:rtl/>
          <w:lang w:bidi="ar-EG"/>
        </w:rPr>
        <w:t>الن</w:t>
      </w:r>
      <w:r w:rsidR="002E254D">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وم على أحد هيئات الص</w:t>
      </w:r>
      <w:r w:rsidR="002E254D">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لاة لا ينقض</w:t>
      </w:r>
      <w:r w:rsidR="002E254D">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أم</w:t>
      </w:r>
      <w:r w:rsidR="002E254D">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ا إذا نام مضطجعا</w:t>
      </w:r>
      <w:r w:rsidR="009A11E7">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w:t>
      </w:r>
      <w:r w:rsidR="002E254D">
        <w:rPr>
          <w:rFonts w:ascii="Traditional Arabic" w:eastAsia="Calibri" w:hAnsi="Traditional Arabic" w:cs="Traditional Arabic" w:hint="cs"/>
          <w:sz w:val="36"/>
          <w:szCs w:val="36"/>
          <w:rtl/>
          <w:lang w:bidi="ar-EG"/>
        </w:rPr>
        <w:t>انتقض</w:t>
      </w:r>
      <w:r w:rsidRPr="00BD58D1">
        <w:rPr>
          <w:rFonts w:ascii="Traditional Arabic" w:eastAsia="Calibri" w:hAnsi="Traditional Arabic" w:cs="Traditional Arabic" w:hint="cs"/>
          <w:sz w:val="36"/>
          <w:szCs w:val="36"/>
          <w:rtl/>
          <w:lang w:bidi="ar-EG"/>
        </w:rPr>
        <w:t xml:space="preserve"> وضوؤه</w:t>
      </w:r>
      <w:r w:rsidR="002E254D">
        <w:rPr>
          <w:rFonts w:ascii="Traditional Arabic" w:eastAsia="Calibri" w:hAnsi="Traditional Arabic" w:cs="Traditional Arabic" w:hint="cs"/>
          <w:sz w:val="36"/>
          <w:szCs w:val="36"/>
          <w:rtl/>
          <w:lang w:bidi="ar-EG"/>
        </w:rPr>
        <w:t>.</w:t>
      </w:r>
      <w:r w:rsidRPr="00BD58D1">
        <w:rPr>
          <w:rFonts w:ascii="Traditional Arabic" w:eastAsia="Calibri" w:hAnsi="Traditional Arabic" w:cs="Traditional Arabic" w:hint="cs"/>
          <w:sz w:val="36"/>
          <w:szCs w:val="36"/>
          <w:rtl/>
          <w:lang w:bidi="ar-EG"/>
        </w:rPr>
        <w:t xml:space="preserve"> وهو مذهب </w:t>
      </w:r>
      <w:r w:rsidR="00A82381">
        <w:rPr>
          <w:rFonts w:ascii="Traditional Arabic" w:eastAsia="Calibri" w:hAnsi="Traditional Arabic" w:cs="Traditional Arabic" w:hint="cs"/>
          <w:sz w:val="36"/>
          <w:szCs w:val="36"/>
          <w:rtl/>
          <w:lang w:bidi="ar-EG"/>
        </w:rPr>
        <w:t>الحنفيَّة</w:t>
      </w:r>
      <w:r w:rsidR="00186228">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BD58D1">
        <w:rPr>
          <w:rFonts w:ascii="Traditional Arabic" w:eastAsia="Calibri" w:hAnsi="Traditional Arabic" w:cs="Traditional Arabic"/>
          <w:sz w:val="36"/>
          <w:szCs w:val="36"/>
          <w:vertAlign w:val="superscript"/>
          <w:rtl/>
          <w:lang w:bidi="ar-EG"/>
        </w:rPr>
        <w:footnoteReference w:id="482"/>
      </w:r>
      <w:r w:rsidR="000D5DDF">
        <w:rPr>
          <w:rFonts w:ascii="Traditional Arabic" w:eastAsia="Calibri" w:hAnsi="Traditional Arabic" w:cs="Traditional Arabic"/>
          <w:sz w:val="36"/>
          <w:szCs w:val="36"/>
          <w:vertAlign w:val="superscript"/>
          <w:rtl/>
          <w:lang w:bidi="ar-EG"/>
        </w:rPr>
        <w:t>)</w:t>
      </w:r>
      <w:r w:rsidR="00832527">
        <w:rPr>
          <w:rFonts w:ascii="Traditional Arabic" w:eastAsia="Calibri" w:hAnsi="Traditional Arabic" w:cs="Traditional Arabic" w:hint="cs"/>
          <w:sz w:val="36"/>
          <w:szCs w:val="36"/>
          <w:rtl/>
          <w:lang w:bidi="ar-EG"/>
        </w:rPr>
        <w:t>، و</w:t>
      </w:r>
      <w:r w:rsidR="00832527" w:rsidRPr="00BD58D1">
        <w:rPr>
          <w:rFonts w:ascii="Traditional Arabic" w:eastAsia="Calibri" w:hAnsi="Traditional Arabic" w:cs="Traditional Arabic" w:hint="cs"/>
          <w:sz w:val="36"/>
          <w:szCs w:val="36"/>
          <w:rtl/>
          <w:lang w:bidi="ar-EG"/>
        </w:rPr>
        <w:t>قول</w:t>
      </w:r>
      <w:r w:rsidR="00832527">
        <w:rPr>
          <w:rFonts w:ascii="Traditional Arabic" w:eastAsia="Calibri" w:hAnsi="Traditional Arabic" w:cs="Traditional Arabic" w:hint="cs"/>
          <w:sz w:val="36"/>
          <w:szCs w:val="36"/>
          <w:rtl/>
          <w:lang w:bidi="ar-EG"/>
        </w:rPr>
        <w:t>ٌ</w:t>
      </w:r>
      <w:r w:rsidR="00832527" w:rsidRPr="00BD58D1">
        <w:rPr>
          <w:rFonts w:ascii="Traditional Arabic" w:eastAsia="Calibri" w:hAnsi="Traditional Arabic" w:cs="Traditional Arabic" w:hint="cs"/>
          <w:sz w:val="36"/>
          <w:szCs w:val="36"/>
          <w:rtl/>
          <w:lang w:bidi="ar-EG"/>
        </w:rPr>
        <w:t xml:space="preserve"> للش</w:t>
      </w:r>
      <w:r w:rsidR="00832527">
        <w:rPr>
          <w:rFonts w:ascii="Traditional Arabic" w:eastAsia="Calibri" w:hAnsi="Traditional Arabic" w:cs="Traditional Arabic" w:hint="cs"/>
          <w:sz w:val="36"/>
          <w:szCs w:val="36"/>
          <w:rtl/>
          <w:lang w:bidi="ar-EG"/>
        </w:rPr>
        <w:t>َّ</w:t>
      </w:r>
      <w:r w:rsidR="00832527" w:rsidRPr="00BD58D1">
        <w:rPr>
          <w:rFonts w:ascii="Traditional Arabic" w:eastAsia="Calibri" w:hAnsi="Traditional Arabic" w:cs="Traditional Arabic" w:hint="cs"/>
          <w:sz w:val="36"/>
          <w:szCs w:val="36"/>
          <w:rtl/>
          <w:lang w:bidi="ar-EG"/>
        </w:rPr>
        <w:t>افعي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83"/>
      </w:r>
      <w:r w:rsidR="000D5DDF">
        <w:rPr>
          <w:rStyle w:val="a4"/>
          <w:rFonts w:ascii="Traditional Arabic" w:eastAsia="Calibri" w:hAnsi="Traditional Arabic" w:cs="Traditional Arabic"/>
          <w:sz w:val="36"/>
          <w:szCs w:val="36"/>
          <w:rtl/>
          <w:lang w:bidi="ar-EG"/>
        </w:rPr>
        <w:t>)</w:t>
      </w:r>
      <w:r w:rsidR="00832527">
        <w:rPr>
          <w:rFonts w:ascii="Traditional Arabic" w:eastAsia="Calibri" w:hAnsi="Traditional Arabic" w:cs="Traditional Arabic" w:hint="cs"/>
          <w:sz w:val="36"/>
          <w:szCs w:val="36"/>
          <w:rtl/>
          <w:lang w:bidi="ar-EG"/>
        </w:rPr>
        <w:t>.</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الأدلة</w:t>
      </w:r>
      <w:r w:rsidRPr="0062793A">
        <w:rPr>
          <w:rFonts w:ascii="Traditional Arabic" w:eastAsia="Calibri" w:hAnsi="Traditional Arabic" w:cs="Traditional Arabic" w:hint="cs"/>
          <w:sz w:val="36"/>
          <w:szCs w:val="36"/>
          <w:rtl/>
          <w:lang w:bidi="ar-EG"/>
        </w:rPr>
        <w:t>:</w:t>
      </w:r>
    </w:p>
    <w:p w:rsidR="00832527" w:rsidRPr="0062793A" w:rsidRDefault="00832527" w:rsidP="00B2714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Pr="0062793A">
        <w:rPr>
          <w:rFonts w:ascii="Traditional Arabic" w:eastAsia="Calibri" w:hAnsi="Traditional Arabic" w:cs="Traditional Arabic" w:hint="cs"/>
          <w:sz w:val="36"/>
          <w:szCs w:val="36"/>
          <w:rtl/>
          <w:lang w:bidi="ar-EG"/>
        </w:rPr>
        <w:t>قول الله تع</w:t>
      </w:r>
      <w:r>
        <w:rPr>
          <w:rFonts w:ascii="Traditional Arabic" w:eastAsia="Calibri" w:hAnsi="Traditional Arabic" w:cs="Traditional Arabic" w:hint="cs"/>
          <w:sz w:val="36"/>
          <w:szCs w:val="36"/>
          <w:rtl/>
          <w:lang w:bidi="ar-EG"/>
        </w:rPr>
        <w:t>ا</w:t>
      </w:r>
      <w:r w:rsidRPr="0062793A">
        <w:rPr>
          <w:rFonts w:ascii="Traditional Arabic" w:eastAsia="Calibri" w:hAnsi="Traditional Arabic" w:cs="Traditional Arabic" w:hint="cs"/>
          <w:sz w:val="36"/>
          <w:szCs w:val="36"/>
          <w:rtl/>
          <w:lang w:bidi="ar-EG"/>
        </w:rPr>
        <w:t>لى</w:t>
      </w:r>
      <w:r w:rsidR="00A555D2" w:rsidRPr="0062793A">
        <w:rPr>
          <w:rFonts w:ascii="Traditional Arabic" w:eastAsia="Calibri" w:hAnsi="Traditional Arabic" w:cs="Traditional Arabic" w:hint="cs"/>
          <w:sz w:val="36"/>
          <w:szCs w:val="36"/>
          <w:rtl/>
          <w:lang w:bidi="ar-EG"/>
        </w:rPr>
        <w:t>:﴿ وَٱلَّذِينَ</w:t>
      </w:r>
      <w:r w:rsidR="00B2714F" w:rsidRPr="00B2714F">
        <w:rPr>
          <w:rFonts w:ascii="Times New Roman" w:eastAsia="Times New Roman" w:hAnsi="Times New Roman" w:cs="KFGQPC Uthmanic Script HAFS"/>
          <w:color w:val="000000"/>
          <w:sz w:val="32"/>
          <w:szCs w:val="28"/>
          <w:rtl/>
        </w:rPr>
        <w:t xml:space="preserve"> يَبِيتُونَ لِرَبِّهِمۡ سُجَّد</w:t>
      </w:r>
      <w:r w:rsidR="00B2714F" w:rsidRPr="00B2714F">
        <w:rPr>
          <w:rFonts w:ascii="Jameel Noori Nastaleeq" w:eastAsia="Times New Roman" w:hAnsi="Jameel Noori Nastaleeq" w:cs="KFGQPC Uthmanic Script HAFS" w:hint="cs"/>
          <w:color w:val="000000"/>
          <w:sz w:val="32"/>
          <w:szCs w:val="28"/>
          <w:rtl/>
        </w:rPr>
        <w:t>ٗ</w:t>
      </w:r>
      <w:r w:rsidR="00B2714F" w:rsidRPr="00B2714F">
        <w:rPr>
          <w:rFonts w:ascii="Times New Roman" w:eastAsia="Times New Roman" w:hAnsi="Times New Roman" w:cs="KFGQPC Uthmanic Script HAFS" w:hint="cs"/>
          <w:color w:val="000000"/>
          <w:sz w:val="32"/>
          <w:szCs w:val="28"/>
          <w:rtl/>
        </w:rPr>
        <w:t>ا وَقِيَٰم</w:t>
      </w:r>
      <w:r w:rsidR="00B2714F" w:rsidRPr="00B2714F">
        <w:rPr>
          <w:rFonts w:ascii="Jameel Noori Nastaleeq" w:eastAsia="Times New Roman" w:hAnsi="Jameel Noori Nastaleeq" w:cs="KFGQPC Uthmanic Script HAFS" w:hint="cs"/>
          <w:color w:val="000000"/>
          <w:sz w:val="32"/>
          <w:szCs w:val="28"/>
          <w:rtl/>
        </w:rPr>
        <w:t>ٗ</w:t>
      </w:r>
      <w:r w:rsidR="00B2714F" w:rsidRPr="00B2714F">
        <w:rPr>
          <w:rFonts w:ascii="Times New Roman" w:eastAsia="Times New Roman" w:hAnsi="Times New Roman" w:cs="KFGQPC Uthmanic Script HAFS" w:hint="cs"/>
          <w:color w:val="000000"/>
          <w:sz w:val="32"/>
          <w:szCs w:val="28"/>
          <w:rtl/>
        </w:rPr>
        <w:t xml:space="preserve">ا </w:t>
      </w:r>
      <w:r w:rsidR="00B2714F" w:rsidRPr="00B2714F">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4"/>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832527" w:rsidRPr="0062793A" w:rsidRDefault="00832527" w:rsidP="00832527">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فأخرجها مخرج المدح، وما يتعل</w:t>
      </w:r>
      <w:r w:rsidR="008953C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ق به المدح انتفى عنه إبطال العباد</w:t>
      </w:r>
      <w:r>
        <w:rPr>
          <w:rFonts w:ascii="Traditional Arabic" w:eastAsia="Calibri" w:hAnsi="Traditional Arabic" w:cs="Traditional Arabic" w:hint="cs"/>
          <w:sz w:val="36"/>
          <w:szCs w:val="36"/>
          <w:rtl/>
          <w:lang w:bidi="ar-EG"/>
        </w:rPr>
        <w:t>ة؛ فلا ينتقض الوضوء حال العبادة</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5"/>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83252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62793A" w:rsidRPr="0062793A">
        <w:rPr>
          <w:rFonts w:ascii="Traditional Arabic" w:eastAsia="Calibri" w:hAnsi="Traditional Arabic" w:cs="Traditional Arabic" w:hint="cs"/>
          <w:sz w:val="36"/>
          <w:szCs w:val="36"/>
          <w:rtl/>
          <w:lang w:bidi="ar-EG"/>
        </w:rPr>
        <w:t>-عَنِ</w:t>
      </w:r>
      <w:r w:rsidR="0062793A" w:rsidRPr="0062793A">
        <w:rPr>
          <w:rFonts w:ascii="Traditional Arabic" w:eastAsia="Calibri" w:hAnsi="Traditional Arabic" w:cs="Traditional Arabic"/>
          <w:sz w:val="36"/>
          <w:szCs w:val="36"/>
          <w:rtl/>
          <w:lang w:bidi="ar-EG"/>
        </w:rPr>
        <w:t xml:space="preserve"> ابْنِ عَبَّاسٍ</w:t>
      </w:r>
      <w:r w:rsidR="00A555D2">
        <w:rPr>
          <w:rFonts w:ascii="Traditional Arabic" w:eastAsia="Calibri" w:hAnsi="Traditional Arabic" w:cs="Traditional Arabic" w:hint="cs"/>
          <w:sz w:val="36"/>
          <w:szCs w:val="36"/>
          <w:rtl/>
          <w:lang w:bidi="ar-EG"/>
        </w:rPr>
        <w:t xml:space="preserve"> رضي الله عنهما</w:t>
      </w:r>
      <w:r w:rsidR="0062793A" w:rsidRPr="0062793A">
        <w:rPr>
          <w:rFonts w:ascii="Traditional Arabic" w:eastAsia="Calibri" w:hAnsi="Traditional Arabic" w:cs="Traditional Arabic"/>
          <w:sz w:val="36"/>
          <w:szCs w:val="36"/>
          <w:rtl/>
          <w:lang w:bidi="ar-EG"/>
        </w:rPr>
        <w:t xml:space="preserve">، أَنَّ رَسُولَ اللَّهِ صَلَّى اللهُ عَلَيْهِ وَسَلَّمَ كَانَ يَسْجُدُ وَيَنَامُ وَيَنْفُخُ، ثُمَّ يَقُومُ فَيُصَلِّي وَلَا يَتَوَضَّأُ، قَالَ: فَقُلْتُ لَهُ: صَلَّيْتَ وَلَمْ تَتَوَضَّأْ وَقَدْ نِمْتَ، فَقَالَ: </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إِنَّمَا الْوُضُوءُ عَلَى مَنْ نَامَ مُضْطَجِعًا</w:t>
      </w:r>
      <w:r w:rsidR="008953CA">
        <w:rPr>
          <w:rFonts w:ascii="Traditional Arabic" w:eastAsia="Calibri" w:hAnsi="Traditional Arabic" w:cs="Traditional Arabic" w:hint="cs"/>
          <w:sz w:val="36"/>
          <w:szCs w:val="36"/>
          <w:rtl/>
          <w:lang w:bidi="ar-EG"/>
        </w:rPr>
        <w:t xml:space="preserve">؛ </w:t>
      </w:r>
      <w:r w:rsidR="0062793A" w:rsidRPr="0062793A">
        <w:rPr>
          <w:rFonts w:ascii="Traditional Arabic" w:eastAsia="Calibri" w:hAnsi="Traditional Arabic" w:cs="Traditional Arabic"/>
          <w:sz w:val="36"/>
          <w:szCs w:val="36"/>
          <w:rtl/>
          <w:lang w:bidi="ar-EG"/>
        </w:rPr>
        <w:t>فَإِنَّهُ إِذَا اضْطَجَعَ اسْتَرْخَتْ مَفَاصِلُهُ</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6"/>
      </w:r>
      <w:r w:rsidR="000D5DDF">
        <w:rPr>
          <w:rFonts w:ascii="Traditional Arabic" w:eastAsia="Calibri" w:hAnsi="Traditional Arabic" w:cs="Traditional Arabic"/>
          <w:sz w:val="36"/>
          <w:szCs w:val="36"/>
          <w:vertAlign w:val="superscript"/>
          <w:rtl/>
          <w:lang w:bidi="ar-EG"/>
        </w:rPr>
        <w:t>)</w:t>
      </w:r>
      <w:r w:rsidR="00F820A6">
        <w:rPr>
          <w:rFonts w:ascii="Traditional Arabic" w:eastAsia="Calibri" w:hAnsi="Traditional Arabic" w:cs="Traditional Arabic" w:hint="cs"/>
          <w:sz w:val="36"/>
          <w:szCs w:val="36"/>
          <w:rtl/>
          <w:lang w:bidi="ar-EG"/>
        </w:rPr>
        <w:t>.</w:t>
      </w:r>
    </w:p>
    <w:p w:rsidR="0062793A" w:rsidRPr="0062793A" w:rsidRDefault="009A11E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62793A" w:rsidRPr="0062793A">
        <w:rPr>
          <w:rFonts w:ascii="Traditional Arabic" w:eastAsia="Calibri" w:hAnsi="Traditional Arabic" w:cs="Traditional Arabic" w:hint="cs"/>
          <w:sz w:val="36"/>
          <w:szCs w:val="36"/>
          <w:rtl/>
          <w:lang w:bidi="ar-EG"/>
        </w:rPr>
        <w:t xml:space="preserve">عن </w:t>
      </w:r>
      <w:r w:rsidR="0062793A" w:rsidRPr="0062793A">
        <w:rPr>
          <w:rFonts w:ascii="Traditional Arabic" w:eastAsia="Calibri" w:hAnsi="Traditional Arabic" w:cs="Traditional Arabic"/>
          <w:sz w:val="36"/>
          <w:szCs w:val="36"/>
          <w:rtl/>
          <w:lang w:bidi="ar-EG"/>
        </w:rPr>
        <w:t>عُمَرَ بْنَ الْخَطَّابِ</w:t>
      </w:r>
      <w:r w:rsidR="0070748D">
        <w:rPr>
          <w:rFonts w:ascii="Traditional Arabic" w:eastAsia="Calibri" w:hAnsi="Traditional Arabic" w:cs="Traditional Arabic" w:hint="cs"/>
          <w:sz w:val="36"/>
          <w:szCs w:val="36"/>
          <w:rtl/>
          <w:lang w:bidi="ar-EG"/>
        </w:rPr>
        <w:t xml:space="preserve"> رضي الله عنه</w:t>
      </w:r>
      <w:r w:rsidR="0062793A" w:rsidRPr="0062793A">
        <w:rPr>
          <w:rFonts w:ascii="Traditional Arabic" w:eastAsia="Calibri" w:hAnsi="Traditional Arabic" w:cs="Traditional Arabic"/>
          <w:sz w:val="36"/>
          <w:szCs w:val="36"/>
          <w:rtl/>
          <w:lang w:bidi="ar-EG"/>
        </w:rPr>
        <w:t xml:space="preserve"> قَالَ: </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مَنْ نَامَ مُضْطَجِعًا فَلْيَتَوَضَّأْ</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7"/>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8953CA" w:rsidP="0083252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832527" w:rsidRPr="00832527">
        <w:rPr>
          <w:rFonts w:ascii="Traditional Arabic" w:eastAsia="Calibri" w:hAnsi="Traditional Arabic" w:cs="Traditional Arabic" w:hint="cs"/>
          <w:sz w:val="36"/>
          <w:szCs w:val="36"/>
          <w:rtl/>
          <w:lang w:bidi="ar-EG"/>
        </w:rPr>
        <w:t>عَنْ</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أَنَسِ</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بْنِ</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مَالِكٍ</w:t>
      </w:r>
      <w:r w:rsidR="0070748D">
        <w:rPr>
          <w:rFonts w:ascii="Traditional Arabic" w:eastAsia="Calibri" w:hAnsi="Traditional Arabic" w:cs="Traditional Arabic" w:hint="cs"/>
          <w:sz w:val="36"/>
          <w:szCs w:val="36"/>
          <w:rtl/>
          <w:lang w:bidi="ar-EG"/>
        </w:rPr>
        <w:t xml:space="preserve"> رضي الله عنه</w:t>
      </w:r>
      <w:r w:rsidR="00832527" w:rsidRPr="00832527">
        <w:rPr>
          <w:rFonts w:ascii="Traditional Arabic" w:eastAsia="Calibri" w:hAnsi="Traditional Arabic" w:cs="Traditional Arabic" w:hint="cs"/>
          <w:sz w:val="36"/>
          <w:szCs w:val="36"/>
          <w:rtl/>
          <w:lang w:bidi="ar-EG"/>
        </w:rPr>
        <w:t>،</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قَالَ</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قَالَ</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رَسُولُ</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اللَّهِ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صَلَّى</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اللهُ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عَلَيْهِ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وَسَلَّمَ</w:t>
      </w:r>
      <w:r w:rsidR="00832527">
        <w:rPr>
          <w:rFonts w:ascii="Traditional Arabic" w:eastAsia="Calibri" w:hAnsi="Traditional Arabic" w:cs="Traditional Arabic"/>
          <w:sz w:val="36"/>
          <w:szCs w:val="36"/>
          <w:rtl/>
          <w:lang w:bidi="ar-EG"/>
        </w:rPr>
        <w:t>: "</w:t>
      </w:r>
      <w:r w:rsidR="00832527" w:rsidRPr="00832527">
        <w:rPr>
          <w:rFonts w:ascii="Traditional Arabic" w:eastAsia="Calibri" w:hAnsi="Traditional Arabic" w:cs="Traditional Arabic" w:hint="cs"/>
          <w:sz w:val="36"/>
          <w:szCs w:val="36"/>
          <w:rtl/>
          <w:lang w:bidi="ar-EG"/>
        </w:rPr>
        <w:t>إِذَا</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نَامَ</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الْعَبْدُ</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فِي</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سُجُودِهِ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بَاهَى</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اللَّهُ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عَزَّ</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وَجَلَّ</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بِهِ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مَلَائِكَتَهُ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قَالَ</w:t>
      </w:r>
      <w:r w:rsidR="00832527" w:rsidRPr="00832527">
        <w:rPr>
          <w:rFonts w:ascii="Traditional Arabic" w:eastAsia="Calibri" w:hAnsi="Traditional Arabic" w:cs="Traditional Arabic"/>
          <w:sz w:val="36"/>
          <w:szCs w:val="36"/>
          <w:rtl/>
          <w:lang w:bidi="ar-EG"/>
        </w:rPr>
        <w:t xml:space="preserve">: </w:t>
      </w:r>
      <w:r w:rsidR="00832527">
        <w:rPr>
          <w:rFonts w:ascii="Traditional Arabic" w:eastAsia="Calibri" w:hAnsi="Traditional Arabic" w:cs="Traditional Arabic" w:hint="cs"/>
          <w:sz w:val="36"/>
          <w:szCs w:val="36"/>
          <w:rtl/>
          <w:lang w:bidi="ar-EG"/>
        </w:rPr>
        <w:t>"</w:t>
      </w:r>
      <w:r w:rsidR="00832527" w:rsidRPr="00832527">
        <w:rPr>
          <w:rFonts w:ascii="Traditional Arabic" w:eastAsia="Calibri" w:hAnsi="Traditional Arabic" w:cs="Traditional Arabic" w:hint="cs"/>
          <w:sz w:val="36"/>
          <w:szCs w:val="36"/>
          <w:rtl/>
          <w:lang w:bidi="ar-EG"/>
        </w:rPr>
        <w:t>انْظُرُوا</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إِلَى</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عَبْدِي</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رُوحُهُ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عِنْدِي</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وَجَسَدُهُ</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فِي</w:t>
      </w:r>
      <w:r w:rsidR="00832527" w:rsidRPr="00832527">
        <w:rPr>
          <w:rFonts w:ascii="Traditional Arabic" w:eastAsia="Calibri" w:hAnsi="Traditional Arabic" w:cs="Traditional Arabic"/>
          <w:sz w:val="36"/>
          <w:szCs w:val="36"/>
          <w:rtl/>
          <w:lang w:bidi="ar-EG"/>
        </w:rPr>
        <w:t xml:space="preserve"> </w:t>
      </w:r>
      <w:r w:rsidR="00832527" w:rsidRPr="00832527">
        <w:rPr>
          <w:rFonts w:ascii="Traditional Arabic" w:eastAsia="Calibri" w:hAnsi="Traditional Arabic" w:cs="Traditional Arabic" w:hint="cs"/>
          <w:sz w:val="36"/>
          <w:szCs w:val="36"/>
          <w:rtl/>
          <w:lang w:bidi="ar-EG"/>
        </w:rPr>
        <w:t>طَاعَتِي</w:t>
      </w:r>
      <w:r w:rsidR="0062793A"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8"/>
      </w:r>
      <w:r w:rsidR="000D5DDF">
        <w:rPr>
          <w:rFonts w:ascii="Traditional Arabic" w:eastAsia="Calibri" w:hAnsi="Traditional Arabic" w:cs="Traditional Arabic"/>
          <w:sz w:val="36"/>
          <w:szCs w:val="36"/>
          <w:vertAlign w:val="superscript"/>
          <w:rtl/>
          <w:lang w:bidi="ar-EG"/>
        </w:rPr>
        <w:t>)</w:t>
      </w:r>
      <w:r w:rsidR="00832527">
        <w:rPr>
          <w:rFonts w:ascii="Traditional Arabic" w:eastAsia="Calibri" w:hAnsi="Traditional Arabic" w:cs="Traditional Arabic" w:hint="cs"/>
          <w:sz w:val="36"/>
          <w:szCs w:val="36"/>
          <w:rtl/>
          <w:lang w:bidi="ar-EG"/>
        </w:rPr>
        <w:t>.</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وقاسوا سائر هيئات المصل</w:t>
      </w:r>
      <w:r w:rsidR="009A11E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ي على السجود.</w:t>
      </w:r>
    </w:p>
    <w:p w:rsidR="00832527" w:rsidRPr="0062793A" w:rsidRDefault="00832527" w:rsidP="00832527">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ولأن</w:t>
      </w:r>
      <w:r w:rsidR="008953C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الحاجة تدعوا إليه، ولا يمكن لمجتهد ونحوه الاحتراز منه إلا بعسر؛ فعفي عنه كما عفي </w:t>
      </w:r>
      <w:r>
        <w:rPr>
          <w:rFonts w:ascii="Traditional Arabic" w:eastAsia="Calibri" w:hAnsi="Traditional Arabic" w:cs="Traditional Arabic" w:hint="cs"/>
          <w:sz w:val="36"/>
          <w:szCs w:val="36"/>
          <w:rtl/>
          <w:lang w:bidi="ar-EG"/>
        </w:rPr>
        <w:t>عن أشياء كثيرة في الص</w:t>
      </w:r>
      <w:r w:rsidR="008953C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لاة للحاجة</w:t>
      </w:r>
      <w:r w:rsidR="009275CA">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8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832527" w:rsidP="008953C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وأجيب بأن</w:t>
      </w:r>
      <w:r w:rsidR="008953C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الأحداث لا تثبت إلا توقيفا</w:t>
      </w:r>
      <w:r w:rsidR="008953C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وكذلك العفو عنها</w:t>
      </w:r>
      <w:r w:rsidR="008953C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فلا يصلح مثل هذا الاستدلال.</w:t>
      </w:r>
    </w:p>
    <w:p w:rsidR="0062793A" w:rsidRPr="0062793A" w:rsidRDefault="009A11E7" w:rsidP="00660EC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كما أنَّ</w:t>
      </w:r>
      <w:r w:rsidR="0062793A" w:rsidRPr="0062793A">
        <w:rPr>
          <w:rFonts w:ascii="Traditional Arabic" w:eastAsia="Calibri" w:hAnsi="Traditional Arabic" w:cs="Traditional Arabic" w:hint="cs"/>
          <w:sz w:val="36"/>
          <w:szCs w:val="36"/>
          <w:rtl/>
          <w:lang w:bidi="ar-EG"/>
        </w:rPr>
        <w:t xml:space="preserve"> الس</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اجد والر</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اكع كالمضطجع</w:t>
      </w:r>
      <w:r>
        <w:rPr>
          <w:rFonts w:ascii="Traditional Arabic" w:eastAsia="Calibri" w:hAnsi="Traditional Arabic" w:cs="Traditional Arabic" w:hint="cs"/>
          <w:sz w:val="36"/>
          <w:szCs w:val="36"/>
          <w:rtl/>
          <w:lang w:bidi="ar-EG"/>
        </w:rPr>
        <w:t>، لا فرق بينهم</w:t>
      </w:r>
      <w:r w:rsidR="008953CA">
        <w:rPr>
          <w:rFonts w:ascii="Traditional Arabic" w:eastAsia="Calibri" w:hAnsi="Traditional Arabic" w:cs="Traditional Arabic" w:hint="cs"/>
          <w:sz w:val="36"/>
          <w:szCs w:val="36"/>
          <w:rtl/>
          <w:lang w:bidi="ar-EG"/>
        </w:rPr>
        <w:t>، و</w:t>
      </w:r>
      <w:r w:rsidR="008953CA" w:rsidRPr="008953CA">
        <w:rPr>
          <w:rFonts w:ascii="Traditional Arabic" w:eastAsia="Calibri" w:hAnsi="Traditional Arabic" w:cs="Traditional Arabic" w:hint="cs"/>
          <w:sz w:val="36"/>
          <w:szCs w:val="36"/>
          <w:rtl/>
          <w:lang w:bidi="ar-EG"/>
        </w:rPr>
        <w:t>لا</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يخفى</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ضعف</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الأحاديث</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المرفوعة</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إلى</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النَّبيِّ</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صلَّى</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الله</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عليه</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وسلَّم</w:t>
      </w:r>
      <w:r w:rsidR="008953CA">
        <w:rPr>
          <w:rFonts w:ascii="Traditional Arabic" w:eastAsia="Calibri" w:hAnsi="Traditional Arabic" w:cs="Traditional Arabic" w:hint="cs"/>
          <w:sz w:val="36"/>
          <w:szCs w:val="36"/>
          <w:rtl/>
          <w:lang w:bidi="ar-EG"/>
        </w:rPr>
        <w:t xml:space="preserve"> في هذا </w:t>
      </w:r>
      <w:r w:rsidR="00660EC5">
        <w:rPr>
          <w:rFonts w:ascii="Traditional Arabic" w:eastAsia="Calibri" w:hAnsi="Traditional Arabic" w:cs="Traditional Arabic" w:hint="cs"/>
          <w:sz w:val="36"/>
          <w:szCs w:val="36"/>
          <w:rtl/>
          <w:lang w:bidi="ar-EG"/>
        </w:rPr>
        <w:t>الأمر</w:t>
      </w:r>
      <w:r w:rsidR="009275CA">
        <w:rPr>
          <w:rFonts w:ascii="Traditional Arabic" w:eastAsia="Calibri" w:hAnsi="Traditional Arabic" w:cs="Traditional Arabic" w:hint="cs"/>
          <w:sz w:val="36"/>
          <w:szCs w:val="36"/>
          <w:rtl/>
          <w:lang w:bidi="ar-EG"/>
        </w:rPr>
        <w:t xml:space="preserve"> </w:t>
      </w:r>
      <w:r w:rsidR="009275CA">
        <w:rPr>
          <w:rFonts w:ascii="Traditional Arabic" w:eastAsia="Calibri" w:hAnsi="Traditional Arabic" w:cs="Traditional Arabic" w:hint="cs"/>
          <w:sz w:val="36"/>
          <w:szCs w:val="36"/>
          <w:vertAlign w:val="superscript"/>
          <w:rtl/>
          <w:lang w:bidi="ar-EG"/>
        </w:rPr>
        <w:t>(</w:t>
      </w:r>
      <w:r w:rsidR="009275CA">
        <w:rPr>
          <w:rStyle w:val="a4"/>
          <w:rFonts w:ascii="Traditional Arabic" w:eastAsia="Calibri" w:hAnsi="Traditional Arabic" w:cs="Traditional Arabic"/>
          <w:sz w:val="36"/>
          <w:szCs w:val="36"/>
          <w:rtl/>
          <w:lang w:bidi="ar-EG"/>
        </w:rPr>
        <w:footnoteReference w:id="490"/>
      </w:r>
      <w:r w:rsidR="009275CA">
        <w:rPr>
          <w:rFonts w:ascii="Traditional Arabic" w:eastAsia="Calibri" w:hAnsi="Traditional Arabic" w:cs="Traditional Arabic" w:hint="cs"/>
          <w:sz w:val="36"/>
          <w:szCs w:val="36"/>
          <w:vertAlign w:val="superscript"/>
          <w:rtl/>
          <w:lang w:bidi="ar-EG"/>
        </w:rPr>
        <w:t>)</w:t>
      </w:r>
      <w:r w:rsidR="008953CA">
        <w:rPr>
          <w:rFonts w:ascii="Traditional Arabic" w:eastAsia="Calibri" w:hAnsi="Traditional Arabic" w:cs="Traditional Arabic" w:hint="cs"/>
          <w:sz w:val="36"/>
          <w:szCs w:val="36"/>
          <w:rtl/>
          <w:lang w:bidi="ar-EG"/>
        </w:rPr>
        <w:t>.</w:t>
      </w:r>
    </w:p>
    <w:p w:rsidR="0062793A" w:rsidRPr="00BD58D1" w:rsidRDefault="00832527" w:rsidP="008953C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b/>
          <w:bCs/>
          <w:sz w:val="36"/>
          <w:szCs w:val="36"/>
          <w:rtl/>
          <w:lang w:bidi="ar-EG"/>
        </w:rPr>
        <w:t>5</w:t>
      </w:r>
      <w:r w:rsidR="0062793A" w:rsidRPr="0062793A">
        <w:rPr>
          <w:rFonts w:ascii="Traditional Arabic" w:eastAsia="Calibri" w:hAnsi="Traditional Arabic" w:cs="Traditional Arabic" w:hint="cs"/>
          <w:b/>
          <w:bCs/>
          <w:sz w:val="36"/>
          <w:szCs w:val="36"/>
          <w:rtl/>
          <w:lang w:bidi="ar-EG"/>
        </w:rPr>
        <w:t>-</w:t>
      </w:r>
      <w:r w:rsidR="00BD58D1">
        <w:rPr>
          <w:rFonts w:ascii="Traditional Arabic" w:eastAsia="Calibri" w:hAnsi="Traditional Arabic" w:cs="Traditional Arabic" w:hint="cs"/>
          <w:b/>
          <w:bCs/>
          <w:sz w:val="36"/>
          <w:szCs w:val="36"/>
          <w:rtl/>
          <w:lang w:bidi="ar-EG"/>
        </w:rPr>
        <w:t xml:space="preserve">المذهب </w:t>
      </w:r>
      <w:r>
        <w:rPr>
          <w:rFonts w:ascii="Traditional Arabic" w:eastAsia="Calibri" w:hAnsi="Traditional Arabic" w:cs="Traditional Arabic" w:hint="cs"/>
          <w:b/>
          <w:bCs/>
          <w:sz w:val="36"/>
          <w:szCs w:val="36"/>
          <w:rtl/>
          <w:lang w:bidi="ar-EG"/>
        </w:rPr>
        <w:t>الخامس</w:t>
      </w:r>
      <w:r w:rsidR="00BD58D1">
        <w:rPr>
          <w:rFonts w:ascii="Traditional Arabic" w:eastAsia="Calibri" w:hAnsi="Traditional Arabic" w:cs="Traditional Arabic" w:hint="cs"/>
          <w:b/>
          <w:bCs/>
          <w:sz w:val="36"/>
          <w:szCs w:val="36"/>
          <w:rtl/>
          <w:lang w:bidi="ar-EG"/>
        </w:rPr>
        <w:t xml:space="preserve">: </w:t>
      </w:r>
      <w:r w:rsidR="0062793A" w:rsidRPr="00BD58D1">
        <w:rPr>
          <w:rFonts w:ascii="Traditional Arabic" w:eastAsia="Calibri" w:hAnsi="Traditional Arabic" w:cs="Traditional Arabic" w:hint="cs"/>
          <w:sz w:val="36"/>
          <w:szCs w:val="36"/>
          <w:rtl/>
          <w:lang w:bidi="ar-EG"/>
        </w:rPr>
        <w:t xml:space="preserve">إذا </w:t>
      </w:r>
      <w:r w:rsidR="008953CA">
        <w:rPr>
          <w:rFonts w:ascii="Traditional Arabic" w:eastAsia="Calibri" w:hAnsi="Traditional Arabic" w:cs="Traditional Arabic" w:hint="cs"/>
          <w:sz w:val="36"/>
          <w:szCs w:val="36"/>
          <w:rtl/>
          <w:lang w:bidi="ar-EG"/>
        </w:rPr>
        <w:t xml:space="preserve">نام </w:t>
      </w:r>
      <w:r w:rsidR="0062793A" w:rsidRPr="00BD58D1">
        <w:rPr>
          <w:rFonts w:ascii="Traditional Arabic" w:eastAsia="Calibri" w:hAnsi="Traditional Arabic" w:cs="Traditional Arabic" w:hint="cs"/>
          <w:sz w:val="36"/>
          <w:szCs w:val="36"/>
          <w:rtl/>
          <w:lang w:bidi="ar-EG"/>
        </w:rPr>
        <w:t>م</w:t>
      </w:r>
      <w:r w:rsidR="008953CA">
        <w:rPr>
          <w:rFonts w:ascii="Traditional Arabic" w:eastAsia="Calibri" w:hAnsi="Traditional Arabic" w:cs="Traditional Arabic" w:hint="cs"/>
          <w:sz w:val="36"/>
          <w:szCs w:val="36"/>
          <w:rtl/>
          <w:lang w:bidi="ar-EG"/>
        </w:rPr>
        <w:t>ُم</w:t>
      </w:r>
      <w:r w:rsidR="0062793A" w:rsidRPr="00BD58D1">
        <w:rPr>
          <w:rFonts w:ascii="Traditional Arabic" w:eastAsia="Calibri" w:hAnsi="Traditional Arabic" w:cs="Traditional Arabic" w:hint="cs"/>
          <w:sz w:val="36"/>
          <w:szCs w:val="36"/>
          <w:rtl/>
          <w:lang w:bidi="ar-EG"/>
        </w:rPr>
        <w:t>ك</w:t>
      </w:r>
      <w:r w:rsidR="008953CA">
        <w:rPr>
          <w:rFonts w:ascii="Traditional Arabic" w:eastAsia="Calibri" w:hAnsi="Traditional Arabic" w:cs="Traditional Arabic" w:hint="cs"/>
          <w:sz w:val="36"/>
          <w:szCs w:val="36"/>
          <w:rtl/>
          <w:lang w:bidi="ar-EG"/>
        </w:rPr>
        <w:t>ِّ</w:t>
      </w:r>
      <w:r w:rsidR="0062793A" w:rsidRPr="00BD58D1">
        <w:rPr>
          <w:rFonts w:ascii="Traditional Arabic" w:eastAsia="Calibri" w:hAnsi="Traditional Arabic" w:cs="Traditional Arabic" w:hint="cs"/>
          <w:sz w:val="36"/>
          <w:szCs w:val="36"/>
          <w:rtl/>
          <w:lang w:bidi="ar-EG"/>
        </w:rPr>
        <w:t>ن</w:t>
      </w:r>
      <w:r w:rsidR="008953CA">
        <w:rPr>
          <w:rFonts w:ascii="Traditional Arabic" w:eastAsia="Calibri" w:hAnsi="Traditional Arabic" w:cs="Traditional Arabic" w:hint="cs"/>
          <w:sz w:val="36"/>
          <w:szCs w:val="36"/>
          <w:rtl/>
          <w:lang w:bidi="ar-EG"/>
        </w:rPr>
        <w:t>اً</w:t>
      </w:r>
      <w:r w:rsidR="0062793A" w:rsidRPr="00BD58D1">
        <w:rPr>
          <w:rFonts w:ascii="Traditional Arabic" w:eastAsia="Calibri" w:hAnsi="Traditional Arabic" w:cs="Traditional Arabic" w:hint="cs"/>
          <w:sz w:val="36"/>
          <w:szCs w:val="36"/>
          <w:rtl/>
          <w:lang w:bidi="ar-EG"/>
        </w:rPr>
        <w:t xml:space="preserve"> مقعدته من الأرض لم ينتقض</w:t>
      </w:r>
      <w:r w:rsidR="008953CA">
        <w:rPr>
          <w:rFonts w:ascii="Traditional Arabic" w:eastAsia="Calibri" w:hAnsi="Traditional Arabic" w:cs="Traditional Arabic" w:hint="cs"/>
          <w:sz w:val="36"/>
          <w:szCs w:val="36"/>
          <w:rtl/>
          <w:lang w:bidi="ar-EG"/>
        </w:rPr>
        <w:t xml:space="preserve"> وضوئه،</w:t>
      </w:r>
      <w:r w:rsidR="0062793A" w:rsidRPr="00BD58D1">
        <w:rPr>
          <w:rFonts w:ascii="Traditional Arabic" w:eastAsia="Calibri" w:hAnsi="Traditional Arabic" w:cs="Traditional Arabic" w:hint="cs"/>
          <w:sz w:val="36"/>
          <w:szCs w:val="36"/>
          <w:rtl/>
          <w:lang w:bidi="ar-EG"/>
        </w:rPr>
        <w:t xml:space="preserve"> </w:t>
      </w:r>
      <w:r w:rsidR="008953CA">
        <w:rPr>
          <w:rFonts w:ascii="Traditional Arabic" w:eastAsia="Calibri" w:hAnsi="Traditional Arabic" w:cs="Traditional Arabic" w:hint="cs"/>
          <w:sz w:val="36"/>
          <w:szCs w:val="36"/>
          <w:rtl/>
          <w:lang w:bidi="ar-EG"/>
        </w:rPr>
        <w:t>وينتقض إذا نام غير مُمَكِّن مقعدته من الأرض.</w:t>
      </w:r>
      <w:r w:rsidR="0062793A" w:rsidRPr="00BD58D1">
        <w:rPr>
          <w:rFonts w:ascii="Traditional Arabic" w:eastAsia="Calibri" w:hAnsi="Traditional Arabic" w:cs="Traditional Arabic" w:hint="cs"/>
          <w:sz w:val="36"/>
          <w:szCs w:val="36"/>
          <w:rtl/>
          <w:lang w:bidi="ar-EG"/>
        </w:rPr>
        <w:t xml:space="preserve"> وهو مذهب </w:t>
      </w:r>
      <w:r w:rsidR="00552D59">
        <w:rPr>
          <w:rFonts w:ascii="Traditional Arabic" w:eastAsia="Calibri" w:hAnsi="Traditional Arabic" w:cs="Traditional Arabic" w:hint="cs"/>
          <w:sz w:val="36"/>
          <w:szCs w:val="36"/>
          <w:rtl/>
          <w:lang w:bidi="ar-EG"/>
        </w:rPr>
        <w:t>الشَّافعيَّة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491"/>
      </w:r>
      <w:r w:rsidR="000D5DDF">
        <w:rPr>
          <w:rStyle w:val="a4"/>
          <w:rFonts w:ascii="Traditional Arabic" w:eastAsia="Calibri" w:hAnsi="Traditional Arabic" w:cs="Traditional Arabic"/>
          <w:sz w:val="36"/>
          <w:szCs w:val="36"/>
          <w:rtl/>
          <w:lang w:bidi="ar-EG"/>
        </w:rPr>
        <w:t>)</w:t>
      </w:r>
      <w:r w:rsidR="008953C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p>
    <w:p w:rsidR="0062793A" w:rsidRPr="0062793A" w:rsidRDefault="0062793A" w:rsidP="002064A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w:t>
      </w:r>
      <w:r w:rsidR="008953CA" w:rsidRPr="008953CA">
        <w:rPr>
          <w:rFonts w:ascii="Traditional Arabic" w:eastAsia="Calibri" w:hAnsi="Traditional Arabic" w:cs="Traditional Arabic" w:hint="cs"/>
          <w:sz w:val="36"/>
          <w:szCs w:val="36"/>
          <w:rtl/>
          <w:lang w:bidi="ar-EG"/>
        </w:rPr>
        <w:t>عَنْ</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عَلِيِّ</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بْنِ</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أَبِي</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طَالِبٍ</w:t>
      </w:r>
      <w:r w:rsidR="0070748D">
        <w:rPr>
          <w:rFonts w:ascii="Traditional Arabic" w:eastAsia="Calibri" w:hAnsi="Traditional Arabic" w:cs="Traditional Arabic" w:hint="cs"/>
          <w:sz w:val="36"/>
          <w:szCs w:val="36"/>
          <w:rtl/>
          <w:lang w:bidi="ar-EG"/>
        </w:rPr>
        <w:t xml:space="preserve"> رضي الله عنه</w:t>
      </w:r>
      <w:r w:rsidR="008953CA" w:rsidRPr="008953CA">
        <w:rPr>
          <w:rFonts w:ascii="Traditional Arabic" w:eastAsia="Calibri" w:hAnsi="Traditional Arabic" w:cs="Traditional Arabic" w:hint="cs"/>
          <w:sz w:val="36"/>
          <w:szCs w:val="36"/>
          <w:rtl/>
          <w:lang w:bidi="ar-EG"/>
        </w:rPr>
        <w:t>،</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قَالَ</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قَالَ</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رَسُولُ</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اللَّهِ</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صَلَّى</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اللهُ</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عَلَيْهِ</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وَسَلَّمَ</w:t>
      </w:r>
      <w:r w:rsidR="008953CA" w:rsidRPr="008953CA">
        <w:rPr>
          <w:rFonts w:ascii="Traditional Arabic" w:eastAsia="Calibri" w:hAnsi="Traditional Arabic" w:cs="Traditional Arabic"/>
          <w:sz w:val="36"/>
          <w:szCs w:val="36"/>
          <w:rtl/>
          <w:lang w:bidi="ar-EG"/>
        </w:rPr>
        <w:t xml:space="preserve">: </w:t>
      </w:r>
      <w:r w:rsidR="008953CA">
        <w:rPr>
          <w:rFonts w:ascii="Traditional Arabic" w:eastAsia="Calibri" w:hAnsi="Traditional Arabic" w:cs="Traditional Arabic" w:hint="cs"/>
          <w:sz w:val="36"/>
          <w:szCs w:val="36"/>
          <w:rtl/>
          <w:lang w:bidi="ar-EG"/>
        </w:rPr>
        <w:t>"</w:t>
      </w:r>
      <w:r w:rsidR="008953CA" w:rsidRPr="008953CA">
        <w:rPr>
          <w:rFonts w:ascii="Traditional Arabic" w:eastAsia="Calibri" w:hAnsi="Traditional Arabic" w:cs="Traditional Arabic" w:hint="cs"/>
          <w:sz w:val="36"/>
          <w:szCs w:val="36"/>
          <w:rtl/>
          <w:lang w:bidi="ar-EG"/>
        </w:rPr>
        <w:t>وِكَاءُ</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السَّهِ</w:t>
      </w:r>
      <w:r w:rsidR="009275CA">
        <w:rPr>
          <w:rFonts w:ascii="Traditional Arabic" w:eastAsia="Calibri" w:hAnsi="Traditional Arabic" w:cs="Traditional Arabic" w:hint="cs"/>
          <w:sz w:val="36"/>
          <w:szCs w:val="36"/>
          <w:rtl/>
          <w:lang w:bidi="ar-EG"/>
        </w:rPr>
        <w:t xml:space="preserve"> </w:t>
      </w:r>
      <w:r w:rsidR="009275CA">
        <w:rPr>
          <w:rFonts w:ascii="Traditional Arabic" w:eastAsia="Calibri" w:hAnsi="Traditional Arabic" w:cs="Traditional Arabic" w:hint="cs"/>
          <w:sz w:val="36"/>
          <w:szCs w:val="36"/>
          <w:vertAlign w:val="superscript"/>
          <w:rtl/>
          <w:lang w:bidi="ar-EG"/>
        </w:rPr>
        <w:t>(</w:t>
      </w:r>
      <w:r w:rsidR="009275CA">
        <w:rPr>
          <w:rStyle w:val="a4"/>
          <w:rFonts w:ascii="Traditional Arabic" w:eastAsia="Calibri" w:hAnsi="Traditional Arabic" w:cs="Traditional Arabic"/>
          <w:sz w:val="36"/>
          <w:szCs w:val="36"/>
          <w:rtl/>
          <w:lang w:bidi="ar-EG"/>
        </w:rPr>
        <w:footnoteReference w:id="492"/>
      </w:r>
      <w:r w:rsidR="009275CA">
        <w:rPr>
          <w:rFonts w:ascii="Traditional Arabic" w:eastAsia="Calibri" w:hAnsi="Traditional Arabic" w:cs="Traditional Arabic" w:hint="cs"/>
          <w:sz w:val="36"/>
          <w:szCs w:val="36"/>
          <w:vertAlign w:val="superscript"/>
          <w:rtl/>
          <w:lang w:bidi="ar-EG"/>
        </w:rPr>
        <w:t>)</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الْعَيْنَانِ،</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فَمَنْ</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نَامَ</w:t>
      </w:r>
      <w:r w:rsidR="008953CA" w:rsidRPr="008953CA">
        <w:rPr>
          <w:rFonts w:ascii="Traditional Arabic" w:eastAsia="Calibri" w:hAnsi="Traditional Arabic" w:cs="Traditional Arabic"/>
          <w:sz w:val="36"/>
          <w:szCs w:val="36"/>
          <w:rtl/>
          <w:lang w:bidi="ar-EG"/>
        </w:rPr>
        <w:t xml:space="preserve"> </w:t>
      </w:r>
      <w:r w:rsidR="008953CA" w:rsidRPr="008953CA">
        <w:rPr>
          <w:rFonts w:ascii="Traditional Arabic" w:eastAsia="Calibri" w:hAnsi="Traditional Arabic" w:cs="Traditional Arabic" w:hint="cs"/>
          <w:sz w:val="36"/>
          <w:szCs w:val="36"/>
          <w:rtl/>
          <w:lang w:bidi="ar-EG"/>
        </w:rPr>
        <w:t>فَلْيَتَوَضَّأْ</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93"/>
      </w:r>
      <w:r w:rsidR="000D5DDF">
        <w:rPr>
          <w:rFonts w:ascii="Traditional Arabic" w:eastAsia="Calibri" w:hAnsi="Traditional Arabic" w:cs="Traditional Arabic"/>
          <w:sz w:val="36"/>
          <w:szCs w:val="36"/>
          <w:vertAlign w:val="superscript"/>
          <w:rtl/>
          <w:lang w:bidi="ar-EG"/>
        </w:rPr>
        <w:t>)</w:t>
      </w:r>
      <w:r w:rsidR="008953C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8953CA">
        <w:rPr>
          <w:rFonts w:ascii="Traditional Arabic" w:eastAsia="Calibri" w:hAnsi="Traditional Arabic" w:cs="Traditional Arabic" w:hint="cs"/>
          <w:sz w:val="36"/>
          <w:szCs w:val="36"/>
          <w:rtl/>
          <w:lang w:bidi="ar-EG"/>
        </w:rPr>
        <w:t>وجه الدلالة:</w:t>
      </w:r>
      <w:r w:rsidRPr="0062793A">
        <w:rPr>
          <w:rFonts w:ascii="Traditional Arabic" w:eastAsia="Calibri" w:hAnsi="Traditional Arabic" w:cs="Traditional Arabic" w:hint="cs"/>
          <w:sz w:val="36"/>
          <w:szCs w:val="36"/>
          <w:rtl/>
          <w:lang w:bidi="ar-EG"/>
        </w:rPr>
        <w:t xml:space="preserve"> جعل العينين وكاء السه، فاقتضى أن يكون نوم العينين مزيلا</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للوكاء على العموم إلا ما خص</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دليل الجلوس، والأرض تخلف العينين في حفظ السبيل.</w:t>
      </w:r>
    </w:p>
    <w:p w:rsidR="0062793A" w:rsidRPr="0062793A" w:rsidRDefault="0062793A" w:rsidP="00105363">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2-حديث "إل</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ا </w:t>
      </w:r>
      <w:r w:rsidR="00105363" w:rsidRPr="00105363">
        <w:rPr>
          <w:rFonts w:ascii="Traditional Arabic" w:eastAsia="Calibri" w:hAnsi="Traditional Arabic" w:cs="Traditional Arabic" w:hint="cs"/>
          <w:sz w:val="36"/>
          <w:szCs w:val="36"/>
          <w:rtl/>
          <w:lang w:bidi="ar-EG"/>
        </w:rPr>
        <w:t>مِنْ</w:t>
      </w:r>
      <w:r w:rsidR="00105363" w:rsidRPr="00105363">
        <w:rPr>
          <w:rFonts w:ascii="Traditional Arabic" w:eastAsia="Calibri" w:hAnsi="Traditional Arabic" w:cs="Traditional Arabic"/>
          <w:sz w:val="36"/>
          <w:szCs w:val="36"/>
          <w:rtl/>
          <w:lang w:bidi="ar-EG"/>
        </w:rPr>
        <w:t xml:space="preserve"> </w:t>
      </w:r>
      <w:r w:rsidR="00105363" w:rsidRPr="00105363">
        <w:rPr>
          <w:rFonts w:ascii="Traditional Arabic" w:eastAsia="Calibri" w:hAnsi="Traditional Arabic" w:cs="Traditional Arabic" w:hint="cs"/>
          <w:sz w:val="36"/>
          <w:szCs w:val="36"/>
          <w:rtl/>
          <w:lang w:bidi="ar-EG"/>
        </w:rPr>
        <w:t>غَائِطٍ</w:t>
      </w:r>
      <w:r w:rsidR="00105363" w:rsidRPr="00105363">
        <w:rPr>
          <w:rFonts w:ascii="Traditional Arabic" w:eastAsia="Calibri" w:hAnsi="Traditional Arabic" w:cs="Traditional Arabic"/>
          <w:sz w:val="36"/>
          <w:szCs w:val="36"/>
          <w:rtl/>
          <w:lang w:bidi="ar-EG"/>
        </w:rPr>
        <w:t xml:space="preserve"> </w:t>
      </w:r>
      <w:r w:rsidR="00105363" w:rsidRPr="00105363">
        <w:rPr>
          <w:rFonts w:ascii="Traditional Arabic" w:eastAsia="Calibri" w:hAnsi="Traditional Arabic" w:cs="Traditional Arabic" w:hint="cs"/>
          <w:sz w:val="36"/>
          <w:szCs w:val="36"/>
          <w:rtl/>
          <w:lang w:bidi="ar-EG"/>
        </w:rPr>
        <w:t>وَبَوْلٍ</w:t>
      </w:r>
      <w:r w:rsidR="00105363" w:rsidRPr="00105363">
        <w:rPr>
          <w:rFonts w:ascii="Traditional Arabic" w:eastAsia="Calibri" w:hAnsi="Traditional Arabic" w:cs="Traditional Arabic"/>
          <w:sz w:val="36"/>
          <w:szCs w:val="36"/>
          <w:rtl/>
          <w:lang w:bidi="ar-EG"/>
        </w:rPr>
        <w:t xml:space="preserve"> </w:t>
      </w:r>
      <w:r w:rsidR="00105363" w:rsidRPr="00105363">
        <w:rPr>
          <w:rFonts w:ascii="Traditional Arabic" w:eastAsia="Calibri" w:hAnsi="Traditional Arabic" w:cs="Traditional Arabic" w:hint="cs"/>
          <w:sz w:val="36"/>
          <w:szCs w:val="36"/>
          <w:rtl/>
          <w:lang w:bidi="ar-EG"/>
        </w:rPr>
        <w:t>وَنَوْمٍ</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94"/>
      </w:r>
      <w:r w:rsidR="000D5DDF">
        <w:rPr>
          <w:rFonts w:ascii="Traditional Arabic" w:eastAsia="Calibri" w:hAnsi="Traditional Arabic" w:cs="Traditional Arabic"/>
          <w:sz w:val="36"/>
          <w:szCs w:val="36"/>
          <w:vertAlign w:val="superscript"/>
          <w:rtl/>
          <w:lang w:bidi="ar-EG"/>
        </w:rPr>
        <w:t>)</w:t>
      </w:r>
      <w:r w:rsidR="00105363">
        <w:rPr>
          <w:rFonts w:ascii="Traditional Arabic" w:eastAsia="Calibri" w:hAnsi="Traditional Arabic" w:cs="Traditional Arabic" w:hint="cs"/>
          <w:sz w:val="36"/>
          <w:szCs w:val="36"/>
          <w:rtl/>
          <w:lang w:bidi="ar-EG"/>
        </w:rPr>
        <w:t>.</w:t>
      </w:r>
    </w:p>
    <w:p w:rsidR="0062793A" w:rsidRPr="0062793A" w:rsidRDefault="0062793A" w:rsidP="00660EC5">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ولأن</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الن</w:t>
      </w:r>
      <w:r w:rsidR="00660EC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إذا صادف حالا</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مؤثرا</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خروج الر</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يح كان ناقضا</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للوضوء كالاضطجاع طردا</w:t>
      </w:r>
      <w:r w:rsidR="0010536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أو القعود عكسا</w:t>
      </w:r>
      <w:r w:rsidR="00105363">
        <w:rPr>
          <w:rFonts w:ascii="Traditional Arabic" w:eastAsia="Calibri" w:hAnsi="Traditional Arabic" w:cs="Traditional Arabic" w:hint="cs"/>
          <w:sz w:val="36"/>
          <w:szCs w:val="36"/>
          <w:rtl/>
          <w:lang w:bidi="ar-EG"/>
        </w:rPr>
        <w:t>ً</w:t>
      </w:r>
      <w:r w:rsidR="00D715A7">
        <w:rPr>
          <w:rFonts w:ascii="Traditional Arabic" w:eastAsia="Calibri" w:hAnsi="Traditional Arabic" w:cs="Traditional Arabic" w:hint="cs"/>
          <w:sz w:val="36"/>
          <w:szCs w:val="36"/>
          <w:rtl/>
          <w:lang w:bidi="ar-EG"/>
        </w:rPr>
        <w:t>؛ فالقاعد</w:t>
      </w:r>
      <w:r w:rsidR="00660EC5">
        <w:rPr>
          <w:rFonts w:ascii="Traditional Arabic" w:eastAsia="Calibri" w:hAnsi="Traditional Arabic" w:cs="Traditional Arabic" w:hint="cs"/>
          <w:sz w:val="36"/>
          <w:szCs w:val="36"/>
          <w:rtl/>
          <w:lang w:bidi="ar-EG"/>
        </w:rPr>
        <w:t xml:space="preserve"> صادف حالاً</w:t>
      </w:r>
      <w:r w:rsidR="00D715A7">
        <w:rPr>
          <w:rFonts w:ascii="Traditional Arabic" w:eastAsia="Calibri" w:hAnsi="Traditional Arabic" w:cs="Traditional Arabic" w:hint="cs"/>
          <w:sz w:val="36"/>
          <w:szCs w:val="36"/>
          <w:rtl/>
          <w:lang w:bidi="ar-EG"/>
        </w:rPr>
        <w:t xml:space="preserve"> لا يمكن</w:t>
      </w:r>
      <w:r w:rsidR="00660EC5">
        <w:rPr>
          <w:rFonts w:ascii="Traditional Arabic" w:eastAsia="Calibri" w:hAnsi="Traditional Arabic" w:cs="Traditional Arabic" w:hint="cs"/>
          <w:sz w:val="36"/>
          <w:szCs w:val="36"/>
          <w:rtl/>
          <w:lang w:bidi="ar-EG"/>
        </w:rPr>
        <w:t xml:space="preserve"> معه خروج الريح</w:t>
      </w:r>
      <w:r w:rsidR="00D715A7">
        <w:rPr>
          <w:rFonts w:ascii="Traditional Arabic" w:eastAsia="Calibri" w:hAnsi="Traditional Arabic" w:cs="Traditional Arabic" w:hint="cs"/>
          <w:sz w:val="36"/>
          <w:szCs w:val="36"/>
          <w:rtl/>
          <w:lang w:bidi="ar-EG"/>
        </w:rPr>
        <w:t>؛ فلا ينتقض وضوئه</w:t>
      </w:r>
      <w:r w:rsidR="00903C2C">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95"/>
      </w:r>
      <w:r w:rsidR="000D5DDF">
        <w:rPr>
          <w:rFonts w:ascii="Traditional Arabic" w:eastAsia="Calibri" w:hAnsi="Traditional Arabic" w:cs="Traditional Arabic"/>
          <w:sz w:val="36"/>
          <w:szCs w:val="36"/>
          <w:vertAlign w:val="superscript"/>
          <w:rtl/>
          <w:lang w:bidi="ar-EG"/>
        </w:rPr>
        <w:t>)</w:t>
      </w:r>
      <w:r w:rsidR="00105363">
        <w:rPr>
          <w:rFonts w:ascii="Traditional Arabic" w:eastAsia="Calibri" w:hAnsi="Traditional Arabic" w:cs="Traditional Arabic" w:hint="cs"/>
          <w:sz w:val="36"/>
          <w:szCs w:val="36"/>
          <w:rtl/>
          <w:lang w:bidi="ar-EG"/>
        </w:rPr>
        <w:t>.</w:t>
      </w:r>
    </w:p>
    <w:p w:rsidR="0062793A" w:rsidRPr="0062793A" w:rsidRDefault="0062793A" w:rsidP="00660EC5">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sz w:val="36"/>
          <w:szCs w:val="36"/>
          <w:rtl/>
          <w:lang w:bidi="ar-EG"/>
        </w:rPr>
        <w:t>3-ولأن</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غير الممكن مقعدته من الأرض يغلب على الظن</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خروج الريح منه، فأقام الشارع غلبة الظن</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2064AA">
        <w:rPr>
          <w:rFonts w:ascii="Traditional Arabic" w:eastAsia="Calibri" w:hAnsi="Traditional Arabic" w:cs="Traditional Arabic" w:hint="cs"/>
          <w:sz w:val="36"/>
          <w:szCs w:val="36"/>
          <w:rtl/>
          <w:lang w:bidi="ar-EG"/>
        </w:rPr>
        <w:t>مقام</w:t>
      </w:r>
      <w:r w:rsidRPr="0062793A">
        <w:rPr>
          <w:rFonts w:ascii="Traditional Arabic" w:eastAsia="Calibri" w:hAnsi="Traditional Arabic" w:cs="Traditional Arabic" w:hint="cs"/>
          <w:sz w:val="36"/>
          <w:szCs w:val="36"/>
          <w:rtl/>
          <w:lang w:bidi="ar-EG"/>
        </w:rPr>
        <w:t xml:space="preserve"> اليقين</w:t>
      </w:r>
      <w:r w:rsidR="00E60F0A">
        <w:rPr>
          <w:rFonts w:ascii="Traditional Arabic" w:eastAsia="Calibri" w:hAnsi="Traditional Arabic" w:cs="Traditional Arabic" w:hint="cs"/>
          <w:sz w:val="36"/>
          <w:szCs w:val="36"/>
          <w:rtl/>
          <w:lang w:bidi="ar-EG"/>
        </w:rPr>
        <w:t xml:space="preserve"> </w:t>
      </w:r>
      <w:r w:rsidR="00E60F0A">
        <w:rPr>
          <w:rFonts w:ascii="Traditional Arabic" w:eastAsia="Calibri" w:hAnsi="Traditional Arabic" w:cs="Traditional Arabic" w:hint="cs"/>
          <w:sz w:val="36"/>
          <w:szCs w:val="36"/>
          <w:vertAlign w:val="superscript"/>
          <w:rtl/>
          <w:lang w:bidi="ar-EG"/>
        </w:rPr>
        <w:t>(</w:t>
      </w:r>
      <w:r w:rsidR="00E60F0A">
        <w:rPr>
          <w:rStyle w:val="a4"/>
          <w:rFonts w:ascii="Traditional Arabic" w:eastAsia="Calibri" w:hAnsi="Traditional Arabic" w:cs="Traditional Arabic"/>
          <w:sz w:val="36"/>
          <w:szCs w:val="36"/>
          <w:rtl/>
          <w:lang w:bidi="ar-EG"/>
        </w:rPr>
        <w:footnoteReference w:id="496"/>
      </w:r>
      <w:r w:rsidR="00E60F0A">
        <w:rPr>
          <w:rFonts w:ascii="Traditional Arabic" w:eastAsia="Calibri" w:hAnsi="Traditional Arabic" w:cs="Traditional Arabic" w:hint="cs"/>
          <w:sz w:val="36"/>
          <w:szCs w:val="36"/>
          <w:vertAlign w:val="superscript"/>
          <w:rtl/>
          <w:lang w:bidi="ar-EG"/>
        </w:rPr>
        <w:t>)</w:t>
      </w:r>
      <w:r w:rsidR="002064AA">
        <w:rPr>
          <w:rFonts w:ascii="Traditional Arabic" w:eastAsia="Calibri" w:hAnsi="Traditional Arabic" w:cs="Traditional Arabic" w:hint="cs"/>
          <w:sz w:val="36"/>
          <w:szCs w:val="36"/>
          <w:rtl/>
          <w:lang w:bidi="ar-EG"/>
        </w:rPr>
        <w:t>.</w:t>
      </w:r>
    </w:p>
    <w:p w:rsidR="006032A8" w:rsidRDefault="0062793A" w:rsidP="006032A8">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4-حملوا أحاديث نوم الص</w:t>
      </w:r>
      <w:r w:rsidR="00660EC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حابة ثم صلاتهم</w:t>
      </w:r>
      <w:r w:rsidR="00766C96">
        <w:rPr>
          <w:rFonts w:ascii="Traditional Arabic" w:eastAsia="Calibri" w:hAnsi="Traditional Arabic" w:cs="Traditional Arabic" w:hint="cs"/>
          <w:sz w:val="36"/>
          <w:szCs w:val="36"/>
          <w:rtl/>
          <w:lang w:bidi="ar-EG"/>
        </w:rPr>
        <w:t xml:space="preserve"> دون وضوء</w:t>
      </w:r>
      <w:r w:rsidRPr="0062793A">
        <w:rPr>
          <w:rFonts w:ascii="Traditional Arabic" w:eastAsia="Calibri" w:hAnsi="Traditional Arabic" w:cs="Traditional Arabic" w:hint="cs"/>
          <w:sz w:val="36"/>
          <w:szCs w:val="36"/>
          <w:rtl/>
          <w:lang w:bidi="ar-EG"/>
        </w:rPr>
        <w:t xml:space="preserve"> على أن</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هم كانوا ممك</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نين مقاعدهم من الأرض، </w:t>
      </w:r>
      <w:r w:rsidR="00766C96">
        <w:rPr>
          <w:rFonts w:ascii="Traditional Arabic" w:eastAsia="Calibri" w:hAnsi="Traditional Arabic" w:cs="Traditional Arabic" w:hint="cs"/>
          <w:sz w:val="36"/>
          <w:szCs w:val="36"/>
          <w:rtl/>
          <w:lang w:bidi="ar-EG"/>
        </w:rPr>
        <w:t>كما تأوَّلوا الأحاديث</w:t>
      </w:r>
      <w:r w:rsidRPr="0062793A">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جاءت في نقض وضوء الن</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ائم على من نام غير ممك</w:t>
      </w:r>
      <w:r w:rsidR="002064A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ن مقعدته من الأرض</w:t>
      </w:r>
      <w:r w:rsidR="006032A8">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p>
    <w:p w:rsidR="0062793A" w:rsidRPr="0062793A" w:rsidRDefault="00766C96" w:rsidP="006032A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وذلك لأنَّهم قالوا إنَّ الأحاديث</w:t>
      </w:r>
      <w:r w:rsidR="0062793A" w:rsidRPr="0062793A">
        <w:rPr>
          <w:rFonts w:ascii="Traditional Arabic" w:eastAsia="Calibri" w:hAnsi="Traditional Arabic" w:cs="Traditional Arabic" w:hint="cs"/>
          <w:sz w:val="36"/>
          <w:szCs w:val="36"/>
          <w:rtl/>
          <w:lang w:bidi="ar-EG"/>
        </w:rPr>
        <w:t xml:space="preserve"> لم تفر</w:t>
      </w:r>
      <w:r w:rsidR="002064A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ق بين الن</w:t>
      </w:r>
      <w:r w:rsidR="002064A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وم القليل والكثير، فلم يبق </w:t>
      </w:r>
      <w:r w:rsidR="006032A8">
        <w:rPr>
          <w:rFonts w:ascii="Traditional Arabic" w:eastAsia="Calibri" w:hAnsi="Traditional Arabic" w:cs="Traditional Arabic" w:hint="cs"/>
          <w:sz w:val="36"/>
          <w:szCs w:val="36"/>
          <w:rtl/>
          <w:lang w:bidi="ar-EG"/>
        </w:rPr>
        <w:t>وجهٌ للتَّفرقة إلا هيئة النَّائم. و</w:t>
      </w:r>
      <w:r w:rsidR="0062793A" w:rsidRPr="0062793A">
        <w:rPr>
          <w:rFonts w:ascii="Traditional Arabic" w:eastAsia="Calibri" w:hAnsi="Traditional Arabic" w:cs="Traditional Arabic" w:hint="cs"/>
          <w:sz w:val="36"/>
          <w:szCs w:val="36"/>
          <w:rtl/>
          <w:lang w:bidi="ar-EG"/>
        </w:rPr>
        <w:t>هذا التوجيه يجمع</w:t>
      </w:r>
      <w:r w:rsidR="006032A8">
        <w:rPr>
          <w:rFonts w:ascii="Traditional Arabic" w:eastAsia="Calibri" w:hAnsi="Traditional Arabic" w:cs="Traditional Arabic" w:hint="cs"/>
          <w:sz w:val="36"/>
          <w:szCs w:val="36"/>
          <w:rtl/>
          <w:lang w:bidi="ar-EG"/>
        </w:rPr>
        <w:t xml:space="preserve"> بين الأحاديث كلها، والجمع أولى</w:t>
      </w:r>
      <w:r w:rsidR="00903C2C">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97"/>
      </w:r>
      <w:r w:rsidR="000D5DDF">
        <w:rPr>
          <w:rFonts w:ascii="Traditional Arabic" w:eastAsia="Calibri" w:hAnsi="Traditional Arabic" w:cs="Traditional Arabic"/>
          <w:sz w:val="36"/>
          <w:szCs w:val="36"/>
          <w:vertAlign w:val="superscript"/>
          <w:rtl/>
          <w:lang w:bidi="ar-EG"/>
        </w:rPr>
        <w:t>)</w:t>
      </w:r>
      <w:r w:rsidR="006032A8">
        <w:rPr>
          <w:rFonts w:ascii="Traditional Arabic" w:eastAsia="Calibri" w:hAnsi="Traditional Arabic" w:cs="Traditional Arabic" w:hint="cs"/>
          <w:sz w:val="36"/>
          <w:szCs w:val="36"/>
          <w:rtl/>
          <w:lang w:bidi="ar-EG"/>
        </w:rPr>
        <w:t>.</w:t>
      </w:r>
    </w:p>
    <w:p w:rsidR="0062793A" w:rsidRPr="0062793A" w:rsidRDefault="006032A8" w:rsidP="006032A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وأجيب</w:t>
      </w:r>
      <w:r w:rsidR="0062793A" w:rsidRPr="0062793A">
        <w:rPr>
          <w:rFonts w:ascii="Traditional Arabic" w:eastAsia="Calibri" w:hAnsi="Traditional Arabic" w:cs="Traditional Arabic" w:hint="cs"/>
          <w:sz w:val="36"/>
          <w:szCs w:val="36"/>
          <w:rtl/>
          <w:lang w:bidi="ar-EG"/>
        </w:rPr>
        <w:t xml:space="preserve"> بأن</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الإنسان إذا ضعفت قوته الماسكة وانصب</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الر</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يح إلى المخرج لم يمنعه الانضمام</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فإن</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الر</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يح ألطف من الماء، والماء لا ينضبط بسبب الضم</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فالر</w:t>
      </w:r>
      <w:r>
        <w:rPr>
          <w:rFonts w:ascii="Traditional Arabic" w:eastAsia="Calibri" w:hAnsi="Traditional Arabic" w:cs="Traditional Arabic" w:hint="cs"/>
          <w:sz w:val="36"/>
          <w:szCs w:val="36"/>
          <w:rtl/>
          <w:lang w:bidi="ar-EG"/>
        </w:rPr>
        <w:t>ِّيح أولى بذلك</w:t>
      </w:r>
      <w:r w:rsidR="00903C2C">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498"/>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w:t>
      </w:r>
    </w:p>
    <w:p w:rsidR="0062793A" w:rsidRPr="0062793A" w:rsidRDefault="00903C2C"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6032A8">
        <w:rPr>
          <w:rFonts w:ascii="Traditional Arabic" w:eastAsia="Calibri" w:hAnsi="Traditional Arabic" w:cs="Traditional Arabic" w:hint="cs"/>
          <w:sz w:val="36"/>
          <w:szCs w:val="36"/>
          <w:rtl/>
          <w:lang w:bidi="ar-EG"/>
        </w:rPr>
        <w:t>كما أنَّه لن يشعر</w:t>
      </w:r>
      <w:r w:rsidR="0062793A" w:rsidRPr="0062793A">
        <w:rPr>
          <w:rFonts w:ascii="Traditional Arabic" w:eastAsia="Calibri" w:hAnsi="Traditional Arabic" w:cs="Traditional Arabic" w:hint="cs"/>
          <w:sz w:val="36"/>
          <w:szCs w:val="36"/>
          <w:rtl/>
          <w:lang w:bidi="ar-EG"/>
        </w:rPr>
        <w:t xml:space="preserve"> بأن</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مقعدته تحر</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كت من مكانها إلا إذا كان الن</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وم خفيفا</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ف</w:t>
      </w:r>
      <w:r w:rsidR="006032A8">
        <w:rPr>
          <w:rFonts w:ascii="Traditional Arabic" w:eastAsia="Calibri" w:hAnsi="Traditional Arabic" w:cs="Traditional Arabic" w:hint="cs"/>
          <w:sz w:val="36"/>
          <w:szCs w:val="36"/>
          <w:rtl/>
          <w:lang w:bidi="ar-EG"/>
        </w:rPr>
        <w:t>ي</w:t>
      </w:r>
      <w:r w:rsidR="0062793A" w:rsidRPr="0062793A">
        <w:rPr>
          <w:rFonts w:ascii="Traditional Arabic" w:eastAsia="Calibri" w:hAnsi="Traditional Arabic" w:cs="Traditional Arabic" w:hint="cs"/>
          <w:sz w:val="36"/>
          <w:szCs w:val="36"/>
          <w:rtl/>
          <w:lang w:bidi="ar-EG"/>
        </w:rPr>
        <w:t>رجع ال</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ضابط إلى ثقل الن</w:t>
      </w:r>
      <w:r w:rsidR="006032A8">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وم وخفته.</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003B67DE">
        <w:rPr>
          <w:rFonts w:ascii="Traditional Arabic" w:eastAsia="Calibri" w:hAnsi="Traditional Arabic" w:cs="Traditional Arabic" w:hint="cs"/>
          <w:b/>
          <w:bCs/>
          <w:sz w:val="36"/>
          <w:szCs w:val="36"/>
          <w:rtl/>
          <w:lang w:bidi="ar-EG"/>
        </w:rPr>
        <w:t>: رأي الباحث.</w:t>
      </w:r>
    </w:p>
    <w:p w:rsidR="0062793A" w:rsidRPr="0062793A" w:rsidRDefault="007C7025" w:rsidP="007C702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أميل إلى ما ذهب إليه</w:t>
      </w:r>
      <w:r w:rsidR="0062793A" w:rsidRPr="0062793A">
        <w:rPr>
          <w:rFonts w:ascii="Traditional Arabic" w:eastAsia="Calibri" w:hAnsi="Traditional Arabic" w:cs="Traditional Arabic" w:hint="cs"/>
          <w:sz w:val="36"/>
          <w:szCs w:val="36"/>
          <w:rtl/>
          <w:lang w:bidi="ar-EG"/>
        </w:rPr>
        <w:t xml:space="preserve"> ابن </w:t>
      </w:r>
      <w:r w:rsidR="009D7B71">
        <w:rPr>
          <w:rFonts w:ascii="Traditional Arabic" w:eastAsia="Calibri" w:hAnsi="Traditional Arabic" w:cs="Traditional Arabic" w:hint="cs"/>
          <w:sz w:val="36"/>
          <w:szCs w:val="36"/>
          <w:rtl/>
          <w:lang w:bidi="ar-EG"/>
        </w:rPr>
        <w:t>حبَّان</w:t>
      </w:r>
      <w:r w:rsidR="0062793A" w:rsidRPr="0062793A">
        <w:rPr>
          <w:rFonts w:ascii="Traditional Arabic" w:eastAsia="Calibri" w:hAnsi="Traditional Arabic" w:cs="Traditional Arabic" w:hint="cs"/>
          <w:sz w:val="36"/>
          <w:szCs w:val="36"/>
          <w:rtl/>
          <w:lang w:bidi="ar-EG"/>
        </w:rPr>
        <w:t>؛ لأن</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ه الرأي الذي يمكن جمع الأدل</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ة عليه، وذلك كالآتي:</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1-حمل الأحاديث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جاء فيها أن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ينقض الوضوء مطلقا</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على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الث</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قيل الذي يذهب معه العقل.</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2-حمل الأحاديث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جاء فيها أن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الص</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حابة </w:t>
      </w:r>
      <w:r w:rsidR="0070748D">
        <w:rPr>
          <w:rFonts w:ascii="Traditional Arabic" w:eastAsia="Calibri" w:hAnsi="Traditional Arabic" w:cs="Traditional Arabic" w:hint="cs"/>
          <w:sz w:val="36"/>
          <w:szCs w:val="36"/>
          <w:rtl/>
          <w:lang w:bidi="ar-EG"/>
        </w:rPr>
        <w:t xml:space="preserve">رضي الله عنهم </w:t>
      </w:r>
      <w:r w:rsidRPr="0062793A">
        <w:rPr>
          <w:rFonts w:ascii="Traditional Arabic" w:eastAsia="Calibri" w:hAnsi="Traditional Arabic" w:cs="Traditional Arabic" w:hint="cs"/>
          <w:sz w:val="36"/>
          <w:szCs w:val="36"/>
          <w:rtl/>
          <w:lang w:bidi="ar-EG"/>
        </w:rPr>
        <w:t>كانوا ينامون ثم يصلون ولا يتوض</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ؤون، أو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يستدل بها على أن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النوم لا ينقض الوضوء مطلقا</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-على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الخفيف الذي يبقى معه العقل ويشعر فيه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ائم بمن حوله.</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وبذلك تجتمع الأدل</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كل</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ها.</w:t>
      </w:r>
    </w:p>
    <w:p w:rsidR="0062793A" w:rsidRDefault="0062793A" w:rsidP="00A9609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أما ما ورد عن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من 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الث</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قيل ثم الص</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لاة وعدم الوضوء لها فلعل</w:t>
      </w:r>
      <w:r w:rsidR="00A960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ذلك من خصائصه، فهو محفوظ</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اليقظة والن</w:t>
      </w:r>
      <w:r w:rsidR="007C702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وم، </w:t>
      </w:r>
      <w:r w:rsidR="00A96090">
        <w:rPr>
          <w:rFonts w:ascii="Traditional Arabic" w:eastAsia="Calibri" w:hAnsi="Traditional Arabic" w:cs="Traditional Arabic" w:hint="cs"/>
          <w:sz w:val="36"/>
          <w:szCs w:val="36"/>
          <w:rtl/>
          <w:lang w:bidi="ar-EG"/>
        </w:rPr>
        <w:t>كما تنام عينه ولا ينام قلبه؛</w:t>
      </w:r>
      <w:r w:rsidRPr="0062793A">
        <w:rPr>
          <w:rFonts w:ascii="Traditional Arabic" w:eastAsia="Calibri" w:hAnsi="Traditional Arabic" w:cs="Traditional Arabic" w:hint="cs"/>
          <w:sz w:val="36"/>
          <w:szCs w:val="36"/>
          <w:rtl/>
          <w:lang w:bidi="ar-EG"/>
        </w:rPr>
        <w:t xml:space="preserve"> فلا يقاس عليه غيره.</w:t>
      </w:r>
    </w:p>
    <w:p w:rsidR="00C636AF" w:rsidRPr="003B67DE" w:rsidRDefault="00C636AF" w:rsidP="00A96090">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النووي: "</w:t>
      </w:r>
      <w:r w:rsidRPr="00C636AF">
        <w:rPr>
          <w:rFonts w:ascii="Traditional Arabic" w:eastAsia="Calibri" w:hAnsi="Traditional Arabic" w:cs="Traditional Arabic" w:hint="cs"/>
          <w:sz w:val="36"/>
          <w:szCs w:val="36"/>
          <w:rtl/>
          <w:lang w:bidi="ar-EG"/>
        </w:rPr>
        <w:t>هَذَا</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مِنْ</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خَصَائِصِهِ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صَلَّى</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اللَّهُ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عَلَيْهِ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وَسَلَّمَ</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أَنَّ</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نَوْمَهُ</w:t>
      </w:r>
      <w:r>
        <w:rPr>
          <w:rFonts w:ascii="Traditional Arabic" w:eastAsia="Calibri" w:hAnsi="Traditional Arabic" w:cs="Traditional Arabic" w:hint="cs"/>
          <w:sz w:val="36"/>
          <w:szCs w:val="36"/>
          <w:rtl/>
          <w:lang w:bidi="ar-EG"/>
        </w:rPr>
        <w:t xml:space="preserve">، </w:t>
      </w:r>
      <w:r w:rsidRPr="00C636AF">
        <w:rPr>
          <w:rFonts w:ascii="Traditional Arabic" w:eastAsia="Calibri" w:hAnsi="Traditional Arabic" w:cs="Traditional Arabic" w:hint="cs"/>
          <w:sz w:val="36"/>
          <w:szCs w:val="36"/>
          <w:rtl/>
          <w:lang w:bidi="ar-EG"/>
        </w:rPr>
        <w:t>مُضْطَجِعًا</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لَا</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يَنْقُضُ</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الْوُضُوءَ</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لِأَنَّ</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عَيْنَيْهِ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تَنَامَانِ</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وَلَا</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يَنَامُ</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قَلْبُهُ</w:t>
      </w:r>
      <w:r>
        <w:rPr>
          <w:rFonts w:ascii="Traditional Arabic" w:eastAsia="Calibri" w:hAnsi="Traditional Arabic" w:cs="Traditional Arabic" w:hint="cs"/>
          <w:sz w:val="36"/>
          <w:szCs w:val="36"/>
          <w:rtl/>
          <w:lang w:bidi="ar-EG"/>
        </w:rPr>
        <w:t>،</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فَلَوْ</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خَرَجَ</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حَدَثٌ</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لَأَحَسَّ</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بِهِ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بِخِلَافِ</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غَيْرِهِ</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مِنَ</w:t>
      </w:r>
      <w:r w:rsidRPr="00C636AF">
        <w:rPr>
          <w:rFonts w:ascii="Traditional Arabic" w:eastAsia="Calibri" w:hAnsi="Traditional Arabic" w:cs="Traditional Arabic"/>
          <w:sz w:val="36"/>
          <w:szCs w:val="36"/>
          <w:rtl/>
          <w:lang w:bidi="ar-EG"/>
        </w:rPr>
        <w:t xml:space="preserve"> </w:t>
      </w:r>
      <w:r w:rsidRPr="00C636AF">
        <w:rPr>
          <w:rFonts w:ascii="Traditional Arabic" w:eastAsia="Calibri" w:hAnsi="Traditional Arabic" w:cs="Traditional Arabic" w:hint="cs"/>
          <w:sz w:val="36"/>
          <w:szCs w:val="36"/>
          <w:rtl/>
          <w:lang w:bidi="ar-EG"/>
        </w:rPr>
        <w:t>النَّاسِ</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499"/>
      </w:r>
      <w:r>
        <w:rPr>
          <w:rFonts w:ascii="Traditional Arabic" w:eastAsia="Calibri" w:hAnsi="Traditional Arabic" w:cs="Traditional Arabic" w:hint="cs"/>
          <w:sz w:val="36"/>
          <w:szCs w:val="36"/>
          <w:vertAlign w:val="superscript"/>
          <w:rtl/>
          <w:lang w:bidi="ar-EG"/>
        </w:rPr>
        <w:t>)</w:t>
      </w:r>
      <w:r w:rsidR="003B67DE">
        <w:rPr>
          <w:rFonts w:ascii="Traditional Arabic" w:eastAsia="Calibri" w:hAnsi="Traditional Arabic" w:cs="Traditional Arabic" w:hint="cs"/>
          <w:sz w:val="36"/>
          <w:szCs w:val="36"/>
          <w:rtl/>
          <w:lang w:bidi="ar-EG"/>
        </w:rPr>
        <w:t>.</w:t>
      </w:r>
    </w:p>
    <w:p w:rsidR="00C636AF" w:rsidRPr="00CE12D9" w:rsidRDefault="00C636AF" w:rsidP="00C636A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وقال ابن حجر: "...لأن</w:t>
      </w:r>
      <w:r w:rsidR="007074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ه صل</w:t>
      </w:r>
      <w:r w:rsidR="007074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ى الله عليه وسل</w:t>
      </w:r>
      <w:r w:rsidR="007074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م كان تنام عينه ولا ينام قلبه، فلو أحدث لعلم بذلك، ولهذا كان ربما توضأ إذا قام من النوم، وربما لم يتوضأ. قال الخط</w:t>
      </w:r>
      <w:r w:rsidR="007074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ابي: وإنما مُنِع قلبُه النوم لي</w:t>
      </w:r>
      <w:r w:rsidR="00CE12D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ع</w:t>
      </w:r>
      <w:r w:rsidR="00CE12D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ي</w:t>
      </w:r>
      <w:r w:rsidR="00CE12D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الوحي الذي يأتيه في منامه"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500"/>
      </w:r>
      <w:r>
        <w:rPr>
          <w:rFonts w:ascii="Traditional Arabic" w:eastAsia="Calibri" w:hAnsi="Traditional Arabic" w:cs="Traditional Arabic" w:hint="cs"/>
          <w:sz w:val="36"/>
          <w:szCs w:val="36"/>
          <w:vertAlign w:val="superscript"/>
          <w:rtl/>
          <w:lang w:bidi="ar-EG"/>
        </w:rPr>
        <w:t>)</w:t>
      </w:r>
      <w:r w:rsidR="00CE12D9">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الرد على أصحاب المذاهب:</w:t>
      </w:r>
    </w:p>
    <w:p w:rsidR="0062793A" w:rsidRPr="0062793A" w:rsidRDefault="0062793A" w:rsidP="00A9609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1-الأخذ بأحاديث انتقاض الوضوء مطلقا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من الن</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فيه إسقاط</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لجميع الأحاديث الأخرى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فيها عدم الوضوء من الن</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وهذا لا يصح إلا إذا كان هناك نسخا</w:t>
      </w:r>
      <w:r w:rsidR="00E95A4A">
        <w:rPr>
          <w:rFonts w:ascii="Traditional Arabic" w:eastAsia="Calibri" w:hAnsi="Traditional Arabic" w:cs="Traditional Arabic" w:hint="cs"/>
          <w:sz w:val="36"/>
          <w:szCs w:val="36"/>
          <w:rtl/>
          <w:lang w:bidi="ar-EG"/>
        </w:rPr>
        <w:t>ً</w:t>
      </w:r>
      <w:r w:rsidR="00A960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A96090">
        <w:rPr>
          <w:rFonts w:ascii="Traditional Arabic" w:eastAsia="Calibri" w:hAnsi="Traditional Arabic" w:cs="Traditional Arabic" w:hint="cs"/>
          <w:sz w:val="36"/>
          <w:szCs w:val="36"/>
          <w:rtl/>
          <w:lang w:bidi="ar-EG"/>
        </w:rPr>
        <w:t>ومع عدم معرفتنا تاريخ كل حديث، فلا يصح هذا المذهب.</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2-وكذلك الأخذ بأحاديث عدم انتقاض الوضوء مطلقا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من النوم.</w:t>
      </w:r>
    </w:p>
    <w:p w:rsidR="00BC1C65" w:rsidRPr="0062793A" w:rsidRDefault="00BC1C65"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فوجب الجمع بين الأحاديث:</w:t>
      </w:r>
    </w:p>
    <w:p w:rsidR="0062793A" w:rsidRPr="0062793A" w:rsidRDefault="0062793A" w:rsidP="00E95A4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3-</w:t>
      </w:r>
      <w:r w:rsidR="00BC1C65">
        <w:rPr>
          <w:rFonts w:ascii="Traditional Arabic" w:eastAsia="Calibri" w:hAnsi="Traditional Arabic" w:cs="Traditional Arabic" w:hint="cs"/>
          <w:sz w:val="36"/>
          <w:szCs w:val="36"/>
          <w:rtl/>
          <w:lang w:bidi="ar-EG"/>
        </w:rPr>
        <w:t xml:space="preserve">ولكن </w:t>
      </w:r>
      <w:r w:rsidRPr="0062793A">
        <w:rPr>
          <w:rFonts w:ascii="Traditional Arabic" w:eastAsia="Calibri" w:hAnsi="Traditional Arabic" w:cs="Traditional Arabic" w:hint="cs"/>
          <w:sz w:val="36"/>
          <w:szCs w:val="36"/>
          <w:rtl/>
          <w:lang w:bidi="ar-EG"/>
        </w:rPr>
        <w:t xml:space="preserve">رأي </w:t>
      </w:r>
      <w:r w:rsidR="00552D59">
        <w:rPr>
          <w:rFonts w:ascii="Traditional Arabic" w:eastAsia="Calibri" w:hAnsi="Traditional Arabic" w:cs="Traditional Arabic" w:hint="cs"/>
          <w:sz w:val="36"/>
          <w:szCs w:val="36"/>
          <w:rtl/>
          <w:lang w:bidi="ar-EG"/>
        </w:rPr>
        <w:t>الشَّافعيَّة</w:t>
      </w:r>
      <w:r w:rsidRPr="0062793A">
        <w:rPr>
          <w:rFonts w:ascii="Traditional Arabic" w:eastAsia="Calibri" w:hAnsi="Traditional Arabic" w:cs="Traditional Arabic" w:hint="cs"/>
          <w:sz w:val="36"/>
          <w:szCs w:val="36"/>
          <w:rtl/>
          <w:lang w:bidi="ar-EG"/>
        </w:rPr>
        <w:t xml:space="preserve"> لا يحسن الجمع به بين الأدلة كما قالوا؛ لأن</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الممكن مقعدته من الأرض لن يشعر إذا ما تحركت مقعدته تحركا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يسيرا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أو كبيرا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-والحركة غالبة على الن</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ائم-قد ينتقض فيه الوضوء على مذهبهم، أو إذا ما أحدث وهو قاعد-إلا إذا كان نومه خفيفا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فيرجع الض</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ابط في ذلك إلى خف</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الن</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وم وثقله.</w:t>
      </w:r>
    </w:p>
    <w:p w:rsidR="0062793A" w:rsidRPr="0062793A" w:rsidRDefault="0062793A" w:rsidP="00E95A4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4-</w:t>
      </w:r>
      <w:r w:rsidR="00BC1C65">
        <w:rPr>
          <w:rFonts w:ascii="Traditional Arabic" w:eastAsia="Calibri" w:hAnsi="Traditional Arabic" w:cs="Traditional Arabic" w:hint="cs"/>
          <w:sz w:val="36"/>
          <w:szCs w:val="36"/>
          <w:rtl/>
          <w:lang w:bidi="ar-EG"/>
        </w:rPr>
        <w:t xml:space="preserve">كما أنَّ </w:t>
      </w:r>
      <w:r w:rsidRPr="0062793A">
        <w:rPr>
          <w:rFonts w:ascii="Traditional Arabic" w:eastAsia="Calibri" w:hAnsi="Traditional Arabic" w:cs="Traditional Arabic" w:hint="cs"/>
          <w:sz w:val="36"/>
          <w:szCs w:val="36"/>
          <w:rtl/>
          <w:lang w:bidi="ar-EG"/>
        </w:rPr>
        <w:t>تفريق الحنفي</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بين هيئات الص</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لاة وغيرها</w:t>
      </w:r>
      <w:r w:rsidR="00E95A4A">
        <w:rPr>
          <w:rFonts w:ascii="Traditional Arabic" w:eastAsia="Calibri" w:hAnsi="Traditional Arabic" w:cs="Traditional Arabic" w:hint="cs"/>
          <w:sz w:val="36"/>
          <w:szCs w:val="36"/>
          <w:rtl/>
          <w:lang w:bidi="ar-EG"/>
        </w:rPr>
        <w:t>، أو حال الص</w:t>
      </w:r>
      <w:r w:rsidR="00891CCC">
        <w:rPr>
          <w:rFonts w:ascii="Traditional Arabic" w:eastAsia="Calibri" w:hAnsi="Traditional Arabic" w:cs="Traditional Arabic" w:hint="cs"/>
          <w:sz w:val="36"/>
          <w:szCs w:val="36"/>
          <w:rtl/>
          <w:lang w:bidi="ar-EG"/>
        </w:rPr>
        <w:t>َّ</w:t>
      </w:r>
      <w:r w:rsidR="00E95A4A">
        <w:rPr>
          <w:rFonts w:ascii="Traditional Arabic" w:eastAsia="Calibri" w:hAnsi="Traditional Arabic" w:cs="Traditional Arabic" w:hint="cs"/>
          <w:sz w:val="36"/>
          <w:szCs w:val="36"/>
          <w:rtl/>
          <w:lang w:bidi="ar-EG"/>
        </w:rPr>
        <w:t>لاة وغيره،</w:t>
      </w:r>
      <w:r w:rsidRPr="0062793A">
        <w:rPr>
          <w:rFonts w:ascii="Traditional Arabic" w:eastAsia="Calibri" w:hAnsi="Traditional Arabic" w:cs="Traditional Arabic" w:hint="cs"/>
          <w:sz w:val="36"/>
          <w:szCs w:val="36"/>
          <w:rtl/>
          <w:lang w:bidi="ar-EG"/>
        </w:rPr>
        <w:t xml:space="preserve"> لم يثبت فيه دليل</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مقبول</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يعتمد عليه، وعام</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الأحاديث الواردة في ذلك ضعيفة.</w:t>
      </w:r>
      <w:r w:rsidR="00E95A4A">
        <w:rPr>
          <w:rFonts w:ascii="Traditional Arabic" w:eastAsia="Calibri" w:hAnsi="Traditional Arabic" w:cs="Traditional Arabic" w:hint="cs"/>
          <w:sz w:val="36"/>
          <w:szCs w:val="36"/>
          <w:rtl/>
          <w:lang w:bidi="ar-EG"/>
        </w:rPr>
        <w:t xml:space="preserve"> </w:t>
      </w:r>
      <w:r w:rsidRPr="0062793A">
        <w:rPr>
          <w:rFonts w:ascii="Traditional Arabic" w:eastAsia="Calibri" w:hAnsi="Traditional Arabic" w:cs="Traditional Arabic" w:hint="cs"/>
          <w:sz w:val="36"/>
          <w:szCs w:val="36"/>
          <w:rtl/>
          <w:lang w:bidi="ar-EG"/>
        </w:rPr>
        <w:t>وقد غر</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 هذا القول للش</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افعي </w:t>
      </w:r>
      <w:r w:rsidR="00552D59">
        <w:rPr>
          <w:rFonts w:ascii="Traditional Arabic" w:eastAsia="Calibri" w:hAnsi="Traditional Arabic" w:cs="Traditional Arabic" w:hint="cs"/>
          <w:sz w:val="36"/>
          <w:szCs w:val="36"/>
          <w:rtl/>
          <w:lang w:bidi="ar-EG"/>
        </w:rPr>
        <w:t>الشَّافعيَّة</w:t>
      </w:r>
      <w:r w:rsidRPr="0062793A">
        <w:rPr>
          <w:rFonts w:ascii="Traditional Arabic" w:eastAsia="Calibri" w:hAnsi="Traditional Arabic" w:cs="Traditional Arabic" w:hint="cs"/>
          <w:sz w:val="36"/>
          <w:szCs w:val="36"/>
          <w:rtl/>
          <w:lang w:bidi="ar-EG"/>
        </w:rPr>
        <w:t xml:space="preserve"> أنفسهم، ولا يقوم عليه دليل، ولا تثبت الأحداث إلا بالت</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وقيف وكذلك العفو عنها</w:t>
      </w:r>
      <w:r w:rsidR="00E95A4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فلا يصح الاستدلال بما قالوا. </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Pr>
      </w:pP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BC1C65" w:rsidRDefault="00BC1C65" w:rsidP="003A1A44">
      <w:pPr>
        <w:spacing w:after="160" w:line="259" w:lineRule="auto"/>
        <w:ind w:left="170" w:firstLine="720"/>
        <w:jc w:val="both"/>
        <w:rPr>
          <w:rFonts w:ascii="Traditional Arabic" w:eastAsia="Calibri" w:hAnsi="Traditional Arabic" w:cs="Traditional Arabic"/>
          <w:b/>
          <w:bCs/>
          <w:sz w:val="36"/>
          <w:szCs w:val="36"/>
          <w:rtl/>
          <w:lang w:bidi="ar-EG"/>
        </w:rPr>
      </w:pPr>
    </w:p>
    <w:p w:rsidR="0062793A" w:rsidRPr="0062793A" w:rsidRDefault="0062793A"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الثَّالث</w:t>
      </w:r>
      <w:r w:rsidRPr="0062793A">
        <w:rPr>
          <w:rFonts w:ascii="Traditional Arabic" w:eastAsia="Calibri" w:hAnsi="Traditional Arabic" w:cs="Traditional Arabic" w:hint="cs"/>
          <w:b/>
          <w:bCs/>
          <w:sz w:val="36"/>
          <w:szCs w:val="36"/>
          <w:rtl/>
          <w:lang w:bidi="ar-EG"/>
        </w:rPr>
        <w:t>: مس</w:t>
      </w:r>
      <w:r w:rsidR="001E5768">
        <w:rPr>
          <w:rFonts w:ascii="Traditional Arabic" w:eastAsia="Calibri" w:hAnsi="Traditional Arabic" w:cs="Traditional Arabic" w:hint="cs"/>
          <w:b/>
          <w:bCs/>
          <w:sz w:val="36"/>
          <w:szCs w:val="36"/>
          <w:rtl/>
          <w:lang w:bidi="ar-EG"/>
        </w:rPr>
        <w:t>ُّ</w:t>
      </w:r>
      <w:r w:rsidRPr="0062793A">
        <w:rPr>
          <w:rFonts w:ascii="Traditional Arabic" w:eastAsia="Calibri" w:hAnsi="Traditional Arabic" w:cs="Traditional Arabic" w:hint="cs"/>
          <w:b/>
          <w:bCs/>
          <w:sz w:val="36"/>
          <w:szCs w:val="36"/>
          <w:rtl/>
          <w:lang w:bidi="ar-EG"/>
        </w:rPr>
        <w:t xml:space="preserve"> الذ</w:t>
      </w:r>
      <w:r w:rsidR="001E5768">
        <w:rPr>
          <w:rFonts w:ascii="Traditional Arabic" w:eastAsia="Calibri" w:hAnsi="Traditional Arabic" w:cs="Traditional Arabic" w:hint="cs"/>
          <w:b/>
          <w:bCs/>
          <w:sz w:val="36"/>
          <w:szCs w:val="36"/>
          <w:rtl/>
          <w:lang w:bidi="ar-EG"/>
        </w:rPr>
        <w:t>َّ</w:t>
      </w:r>
      <w:r w:rsidRPr="0062793A">
        <w:rPr>
          <w:rFonts w:ascii="Traditional Arabic" w:eastAsia="Calibri" w:hAnsi="Traditional Arabic" w:cs="Traditional Arabic" w:hint="cs"/>
          <w:b/>
          <w:bCs/>
          <w:sz w:val="36"/>
          <w:szCs w:val="36"/>
          <w:rtl/>
          <w:lang w:bidi="ar-EG"/>
        </w:rPr>
        <w:t>كر</w:t>
      </w:r>
    </w:p>
    <w:p w:rsidR="0062793A" w:rsidRPr="0062793A" w:rsidRDefault="0062793A" w:rsidP="004E0440">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الأوَّل</w:t>
      </w:r>
      <w:r w:rsidRPr="0062793A">
        <w:rPr>
          <w:rFonts w:ascii="Traditional Arabic" w:eastAsia="Calibri" w:hAnsi="Traditional Arabic" w:cs="Traditional Arabic" w:hint="cs"/>
          <w:b/>
          <w:bCs/>
          <w:sz w:val="36"/>
          <w:szCs w:val="36"/>
          <w:rtl/>
        </w:rPr>
        <w:t xml:space="preserve">: </w:t>
      </w:r>
      <w:r w:rsidR="004E0440">
        <w:rPr>
          <w:rFonts w:ascii="Traditional Arabic" w:eastAsia="Calibri" w:hAnsi="Traditional Arabic" w:cs="Traditional Arabic" w:hint="cs"/>
          <w:b/>
          <w:bCs/>
          <w:sz w:val="36"/>
          <w:szCs w:val="36"/>
          <w:rtl/>
        </w:rPr>
        <w:t>رأي</w:t>
      </w:r>
      <w:r w:rsidRPr="0062793A">
        <w:rPr>
          <w:rFonts w:ascii="Traditional Arabic" w:eastAsia="Calibri" w:hAnsi="Traditional Arabic" w:cs="Traditional Arabic" w:hint="cs"/>
          <w:b/>
          <w:bCs/>
          <w:sz w:val="36"/>
          <w:szCs w:val="36"/>
          <w:rtl/>
        </w:rPr>
        <w:t xml:space="preserve"> ابن </w:t>
      </w:r>
      <w:r w:rsidR="009D7B71">
        <w:rPr>
          <w:rFonts w:ascii="Traditional Arabic" w:eastAsia="Calibri" w:hAnsi="Traditional Arabic" w:cs="Traditional Arabic" w:hint="cs"/>
          <w:b/>
          <w:bCs/>
          <w:sz w:val="36"/>
          <w:szCs w:val="36"/>
          <w:rtl/>
        </w:rPr>
        <w:t>حبَّان</w:t>
      </w:r>
      <w:r w:rsidR="004E0440">
        <w:rPr>
          <w:rFonts w:ascii="Traditional Arabic" w:eastAsia="Calibri" w:hAnsi="Traditional Arabic" w:cs="Traditional Arabic" w:hint="cs"/>
          <w:b/>
          <w:bCs/>
          <w:sz w:val="36"/>
          <w:szCs w:val="36"/>
          <w:rtl/>
        </w:rPr>
        <w:t>.</w:t>
      </w:r>
    </w:p>
    <w:p w:rsidR="0062793A" w:rsidRDefault="00574BA2"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يرى ابن </w:t>
      </w:r>
      <w:r w:rsidR="009D7B71">
        <w:rPr>
          <w:rFonts w:ascii="Traditional Arabic" w:eastAsia="Calibri" w:hAnsi="Traditional Arabic" w:cs="Traditional Arabic" w:hint="cs"/>
          <w:sz w:val="36"/>
          <w:szCs w:val="36"/>
          <w:rtl/>
        </w:rPr>
        <w:t>حبَّان</w:t>
      </w:r>
      <w:r>
        <w:rPr>
          <w:rFonts w:ascii="Traditional Arabic" w:eastAsia="Calibri" w:hAnsi="Traditional Arabic" w:cs="Traditional Arabic" w:hint="cs"/>
          <w:sz w:val="36"/>
          <w:szCs w:val="36"/>
          <w:rtl/>
        </w:rPr>
        <w:t xml:space="preserve"> أنَّ </w:t>
      </w:r>
      <w:r w:rsidR="0062793A" w:rsidRPr="0062793A">
        <w:rPr>
          <w:rFonts w:ascii="Traditional Arabic" w:eastAsia="Calibri" w:hAnsi="Traditional Arabic" w:cs="Traditional Arabic" w:hint="cs"/>
          <w:sz w:val="36"/>
          <w:szCs w:val="36"/>
          <w:rtl/>
        </w:rPr>
        <w:t>مس</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الذ</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كر ينقض الوضوء مطلقا</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إذا مسه دون حائل</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عامدا</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 xml:space="preserve"> أو ناسيا</w:t>
      </w:r>
      <w:r>
        <w:rPr>
          <w:rFonts w:ascii="Traditional Arabic" w:eastAsia="Calibri" w:hAnsi="Traditional Arabic" w:cs="Traditional Arabic" w:hint="cs"/>
          <w:sz w:val="36"/>
          <w:szCs w:val="36"/>
          <w:rtl/>
        </w:rPr>
        <w:t>ً</w:t>
      </w:r>
      <w:r w:rsidR="0062793A" w:rsidRPr="0062793A">
        <w:rPr>
          <w:rFonts w:ascii="Traditional Arabic" w:eastAsia="Calibri" w:hAnsi="Traditional Arabic" w:cs="Traditional Arabic" w:hint="cs"/>
          <w:sz w:val="36"/>
          <w:szCs w:val="36"/>
          <w:rtl/>
        </w:rPr>
        <w:t>.</w:t>
      </w:r>
    </w:p>
    <w:p w:rsidR="001E5768" w:rsidRDefault="001E5768"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فقد بو</w:t>
      </w:r>
      <w:r w:rsidR="00640422">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ب في صحيحه: "</w:t>
      </w:r>
      <w:r w:rsidRPr="001E5768">
        <w:rPr>
          <w:rFonts w:hint="cs"/>
          <w:rtl/>
        </w:rPr>
        <w:t xml:space="preserve"> </w:t>
      </w:r>
      <w:r w:rsidRPr="001E5768">
        <w:rPr>
          <w:rFonts w:ascii="Traditional Arabic" w:eastAsia="Calibri" w:hAnsi="Traditional Arabic" w:cs="Traditional Arabic" w:hint="cs"/>
          <w:sz w:val="36"/>
          <w:szCs w:val="36"/>
          <w:rtl/>
        </w:rPr>
        <w:t>ذِكْرُ</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الْخَبَرِ</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الدَّالِّ</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عَلَى</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أَنَّ</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الْأَمْرَ</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بِالْوُضُوءِ</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مِنْ</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مَسِّ</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الْفَرْجِ،</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إِنَّمَا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هُوَ</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الْوُضُوءُ</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الَّذِي</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لَا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تَجُوزُ</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الصَّلَاةُ</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إِلَّا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بِهِ</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1"/>
      </w:r>
      <w:r w:rsidR="000D5DDF">
        <w:rPr>
          <w:rStyle w:val="a4"/>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rsidR="00D31D8B" w:rsidRDefault="001E5768" w:rsidP="00D31D8B">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sz w:val="36"/>
          <w:szCs w:val="36"/>
          <w:rtl/>
        </w:rPr>
        <w:t xml:space="preserve">وروى حديث </w:t>
      </w:r>
      <w:r w:rsidRPr="001E5768">
        <w:rPr>
          <w:rFonts w:ascii="Traditional Arabic" w:eastAsia="Calibri" w:hAnsi="Traditional Arabic" w:cs="Traditional Arabic" w:hint="cs"/>
          <w:sz w:val="36"/>
          <w:szCs w:val="36"/>
          <w:rtl/>
        </w:rPr>
        <w:t>بُسْرَةَ</w:t>
      </w:r>
      <w:r w:rsidR="00D31D8B">
        <w:rPr>
          <w:rFonts w:ascii="Traditional Arabic" w:eastAsia="Calibri" w:hAnsi="Traditional Arabic" w:cs="Traditional Arabic" w:hint="cs"/>
          <w:sz w:val="36"/>
          <w:szCs w:val="36"/>
          <w:rtl/>
        </w:rPr>
        <w:t xml:space="preserve"> بِنْتِ</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صَفْوَانَ</w:t>
      </w:r>
      <w:r w:rsidR="00D31D8B">
        <w:rPr>
          <w:rStyle w:val="a4"/>
          <w:rFonts w:ascii="Traditional Arabic" w:eastAsia="Calibri" w:hAnsi="Traditional Arabic" w:cs="Traditional Arabic"/>
          <w:sz w:val="36"/>
          <w:szCs w:val="36"/>
          <w:rtl/>
        </w:rPr>
        <w:t>(</w:t>
      </w:r>
      <w:r w:rsidR="00D31D8B">
        <w:rPr>
          <w:rStyle w:val="a4"/>
          <w:rFonts w:ascii="Traditional Arabic" w:eastAsia="Calibri" w:hAnsi="Traditional Arabic" w:cs="Traditional Arabic"/>
          <w:sz w:val="36"/>
          <w:szCs w:val="36"/>
          <w:rtl/>
        </w:rPr>
        <w:footnoteReference w:id="502"/>
      </w:r>
      <w:r w:rsidR="00D31D8B">
        <w:rPr>
          <w:rStyle w:val="a4"/>
          <w:rFonts w:ascii="Traditional Arabic" w:eastAsia="Calibri" w:hAnsi="Traditional Arabic" w:cs="Traditional Arabic"/>
          <w:sz w:val="36"/>
          <w:szCs w:val="36"/>
          <w:rtl/>
        </w:rPr>
        <w:t>)</w:t>
      </w:r>
      <w:r w:rsidR="00D31D8B">
        <w:rPr>
          <w:rFonts w:ascii="Traditional Arabic" w:eastAsia="Calibri" w:hAnsi="Traditional Arabic" w:cs="Traditional Arabic" w:hint="cs"/>
          <w:sz w:val="36"/>
          <w:szCs w:val="36"/>
          <w:rtl/>
        </w:rPr>
        <w:t>رضي الله عنها</w:t>
      </w:r>
      <w:r w:rsidR="00D31D8B" w:rsidRPr="008136B8">
        <w:rPr>
          <w:rFonts w:ascii="Traditional Arabic" w:eastAsia="Calibri" w:hAnsi="Traditional Arabic" w:cs="Traditional Arabic" w:hint="cs"/>
          <w:sz w:val="36"/>
          <w:szCs w:val="36"/>
          <w:rtl/>
        </w:rPr>
        <w:t>،</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أَنَّهَا</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سَمِعَتْ</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رَسُولَ</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اللَّهِ</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صَلَّى</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اللهُ</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عَلَيْهِ</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وَسَلَّمَ</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يَقُولُ</w:t>
      </w:r>
      <w:r w:rsidR="00D31D8B" w:rsidRPr="008136B8">
        <w:rPr>
          <w:rFonts w:ascii="Traditional Arabic" w:eastAsia="Calibri" w:hAnsi="Traditional Arabic" w:cs="Traditional Arabic"/>
          <w:sz w:val="36"/>
          <w:szCs w:val="36"/>
          <w:rtl/>
        </w:rPr>
        <w:t xml:space="preserve">: </w:t>
      </w:r>
      <w:r w:rsidR="00D31D8B">
        <w:rPr>
          <w:rFonts w:ascii="Traditional Arabic" w:eastAsia="Calibri" w:hAnsi="Traditional Arabic" w:cs="Traditional Arabic" w:hint="cs"/>
          <w:sz w:val="36"/>
          <w:szCs w:val="36"/>
          <w:rtl/>
        </w:rPr>
        <w:t>"</w:t>
      </w:r>
      <w:r w:rsidR="00D31D8B" w:rsidRPr="008136B8">
        <w:rPr>
          <w:rFonts w:ascii="Traditional Arabic" w:eastAsia="Calibri" w:hAnsi="Traditional Arabic" w:cs="Traditional Arabic" w:hint="cs"/>
          <w:sz w:val="36"/>
          <w:szCs w:val="36"/>
          <w:rtl/>
        </w:rPr>
        <w:t>مَنْ</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مَسَّ</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ذَكَرَهُ</w:t>
      </w:r>
      <w:r w:rsidR="00D31D8B" w:rsidRPr="008136B8">
        <w:rPr>
          <w:rFonts w:ascii="Traditional Arabic" w:eastAsia="Calibri" w:hAnsi="Traditional Arabic" w:cs="Traditional Arabic"/>
          <w:sz w:val="36"/>
          <w:szCs w:val="36"/>
          <w:rtl/>
        </w:rPr>
        <w:t xml:space="preserve"> </w:t>
      </w:r>
      <w:r w:rsidR="00D31D8B" w:rsidRPr="008136B8">
        <w:rPr>
          <w:rFonts w:ascii="Traditional Arabic" w:eastAsia="Calibri" w:hAnsi="Traditional Arabic" w:cs="Traditional Arabic" w:hint="cs"/>
          <w:sz w:val="36"/>
          <w:szCs w:val="36"/>
          <w:rtl/>
        </w:rPr>
        <w:t>فَلْيَتَوَضَّأْ</w:t>
      </w:r>
      <w:r w:rsidR="00D31D8B" w:rsidRPr="0062793A">
        <w:rPr>
          <w:rFonts w:ascii="Traditional Arabic" w:eastAsia="Calibri" w:hAnsi="Traditional Arabic" w:cs="Traditional Arabic" w:hint="cs"/>
          <w:sz w:val="36"/>
          <w:szCs w:val="36"/>
          <w:rtl/>
        </w:rPr>
        <w:t>"</w:t>
      </w:r>
      <w:r w:rsidR="00D31D8B">
        <w:rPr>
          <w:rFonts w:ascii="Traditional Arabic" w:eastAsia="Calibri" w:hAnsi="Traditional Arabic" w:cs="Traditional Arabic"/>
          <w:sz w:val="36"/>
          <w:szCs w:val="36"/>
          <w:vertAlign w:val="superscript"/>
          <w:rtl/>
        </w:rPr>
        <w:t>(</w:t>
      </w:r>
      <w:r w:rsidR="00D31D8B" w:rsidRPr="0062793A">
        <w:rPr>
          <w:rFonts w:ascii="Traditional Arabic" w:eastAsia="Calibri" w:hAnsi="Traditional Arabic" w:cs="Traditional Arabic"/>
          <w:sz w:val="36"/>
          <w:szCs w:val="36"/>
          <w:vertAlign w:val="superscript"/>
          <w:rtl/>
        </w:rPr>
        <w:footnoteReference w:id="503"/>
      </w:r>
      <w:r w:rsidR="00D31D8B">
        <w:rPr>
          <w:rFonts w:ascii="Traditional Arabic" w:eastAsia="Calibri" w:hAnsi="Traditional Arabic" w:cs="Traditional Arabic"/>
          <w:sz w:val="36"/>
          <w:szCs w:val="36"/>
          <w:vertAlign w:val="superscript"/>
          <w:rtl/>
        </w:rPr>
        <w:t>)</w:t>
      </w:r>
      <w:r w:rsidR="00D31D8B">
        <w:rPr>
          <w:rFonts w:ascii="Traditional Arabic" w:eastAsia="Calibri" w:hAnsi="Traditional Arabic" w:cs="Traditional Arabic" w:hint="cs"/>
          <w:b/>
          <w:bCs/>
          <w:sz w:val="36"/>
          <w:szCs w:val="36"/>
          <w:rtl/>
        </w:rPr>
        <w:t>.</w:t>
      </w:r>
    </w:p>
    <w:p w:rsidR="00D31D8B" w:rsidRPr="00D31D8B" w:rsidRDefault="00D31D8B" w:rsidP="00D31D8B">
      <w:pPr>
        <w:spacing w:after="160" w:line="259" w:lineRule="auto"/>
        <w:ind w:left="170" w:firstLine="720"/>
        <w:jc w:val="both"/>
        <w:rPr>
          <w:rFonts w:ascii="Traditional Arabic" w:eastAsia="Calibri" w:hAnsi="Traditional Arabic" w:cs="Traditional Arabic"/>
          <w:sz w:val="36"/>
          <w:szCs w:val="36"/>
          <w:rtl/>
        </w:rPr>
      </w:pPr>
      <w:r w:rsidRPr="00D31D8B">
        <w:rPr>
          <w:rFonts w:ascii="Traditional Arabic" w:eastAsia="Calibri" w:hAnsi="Traditional Arabic" w:cs="Traditional Arabic" w:hint="cs"/>
          <w:sz w:val="36"/>
          <w:szCs w:val="36"/>
          <w:rtl/>
        </w:rPr>
        <w:t>وفي رواية ابن حب</w:t>
      </w:r>
      <w:r>
        <w:rPr>
          <w:rFonts w:ascii="Traditional Arabic" w:eastAsia="Calibri" w:hAnsi="Traditional Arabic" w:cs="Traditional Arabic" w:hint="cs"/>
          <w:sz w:val="36"/>
          <w:szCs w:val="36"/>
          <w:rtl/>
        </w:rPr>
        <w:t>َّ</w:t>
      </w:r>
      <w:r w:rsidRPr="00D31D8B">
        <w:rPr>
          <w:rFonts w:ascii="Traditional Arabic" w:eastAsia="Calibri" w:hAnsi="Traditional Arabic" w:cs="Traditional Arabic" w:hint="cs"/>
          <w:sz w:val="36"/>
          <w:szCs w:val="36"/>
          <w:rtl/>
        </w:rPr>
        <w:t>ان: "فَلْيُعِدِ</w:t>
      </w:r>
      <w:r w:rsidRPr="00D31D8B">
        <w:rPr>
          <w:rFonts w:ascii="Traditional Arabic" w:eastAsia="Calibri" w:hAnsi="Traditional Arabic" w:cs="Traditional Arabic"/>
          <w:sz w:val="36"/>
          <w:szCs w:val="36"/>
          <w:rtl/>
        </w:rPr>
        <w:t xml:space="preserve"> </w:t>
      </w:r>
      <w:r w:rsidRPr="00D31D8B">
        <w:rPr>
          <w:rFonts w:ascii="Traditional Arabic" w:eastAsia="Calibri" w:hAnsi="Traditional Arabic" w:cs="Traditional Arabic" w:hint="cs"/>
          <w:sz w:val="36"/>
          <w:szCs w:val="36"/>
          <w:rtl/>
        </w:rPr>
        <w:t>الْوُضُوءَ".</w:t>
      </w:r>
    </w:p>
    <w:p w:rsidR="001E5768" w:rsidRDefault="001E5768" w:rsidP="00D31D8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ثم عل</w:t>
      </w:r>
      <w:r w:rsidR="00574BA2">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ق عليه بقوله: "</w:t>
      </w:r>
      <w:r w:rsidRPr="001E5768">
        <w:rPr>
          <w:rFonts w:ascii="Traditional Arabic" w:eastAsia="Calibri" w:hAnsi="Traditional Arabic" w:cs="Traditional Arabic" w:hint="cs"/>
          <w:sz w:val="36"/>
          <w:szCs w:val="36"/>
          <w:rtl/>
        </w:rPr>
        <w:t>لَوْ</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كَانَ</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الْمُرَادُ</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مِنْهُ</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غَسْلَ</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الْيَدَيْنِ</w:t>
      </w:r>
      <w:r w:rsidRPr="001E5768">
        <w:rPr>
          <w:rFonts w:ascii="Traditional Arabic" w:eastAsia="Calibri" w:hAnsi="Traditional Arabic" w:cs="Traditional Arabic"/>
          <w:sz w:val="36"/>
          <w:szCs w:val="36"/>
          <w:rtl/>
        </w:rPr>
        <w:t xml:space="preserve"> </w:t>
      </w:r>
      <w:r w:rsidR="00640422">
        <w:rPr>
          <w:rFonts w:ascii="Traditional Arabic" w:eastAsia="Calibri" w:hAnsi="Traditional Arabic" w:cs="Traditional Arabic" w:hint="cs"/>
          <w:sz w:val="36"/>
          <w:szCs w:val="36"/>
          <w:rtl/>
        </w:rPr>
        <w:t>كَمَا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قَالَ</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بَعْضُ</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النَّاسِ</w:t>
      </w:r>
      <w:r w:rsidR="00574BA2">
        <w:rPr>
          <w:rFonts w:ascii="Traditional Arabic" w:eastAsia="Calibri" w:hAnsi="Traditional Arabic" w:cs="Traditional Arabic" w:hint="cs"/>
          <w:sz w:val="36"/>
          <w:szCs w:val="36"/>
          <w:rtl/>
        </w:rPr>
        <w:t>،</w:t>
      </w:r>
      <w:r w:rsidRPr="001E5768">
        <w:rPr>
          <w:rFonts w:ascii="Traditional Arabic" w:eastAsia="Calibri" w:hAnsi="Traditional Arabic" w:cs="Traditional Arabic"/>
          <w:sz w:val="36"/>
          <w:szCs w:val="36"/>
          <w:rtl/>
        </w:rPr>
        <w:t xml:space="preserve"> </w:t>
      </w:r>
      <w:r w:rsidR="00640422">
        <w:rPr>
          <w:rFonts w:ascii="Traditional Arabic" w:eastAsia="Calibri" w:hAnsi="Traditional Arabic" w:cs="Traditional Arabic" w:hint="cs"/>
          <w:sz w:val="36"/>
          <w:szCs w:val="36"/>
          <w:rtl/>
        </w:rPr>
        <w:t>لَم</w:t>
      </w:r>
      <w:r w:rsidRPr="001E5768">
        <w:rPr>
          <w:rFonts w:ascii="Traditional Arabic" w:eastAsia="Calibri" w:hAnsi="Traditional Arabic" w:cs="Traditional Arabic" w:hint="cs"/>
          <w:sz w:val="36"/>
          <w:szCs w:val="36"/>
          <w:rtl/>
        </w:rPr>
        <w:t>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قَالَ</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صَلَّى</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اللَّهُ</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عَلَيْهِ</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وَسَلَّمَ</w:t>
      </w:r>
      <w:r w:rsidRPr="001E5768">
        <w:rPr>
          <w:rFonts w:ascii="Traditional Arabic" w:eastAsia="Calibri" w:hAnsi="Traditional Arabic" w:cs="Traditional Arabic"/>
          <w:sz w:val="36"/>
          <w:szCs w:val="36"/>
          <w:rtl/>
        </w:rPr>
        <w:t xml:space="preserve">: </w:t>
      </w:r>
      <w:r w:rsidR="00574BA2">
        <w:rPr>
          <w:rFonts w:ascii="Traditional Arabic" w:eastAsia="Calibri" w:hAnsi="Traditional Arabic" w:cs="Traditional Arabic" w:hint="cs"/>
          <w:sz w:val="36"/>
          <w:szCs w:val="36"/>
          <w:rtl/>
        </w:rPr>
        <w:t>(</w:t>
      </w:r>
      <w:r w:rsidRPr="001E5768">
        <w:rPr>
          <w:rFonts w:ascii="Traditional Arabic" w:eastAsia="Calibri" w:hAnsi="Traditional Arabic" w:cs="Traditional Arabic" w:hint="cs"/>
          <w:sz w:val="36"/>
          <w:szCs w:val="36"/>
          <w:rtl/>
        </w:rPr>
        <w:t>فَلْيُعِدِ</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الْوُضُوءَ</w:t>
      </w:r>
      <w:r w:rsidR="00574BA2">
        <w:rPr>
          <w:rFonts w:ascii="Traditional Arabic" w:eastAsia="Calibri" w:hAnsi="Traditional Arabic" w:cs="Traditional Arabic" w:hint="cs"/>
          <w:sz w:val="36"/>
          <w:szCs w:val="36"/>
          <w:rtl/>
        </w:rPr>
        <w:t>)؛</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إِذِ</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الْإِعَادَةُ</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لَا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تَكُونُ</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إِلَّا</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لِلْوُضُوءِ</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الَّذِي</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هُوَ</w:t>
      </w:r>
      <w:r w:rsidRPr="001E5768">
        <w:rPr>
          <w:rFonts w:ascii="Traditional Arabic" w:eastAsia="Calibri" w:hAnsi="Traditional Arabic" w:cs="Traditional Arabic"/>
          <w:sz w:val="36"/>
          <w:szCs w:val="36"/>
          <w:rtl/>
        </w:rPr>
        <w:t xml:space="preserve"> </w:t>
      </w:r>
      <w:r w:rsidRPr="001E5768">
        <w:rPr>
          <w:rFonts w:ascii="Traditional Arabic" w:eastAsia="Calibri" w:hAnsi="Traditional Arabic" w:cs="Traditional Arabic" w:hint="cs"/>
          <w:sz w:val="36"/>
          <w:szCs w:val="36"/>
          <w:rtl/>
        </w:rPr>
        <w:t>لِلصَّلَاةِ</w:t>
      </w:r>
      <w:r w:rsidR="00574BA2">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4"/>
      </w:r>
      <w:r w:rsidR="000D5DDF">
        <w:rPr>
          <w:rStyle w:val="a4"/>
          <w:rFonts w:ascii="Traditional Arabic" w:eastAsia="Calibri" w:hAnsi="Traditional Arabic" w:cs="Traditional Arabic"/>
          <w:sz w:val="36"/>
          <w:szCs w:val="36"/>
          <w:rtl/>
        </w:rPr>
        <w:t>)</w:t>
      </w:r>
      <w:r w:rsidR="00574BA2">
        <w:rPr>
          <w:rFonts w:ascii="Traditional Arabic" w:eastAsia="Calibri" w:hAnsi="Traditional Arabic" w:cs="Traditional Arabic" w:hint="cs"/>
          <w:sz w:val="36"/>
          <w:szCs w:val="36"/>
          <w:rtl/>
        </w:rPr>
        <w:t>.</w:t>
      </w:r>
    </w:p>
    <w:p w:rsidR="00574BA2" w:rsidRDefault="00421771" w:rsidP="00421771">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574BA2">
        <w:rPr>
          <w:rFonts w:ascii="Traditional Arabic" w:eastAsia="Calibri" w:hAnsi="Traditional Arabic" w:cs="Traditional Arabic" w:hint="cs"/>
          <w:sz w:val="36"/>
          <w:szCs w:val="36"/>
          <w:rtl/>
        </w:rPr>
        <w:t>كما بيَّن أن</w:t>
      </w:r>
      <w:r w:rsidR="00640422">
        <w:rPr>
          <w:rFonts w:ascii="Traditional Arabic" w:eastAsia="Calibri" w:hAnsi="Traditional Arabic" w:cs="Traditional Arabic" w:hint="cs"/>
          <w:sz w:val="36"/>
          <w:szCs w:val="36"/>
          <w:rtl/>
        </w:rPr>
        <w:t>َّ</w:t>
      </w:r>
      <w:r w:rsidR="00574BA2">
        <w:rPr>
          <w:rFonts w:ascii="Traditional Arabic" w:eastAsia="Calibri" w:hAnsi="Traditional Arabic" w:cs="Traditional Arabic" w:hint="cs"/>
          <w:sz w:val="36"/>
          <w:szCs w:val="36"/>
          <w:rtl/>
        </w:rPr>
        <w:t xml:space="preserve"> ذلك مخصوصٌ</w:t>
      </w:r>
      <w:r>
        <w:rPr>
          <w:rFonts w:ascii="Traditional Arabic" w:eastAsia="Calibri" w:hAnsi="Traditional Arabic" w:cs="Traditional Arabic" w:hint="cs"/>
          <w:sz w:val="36"/>
          <w:szCs w:val="36"/>
          <w:rtl/>
        </w:rPr>
        <w:t xml:space="preserve"> بما إذا مسه </w:t>
      </w:r>
      <w:r w:rsidR="00574BA2">
        <w:rPr>
          <w:rFonts w:ascii="Traditional Arabic" w:eastAsia="Calibri" w:hAnsi="Traditional Arabic" w:cs="Traditional Arabic" w:hint="cs"/>
          <w:sz w:val="36"/>
          <w:szCs w:val="36"/>
          <w:rtl/>
        </w:rPr>
        <w:t>دون حائل، فقال: "</w:t>
      </w:r>
      <w:r w:rsidR="00574BA2" w:rsidRPr="00574BA2">
        <w:rPr>
          <w:rFonts w:ascii="Traditional Arabic" w:eastAsia="Calibri" w:hAnsi="Traditional Arabic" w:cs="Traditional Arabic" w:hint="cs"/>
          <w:sz w:val="36"/>
          <w:szCs w:val="36"/>
          <w:rtl/>
        </w:rPr>
        <w:t>ذِكْرُ</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الْبَيَانِ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بِأَنَّ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الْأَخْبَارَ</w:t>
      </w:r>
      <w:r w:rsidR="00574BA2" w:rsidRPr="00574BA2">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ذَكَرْنَاهَا</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مُجْمَلَةً،</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بِأَنَّ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الْوُضُوءَ</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إِنَّمَا</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يَجِبُ</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مِنْ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مَسِّ</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الذَّكَرِ</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إِذَا</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كَانَ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ذَلِكَ</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بِالْإِفْضَاءِ</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دُونَ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سَائِرِ</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الْمَسِّ</w:t>
      </w:r>
      <w:r w:rsidR="00574BA2">
        <w:rPr>
          <w:rFonts w:ascii="Traditional Arabic" w:eastAsia="Calibri" w:hAnsi="Traditional Arabic" w:cs="Traditional Arabic" w:hint="cs"/>
          <w:sz w:val="36"/>
          <w:szCs w:val="36"/>
          <w:rtl/>
        </w:rPr>
        <w:t>،</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أَوْ</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كَانَ</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بَيْنَهُمَا</w:t>
      </w:r>
      <w:r w:rsidR="00574BA2" w:rsidRPr="00574BA2">
        <w:rPr>
          <w:rFonts w:ascii="Traditional Arabic" w:eastAsia="Calibri" w:hAnsi="Traditional Arabic" w:cs="Traditional Arabic"/>
          <w:sz w:val="36"/>
          <w:szCs w:val="36"/>
          <w:rtl/>
        </w:rPr>
        <w:t xml:space="preserve"> </w:t>
      </w:r>
      <w:r w:rsidR="00574BA2" w:rsidRPr="00574BA2">
        <w:rPr>
          <w:rFonts w:ascii="Traditional Arabic" w:eastAsia="Calibri" w:hAnsi="Traditional Arabic" w:cs="Traditional Arabic" w:hint="cs"/>
          <w:sz w:val="36"/>
          <w:szCs w:val="36"/>
          <w:rtl/>
        </w:rPr>
        <w:t>حَائِلٌ</w:t>
      </w:r>
      <w:r w:rsidR="00574BA2">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5"/>
      </w:r>
      <w:r w:rsidR="000D5DDF">
        <w:rPr>
          <w:rStyle w:val="a4"/>
          <w:rFonts w:ascii="Traditional Arabic" w:eastAsia="Calibri" w:hAnsi="Traditional Arabic" w:cs="Traditional Arabic"/>
          <w:sz w:val="36"/>
          <w:szCs w:val="36"/>
          <w:rtl/>
        </w:rPr>
        <w:t>)</w:t>
      </w:r>
      <w:r w:rsidR="00574BA2">
        <w:rPr>
          <w:rFonts w:ascii="Traditional Arabic" w:eastAsia="Calibri" w:hAnsi="Traditional Arabic" w:cs="Traditional Arabic" w:hint="cs"/>
          <w:sz w:val="36"/>
          <w:szCs w:val="36"/>
          <w:rtl/>
        </w:rPr>
        <w:t>.</w:t>
      </w:r>
    </w:p>
    <w:p w:rsidR="00574BA2" w:rsidRDefault="00574BA2" w:rsidP="00574BA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واستدل</w:t>
      </w:r>
      <w:r w:rsidR="00640422">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بحديث</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أَبِي</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هُرَيْرَةَ</w:t>
      </w:r>
      <w:r w:rsidR="00D31D8B">
        <w:rPr>
          <w:rFonts w:ascii="Traditional Arabic" w:eastAsia="Calibri" w:hAnsi="Traditional Arabic" w:cs="Traditional Arabic" w:hint="cs"/>
          <w:sz w:val="36"/>
          <w:szCs w:val="36"/>
          <w:rtl/>
        </w:rPr>
        <w:t xml:space="preserve"> رضي الله عنه</w:t>
      </w:r>
      <w:r w:rsidRPr="00574BA2">
        <w:rPr>
          <w:rFonts w:ascii="Traditional Arabic" w:eastAsia="Calibri" w:hAnsi="Traditional Arabic" w:cs="Traditional Arabic" w:hint="cs"/>
          <w:sz w:val="36"/>
          <w:szCs w:val="36"/>
          <w:rtl/>
        </w:rPr>
        <w:t>،</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قَالَ</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قَالَ</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رَسُولُ</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اللَّهِ</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صَلَّى</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اللَّهُ</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عَلَيْهِ</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وَسَلَّمَ</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574BA2">
        <w:rPr>
          <w:rFonts w:ascii="Traditional Arabic" w:eastAsia="Calibri" w:hAnsi="Traditional Arabic" w:cs="Traditional Arabic" w:hint="cs"/>
          <w:sz w:val="36"/>
          <w:szCs w:val="36"/>
          <w:rtl/>
        </w:rPr>
        <w:t>إِذَا</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أَفْضَى</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أَحَدُكُمْ</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بِيَدِهِ</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إِلَى</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فَرْجِهِ،</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وَلَيْسَ</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بَيْنَهُمَا</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سِتْرٌ</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وَلَا</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حِجَابٌ،</w:t>
      </w:r>
      <w:r w:rsidRPr="00574BA2">
        <w:rPr>
          <w:rFonts w:ascii="Traditional Arabic" w:eastAsia="Calibri" w:hAnsi="Traditional Arabic" w:cs="Traditional Arabic"/>
          <w:sz w:val="36"/>
          <w:szCs w:val="36"/>
          <w:rtl/>
        </w:rPr>
        <w:t xml:space="preserve"> </w:t>
      </w:r>
      <w:r w:rsidRPr="00574BA2">
        <w:rPr>
          <w:rFonts w:ascii="Traditional Arabic" w:eastAsia="Calibri" w:hAnsi="Traditional Arabic" w:cs="Traditional Arabic" w:hint="cs"/>
          <w:sz w:val="36"/>
          <w:szCs w:val="36"/>
          <w:rtl/>
        </w:rPr>
        <w:t>فَلْيَتَوَضَّأْ</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6"/>
      </w:r>
      <w:r w:rsidR="000D5DDF">
        <w:rPr>
          <w:rStyle w:val="a4"/>
          <w:rFonts w:ascii="Traditional Arabic" w:eastAsia="Calibri" w:hAnsi="Traditional Arabic" w:cs="Traditional Arabic"/>
          <w:sz w:val="36"/>
          <w:szCs w:val="36"/>
          <w:rtl/>
        </w:rPr>
        <w:t>)</w:t>
      </w:r>
      <w:r w:rsidR="00640422">
        <w:rPr>
          <w:rFonts w:ascii="Traditional Arabic" w:eastAsia="Calibri" w:hAnsi="Traditional Arabic" w:cs="Traditional Arabic" w:hint="cs"/>
          <w:sz w:val="36"/>
          <w:szCs w:val="36"/>
          <w:rtl/>
        </w:rPr>
        <w:t>.</w:t>
      </w:r>
    </w:p>
    <w:p w:rsidR="00640422" w:rsidRDefault="00421771" w:rsidP="00574BA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640422">
        <w:rPr>
          <w:rFonts w:ascii="Traditional Arabic" w:eastAsia="Calibri" w:hAnsi="Traditional Arabic" w:cs="Traditional Arabic" w:hint="cs"/>
          <w:sz w:val="36"/>
          <w:szCs w:val="36"/>
          <w:rtl/>
        </w:rPr>
        <w:t>ثم</w:t>
      </w:r>
      <w:r>
        <w:rPr>
          <w:rFonts w:ascii="Traditional Arabic" w:eastAsia="Calibri" w:hAnsi="Traditional Arabic" w:cs="Traditional Arabic" w:hint="cs"/>
          <w:sz w:val="36"/>
          <w:szCs w:val="36"/>
          <w:rtl/>
        </w:rPr>
        <w:t>َّ</w:t>
      </w:r>
      <w:r w:rsidR="00640422">
        <w:rPr>
          <w:rFonts w:ascii="Traditional Arabic" w:eastAsia="Calibri" w:hAnsi="Traditional Arabic" w:cs="Traditional Arabic" w:hint="cs"/>
          <w:sz w:val="36"/>
          <w:szCs w:val="36"/>
          <w:rtl/>
        </w:rPr>
        <w:t xml:space="preserve"> شرع في دحض قول المخالفين، فقال: "</w:t>
      </w:r>
      <w:r w:rsidR="00640422" w:rsidRPr="00640422">
        <w:rPr>
          <w:rFonts w:hint="cs"/>
          <w:rtl/>
        </w:rPr>
        <w:t xml:space="preserve"> </w:t>
      </w:r>
      <w:r w:rsidR="00640422" w:rsidRPr="00640422">
        <w:rPr>
          <w:rFonts w:ascii="Traditional Arabic" w:eastAsia="Calibri" w:hAnsi="Traditional Arabic" w:cs="Traditional Arabic" w:hint="cs"/>
          <w:sz w:val="36"/>
          <w:szCs w:val="36"/>
          <w:rtl/>
        </w:rPr>
        <w:t>ذِكْرُ</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خَبَرٍ</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أَوْهَمَ</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عَالِمًا</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مِنَ</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النَّاسِ</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أَنَّهُ</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مُضَادُّ</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لِخَبَرِ</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بُسْرَةَ</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أَوْ</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مُعَارِضٌ</w:t>
      </w:r>
      <w:r w:rsidR="00640422" w:rsidRPr="00640422">
        <w:rPr>
          <w:rFonts w:ascii="Traditional Arabic" w:eastAsia="Calibri" w:hAnsi="Traditional Arabic" w:cs="Traditional Arabic"/>
          <w:sz w:val="36"/>
          <w:szCs w:val="36"/>
          <w:rtl/>
        </w:rPr>
        <w:t xml:space="preserve"> </w:t>
      </w:r>
      <w:r w:rsidR="00640422" w:rsidRPr="00640422">
        <w:rPr>
          <w:rFonts w:ascii="Traditional Arabic" w:eastAsia="Calibri" w:hAnsi="Traditional Arabic" w:cs="Traditional Arabic" w:hint="cs"/>
          <w:sz w:val="36"/>
          <w:szCs w:val="36"/>
          <w:rtl/>
        </w:rPr>
        <w:t>لَهُ</w:t>
      </w:r>
      <w:r w:rsidR="00640422">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7"/>
      </w:r>
      <w:r w:rsidR="000D5DDF">
        <w:rPr>
          <w:rStyle w:val="a4"/>
          <w:rFonts w:ascii="Traditional Arabic" w:eastAsia="Calibri" w:hAnsi="Traditional Arabic" w:cs="Traditional Arabic"/>
          <w:sz w:val="36"/>
          <w:szCs w:val="36"/>
          <w:rtl/>
        </w:rPr>
        <w:t>)</w:t>
      </w:r>
      <w:r w:rsidR="00F023DC">
        <w:rPr>
          <w:rFonts w:ascii="Traditional Arabic" w:eastAsia="Calibri" w:hAnsi="Traditional Arabic" w:cs="Traditional Arabic" w:hint="cs"/>
          <w:sz w:val="36"/>
          <w:szCs w:val="36"/>
          <w:rtl/>
        </w:rPr>
        <w:t>.</w:t>
      </w:r>
    </w:p>
    <w:p w:rsidR="00D31D8B" w:rsidRPr="00FC1180" w:rsidRDefault="00603359" w:rsidP="00D31D8B">
      <w:pPr>
        <w:spacing w:after="160" w:line="259" w:lineRule="auto"/>
        <w:ind w:left="170" w:firstLine="720"/>
        <w:jc w:val="both"/>
        <w:rPr>
          <w:rFonts w:ascii="Traditional Arabic" w:eastAsia="Calibri" w:hAnsi="Traditional Arabic" w:cs="Traditional Arabic"/>
          <w:b/>
          <w:bCs/>
          <w:sz w:val="36"/>
          <w:szCs w:val="36"/>
        </w:rPr>
      </w:pPr>
      <w:r>
        <w:rPr>
          <w:rFonts w:ascii="Traditional Arabic" w:eastAsia="Calibri" w:hAnsi="Traditional Arabic" w:cs="Traditional Arabic" w:hint="cs"/>
          <w:sz w:val="36"/>
          <w:szCs w:val="36"/>
          <w:rtl/>
        </w:rPr>
        <w:t>وروى حديث</w:t>
      </w:r>
      <w:r w:rsidR="00640422" w:rsidRPr="00640422">
        <w:rPr>
          <w:rFonts w:ascii="Traditional Arabic" w:eastAsia="Calibri" w:hAnsi="Traditional Arabic" w:cs="Traditional Arabic"/>
          <w:sz w:val="36"/>
          <w:szCs w:val="36"/>
          <w:rtl/>
        </w:rPr>
        <w:t xml:space="preserve"> </w:t>
      </w:r>
      <w:r w:rsidR="00D31D8B">
        <w:rPr>
          <w:rFonts w:ascii="Traditional Arabic" w:eastAsia="Calibri" w:hAnsi="Traditional Arabic" w:cs="Traditional Arabic" w:hint="cs"/>
          <w:sz w:val="36"/>
          <w:szCs w:val="36"/>
          <w:rtl/>
        </w:rPr>
        <w:t>طَلْقِ</w:t>
      </w:r>
      <w:r w:rsidRPr="00603359">
        <w:rPr>
          <w:rFonts w:hint="cs"/>
          <w:rtl/>
        </w:rPr>
        <w:t xml:space="preserve"> </w:t>
      </w:r>
      <w:r w:rsidRPr="00603359">
        <w:rPr>
          <w:rFonts w:ascii="Traditional Arabic" w:eastAsia="Calibri" w:hAnsi="Traditional Arabic" w:cs="Traditional Arabic" w:hint="cs"/>
          <w:sz w:val="36"/>
          <w:szCs w:val="36"/>
          <w:rtl/>
        </w:rPr>
        <w:t>بْنِ</w:t>
      </w:r>
      <w:r w:rsidRPr="0060335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عليٍّ</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08"/>
      </w:r>
      <w:r w:rsidR="000D5DDF">
        <w:rPr>
          <w:rStyle w:val="a4"/>
          <w:rFonts w:ascii="Traditional Arabic" w:eastAsia="Calibri" w:hAnsi="Traditional Arabic" w:cs="Traditional Arabic"/>
          <w:sz w:val="36"/>
          <w:szCs w:val="36"/>
          <w:rtl/>
        </w:rPr>
        <w:t>)</w:t>
      </w:r>
      <w:r w:rsidR="00D31D8B">
        <w:rPr>
          <w:rFonts w:ascii="Traditional Arabic" w:eastAsia="Calibri" w:hAnsi="Traditional Arabic" w:cs="Traditional Arabic" w:hint="cs"/>
          <w:sz w:val="36"/>
          <w:szCs w:val="36"/>
          <w:rtl/>
        </w:rPr>
        <w:t>رضي الله عنه</w:t>
      </w:r>
      <w:r w:rsidR="00D31D8B" w:rsidRPr="00303196">
        <w:rPr>
          <w:rFonts w:ascii="Traditional Arabic" w:eastAsia="Calibri" w:hAnsi="Traditional Arabic" w:cs="Traditional Arabic" w:hint="cs"/>
          <w:sz w:val="36"/>
          <w:szCs w:val="36"/>
          <w:rtl/>
        </w:rPr>
        <w:t>،</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قَالَ</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قَدِمْنَا</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عَلَى</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نَبِيِّ</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اللَّهِ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صَلَّى</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اللهُ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عَلَيْهِ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وَسَلَّمَ</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فَجَاءَ</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رَجُلٌ</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كَأَنَّهُ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بَدَوِيٌّ،</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فَقَالَ</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يَا</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نَبِيَّ</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اللَّهِ،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مَا</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تَرَى</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فِي</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مَسِّ</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الرَّجُلِ</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ذَكَرَهُ</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بَعْدَ</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مَا</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يَتَوَضَّأُ؟</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فَقَالَ</w:t>
      </w:r>
      <w:r w:rsidR="00D31D8B" w:rsidRPr="00303196">
        <w:rPr>
          <w:rFonts w:ascii="Traditional Arabic" w:eastAsia="Calibri" w:hAnsi="Traditional Arabic" w:cs="Traditional Arabic"/>
          <w:sz w:val="36"/>
          <w:szCs w:val="36"/>
          <w:rtl/>
        </w:rPr>
        <w:t xml:space="preserve">: </w:t>
      </w:r>
      <w:r w:rsidR="00D31D8B">
        <w:rPr>
          <w:rFonts w:ascii="Traditional Arabic" w:eastAsia="Calibri" w:hAnsi="Traditional Arabic" w:cs="Traditional Arabic" w:hint="cs"/>
          <w:sz w:val="36"/>
          <w:szCs w:val="36"/>
          <w:rtl/>
        </w:rPr>
        <w:t>"</w:t>
      </w:r>
      <w:r w:rsidR="00D31D8B" w:rsidRPr="00303196">
        <w:rPr>
          <w:rFonts w:ascii="Traditional Arabic" w:eastAsia="Calibri" w:hAnsi="Traditional Arabic" w:cs="Traditional Arabic" w:hint="cs"/>
          <w:sz w:val="36"/>
          <w:szCs w:val="36"/>
          <w:rtl/>
        </w:rPr>
        <w:t>هَلْ</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هُوَ</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إِلَّا</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مُضْغَةٌ</w:t>
      </w:r>
      <w:r w:rsidR="00D31D8B">
        <w:rPr>
          <w:rFonts w:ascii="Traditional Arabic" w:eastAsia="Calibri" w:hAnsi="Traditional Arabic" w:cs="Traditional Arabic" w:hint="cs"/>
          <w:sz w:val="36"/>
          <w:szCs w:val="36"/>
          <w:rtl/>
        </w:rPr>
        <w:t xml:space="preserve"> </w:t>
      </w:r>
      <w:r w:rsidR="00D31D8B">
        <w:rPr>
          <w:rFonts w:ascii="Traditional Arabic" w:eastAsia="Calibri" w:hAnsi="Traditional Arabic" w:cs="Traditional Arabic"/>
          <w:sz w:val="36"/>
          <w:szCs w:val="36"/>
          <w:vertAlign w:val="superscript"/>
          <w:rtl/>
        </w:rPr>
        <w:t>(</w:t>
      </w:r>
      <w:r w:rsidR="00D31D8B" w:rsidRPr="0062793A">
        <w:rPr>
          <w:rFonts w:ascii="Traditional Arabic" w:eastAsia="Calibri" w:hAnsi="Traditional Arabic" w:cs="Traditional Arabic"/>
          <w:sz w:val="36"/>
          <w:szCs w:val="36"/>
          <w:vertAlign w:val="superscript"/>
          <w:rtl/>
        </w:rPr>
        <w:footnoteReference w:id="509"/>
      </w:r>
      <w:r w:rsidR="00D31D8B">
        <w:rPr>
          <w:rFonts w:ascii="Traditional Arabic" w:eastAsia="Calibri" w:hAnsi="Traditional Arabic" w:cs="Traditional Arabic"/>
          <w:sz w:val="36"/>
          <w:szCs w:val="36"/>
          <w:vertAlign w:val="superscript"/>
          <w:rtl/>
        </w:rPr>
        <w:t>)</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مِنْهُ</w:t>
      </w:r>
      <w:r w:rsidR="00D31D8B">
        <w:rPr>
          <w:rFonts w:ascii="Traditional Arabic" w:eastAsia="Calibri" w:hAnsi="Traditional Arabic" w:cs="Traditional Arabic" w:hint="cs"/>
          <w:sz w:val="36"/>
          <w:szCs w:val="36"/>
          <w:rtl/>
        </w:rPr>
        <w:t>"</w:t>
      </w:r>
      <w:r w:rsidR="00D31D8B" w:rsidRPr="00303196">
        <w:rPr>
          <w:rFonts w:ascii="Traditional Arabic" w:eastAsia="Calibri" w:hAnsi="Traditional Arabic" w:cs="Traditional Arabic" w:hint="cs"/>
          <w:sz w:val="36"/>
          <w:szCs w:val="36"/>
          <w:rtl/>
        </w:rPr>
        <w:t>،</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أَوْ</w:t>
      </w:r>
      <w:r w:rsidR="00D31D8B" w:rsidRPr="00303196">
        <w:rPr>
          <w:rFonts w:ascii="Traditional Arabic" w:eastAsia="Calibri" w:hAnsi="Traditional Arabic" w:cs="Traditional Arabic"/>
          <w:sz w:val="36"/>
          <w:szCs w:val="36"/>
          <w:rtl/>
        </w:rPr>
        <w:t xml:space="preserve"> </w:t>
      </w:r>
      <w:r w:rsidR="00D31D8B" w:rsidRPr="00303196">
        <w:rPr>
          <w:rFonts w:ascii="Traditional Arabic" w:eastAsia="Calibri" w:hAnsi="Traditional Arabic" w:cs="Traditional Arabic" w:hint="cs"/>
          <w:sz w:val="36"/>
          <w:szCs w:val="36"/>
          <w:rtl/>
        </w:rPr>
        <w:t>قَالَ</w:t>
      </w:r>
      <w:r w:rsidR="00D31D8B" w:rsidRPr="00303196">
        <w:rPr>
          <w:rFonts w:ascii="Traditional Arabic" w:eastAsia="Calibri" w:hAnsi="Traditional Arabic" w:cs="Traditional Arabic"/>
          <w:sz w:val="36"/>
          <w:szCs w:val="36"/>
          <w:rtl/>
        </w:rPr>
        <w:t xml:space="preserve">: </w:t>
      </w:r>
      <w:r w:rsidR="00D31D8B">
        <w:rPr>
          <w:rFonts w:ascii="Traditional Arabic" w:eastAsia="Calibri" w:hAnsi="Traditional Arabic" w:cs="Traditional Arabic" w:hint="cs"/>
          <w:sz w:val="36"/>
          <w:szCs w:val="36"/>
          <w:rtl/>
        </w:rPr>
        <w:t>"</w:t>
      </w:r>
      <w:r w:rsidR="00D31D8B" w:rsidRPr="00303196">
        <w:rPr>
          <w:rFonts w:ascii="Traditional Arabic" w:eastAsia="Calibri" w:hAnsi="Traditional Arabic" w:cs="Traditional Arabic" w:hint="cs"/>
          <w:sz w:val="36"/>
          <w:szCs w:val="36"/>
          <w:rtl/>
        </w:rPr>
        <w:t>بَضْعَةٌ</w:t>
      </w:r>
      <w:r w:rsidR="00D31D8B">
        <w:rPr>
          <w:rFonts w:ascii="Traditional Arabic" w:eastAsia="Calibri" w:hAnsi="Traditional Arabic" w:cs="Traditional Arabic" w:hint="cs"/>
          <w:sz w:val="36"/>
          <w:szCs w:val="36"/>
          <w:rtl/>
        </w:rPr>
        <w:t xml:space="preserve"> </w:t>
      </w:r>
      <w:r w:rsidR="00D31D8B">
        <w:rPr>
          <w:rFonts w:ascii="Traditional Arabic" w:eastAsia="Calibri" w:hAnsi="Traditional Arabic" w:cs="Traditional Arabic"/>
          <w:sz w:val="36"/>
          <w:szCs w:val="36"/>
          <w:vertAlign w:val="superscript"/>
          <w:rtl/>
        </w:rPr>
        <w:t>(</w:t>
      </w:r>
      <w:r w:rsidR="00D31D8B" w:rsidRPr="0062793A">
        <w:rPr>
          <w:rFonts w:ascii="Traditional Arabic" w:eastAsia="Calibri" w:hAnsi="Traditional Arabic" w:cs="Traditional Arabic"/>
          <w:sz w:val="36"/>
          <w:szCs w:val="36"/>
          <w:vertAlign w:val="superscript"/>
          <w:rtl/>
        </w:rPr>
        <w:footnoteReference w:id="510"/>
      </w:r>
      <w:r w:rsidR="00D31D8B">
        <w:rPr>
          <w:rFonts w:ascii="Traditional Arabic" w:eastAsia="Calibri" w:hAnsi="Traditional Arabic" w:cs="Traditional Arabic"/>
          <w:sz w:val="36"/>
          <w:szCs w:val="36"/>
          <w:vertAlign w:val="superscript"/>
          <w:rtl/>
        </w:rPr>
        <w:t>)</w:t>
      </w:r>
      <w:r w:rsidR="00D31D8B">
        <w:rPr>
          <w:rFonts w:ascii="Traditional Arabic" w:eastAsia="Calibri" w:hAnsi="Traditional Arabic" w:cs="Traditional Arabic" w:hint="cs"/>
          <w:sz w:val="36"/>
          <w:szCs w:val="36"/>
          <w:rtl/>
        </w:rPr>
        <w:t xml:space="preserve"> </w:t>
      </w:r>
      <w:r w:rsidR="00D31D8B" w:rsidRPr="00303196">
        <w:rPr>
          <w:rFonts w:ascii="Traditional Arabic" w:eastAsia="Calibri" w:hAnsi="Traditional Arabic" w:cs="Traditional Arabic" w:hint="cs"/>
          <w:sz w:val="36"/>
          <w:szCs w:val="36"/>
          <w:rtl/>
        </w:rPr>
        <w:t>مِنْهُ</w:t>
      </w:r>
      <w:r w:rsidR="00D31D8B">
        <w:rPr>
          <w:rFonts w:ascii="Traditional Arabic" w:eastAsia="Calibri" w:hAnsi="Traditional Arabic" w:cs="Traditional Arabic" w:hint="cs"/>
          <w:sz w:val="36"/>
          <w:szCs w:val="36"/>
          <w:rtl/>
        </w:rPr>
        <w:t>"</w:t>
      </w:r>
      <w:r w:rsidR="00D31D8B">
        <w:rPr>
          <w:rFonts w:ascii="Traditional Arabic" w:eastAsia="Calibri" w:hAnsi="Traditional Arabic" w:cs="Traditional Arabic"/>
          <w:sz w:val="36"/>
          <w:szCs w:val="36"/>
          <w:vertAlign w:val="superscript"/>
          <w:rtl/>
        </w:rPr>
        <w:t>(</w:t>
      </w:r>
      <w:r w:rsidR="00D31D8B" w:rsidRPr="0062793A">
        <w:rPr>
          <w:rFonts w:ascii="Traditional Arabic" w:eastAsia="Calibri" w:hAnsi="Traditional Arabic" w:cs="Traditional Arabic"/>
          <w:sz w:val="36"/>
          <w:szCs w:val="36"/>
          <w:vertAlign w:val="superscript"/>
          <w:rtl/>
        </w:rPr>
        <w:footnoteReference w:id="511"/>
      </w:r>
      <w:r w:rsidR="00D31D8B">
        <w:rPr>
          <w:rFonts w:ascii="Traditional Arabic" w:eastAsia="Calibri" w:hAnsi="Traditional Arabic" w:cs="Traditional Arabic"/>
          <w:sz w:val="36"/>
          <w:szCs w:val="36"/>
          <w:vertAlign w:val="superscript"/>
          <w:rtl/>
        </w:rPr>
        <w:t>)</w:t>
      </w:r>
      <w:r w:rsidR="00D31D8B">
        <w:rPr>
          <w:rFonts w:ascii="Traditional Arabic" w:eastAsia="Calibri" w:hAnsi="Traditional Arabic" w:cs="Traditional Arabic" w:hint="cs"/>
          <w:b/>
          <w:bCs/>
          <w:sz w:val="36"/>
          <w:szCs w:val="36"/>
          <w:rtl/>
        </w:rPr>
        <w:t>.</w:t>
      </w:r>
    </w:p>
    <w:p w:rsidR="00F023DC" w:rsidRDefault="00421771" w:rsidP="00D31D8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وسوَّى</w:t>
      </w:r>
      <w:r w:rsidR="00F023DC">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 xml:space="preserve">بين </w:t>
      </w:r>
      <w:r w:rsidR="00F023DC">
        <w:rPr>
          <w:rFonts w:ascii="Traditional Arabic" w:eastAsia="Calibri" w:hAnsi="Traditional Arabic" w:cs="Traditional Arabic" w:hint="cs"/>
          <w:sz w:val="36"/>
          <w:szCs w:val="36"/>
          <w:rtl/>
        </w:rPr>
        <w:t>المتعم</w:t>
      </w:r>
      <w:r>
        <w:rPr>
          <w:rFonts w:ascii="Traditional Arabic" w:eastAsia="Calibri" w:hAnsi="Traditional Arabic" w:cs="Traditional Arabic" w:hint="cs"/>
          <w:sz w:val="36"/>
          <w:szCs w:val="36"/>
          <w:rtl/>
        </w:rPr>
        <w:t>ِّ</w:t>
      </w:r>
      <w:r w:rsidR="00F023DC">
        <w:rPr>
          <w:rFonts w:ascii="Traditional Arabic" w:eastAsia="Calibri" w:hAnsi="Traditional Arabic" w:cs="Traditional Arabic" w:hint="cs"/>
          <w:sz w:val="36"/>
          <w:szCs w:val="36"/>
          <w:rtl/>
        </w:rPr>
        <w:t>د والن</w:t>
      </w:r>
      <w:r>
        <w:rPr>
          <w:rFonts w:ascii="Traditional Arabic" w:eastAsia="Calibri" w:hAnsi="Traditional Arabic" w:cs="Traditional Arabic" w:hint="cs"/>
          <w:sz w:val="36"/>
          <w:szCs w:val="36"/>
          <w:rtl/>
        </w:rPr>
        <w:t>َّ</w:t>
      </w:r>
      <w:r w:rsidR="00F023DC">
        <w:rPr>
          <w:rFonts w:ascii="Traditional Arabic" w:eastAsia="Calibri" w:hAnsi="Traditional Arabic" w:cs="Traditional Arabic" w:hint="cs"/>
          <w:sz w:val="36"/>
          <w:szCs w:val="36"/>
          <w:rtl/>
        </w:rPr>
        <w:t>اسي</w:t>
      </w:r>
      <w:r>
        <w:rPr>
          <w:rFonts w:ascii="Traditional Arabic" w:eastAsia="Calibri" w:hAnsi="Traditional Arabic" w:cs="Traditional Arabic" w:hint="cs"/>
          <w:sz w:val="36"/>
          <w:szCs w:val="36"/>
          <w:rtl/>
        </w:rPr>
        <w:t xml:space="preserve"> في ذلك</w:t>
      </w:r>
      <w:r w:rsidR="00F023DC">
        <w:rPr>
          <w:rFonts w:ascii="Traditional Arabic" w:eastAsia="Calibri" w:hAnsi="Traditional Arabic" w:cs="Traditional Arabic" w:hint="cs"/>
          <w:sz w:val="36"/>
          <w:szCs w:val="36"/>
          <w:rtl/>
        </w:rPr>
        <w:t>، فقال: "</w:t>
      </w:r>
      <w:r w:rsidR="00F023DC" w:rsidRPr="00F023DC">
        <w:rPr>
          <w:rFonts w:ascii="Traditional Arabic" w:eastAsia="Calibri" w:hAnsi="Traditional Arabic" w:cs="Traditional Arabic" w:hint="cs"/>
          <w:sz w:val="36"/>
          <w:szCs w:val="36"/>
          <w:rtl/>
        </w:rPr>
        <w:t>ذِكْرُ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الْبَيَانِ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بِأَنَّ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حُكْمَ</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الْمُتَعَمِّدِ</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وَالنَّاسِي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فِي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هَذَا</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سَوَاءٌ</w:t>
      </w:r>
      <w:r w:rsidR="00F023DC">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2"/>
      </w:r>
      <w:r w:rsidR="000D5DDF">
        <w:rPr>
          <w:rStyle w:val="a4"/>
          <w:rFonts w:ascii="Traditional Arabic" w:eastAsia="Calibri" w:hAnsi="Traditional Arabic" w:cs="Traditional Arabic"/>
          <w:sz w:val="36"/>
          <w:szCs w:val="36"/>
          <w:rtl/>
        </w:rPr>
        <w:t>)</w:t>
      </w:r>
      <w:r w:rsidR="00F023DC">
        <w:rPr>
          <w:rFonts w:ascii="Traditional Arabic" w:eastAsia="Calibri" w:hAnsi="Traditional Arabic" w:cs="Traditional Arabic" w:hint="cs"/>
          <w:sz w:val="36"/>
          <w:szCs w:val="36"/>
          <w:rtl/>
        </w:rPr>
        <w:t>.</w:t>
      </w:r>
    </w:p>
    <w:p w:rsidR="00F023DC" w:rsidRDefault="00F023DC" w:rsidP="00F023D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واستدل</w:t>
      </w:r>
      <w:r w:rsidR="00421771">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برواية</w:t>
      </w:r>
      <w:r w:rsidR="00421771">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لحديث طلق</w:t>
      </w:r>
      <w:r w:rsidR="00421771">
        <w:rPr>
          <w:rFonts w:ascii="Traditional Arabic" w:eastAsia="Calibri" w:hAnsi="Traditional Arabic" w:cs="Traditional Arabic" w:hint="cs"/>
          <w:sz w:val="36"/>
          <w:szCs w:val="36"/>
          <w:rtl/>
        </w:rPr>
        <w:t>ٍ</w:t>
      </w:r>
      <w:r w:rsidR="00D31D8B">
        <w:rPr>
          <w:rFonts w:ascii="Traditional Arabic" w:eastAsia="Calibri" w:hAnsi="Traditional Arabic" w:cs="Traditional Arabic" w:hint="cs"/>
          <w:sz w:val="36"/>
          <w:szCs w:val="36"/>
          <w:rtl/>
        </w:rPr>
        <w:t xml:space="preserve"> رضي الله عنه</w:t>
      </w:r>
      <w:r>
        <w:rPr>
          <w:rFonts w:ascii="Traditional Arabic" w:eastAsia="Calibri" w:hAnsi="Traditional Arabic" w:cs="Traditional Arabic" w:hint="cs"/>
          <w:sz w:val="36"/>
          <w:szCs w:val="36"/>
          <w:rtl/>
        </w:rPr>
        <w:t xml:space="preserve"> بلفظ: "</w:t>
      </w:r>
      <w:r w:rsidRPr="00F023DC">
        <w:rPr>
          <w:rFonts w:ascii="Traditional Arabic" w:eastAsia="Calibri" w:hAnsi="Traditional Arabic" w:cs="Traditional Arabic" w:hint="cs"/>
          <w:sz w:val="36"/>
          <w:szCs w:val="36"/>
          <w:rtl/>
        </w:rPr>
        <w:t>إِنَّ</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أَحَدَنَا</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يَكُونُ</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فِي</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الصَّلَاةِ</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فَيَحْتَكُّ</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فَتُصِيبُ</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يَدُهُ</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ذَكَرَهُ،</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فَقَالَ</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رَسُولُ</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اللَّهِ</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صَلَّى</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اللَّهُ</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عَلَيْهِ</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وَسَلَّمَ</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F023DC">
        <w:rPr>
          <w:rFonts w:ascii="Traditional Arabic" w:eastAsia="Calibri" w:hAnsi="Traditional Arabic" w:cs="Traditional Arabic" w:hint="cs"/>
          <w:sz w:val="36"/>
          <w:szCs w:val="36"/>
          <w:rtl/>
        </w:rPr>
        <w:t>وَهَلْ</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هُوَ</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إِلَّا</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بَضْعَةٌ</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مِنْكَ</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أَوْ</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مُضْغَةٌ</w:t>
      </w:r>
      <w:r w:rsidRPr="00F023DC">
        <w:rPr>
          <w:rFonts w:ascii="Traditional Arabic" w:eastAsia="Calibri" w:hAnsi="Traditional Arabic" w:cs="Traditional Arabic"/>
          <w:sz w:val="36"/>
          <w:szCs w:val="36"/>
          <w:rtl/>
        </w:rPr>
        <w:t xml:space="preserve"> </w:t>
      </w:r>
      <w:r w:rsidRPr="00F023DC">
        <w:rPr>
          <w:rFonts w:ascii="Traditional Arabic" w:eastAsia="Calibri" w:hAnsi="Traditional Arabic" w:cs="Traditional Arabic" w:hint="cs"/>
          <w:sz w:val="36"/>
          <w:szCs w:val="36"/>
          <w:rtl/>
        </w:rPr>
        <w:t>مِنْكَ</w:t>
      </w:r>
      <w:r>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3"/>
      </w:r>
      <w:r w:rsidR="000D5DDF">
        <w:rPr>
          <w:rStyle w:val="a4"/>
          <w:rFonts w:ascii="Traditional Arabic" w:eastAsia="Calibri" w:hAnsi="Traditional Arabic" w:cs="Traditional Arabic"/>
          <w:sz w:val="36"/>
          <w:szCs w:val="36"/>
          <w:rtl/>
        </w:rPr>
        <w:t>)</w:t>
      </w:r>
      <w:r w:rsidR="00421771">
        <w:rPr>
          <w:rFonts w:ascii="Traditional Arabic" w:eastAsia="Calibri" w:hAnsi="Traditional Arabic" w:cs="Traditional Arabic" w:hint="cs"/>
          <w:sz w:val="36"/>
          <w:szCs w:val="36"/>
          <w:rtl/>
        </w:rPr>
        <w:t>.</w:t>
      </w:r>
    </w:p>
    <w:p w:rsidR="00F023DC" w:rsidRPr="0062793A" w:rsidRDefault="00421771" w:rsidP="00D31D8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F023DC">
        <w:rPr>
          <w:rFonts w:ascii="Traditional Arabic" w:eastAsia="Calibri" w:hAnsi="Traditional Arabic" w:cs="Traditional Arabic" w:hint="cs"/>
          <w:sz w:val="36"/>
          <w:szCs w:val="36"/>
          <w:rtl/>
        </w:rPr>
        <w:t xml:space="preserve">ثم </w:t>
      </w:r>
      <w:r w:rsidR="00C16836">
        <w:rPr>
          <w:rFonts w:ascii="Traditional Arabic" w:eastAsia="Calibri" w:hAnsi="Traditional Arabic" w:cs="Traditional Arabic" w:hint="cs"/>
          <w:sz w:val="36"/>
          <w:szCs w:val="36"/>
          <w:rtl/>
        </w:rPr>
        <w:t>عل</w:t>
      </w:r>
      <w:r w:rsidR="00603359">
        <w:rPr>
          <w:rFonts w:ascii="Traditional Arabic" w:eastAsia="Calibri" w:hAnsi="Traditional Arabic" w:cs="Traditional Arabic" w:hint="cs"/>
          <w:sz w:val="36"/>
          <w:szCs w:val="36"/>
          <w:rtl/>
        </w:rPr>
        <w:t>َّ</w:t>
      </w:r>
      <w:r w:rsidR="00C16836">
        <w:rPr>
          <w:rFonts w:ascii="Traditional Arabic" w:eastAsia="Calibri" w:hAnsi="Traditional Arabic" w:cs="Traditional Arabic" w:hint="cs"/>
          <w:sz w:val="36"/>
          <w:szCs w:val="36"/>
          <w:rtl/>
        </w:rPr>
        <w:t>ق على روايات حديث طلق</w:t>
      </w:r>
      <w:r w:rsidR="00603359">
        <w:rPr>
          <w:rFonts w:ascii="Traditional Arabic" w:eastAsia="Calibri" w:hAnsi="Traditional Arabic" w:cs="Traditional Arabic" w:hint="cs"/>
          <w:sz w:val="36"/>
          <w:szCs w:val="36"/>
          <w:rtl/>
        </w:rPr>
        <w:t>ٍ</w:t>
      </w:r>
      <w:r w:rsidR="00C16836">
        <w:rPr>
          <w:rFonts w:ascii="Traditional Arabic" w:eastAsia="Calibri" w:hAnsi="Traditional Arabic" w:cs="Traditional Arabic" w:hint="cs"/>
          <w:sz w:val="36"/>
          <w:szCs w:val="36"/>
          <w:rtl/>
        </w:rPr>
        <w:t xml:space="preserve"> بقوله</w:t>
      </w:r>
      <w:r w:rsidR="00F023DC">
        <w:rPr>
          <w:rFonts w:ascii="Traditional Arabic" w:eastAsia="Calibri" w:hAnsi="Traditional Arabic" w:cs="Traditional Arabic" w:hint="cs"/>
          <w:sz w:val="36"/>
          <w:szCs w:val="36"/>
          <w:rtl/>
        </w:rPr>
        <w:t>: "</w:t>
      </w:r>
      <w:r w:rsidR="00F023DC" w:rsidRPr="00F023DC">
        <w:rPr>
          <w:rFonts w:ascii="Traditional Arabic" w:eastAsia="Calibri" w:hAnsi="Traditional Arabic" w:cs="Traditional Arabic" w:hint="cs"/>
          <w:sz w:val="36"/>
          <w:szCs w:val="36"/>
          <w:rtl/>
        </w:rPr>
        <w:t>خَبَرُ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طَلْقِ</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الَّذِي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ذَكَرْنَاهُ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خَبَرٌ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مَنْسُوخٌ</w:t>
      </w:r>
      <w:r w:rsidR="00C16836">
        <w:rPr>
          <w:rFonts w:ascii="Traditional Arabic" w:eastAsia="Calibri" w:hAnsi="Traditional Arabic" w:cs="Traditional Arabic" w:hint="cs"/>
          <w:sz w:val="36"/>
          <w:szCs w:val="36"/>
          <w:rtl/>
        </w:rPr>
        <w:t>؛</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لِأَنَّ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طَلْقَ</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كَانَ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قُدُومُهُ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النَّبِيِّ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صَلَّى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اللَّهُ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عَلَيْهِ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وَسَلَّمَ</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أَوَّلَ</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سَنَةٍ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سِنِيِّ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الْهِجْرَةِ،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حَيْثُ</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كَانَ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الْمُسْلِمُونَ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يَبْنُونَ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مَسْجِدَ</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رَسُولِ</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اللَّهِ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صَلَّى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اللَّهُ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عَلَيْهِ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وَسَلَّمَ</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بِالْمَدِينَةِ</w:t>
      </w:r>
      <w:r w:rsidR="00C16836">
        <w:rPr>
          <w:rFonts w:ascii="Traditional Arabic" w:eastAsia="Calibri" w:hAnsi="Traditional Arabic" w:cs="Traditional Arabic" w:hint="cs"/>
          <w:sz w:val="36"/>
          <w:szCs w:val="36"/>
          <w:rtl/>
        </w:rPr>
        <w:t>.</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وَقَدْ</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رَوَى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أَبُو</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هُرَيْرَةَ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إِيجَابَ</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الْوُضُوءِ</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مَسِّ</w:t>
      </w:r>
      <w:r w:rsidR="00F023DC" w:rsidRPr="00F023DC">
        <w:rPr>
          <w:rFonts w:ascii="Traditional Arabic" w:eastAsia="Calibri" w:hAnsi="Traditional Arabic" w:cs="Traditional Arabic"/>
          <w:sz w:val="36"/>
          <w:szCs w:val="36"/>
          <w:rtl/>
        </w:rPr>
        <w:t xml:space="preserve"> </w:t>
      </w:r>
      <w:r w:rsidR="00C16836">
        <w:rPr>
          <w:rFonts w:ascii="Traditional Arabic" w:eastAsia="Calibri" w:hAnsi="Traditional Arabic" w:cs="Traditional Arabic" w:hint="cs"/>
          <w:sz w:val="36"/>
          <w:szCs w:val="36"/>
          <w:rtl/>
        </w:rPr>
        <w:t>الذَّكَرِ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حَسَبِ</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مَا</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ذَكَرْنَاهُ</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قَبْلُ</w:t>
      </w:r>
      <w:r w:rsidR="00C16836">
        <w:rPr>
          <w:rFonts w:ascii="Traditional Arabic" w:eastAsia="Calibri" w:hAnsi="Traditional Arabic" w:cs="Traditional Arabic" w:hint="cs"/>
          <w:sz w:val="36"/>
          <w:szCs w:val="36"/>
          <w:rtl/>
        </w:rPr>
        <w:t>،</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وَأَبُو</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هُرَيْرَةَ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أَسْلَمَ</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سَنَةَ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سَبْعٍ</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مِنَ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الْهِجْرَةِ</w:t>
      </w:r>
      <w:r w:rsidR="00C16836">
        <w:rPr>
          <w:rFonts w:ascii="Traditional Arabic" w:eastAsia="Calibri" w:hAnsi="Traditional Arabic" w:cs="Traditional Arabic" w:hint="cs"/>
          <w:sz w:val="36"/>
          <w:szCs w:val="36"/>
          <w:rtl/>
        </w:rPr>
        <w:t>؛</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فَدَلَّ</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ذَلِكَ</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عَلَى</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أَنَّ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خَبَرَ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أَبِي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هُرَيْرَةَ</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كَانَ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بَعْدَ</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خَبَرِ</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طَلْقِ</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بْنِ</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عَلِيٍّ</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بِسَبْعِ</w:t>
      </w:r>
      <w:r w:rsidR="00F023DC" w:rsidRPr="00F023DC">
        <w:rPr>
          <w:rFonts w:ascii="Traditional Arabic" w:eastAsia="Calibri" w:hAnsi="Traditional Arabic" w:cs="Traditional Arabic"/>
          <w:sz w:val="36"/>
          <w:szCs w:val="36"/>
          <w:rtl/>
        </w:rPr>
        <w:t xml:space="preserve"> </w:t>
      </w:r>
      <w:r w:rsidR="00F023DC" w:rsidRPr="00F023DC">
        <w:rPr>
          <w:rFonts w:ascii="Traditional Arabic" w:eastAsia="Calibri" w:hAnsi="Traditional Arabic" w:cs="Traditional Arabic" w:hint="cs"/>
          <w:sz w:val="36"/>
          <w:szCs w:val="36"/>
          <w:rtl/>
        </w:rPr>
        <w:t>سِنِينَ</w:t>
      </w:r>
      <w:r w:rsidR="00F023DC">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4"/>
      </w:r>
      <w:r w:rsidR="000D5DDF">
        <w:rPr>
          <w:rStyle w:val="a4"/>
          <w:rFonts w:ascii="Traditional Arabic" w:eastAsia="Calibri" w:hAnsi="Traditional Arabic" w:cs="Traditional Arabic"/>
          <w:sz w:val="36"/>
          <w:szCs w:val="36"/>
          <w:rtl/>
        </w:rPr>
        <w:t>)</w:t>
      </w:r>
      <w:r w:rsidR="00C16836">
        <w:rPr>
          <w:rFonts w:ascii="Traditional Arabic" w:eastAsia="Calibri" w:hAnsi="Traditional Arabic" w:cs="Traditional Arabic" w:hint="cs"/>
          <w:sz w:val="36"/>
          <w:szCs w:val="36"/>
          <w:rtl/>
        </w:rPr>
        <w:t>.</w:t>
      </w:r>
    </w:p>
    <w:p w:rsidR="0062793A" w:rsidRPr="0062793A" w:rsidRDefault="0062793A" w:rsidP="00D31D8B">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الثَّاني</w:t>
      </w:r>
      <w:r w:rsidR="00D31D8B">
        <w:rPr>
          <w:rFonts w:ascii="Traditional Arabic" w:eastAsia="Calibri" w:hAnsi="Traditional Arabic" w:cs="Traditional Arabic" w:hint="cs"/>
          <w:b/>
          <w:bCs/>
          <w:sz w:val="36"/>
          <w:szCs w:val="36"/>
          <w:rtl/>
        </w:rPr>
        <w:t>: مذاهب العلماء.</w:t>
      </w:r>
    </w:p>
    <w:p w:rsidR="0062793A" w:rsidRPr="00421771" w:rsidRDefault="0062793A" w:rsidP="003A30A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b/>
          <w:bCs/>
          <w:sz w:val="36"/>
          <w:szCs w:val="36"/>
          <w:rtl/>
        </w:rPr>
        <w:t xml:space="preserve">1-المذهب </w:t>
      </w:r>
      <w:r w:rsidR="00935558">
        <w:rPr>
          <w:rFonts w:ascii="Traditional Arabic" w:eastAsia="Calibri" w:hAnsi="Traditional Arabic" w:cs="Traditional Arabic" w:hint="cs"/>
          <w:b/>
          <w:bCs/>
          <w:sz w:val="36"/>
          <w:szCs w:val="36"/>
          <w:rtl/>
        </w:rPr>
        <w:t>الأوَّل</w:t>
      </w:r>
      <w:r w:rsidRPr="0062793A">
        <w:rPr>
          <w:rFonts w:ascii="Traditional Arabic" w:eastAsia="Calibri" w:hAnsi="Traditional Arabic" w:cs="Traditional Arabic" w:hint="cs"/>
          <w:b/>
          <w:bCs/>
          <w:sz w:val="36"/>
          <w:szCs w:val="36"/>
          <w:rtl/>
        </w:rPr>
        <w:t xml:space="preserve">: </w:t>
      </w:r>
      <w:r w:rsidR="00421771">
        <w:rPr>
          <w:rFonts w:ascii="Traditional Arabic" w:eastAsia="Calibri" w:hAnsi="Traditional Arabic" w:cs="Traditional Arabic" w:hint="cs"/>
          <w:sz w:val="36"/>
          <w:szCs w:val="36"/>
          <w:rtl/>
        </w:rPr>
        <w:t>مسُّ الذَّكر ينقض الوضوء.</w:t>
      </w:r>
      <w:r w:rsidRPr="00421771">
        <w:rPr>
          <w:rFonts w:ascii="Traditional Arabic" w:eastAsia="Calibri" w:hAnsi="Traditional Arabic" w:cs="Traditional Arabic" w:hint="cs"/>
          <w:sz w:val="36"/>
          <w:szCs w:val="36"/>
          <w:rtl/>
        </w:rPr>
        <w:t xml:space="preserve"> وهو </w:t>
      </w:r>
      <w:r w:rsidR="00421771">
        <w:rPr>
          <w:rFonts w:ascii="Traditional Arabic" w:eastAsia="Calibri" w:hAnsi="Traditional Arabic" w:cs="Traditional Arabic" w:hint="cs"/>
          <w:sz w:val="36"/>
          <w:szCs w:val="36"/>
          <w:rtl/>
        </w:rPr>
        <w:t>مذهب</w:t>
      </w:r>
      <w:r w:rsidRPr="00421771">
        <w:rPr>
          <w:rFonts w:ascii="Traditional Arabic" w:eastAsia="Calibri" w:hAnsi="Traditional Arabic" w:cs="Traditional Arabic" w:hint="cs"/>
          <w:sz w:val="36"/>
          <w:szCs w:val="36"/>
          <w:rtl/>
        </w:rPr>
        <w:t xml:space="preserve"> </w:t>
      </w:r>
      <w:r w:rsidR="00CD7EEE">
        <w:rPr>
          <w:rFonts w:ascii="Traditional Arabic" w:eastAsia="Calibri" w:hAnsi="Traditional Arabic" w:cs="Traditional Arabic" w:hint="cs"/>
          <w:sz w:val="36"/>
          <w:szCs w:val="36"/>
          <w:rtl/>
        </w:rPr>
        <w:t>المالكيَّة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5"/>
      </w:r>
      <w:r w:rsidR="000D5DDF">
        <w:rPr>
          <w:rStyle w:val="a4"/>
          <w:rFonts w:ascii="Traditional Arabic" w:eastAsia="Calibri" w:hAnsi="Traditional Arabic" w:cs="Traditional Arabic"/>
          <w:sz w:val="36"/>
          <w:szCs w:val="36"/>
          <w:rtl/>
        </w:rPr>
        <w:t>)</w:t>
      </w:r>
      <w:r w:rsidR="00421771">
        <w:rPr>
          <w:rFonts w:ascii="Traditional Arabic" w:eastAsia="Calibri" w:hAnsi="Traditional Arabic" w:cs="Traditional Arabic" w:hint="cs"/>
          <w:sz w:val="36"/>
          <w:szCs w:val="36"/>
          <w:rtl/>
        </w:rPr>
        <w:t>،</w:t>
      </w:r>
      <w:r w:rsidRPr="00421771">
        <w:rPr>
          <w:rFonts w:ascii="Traditional Arabic" w:eastAsia="Calibri" w:hAnsi="Traditional Arabic" w:cs="Traditional Arabic" w:hint="cs"/>
          <w:sz w:val="36"/>
          <w:szCs w:val="36"/>
          <w:rtl/>
        </w:rPr>
        <w:t xml:space="preserve"> و</w:t>
      </w:r>
      <w:r w:rsidR="00552D59">
        <w:rPr>
          <w:rFonts w:ascii="Traditional Arabic" w:eastAsia="Calibri" w:hAnsi="Traditional Arabic" w:cs="Traditional Arabic" w:hint="cs"/>
          <w:sz w:val="36"/>
          <w:szCs w:val="36"/>
          <w:rtl/>
        </w:rPr>
        <w:t>الشَّافعيَّة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6"/>
      </w:r>
      <w:r w:rsidR="000D5DDF">
        <w:rPr>
          <w:rStyle w:val="a4"/>
          <w:rFonts w:ascii="Traditional Arabic" w:eastAsia="Calibri" w:hAnsi="Traditional Arabic" w:cs="Traditional Arabic"/>
          <w:sz w:val="36"/>
          <w:szCs w:val="36"/>
          <w:rtl/>
        </w:rPr>
        <w:t>)</w:t>
      </w:r>
      <w:r w:rsidR="00421771">
        <w:rPr>
          <w:rFonts w:ascii="Traditional Arabic" w:eastAsia="Calibri" w:hAnsi="Traditional Arabic" w:cs="Traditional Arabic" w:hint="cs"/>
          <w:sz w:val="36"/>
          <w:szCs w:val="36"/>
          <w:rtl/>
        </w:rPr>
        <w:t>،</w:t>
      </w:r>
      <w:r w:rsidRPr="00421771">
        <w:rPr>
          <w:rFonts w:ascii="Traditional Arabic" w:eastAsia="Calibri" w:hAnsi="Traditional Arabic" w:cs="Traditional Arabic" w:hint="cs"/>
          <w:sz w:val="36"/>
          <w:szCs w:val="36"/>
          <w:rtl/>
        </w:rPr>
        <w:t xml:space="preserve"> </w:t>
      </w:r>
      <w:r w:rsidR="003A30A4">
        <w:rPr>
          <w:rFonts w:ascii="Traditional Arabic" w:eastAsia="Calibri" w:hAnsi="Traditional Arabic" w:cs="Traditional Arabic" w:hint="cs"/>
          <w:sz w:val="36"/>
          <w:szCs w:val="36"/>
          <w:rtl/>
        </w:rPr>
        <w:t>والحنابلة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7"/>
      </w:r>
      <w:r w:rsidR="000D5DDF">
        <w:rPr>
          <w:rStyle w:val="a4"/>
          <w:rFonts w:ascii="Traditional Arabic" w:eastAsia="Calibri" w:hAnsi="Traditional Arabic" w:cs="Traditional Arabic"/>
          <w:sz w:val="36"/>
          <w:szCs w:val="36"/>
          <w:rtl/>
        </w:rPr>
        <w:t>)</w:t>
      </w:r>
      <w:r w:rsidR="00421771">
        <w:rPr>
          <w:rFonts w:ascii="Traditional Arabic" w:eastAsia="Calibri" w:hAnsi="Traditional Arabic" w:cs="Traditional Arabic" w:hint="cs"/>
          <w:sz w:val="36"/>
          <w:szCs w:val="36"/>
          <w:rtl/>
        </w:rPr>
        <w:t>.</w:t>
      </w:r>
    </w:p>
    <w:p w:rsidR="0062793A" w:rsidRPr="0062793A" w:rsidRDefault="0062793A" w:rsidP="00421771">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قالوا: ينتقض الوضوء إذا مس الذكر بباطن الكف أو بباطن الأصابع؛ لأن</w:t>
      </w:r>
      <w:r w:rsidR="0042177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عادة الل</w:t>
      </w:r>
      <w:r w:rsidR="0042177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مس تكون بهما؛ ولأن</w:t>
      </w:r>
      <w:r w:rsidR="0042177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فيهما من اللطف والحرارة المحر</w:t>
      </w:r>
      <w:r w:rsidR="008136B8">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ك</w:t>
      </w:r>
      <w:r w:rsidR="008136B8">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ي</w:t>
      </w:r>
      <w:r w:rsidR="008136B8">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ن للمذي ما ليس في غيرهما</w:t>
      </w:r>
      <w:r w:rsidR="0042177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أم</w:t>
      </w:r>
      <w:r w:rsidR="00421771">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ا إن مس</w:t>
      </w:r>
      <w:r w:rsidR="00421771">
        <w:rPr>
          <w:rFonts w:ascii="Traditional Arabic" w:eastAsia="Calibri" w:hAnsi="Traditional Arabic" w:cs="Traditional Arabic" w:hint="cs"/>
          <w:sz w:val="36"/>
          <w:szCs w:val="36"/>
          <w:rtl/>
        </w:rPr>
        <w:t>ه</w:t>
      </w:r>
      <w:r w:rsidRPr="0062793A">
        <w:rPr>
          <w:rFonts w:ascii="Traditional Arabic" w:eastAsia="Calibri" w:hAnsi="Traditional Arabic" w:cs="Traditional Arabic" w:hint="cs"/>
          <w:sz w:val="36"/>
          <w:szCs w:val="36"/>
          <w:rtl/>
        </w:rPr>
        <w:t xml:space="preserve"> بظاهر الكف فلا.</w:t>
      </w:r>
    </w:p>
    <w:p w:rsidR="00E77D5C" w:rsidRDefault="00E77D5C" w:rsidP="008136B8">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الأدلة</w:t>
      </w:r>
    </w:p>
    <w:p w:rsidR="0062793A" w:rsidRDefault="00E77D5C" w:rsidP="008136B8">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sz w:val="36"/>
          <w:szCs w:val="36"/>
          <w:rtl/>
        </w:rPr>
        <w:t>1-</w:t>
      </w:r>
      <w:r w:rsidR="0062793A" w:rsidRPr="0062793A">
        <w:rPr>
          <w:rFonts w:ascii="Traditional Arabic" w:eastAsia="Calibri" w:hAnsi="Traditional Arabic" w:cs="Traditional Arabic" w:hint="cs"/>
          <w:sz w:val="36"/>
          <w:szCs w:val="36"/>
          <w:rtl/>
        </w:rPr>
        <w:t>حديث</w:t>
      </w:r>
      <w:r w:rsidR="0062793A" w:rsidRPr="0062793A">
        <w:rPr>
          <w:rFonts w:ascii="Traditional Arabic" w:eastAsia="Calibri" w:hAnsi="Traditional Arabic" w:cs="Traditional Arabic" w:hint="cs"/>
          <w:b/>
          <w:bCs/>
          <w:sz w:val="36"/>
          <w:szCs w:val="36"/>
          <w:rtl/>
        </w:rPr>
        <w:t xml:space="preserve"> </w:t>
      </w:r>
      <w:r w:rsidR="008136B8">
        <w:rPr>
          <w:rFonts w:ascii="Traditional Arabic" w:eastAsia="Calibri" w:hAnsi="Traditional Arabic" w:cs="Traditional Arabic" w:hint="cs"/>
          <w:sz w:val="36"/>
          <w:szCs w:val="36"/>
          <w:rtl/>
        </w:rPr>
        <w:t>بُسْرَةَ</w:t>
      </w:r>
      <w:r w:rsidR="008136B8" w:rsidRPr="008136B8">
        <w:rPr>
          <w:rFonts w:ascii="Traditional Arabic" w:eastAsia="Calibri" w:hAnsi="Traditional Arabic" w:cs="Traditional Arabic"/>
          <w:sz w:val="36"/>
          <w:szCs w:val="36"/>
          <w:rtl/>
        </w:rPr>
        <w:t xml:space="preserve"> </w:t>
      </w:r>
      <w:r w:rsidR="008136B8">
        <w:rPr>
          <w:rFonts w:ascii="Traditional Arabic" w:eastAsia="Calibri" w:hAnsi="Traditional Arabic" w:cs="Traditional Arabic" w:hint="cs"/>
          <w:sz w:val="36"/>
          <w:szCs w:val="36"/>
          <w:rtl/>
        </w:rPr>
        <w:t>بِنْتِ</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صَفْوَانَ،</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أَنَّهَا</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سَمِعَتْ</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رَسُولَ</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اللَّهِ</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صَلَّى</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اللهُ</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عَلَيْهِ</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وَسَلَّمَ</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يَقُولُ</w:t>
      </w:r>
      <w:r w:rsidR="008136B8" w:rsidRPr="008136B8">
        <w:rPr>
          <w:rFonts w:ascii="Traditional Arabic" w:eastAsia="Calibri" w:hAnsi="Traditional Arabic" w:cs="Traditional Arabic"/>
          <w:sz w:val="36"/>
          <w:szCs w:val="36"/>
          <w:rtl/>
        </w:rPr>
        <w:t xml:space="preserve">: </w:t>
      </w:r>
      <w:r w:rsidR="008136B8">
        <w:rPr>
          <w:rFonts w:ascii="Traditional Arabic" w:eastAsia="Calibri" w:hAnsi="Traditional Arabic" w:cs="Traditional Arabic" w:hint="cs"/>
          <w:sz w:val="36"/>
          <w:szCs w:val="36"/>
          <w:rtl/>
        </w:rPr>
        <w:t>"</w:t>
      </w:r>
      <w:r w:rsidR="008136B8" w:rsidRPr="008136B8">
        <w:rPr>
          <w:rFonts w:ascii="Traditional Arabic" w:eastAsia="Calibri" w:hAnsi="Traditional Arabic" w:cs="Traditional Arabic" w:hint="cs"/>
          <w:sz w:val="36"/>
          <w:szCs w:val="36"/>
          <w:rtl/>
        </w:rPr>
        <w:t>مَنْ</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مَسَّ</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ذَكَرَهُ</w:t>
      </w:r>
      <w:r w:rsidR="008136B8" w:rsidRPr="008136B8">
        <w:rPr>
          <w:rFonts w:ascii="Traditional Arabic" w:eastAsia="Calibri" w:hAnsi="Traditional Arabic" w:cs="Traditional Arabic"/>
          <w:sz w:val="36"/>
          <w:szCs w:val="36"/>
          <w:rtl/>
        </w:rPr>
        <w:t xml:space="preserve"> </w:t>
      </w:r>
      <w:r w:rsidR="008136B8" w:rsidRPr="008136B8">
        <w:rPr>
          <w:rFonts w:ascii="Traditional Arabic" w:eastAsia="Calibri" w:hAnsi="Traditional Arabic" w:cs="Traditional Arabic" w:hint="cs"/>
          <w:sz w:val="36"/>
          <w:szCs w:val="36"/>
          <w:rtl/>
        </w:rPr>
        <w:t>فَلْيَتَوَضَّأْ</w:t>
      </w:r>
      <w:r w:rsidR="0062793A" w:rsidRPr="0062793A">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18"/>
      </w:r>
      <w:r w:rsidR="000D5DDF">
        <w:rPr>
          <w:rFonts w:ascii="Traditional Arabic" w:eastAsia="Calibri" w:hAnsi="Traditional Arabic" w:cs="Traditional Arabic"/>
          <w:sz w:val="36"/>
          <w:szCs w:val="36"/>
          <w:vertAlign w:val="superscript"/>
          <w:rtl/>
        </w:rPr>
        <w:t>)</w:t>
      </w:r>
      <w:r w:rsidR="008136B8">
        <w:rPr>
          <w:rFonts w:ascii="Traditional Arabic" w:eastAsia="Calibri" w:hAnsi="Traditional Arabic" w:cs="Traditional Arabic" w:hint="cs"/>
          <w:b/>
          <w:bCs/>
          <w:sz w:val="36"/>
          <w:szCs w:val="36"/>
          <w:rtl/>
        </w:rPr>
        <w:t>.</w:t>
      </w:r>
    </w:p>
    <w:p w:rsidR="00303196" w:rsidRPr="00303196" w:rsidRDefault="00D4536B" w:rsidP="00D4536B">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وهو أمر</w:t>
      </w:r>
      <w:r w:rsidR="00303196" w:rsidRPr="00303196">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 xml:space="preserve">من </w:t>
      </w:r>
      <w:r w:rsidR="00303196" w:rsidRPr="00303196">
        <w:rPr>
          <w:rFonts w:ascii="Traditional Arabic" w:eastAsia="Calibri" w:hAnsi="Traditional Arabic" w:cs="Traditional Arabic" w:hint="cs"/>
          <w:sz w:val="36"/>
          <w:szCs w:val="36"/>
          <w:rtl/>
        </w:rPr>
        <w:t>الن</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بي</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 xml:space="preserve"> صل</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ى الله عليه وسل</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م</w:t>
      </w:r>
      <w:r>
        <w:rPr>
          <w:rFonts w:ascii="Traditional Arabic" w:eastAsia="Calibri" w:hAnsi="Traditional Arabic" w:cs="Traditional Arabic" w:hint="cs"/>
          <w:sz w:val="36"/>
          <w:szCs w:val="36"/>
          <w:rtl/>
        </w:rPr>
        <w:t xml:space="preserve"> لكل </w:t>
      </w:r>
      <w:r w:rsidR="0061496E">
        <w:rPr>
          <w:rFonts w:ascii="Traditional Arabic" w:eastAsia="Calibri" w:hAnsi="Traditional Arabic" w:cs="Traditional Arabic" w:hint="cs"/>
          <w:sz w:val="36"/>
          <w:szCs w:val="36"/>
          <w:rtl/>
        </w:rPr>
        <w:t>من مسَّ ذكره</w:t>
      </w:r>
      <w:r w:rsidR="00303196" w:rsidRPr="00303196">
        <w:rPr>
          <w:rFonts w:ascii="Traditional Arabic" w:eastAsia="Calibri" w:hAnsi="Traditional Arabic" w:cs="Traditional Arabic" w:hint="cs"/>
          <w:sz w:val="36"/>
          <w:szCs w:val="36"/>
          <w:rtl/>
        </w:rPr>
        <w:t xml:space="preserve">، </w:t>
      </w:r>
      <w:r w:rsidR="00303196">
        <w:rPr>
          <w:rFonts w:ascii="Traditional Arabic" w:eastAsia="Calibri" w:hAnsi="Traditional Arabic" w:cs="Traditional Arabic" w:hint="cs"/>
          <w:sz w:val="36"/>
          <w:szCs w:val="36"/>
          <w:rtl/>
        </w:rPr>
        <w:t xml:space="preserve">والأمر </w:t>
      </w:r>
      <w:r w:rsidR="00303196" w:rsidRPr="00303196">
        <w:rPr>
          <w:rFonts w:ascii="Traditional Arabic" w:eastAsia="Calibri" w:hAnsi="Traditional Arabic" w:cs="Traditional Arabic" w:hint="cs"/>
          <w:sz w:val="36"/>
          <w:szCs w:val="36"/>
          <w:rtl/>
        </w:rPr>
        <w:t>يفيد الوجوب</w:t>
      </w:r>
      <w:r>
        <w:rPr>
          <w:rFonts w:ascii="Traditional Arabic" w:eastAsia="Calibri" w:hAnsi="Traditional Arabic" w:cs="Traditional Arabic" w:hint="cs"/>
          <w:sz w:val="36"/>
          <w:szCs w:val="36"/>
          <w:rtl/>
        </w:rPr>
        <w:t>؛ فيدل على انتقاض الوضوء بمسه</w:t>
      </w:r>
      <w:r w:rsidR="00303196" w:rsidRPr="00303196">
        <w:rPr>
          <w:rFonts w:ascii="Traditional Arabic" w:eastAsia="Calibri" w:hAnsi="Traditional Arabic" w:cs="Traditional Arabic" w:hint="cs"/>
          <w:sz w:val="36"/>
          <w:szCs w:val="36"/>
          <w:rtl/>
        </w:rPr>
        <w:t>.</w:t>
      </w:r>
    </w:p>
    <w:p w:rsidR="00303196" w:rsidRPr="00303196" w:rsidRDefault="00303196" w:rsidP="00A82381">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36"/>
          <w:szCs w:val="36"/>
          <w:rtl/>
        </w:rPr>
        <w:t>2</w:t>
      </w:r>
      <w:r w:rsidRPr="0062793A">
        <w:rPr>
          <w:rFonts w:ascii="Traditional Arabic" w:eastAsia="Calibri" w:hAnsi="Traditional Arabic" w:cs="Traditional Arabic" w:hint="cs"/>
          <w:b/>
          <w:bCs/>
          <w:sz w:val="36"/>
          <w:szCs w:val="36"/>
          <w:rtl/>
        </w:rPr>
        <w:t xml:space="preserve">-المذهب </w:t>
      </w:r>
      <w:r w:rsidR="00935558">
        <w:rPr>
          <w:rFonts w:ascii="Traditional Arabic" w:eastAsia="Calibri" w:hAnsi="Traditional Arabic" w:cs="Traditional Arabic" w:hint="cs"/>
          <w:b/>
          <w:bCs/>
          <w:sz w:val="36"/>
          <w:szCs w:val="36"/>
          <w:rtl/>
        </w:rPr>
        <w:t>الثَّاني</w:t>
      </w:r>
      <w:r w:rsidRPr="0062793A">
        <w:rPr>
          <w:rFonts w:ascii="Traditional Arabic" w:eastAsia="Calibri" w:hAnsi="Traditional Arabic" w:cs="Traditional Arabic" w:hint="cs"/>
          <w:b/>
          <w:bCs/>
          <w:sz w:val="36"/>
          <w:szCs w:val="36"/>
          <w:rtl/>
        </w:rPr>
        <w:t xml:space="preserve">: </w:t>
      </w:r>
      <w:r w:rsidRPr="00303196">
        <w:rPr>
          <w:rFonts w:ascii="Traditional Arabic" w:eastAsia="Calibri" w:hAnsi="Traditional Arabic" w:cs="Traditional Arabic" w:hint="cs"/>
          <w:sz w:val="36"/>
          <w:szCs w:val="36"/>
          <w:rtl/>
        </w:rPr>
        <w:t>مس</w:t>
      </w:r>
      <w:r>
        <w:rPr>
          <w:rFonts w:ascii="Traditional Arabic" w:eastAsia="Calibri" w:hAnsi="Traditional Arabic" w:cs="Traditional Arabic" w:hint="cs"/>
          <w:sz w:val="36"/>
          <w:szCs w:val="36"/>
          <w:rtl/>
        </w:rPr>
        <w:t>ُّ</w:t>
      </w:r>
      <w:r w:rsidRPr="00303196">
        <w:rPr>
          <w:rFonts w:ascii="Traditional Arabic" w:eastAsia="Calibri" w:hAnsi="Traditional Arabic" w:cs="Traditional Arabic" w:hint="cs"/>
          <w:sz w:val="36"/>
          <w:szCs w:val="36"/>
          <w:rtl/>
        </w:rPr>
        <w:t xml:space="preserve"> الذ</w:t>
      </w:r>
      <w:r>
        <w:rPr>
          <w:rFonts w:ascii="Traditional Arabic" w:eastAsia="Calibri" w:hAnsi="Traditional Arabic" w:cs="Traditional Arabic" w:hint="cs"/>
          <w:sz w:val="36"/>
          <w:szCs w:val="36"/>
          <w:rtl/>
        </w:rPr>
        <w:t>َّ</w:t>
      </w:r>
      <w:r w:rsidRPr="00303196">
        <w:rPr>
          <w:rFonts w:ascii="Traditional Arabic" w:eastAsia="Calibri" w:hAnsi="Traditional Arabic" w:cs="Traditional Arabic" w:hint="cs"/>
          <w:sz w:val="36"/>
          <w:szCs w:val="36"/>
          <w:rtl/>
        </w:rPr>
        <w:t>كر لا ينقض الوضوء</w:t>
      </w:r>
      <w:r>
        <w:rPr>
          <w:rFonts w:ascii="Traditional Arabic" w:eastAsia="Calibri" w:hAnsi="Traditional Arabic" w:cs="Traditional Arabic" w:hint="cs"/>
          <w:sz w:val="36"/>
          <w:szCs w:val="36"/>
          <w:rtl/>
        </w:rPr>
        <w:t>.</w:t>
      </w:r>
      <w:r w:rsidRPr="00303196">
        <w:rPr>
          <w:rFonts w:ascii="Traditional Arabic" w:eastAsia="Calibri" w:hAnsi="Traditional Arabic" w:cs="Traditional Arabic" w:hint="cs"/>
          <w:sz w:val="36"/>
          <w:szCs w:val="36"/>
          <w:rtl/>
        </w:rPr>
        <w:t xml:space="preserve"> وهو مذهب </w:t>
      </w:r>
      <w:r w:rsidR="00A82381">
        <w:rPr>
          <w:rFonts w:ascii="Traditional Arabic" w:eastAsia="Calibri" w:hAnsi="Traditional Arabic" w:cs="Traditional Arabic" w:hint="cs"/>
          <w:sz w:val="36"/>
          <w:szCs w:val="36"/>
          <w:rtl/>
        </w:rPr>
        <w:t>الحنفيَّة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19"/>
      </w:r>
      <w:r w:rsidR="000D5DDF">
        <w:rPr>
          <w:rStyle w:val="a4"/>
          <w:rFonts w:ascii="Traditional Arabic" w:eastAsia="Calibri" w:hAnsi="Traditional Arabic" w:cs="Traditional Arabic"/>
          <w:sz w:val="36"/>
          <w:szCs w:val="36"/>
          <w:rtl/>
        </w:rPr>
        <w:t>)</w:t>
      </w:r>
      <w:r w:rsidRPr="00303196">
        <w:rPr>
          <w:rFonts w:ascii="Traditional Arabic" w:eastAsia="Calibri" w:hAnsi="Traditional Arabic" w:cs="Traditional Arabic" w:hint="cs"/>
          <w:sz w:val="36"/>
          <w:szCs w:val="36"/>
          <w:rtl/>
        </w:rPr>
        <w:t>.</w:t>
      </w:r>
    </w:p>
    <w:p w:rsidR="00303196" w:rsidRDefault="00303196" w:rsidP="00303196">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الأدلة</w:t>
      </w:r>
    </w:p>
    <w:p w:rsidR="00303196" w:rsidRPr="00FC1180" w:rsidRDefault="001709BD" w:rsidP="00D4536B">
      <w:pPr>
        <w:spacing w:after="160" w:line="259" w:lineRule="auto"/>
        <w:ind w:left="170" w:firstLine="720"/>
        <w:jc w:val="both"/>
        <w:rPr>
          <w:rFonts w:ascii="Traditional Arabic" w:eastAsia="Calibri" w:hAnsi="Traditional Arabic" w:cs="Traditional Arabic"/>
          <w:b/>
          <w:bCs/>
          <w:sz w:val="36"/>
          <w:szCs w:val="36"/>
          <w:rtl/>
        </w:rPr>
      </w:pPr>
      <w:r w:rsidRPr="001709BD">
        <w:rPr>
          <w:rFonts w:ascii="Traditional Arabic" w:eastAsia="Calibri" w:hAnsi="Traditional Arabic" w:cs="Traditional Arabic" w:hint="cs"/>
          <w:sz w:val="36"/>
          <w:szCs w:val="36"/>
          <w:rtl/>
        </w:rPr>
        <w:t>1-</w:t>
      </w:r>
      <w:r w:rsidR="00303196" w:rsidRPr="00303196">
        <w:rPr>
          <w:rFonts w:ascii="Traditional Arabic" w:eastAsia="Calibri" w:hAnsi="Traditional Arabic" w:cs="Traditional Arabic" w:hint="cs"/>
          <w:sz w:val="36"/>
          <w:szCs w:val="36"/>
          <w:rtl/>
        </w:rPr>
        <w:t>حديث</w:t>
      </w:r>
      <w:r w:rsidR="00303196">
        <w:rPr>
          <w:rFonts w:ascii="Traditional Arabic" w:eastAsia="Calibri" w:hAnsi="Traditional Arabic" w:cs="Traditional Arabic" w:hint="cs"/>
          <w:b/>
          <w:bCs/>
          <w:sz w:val="36"/>
          <w:szCs w:val="36"/>
          <w:rtl/>
        </w:rPr>
        <w:t xml:space="preserve"> </w:t>
      </w:r>
      <w:r w:rsidR="00303196">
        <w:rPr>
          <w:rFonts w:ascii="Traditional Arabic" w:eastAsia="Calibri" w:hAnsi="Traditional Arabic" w:cs="Traditional Arabic" w:hint="cs"/>
          <w:sz w:val="36"/>
          <w:szCs w:val="36"/>
          <w:rtl/>
        </w:rPr>
        <w:t>طَلْقِ بنِ عليٍّ</w:t>
      </w:r>
      <w:r w:rsidR="00D4536B">
        <w:rPr>
          <w:rFonts w:ascii="Traditional Arabic" w:eastAsia="Calibri" w:hAnsi="Traditional Arabic" w:cs="Traditional Arabic" w:hint="cs"/>
          <w:sz w:val="36"/>
          <w:szCs w:val="36"/>
          <w:rtl/>
        </w:rPr>
        <w:t xml:space="preserve"> رضي الله عنه</w:t>
      </w:r>
      <w:r w:rsidR="00303196" w:rsidRP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قَالَ</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قَدِمْنَا</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عَلَى</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نَبِيِّ</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اللَّهِ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صَلَّى</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اللهُ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عَلَيْهِ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وَسَلَّمَ</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فَجَاءَ</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رَجُلٌ</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كَأَنَّهُ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بَدَوِيٌّ،</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فَقَالَ</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يَا</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نَبِيَّ</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اللَّهِ،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مَا</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تَرَى</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فِي</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مَسِّ</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الرَّجُلِ</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ذَكَرَهُ</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بَعْدَ</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مَا</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يَتَوَضَّأُ؟</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فَقَالَ</w:t>
      </w:r>
      <w:r w:rsidR="00303196" w:rsidRPr="00303196">
        <w:rPr>
          <w:rFonts w:ascii="Traditional Arabic" w:eastAsia="Calibri" w:hAnsi="Traditional Arabic" w:cs="Traditional Arabic"/>
          <w:sz w:val="36"/>
          <w:szCs w:val="36"/>
          <w:rtl/>
        </w:rPr>
        <w:t xml:space="preserve">: </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هَلْ</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هُوَ</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إِلَّا</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مُضْغَةٌ</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مِنْهُ</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أَوْ</w:t>
      </w:r>
      <w:r w:rsidR="00303196" w:rsidRPr="00303196">
        <w:rPr>
          <w:rFonts w:ascii="Traditional Arabic" w:eastAsia="Calibri" w:hAnsi="Traditional Arabic" w:cs="Traditional Arabic"/>
          <w:sz w:val="36"/>
          <w:szCs w:val="36"/>
          <w:rtl/>
        </w:rPr>
        <w:t xml:space="preserve"> </w:t>
      </w:r>
      <w:r w:rsidR="00303196" w:rsidRPr="00303196">
        <w:rPr>
          <w:rFonts w:ascii="Traditional Arabic" w:eastAsia="Calibri" w:hAnsi="Traditional Arabic" w:cs="Traditional Arabic" w:hint="cs"/>
          <w:sz w:val="36"/>
          <w:szCs w:val="36"/>
          <w:rtl/>
        </w:rPr>
        <w:t>قَالَ</w:t>
      </w:r>
      <w:r w:rsidR="00303196" w:rsidRPr="00303196">
        <w:rPr>
          <w:rFonts w:ascii="Traditional Arabic" w:eastAsia="Calibri" w:hAnsi="Traditional Arabic" w:cs="Traditional Arabic"/>
          <w:sz w:val="36"/>
          <w:szCs w:val="36"/>
          <w:rtl/>
        </w:rPr>
        <w:t xml:space="preserve">: </w:t>
      </w:r>
      <w:r w:rsidR="00303196">
        <w:rPr>
          <w:rFonts w:ascii="Traditional Arabic" w:eastAsia="Calibri" w:hAnsi="Traditional Arabic" w:cs="Traditional Arabic" w:hint="cs"/>
          <w:sz w:val="36"/>
          <w:szCs w:val="36"/>
          <w:rtl/>
        </w:rPr>
        <w:t>"</w:t>
      </w:r>
      <w:r w:rsidR="00303196" w:rsidRPr="00303196">
        <w:rPr>
          <w:rFonts w:ascii="Traditional Arabic" w:eastAsia="Calibri" w:hAnsi="Traditional Arabic" w:cs="Traditional Arabic" w:hint="cs"/>
          <w:sz w:val="36"/>
          <w:szCs w:val="36"/>
          <w:rtl/>
        </w:rPr>
        <w:t>بَضْعَةٌ</w:t>
      </w:r>
      <w:r w:rsidR="00D4536B">
        <w:rPr>
          <w:rFonts w:ascii="Traditional Arabic" w:eastAsia="Calibri" w:hAnsi="Traditional Arabic" w:cs="Traditional Arabic" w:hint="cs"/>
          <w:sz w:val="36"/>
          <w:szCs w:val="36"/>
          <w:vertAlign w:val="superscript"/>
          <w:rtl/>
        </w:rPr>
        <w:t xml:space="preserve"> </w:t>
      </w:r>
      <w:r w:rsidR="00303196" w:rsidRPr="00303196">
        <w:rPr>
          <w:rFonts w:ascii="Traditional Arabic" w:eastAsia="Calibri" w:hAnsi="Traditional Arabic" w:cs="Traditional Arabic" w:hint="cs"/>
          <w:sz w:val="36"/>
          <w:szCs w:val="36"/>
          <w:rtl/>
        </w:rPr>
        <w:t>مِنْهُ</w:t>
      </w:r>
      <w:r w:rsidR="00303196">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0"/>
      </w:r>
      <w:r w:rsidR="000D5DDF">
        <w:rPr>
          <w:rFonts w:ascii="Traditional Arabic" w:eastAsia="Calibri" w:hAnsi="Traditional Arabic" w:cs="Traditional Arabic"/>
          <w:sz w:val="36"/>
          <w:szCs w:val="36"/>
          <w:vertAlign w:val="superscript"/>
          <w:rtl/>
        </w:rPr>
        <w:t>)</w:t>
      </w:r>
      <w:r w:rsidR="00303196">
        <w:rPr>
          <w:rFonts w:ascii="Traditional Arabic" w:eastAsia="Calibri" w:hAnsi="Traditional Arabic" w:cs="Traditional Arabic" w:hint="cs"/>
          <w:b/>
          <w:bCs/>
          <w:sz w:val="36"/>
          <w:szCs w:val="36"/>
          <w:rtl/>
        </w:rPr>
        <w:t>.</w:t>
      </w:r>
    </w:p>
    <w:p w:rsidR="00FC1180" w:rsidRDefault="00B53043" w:rsidP="00B53043">
      <w:pPr>
        <w:spacing w:after="160" w:line="259" w:lineRule="auto"/>
        <w:ind w:left="170"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وردَّ</w:t>
      </w:r>
      <w:r w:rsidR="00FC1180">
        <w:rPr>
          <w:rFonts w:ascii="Traditional Arabic" w:eastAsia="Calibri" w:hAnsi="Traditional Arabic" w:cs="Traditional Arabic" w:hint="cs"/>
          <w:b/>
          <w:bCs/>
          <w:sz w:val="36"/>
          <w:szCs w:val="36"/>
          <w:rtl/>
        </w:rPr>
        <w:t xml:space="preserve"> الجمهور على </w:t>
      </w:r>
      <w:r w:rsidR="005B1D8A">
        <w:rPr>
          <w:rFonts w:ascii="Traditional Arabic" w:eastAsia="Calibri" w:hAnsi="Traditional Arabic" w:cs="Traditional Arabic" w:hint="cs"/>
          <w:b/>
          <w:bCs/>
          <w:sz w:val="36"/>
          <w:szCs w:val="36"/>
          <w:rtl/>
        </w:rPr>
        <w:t>الحنفيَّة</w:t>
      </w:r>
      <w:r w:rsidR="00FC1180">
        <w:rPr>
          <w:rFonts w:ascii="Traditional Arabic" w:eastAsia="Calibri" w:hAnsi="Traditional Arabic" w:cs="Traditional Arabic" w:hint="cs"/>
          <w:b/>
          <w:bCs/>
          <w:sz w:val="36"/>
          <w:szCs w:val="36"/>
          <w:rtl/>
        </w:rPr>
        <w:t xml:space="preserve"> </w:t>
      </w:r>
      <w:r>
        <w:rPr>
          <w:rFonts w:ascii="Traditional Arabic" w:eastAsia="Calibri" w:hAnsi="Traditional Arabic" w:cs="Traditional Arabic" w:hint="cs"/>
          <w:b/>
          <w:bCs/>
          <w:sz w:val="36"/>
          <w:szCs w:val="36"/>
          <w:rtl/>
        </w:rPr>
        <w:t>من وجوه</w:t>
      </w:r>
    </w:p>
    <w:p w:rsidR="00FC1180" w:rsidRPr="00E77D5C" w:rsidRDefault="00941DFC" w:rsidP="008040DD">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008040DD">
        <w:rPr>
          <w:rFonts w:ascii="Traditional Arabic" w:eastAsia="Calibri" w:hAnsi="Traditional Arabic" w:cs="Traditional Arabic" w:hint="cs"/>
          <w:sz w:val="36"/>
          <w:szCs w:val="36"/>
          <w:rtl/>
        </w:rPr>
        <w:t>ضعَّفوا</w:t>
      </w:r>
      <w:r>
        <w:rPr>
          <w:rFonts w:ascii="Traditional Arabic" w:eastAsia="Calibri" w:hAnsi="Traditional Arabic" w:cs="Traditional Arabic" w:hint="cs"/>
          <w:sz w:val="36"/>
          <w:szCs w:val="36"/>
          <w:rtl/>
        </w:rPr>
        <w:t xml:space="preserve"> حديث طلق بن علي.</w:t>
      </w:r>
    </w:p>
    <w:p w:rsidR="00FC1180" w:rsidRPr="0062793A" w:rsidRDefault="005B1D8A" w:rsidP="00671F0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قال ابن حجر: "</w:t>
      </w:r>
      <w:r w:rsidR="00FC1180" w:rsidRPr="0062793A">
        <w:rPr>
          <w:rFonts w:ascii="Traditional Arabic" w:eastAsia="Calibri" w:hAnsi="Traditional Arabic" w:cs="Traditional Arabic" w:hint="cs"/>
          <w:sz w:val="36"/>
          <w:szCs w:val="36"/>
          <w:rtl/>
        </w:rPr>
        <w:t>ضع</w:t>
      </w:r>
      <w:r w:rsidR="00907DE3">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فه الش</w:t>
      </w:r>
      <w:r w:rsidR="00FC1180">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افعي</w:t>
      </w:r>
      <w:r w:rsidR="00FC1180">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وأبو حاتم</w:t>
      </w:r>
      <w:r w:rsidR="00FC1180">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وأبو زرعة</w:t>
      </w:r>
      <w:r w:rsidR="00FC1180">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والدارقطني</w:t>
      </w:r>
      <w:r w:rsidR="008040DD">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والبيهقي</w:t>
      </w:r>
      <w:r w:rsidR="008040DD">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وابن الجوزي"</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1"/>
      </w:r>
      <w:r w:rsidR="000D5DDF">
        <w:rPr>
          <w:rFonts w:ascii="Traditional Arabic" w:eastAsia="Calibri" w:hAnsi="Traditional Arabic" w:cs="Traditional Arabic"/>
          <w:sz w:val="36"/>
          <w:szCs w:val="36"/>
          <w:vertAlign w:val="superscript"/>
          <w:rtl/>
        </w:rPr>
        <w:t>)</w:t>
      </w:r>
      <w:r w:rsidR="00FC1180" w:rsidRPr="0062793A">
        <w:rPr>
          <w:rFonts w:ascii="Traditional Arabic" w:eastAsia="Calibri" w:hAnsi="Traditional Arabic" w:cs="Traditional Arabic" w:hint="cs"/>
          <w:sz w:val="36"/>
          <w:szCs w:val="36"/>
          <w:rtl/>
        </w:rPr>
        <w:t>، وضع</w:t>
      </w:r>
      <w:r w:rsidR="00907DE3">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فه الن</w:t>
      </w:r>
      <w:r w:rsidR="00907DE3">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ووي</w:t>
      </w:r>
      <w:r w:rsidR="00907DE3">
        <w:rPr>
          <w:rFonts w:ascii="Traditional Arabic" w:eastAsia="Calibri" w:hAnsi="Traditional Arabic" w:cs="Traditional Arabic" w:hint="cs"/>
          <w:sz w:val="36"/>
          <w:szCs w:val="36"/>
          <w:rtl/>
        </w:rPr>
        <w:t>ُّ</w:t>
      </w:r>
      <w:r w:rsidR="006F1194">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2"/>
      </w:r>
      <w:r w:rsidR="000D5DDF">
        <w:rPr>
          <w:rFonts w:ascii="Traditional Arabic" w:eastAsia="Calibri" w:hAnsi="Traditional Arabic" w:cs="Traditional Arabic"/>
          <w:sz w:val="36"/>
          <w:szCs w:val="36"/>
          <w:vertAlign w:val="superscript"/>
          <w:rtl/>
        </w:rPr>
        <w:t>)</w:t>
      </w:r>
      <w:r w:rsidR="00FC1180" w:rsidRPr="0062793A">
        <w:rPr>
          <w:rFonts w:ascii="Traditional Arabic" w:eastAsia="Calibri" w:hAnsi="Traditional Arabic" w:cs="Traditional Arabic" w:hint="cs"/>
          <w:sz w:val="36"/>
          <w:szCs w:val="36"/>
          <w:rtl/>
        </w:rPr>
        <w:t>.</w:t>
      </w:r>
    </w:p>
    <w:p w:rsidR="00FC1180" w:rsidRPr="0062793A" w:rsidRDefault="005B1D8A" w:rsidP="00FC1180">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وقد تقد</w:t>
      </w:r>
      <w:r w:rsidR="00B53043">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م</w:t>
      </w:r>
      <w:r w:rsidR="00FC1180" w:rsidRPr="0062793A">
        <w:rPr>
          <w:rFonts w:ascii="Traditional Arabic" w:eastAsia="Calibri" w:hAnsi="Traditional Arabic" w:cs="Traditional Arabic" w:hint="cs"/>
          <w:sz w:val="36"/>
          <w:szCs w:val="36"/>
          <w:rtl/>
        </w:rPr>
        <w:t xml:space="preserve"> أن</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الحديث إن لم يصح فهو لا ينزل عن درجة الحسن؛ فهو محتج به.</w:t>
      </w:r>
    </w:p>
    <w:p w:rsidR="00FC1180" w:rsidRPr="008040DD" w:rsidRDefault="00FC1180" w:rsidP="006F1194">
      <w:pPr>
        <w:spacing w:after="160" w:line="259" w:lineRule="auto"/>
        <w:ind w:left="170" w:firstLine="720"/>
        <w:jc w:val="both"/>
        <w:rPr>
          <w:rFonts w:ascii="Traditional Arabic" w:eastAsia="Calibri" w:hAnsi="Traditional Arabic" w:cs="Traditional Arabic"/>
          <w:sz w:val="36"/>
          <w:szCs w:val="36"/>
          <w:rtl/>
        </w:rPr>
      </w:pPr>
      <w:r w:rsidRPr="008040DD">
        <w:rPr>
          <w:rFonts w:ascii="Traditional Arabic" w:eastAsia="Calibri" w:hAnsi="Traditional Arabic" w:cs="Traditional Arabic" w:hint="cs"/>
          <w:sz w:val="36"/>
          <w:szCs w:val="36"/>
          <w:rtl/>
        </w:rPr>
        <w:t>2-</w:t>
      </w:r>
      <w:r w:rsidR="006F1194">
        <w:rPr>
          <w:rFonts w:ascii="Traditional Arabic" w:eastAsia="Calibri" w:hAnsi="Traditional Arabic" w:cs="Traditional Arabic" w:hint="cs"/>
          <w:sz w:val="36"/>
          <w:szCs w:val="36"/>
          <w:rtl/>
        </w:rPr>
        <w:t xml:space="preserve">قالوا: </w:t>
      </w:r>
      <w:r w:rsidRPr="008040DD">
        <w:rPr>
          <w:rFonts w:ascii="Traditional Arabic" w:eastAsia="Calibri" w:hAnsi="Traditional Arabic" w:cs="Traditional Arabic" w:hint="cs"/>
          <w:sz w:val="36"/>
          <w:szCs w:val="36"/>
          <w:rtl/>
        </w:rPr>
        <w:t>حديث طلق</w:t>
      </w:r>
      <w:r w:rsidR="008040DD">
        <w:rPr>
          <w:rFonts w:ascii="Traditional Arabic" w:eastAsia="Calibri" w:hAnsi="Traditional Arabic" w:cs="Traditional Arabic" w:hint="cs"/>
          <w:sz w:val="36"/>
          <w:szCs w:val="36"/>
          <w:rtl/>
        </w:rPr>
        <w:t>ٍ منسوخ.</w:t>
      </w:r>
    </w:p>
    <w:p w:rsidR="00ED404D" w:rsidRPr="0062793A" w:rsidRDefault="00ED404D" w:rsidP="00671F0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قال ابن حجر: "</w:t>
      </w:r>
      <w:r w:rsidRPr="0062793A">
        <w:rPr>
          <w:rFonts w:ascii="Traditional Arabic" w:eastAsia="Calibri" w:hAnsi="Traditional Arabic" w:cs="Traditional Arabic" w:hint="cs"/>
          <w:sz w:val="36"/>
          <w:szCs w:val="36"/>
          <w:rtl/>
        </w:rPr>
        <w:t>وادعى فيه الن</w:t>
      </w:r>
      <w:r>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سخ ابن </w:t>
      </w:r>
      <w:r w:rsidR="009D7B71">
        <w:rPr>
          <w:rFonts w:ascii="Traditional Arabic" w:eastAsia="Calibri" w:hAnsi="Traditional Arabic" w:cs="Traditional Arabic" w:hint="cs"/>
          <w:sz w:val="36"/>
          <w:szCs w:val="36"/>
          <w:rtl/>
        </w:rPr>
        <w:t>حبَّان</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والطبراني</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وابن العربي</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والحازمي</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وآخرون"</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3"/>
      </w:r>
      <w:r w:rsidR="000D5DDF">
        <w:rPr>
          <w:rFonts w:ascii="Traditional Arabic" w:eastAsia="Calibri" w:hAnsi="Traditional Arabic" w:cs="Traditional Arabic"/>
          <w:sz w:val="36"/>
          <w:szCs w:val="36"/>
          <w:vertAlign w:val="superscript"/>
          <w:rtl/>
        </w:rPr>
        <w:t>)</w:t>
      </w:r>
      <w:r w:rsidR="00B53043">
        <w:rPr>
          <w:rFonts w:ascii="Traditional Arabic" w:eastAsia="Calibri" w:hAnsi="Traditional Arabic" w:cs="Traditional Arabic" w:hint="cs"/>
          <w:sz w:val="36"/>
          <w:szCs w:val="36"/>
          <w:rtl/>
        </w:rPr>
        <w:t>.</w:t>
      </w:r>
    </w:p>
    <w:p w:rsidR="00FC1180" w:rsidRPr="0062793A" w:rsidRDefault="00ED404D" w:rsidP="00FC1180">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وذلك لتأخ</w:t>
      </w:r>
      <w:r w:rsidR="00B53043">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ر إسلام بسرة-وكان إسلامها عام الفتح-</w:t>
      </w:r>
      <w:r w:rsidR="00FC1180" w:rsidRPr="0062793A">
        <w:rPr>
          <w:rFonts w:ascii="Traditional Arabic" w:eastAsia="Calibri" w:hAnsi="Traditional Arabic" w:cs="Traditional Arabic" w:hint="cs"/>
          <w:sz w:val="36"/>
          <w:szCs w:val="36"/>
          <w:rtl/>
        </w:rPr>
        <w:t>وتقد</w:t>
      </w:r>
      <w:r w:rsidR="00B53043">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م إسلام طلق، وقد وفد على الن</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بي</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صل</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ى الله عليه وسل</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م وهو يبني المسجد في أول الإسلام، ثم رجع إلى بلده.</w:t>
      </w:r>
    </w:p>
    <w:p w:rsidR="00FC1180" w:rsidRPr="0062793A" w:rsidRDefault="00FC1180" w:rsidP="00FC1180">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فعَنْ</w:t>
      </w:r>
      <w:r w:rsidRPr="0062793A">
        <w:rPr>
          <w:rFonts w:ascii="Traditional Arabic" w:eastAsia="Calibri" w:hAnsi="Traditional Arabic" w:cs="Traditional Arabic"/>
          <w:sz w:val="36"/>
          <w:szCs w:val="36"/>
          <w:rtl/>
        </w:rPr>
        <w:t xml:space="preserve"> </w:t>
      </w:r>
      <w:r w:rsidR="00B53043">
        <w:rPr>
          <w:rFonts w:ascii="Traditional Arabic" w:eastAsia="Calibri" w:hAnsi="Traditional Arabic" w:cs="Traditional Arabic" w:hint="cs"/>
          <w:sz w:val="36"/>
          <w:szCs w:val="36"/>
          <w:rtl/>
        </w:rPr>
        <w:t>طَلْقِ بنِ عليٍّ</w:t>
      </w:r>
      <w:r w:rsidR="006F1194">
        <w:rPr>
          <w:rFonts w:ascii="Traditional Arabic" w:eastAsia="Calibri" w:hAnsi="Traditional Arabic" w:cs="Traditional Arabic" w:hint="cs"/>
          <w:sz w:val="36"/>
          <w:szCs w:val="36"/>
          <w:rtl/>
        </w:rPr>
        <w:t xml:space="preserve"> رضي الله عنه</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بَنَيْتُ</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مَعَ</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مَسْجِدَ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الْمَدِينَةِ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يَقُولُ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"قَدِّمُوا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الْيَمَامِي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الطِّينِ،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فَإِنَّهُ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أَحْسَنِكُمْ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مَسًّا"</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4"/>
      </w:r>
      <w:r w:rsidR="000D5DDF">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FC1180" w:rsidRPr="0062793A" w:rsidRDefault="00FC1180" w:rsidP="00B53043">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 xml:space="preserve">ابن </w:t>
      </w:r>
      <w:r w:rsidR="009D7B71">
        <w:rPr>
          <w:rFonts w:ascii="Traditional Arabic" w:eastAsia="Calibri" w:hAnsi="Traditional Arabic" w:cs="Traditional Arabic" w:hint="cs"/>
          <w:sz w:val="36"/>
          <w:szCs w:val="36"/>
          <w:rtl/>
        </w:rPr>
        <w:t>حبَّان</w:t>
      </w:r>
      <w:r w:rsidRPr="0062793A">
        <w:rPr>
          <w:rFonts w:ascii="Traditional Arabic" w:eastAsia="Calibri" w:hAnsi="Traditional Arabic" w:cs="Traditional Arabic"/>
          <w:sz w:val="36"/>
          <w:szCs w:val="36"/>
          <w:rtl/>
        </w:rPr>
        <w:t xml:space="preserve">: </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طَلْقِ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الَّذِي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ذَكَرْنَاهُ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مَنْسُوخٌ</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طَلْقَ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قُدُومُهُ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النَّبِيِّ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سَنَةٍ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سِنِيِّ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الْهِجْرَةِ،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حَيْثُ</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الْمُسْلِمُونَ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يَبْنُونَ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مَسْجِدَ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بِالْمَدِينَةِ</w:t>
      </w:r>
      <w:r w:rsidR="00B53043">
        <w:rPr>
          <w:rFonts w:ascii="Traditional Arabic" w:eastAsia="Calibri" w:hAnsi="Traditional Arabic" w:cs="Traditional Arabic" w:hint="cs"/>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وَقَدْ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رَوَى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أَبُو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هُرَيْرَةَ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25"/>
      </w:r>
      <w:r w:rsidR="000D5DDF">
        <w:rPr>
          <w:rStyle w:val="a4"/>
          <w:rFonts w:ascii="Traditional Arabic" w:eastAsia="Calibri" w:hAnsi="Traditional Arabic" w:cs="Traditional Arabic"/>
          <w:sz w:val="36"/>
          <w:szCs w:val="36"/>
          <w:rtl/>
        </w:rPr>
        <w:t>)</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إِيجَابَ</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الْوُضُوءِ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مَسِّ</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الذَّكَرِ،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حَسَبِ</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ذَكَرْنَاهُ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قَبْلُ،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وَأَبُو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هُرَيْرَةَ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سَنَةَ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سَبْعٍ</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الْهِجْرَةِ،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فَدَلَّ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ذَلِكَ</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أَبِي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هُرَيْرَةَ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طَلْقِ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بِسَبْعِ</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سِنِينَ</w:t>
      </w:r>
      <w:r w:rsidR="00B53043">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26"/>
      </w:r>
      <w:r w:rsidR="000D5DDF">
        <w:rPr>
          <w:rStyle w:val="a4"/>
          <w:rFonts w:ascii="Traditional Arabic" w:eastAsia="Calibri" w:hAnsi="Traditional Arabic" w:cs="Traditional Arabic"/>
          <w:sz w:val="36"/>
          <w:szCs w:val="36"/>
          <w:rtl/>
        </w:rPr>
        <w:t>)</w:t>
      </w:r>
      <w:r w:rsidRPr="0062793A">
        <w:rPr>
          <w:rFonts w:ascii="Traditional Arabic" w:eastAsia="Calibri" w:hAnsi="Traditional Arabic" w:cs="Traditional Arabic"/>
          <w:sz w:val="36"/>
          <w:szCs w:val="36"/>
          <w:rtl/>
        </w:rPr>
        <w:t>.</w:t>
      </w:r>
    </w:p>
    <w:p w:rsidR="00FC1180" w:rsidRPr="0062793A" w:rsidRDefault="00FC1180" w:rsidP="00FC1180">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وأسند عن قيس بن طلق عَنْ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أَبِيهِ،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خَرَجْنَا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سِتَّةً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وَفْدًا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رَسُولِ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وَسَلَّمَ...وذكر القصة إلى أن قال: "</w:t>
      </w:r>
      <w:r w:rsidRPr="0062793A">
        <w:rPr>
          <w:rFonts w:ascii="Calibri" w:eastAsia="Calibri" w:hAnsi="Calibri" w:cs="Arial" w:hint="cs"/>
          <w:rtl/>
        </w:rPr>
        <w:t xml:space="preserve"> </w:t>
      </w:r>
      <w:r w:rsidRPr="0062793A">
        <w:rPr>
          <w:rFonts w:ascii="Traditional Arabic" w:eastAsia="Calibri" w:hAnsi="Traditional Arabic" w:cs="Traditional Arabic" w:hint="cs"/>
          <w:sz w:val="36"/>
          <w:szCs w:val="36"/>
          <w:rtl/>
        </w:rPr>
        <w:t>فَخَرَجْنَا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بِهَا-الإداوة-حَتَّى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قَدِمْنَا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بَلَدَنَا"</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7"/>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w:t>
      </w:r>
    </w:p>
    <w:p w:rsidR="00FC1180" w:rsidRPr="0062793A" w:rsidRDefault="00FC1180" w:rsidP="00B53043">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قال ابن </w:t>
      </w:r>
      <w:r w:rsidR="009D7B71">
        <w:rPr>
          <w:rFonts w:ascii="Traditional Arabic" w:eastAsia="Calibri" w:hAnsi="Traditional Arabic" w:cs="Traditional Arabic" w:hint="cs"/>
          <w:sz w:val="36"/>
          <w:szCs w:val="36"/>
          <w:rtl/>
        </w:rPr>
        <w:t>حبَّان</w:t>
      </w:r>
      <w:r w:rsidRPr="0062793A">
        <w:rPr>
          <w:rFonts w:ascii="Traditional Arabic" w:eastAsia="Calibri" w:hAnsi="Traditional Arabic" w:cs="Traditional Arabic" w:hint="cs"/>
          <w:sz w:val="36"/>
          <w:szCs w:val="36"/>
          <w:rtl/>
        </w:rPr>
        <w:t>: "فِي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هَذَا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الْخَبَرِ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بَيَانٌ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وَاضِحٌ</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طَلْقَ</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رَجَعَ</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بَلَدِهِ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الْقِدْمَةِ</w:t>
      </w:r>
      <w:r w:rsidRPr="0062793A">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ذَكَرْنَا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وَقْتَهَا،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ثُمَّ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يُعْلَمُ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رُجُوعٌ</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الْمَدِينَةِ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ذَلِكَ</w:t>
      </w:r>
      <w:r w:rsidRPr="0062793A">
        <w:rPr>
          <w:rFonts w:ascii="Traditional Arabic" w:eastAsia="Calibri" w:hAnsi="Traditional Arabic" w:cs="Traditional Arabic"/>
          <w:sz w:val="36"/>
          <w:szCs w:val="36"/>
          <w:rtl/>
        </w:rPr>
        <w:t>.</w:t>
      </w:r>
      <w:r w:rsidR="00B53043">
        <w:rPr>
          <w:rFonts w:ascii="Traditional Arabic" w:eastAsia="Calibri" w:hAnsi="Traditional Arabic" w:cs="Traditional Arabic" w:hint="cs"/>
          <w:sz w:val="36"/>
          <w:szCs w:val="36"/>
          <w:rtl/>
        </w:rPr>
        <w:t xml:space="preserve"> </w:t>
      </w:r>
      <w:r w:rsidRPr="0062793A">
        <w:rPr>
          <w:rFonts w:ascii="Traditional Arabic" w:eastAsia="Calibri" w:hAnsi="Traditional Arabic" w:cs="Traditional Arabic" w:hint="cs"/>
          <w:sz w:val="36"/>
          <w:szCs w:val="36"/>
          <w:rtl/>
        </w:rPr>
        <w:t>فَمَنِ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ادَّعَى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رُجُوعَهُ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ذَلِكَ،</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يَأْتِيَ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بِسُنَّةٍ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مُصَرِّحَةٍ،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سَبِيلَ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ذَلِكَ"</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28"/>
      </w:r>
      <w:r w:rsidR="000D5DDF">
        <w:rPr>
          <w:rStyle w:val="a4"/>
          <w:rFonts w:ascii="Traditional Arabic" w:eastAsia="Calibri" w:hAnsi="Traditional Arabic" w:cs="Traditional Arabic"/>
          <w:sz w:val="36"/>
          <w:szCs w:val="36"/>
          <w:rtl/>
        </w:rPr>
        <w:t>)</w:t>
      </w:r>
      <w:r w:rsidRPr="0062793A">
        <w:rPr>
          <w:rFonts w:ascii="Traditional Arabic" w:eastAsia="Calibri" w:hAnsi="Traditional Arabic" w:cs="Traditional Arabic" w:hint="cs"/>
          <w:sz w:val="36"/>
          <w:szCs w:val="36"/>
          <w:rtl/>
        </w:rPr>
        <w:t xml:space="preserve">. </w:t>
      </w:r>
    </w:p>
    <w:p w:rsidR="00786EBA" w:rsidRDefault="00FC1180" w:rsidP="00C5146C">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 وأجيب: بأن</w:t>
      </w:r>
      <w:r w:rsidR="00591BA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هذا </w:t>
      </w:r>
      <w:r w:rsidR="00591BA3">
        <w:rPr>
          <w:rFonts w:ascii="Traditional Arabic" w:eastAsia="Calibri" w:hAnsi="Traditional Arabic" w:cs="Traditional Arabic" w:hint="cs"/>
          <w:sz w:val="36"/>
          <w:szCs w:val="36"/>
          <w:rtl/>
        </w:rPr>
        <w:t xml:space="preserve">لا يصح دليلاً على النَّسخ عند الأصوليين، </w:t>
      </w:r>
      <w:r w:rsidRPr="0062793A">
        <w:rPr>
          <w:rFonts w:ascii="Traditional Arabic" w:eastAsia="Calibri" w:hAnsi="Traditional Arabic" w:cs="Traditional Arabic" w:hint="cs"/>
          <w:sz w:val="36"/>
          <w:szCs w:val="36"/>
          <w:rtl/>
        </w:rPr>
        <w:t>وأم</w:t>
      </w:r>
      <w:r w:rsidR="00591BA3">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ا عدم العلم برجوع طلق</w:t>
      </w:r>
      <w:r w:rsidR="00C5146C">
        <w:rPr>
          <w:rFonts w:ascii="Traditional Arabic" w:eastAsia="Calibri" w:hAnsi="Traditional Arabic" w:cs="Traditional Arabic" w:hint="cs"/>
          <w:sz w:val="36"/>
          <w:szCs w:val="36"/>
          <w:rtl/>
        </w:rPr>
        <w:t xml:space="preserve"> رضي الله عنه</w:t>
      </w:r>
      <w:r w:rsidRPr="0062793A">
        <w:rPr>
          <w:rFonts w:ascii="Traditional Arabic" w:eastAsia="Calibri" w:hAnsi="Traditional Arabic" w:cs="Traditional Arabic" w:hint="cs"/>
          <w:sz w:val="36"/>
          <w:szCs w:val="36"/>
          <w:rtl/>
        </w:rPr>
        <w:t xml:space="preserve"> إلى المدينة فلا يوجب عدم رجوعه إليها بعد إسلام أبي هريرة</w:t>
      </w:r>
      <w:r w:rsidR="00C5146C">
        <w:rPr>
          <w:rFonts w:ascii="Traditional Arabic" w:eastAsia="Calibri" w:hAnsi="Traditional Arabic" w:cs="Traditional Arabic" w:hint="cs"/>
          <w:sz w:val="36"/>
          <w:szCs w:val="36"/>
          <w:rtl/>
        </w:rPr>
        <w:t xml:space="preserve"> رضي الله عنه</w:t>
      </w:r>
      <w:r w:rsidR="00D54E9B">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29"/>
      </w:r>
      <w:r w:rsidR="000D5DDF">
        <w:rPr>
          <w:rFonts w:ascii="Traditional Arabic" w:eastAsia="Calibri" w:hAnsi="Traditional Arabic" w:cs="Traditional Arabic"/>
          <w:sz w:val="36"/>
          <w:szCs w:val="36"/>
          <w:vertAlign w:val="superscript"/>
          <w:rtl/>
        </w:rPr>
        <w:t>)</w:t>
      </w:r>
      <w:r w:rsidR="00786EBA">
        <w:rPr>
          <w:rFonts w:ascii="Traditional Arabic" w:eastAsia="Calibri" w:hAnsi="Traditional Arabic" w:cs="Traditional Arabic" w:hint="cs"/>
          <w:sz w:val="36"/>
          <w:szCs w:val="36"/>
          <w:rtl/>
        </w:rPr>
        <w:t xml:space="preserve">؛ </w:t>
      </w:r>
      <w:r w:rsidR="00786EBA" w:rsidRPr="0062793A">
        <w:rPr>
          <w:rFonts w:ascii="Traditional Arabic" w:eastAsia="Calibri" w:hAnsi="Traditional Arabic" w:cs="Traditional Arabic" w:hint="cs"/>
          <w:sz w:val="36"/>
          <w:szCs w:val="36"/>
          <w:rtl/>
        </w:rPr>
        <w:t>فيسمع الحديث ممن تأخر إسلامه.</w:t>
      </w:r>
      <w:r w:rsidR="00C5146C">
        <w:rPr>
          <w:rFonts w:ascii="Traditional Arabic" w:eastAsia="Calibri" w:hAnsi="Traditional Arabic" w:cs="Traditional Arabic" w:hint="cs"/>
          <w:sz w:val="36"/>
          <w:szCs w:val="36"/>
          <w:rtl/>
        </w:rPr>
        <w:t xml:space="preserve"> </w:t>
      </w:r>
      <w:r w:rsidR="00786EBA" w:rsidRPr="0062793A">
        <w:rPr>
          <w:rFonts w:ascii="Traditional Arabic" w:eastAsia="Calibri" w:hAnsi="Traditional Arabic" w:cs="Traditional Arabic" w:hint="cs"/>
          <w:sz w:val="36"/>
          <w:szCs w:val="36"/>
          <w:rtl/>
        </w:rPr>
        <w:t>أو أن يكون أبو هريرة</w:t>
      </w:r>
      <w:r w:rsidR="00C5146C">
        <w:rPr>
          <w:rFonts w:ascii="Traditional Arabic" w:eastAsia="Calibri" w:hAnsi="Traditional Arabic" w:cs="Traditional Arabic" w:hint="cs"/>
          <w:sz w:val="36"/>
          <w:szCs w:val="36"/>
          <w:rtl/>
        </w:rPr>
        <w:t xml:space="preserve"> رضي الله عنه</w:t>
      </w:r>
      <w:r w:rsidR="00786EBA" w:rsidRPr="0062793A">
        <w:rPr>
          <w:rFonts w:ascii="Traditional Arabic" w:eastAsia="Calibri" w:hAnsi="Traditional Arabic" w:cs="Traditional Arabic" w:hint="cs"/>
          <w:sz w:val="36"/>
          <w:szCs w:val="36"/>
          <w:rtl/>
        </w:rPr>
        <w:t xml:space="preserve"> قد سمعه من أحد الص</w:t>
      </w:r>
      <w:r w:rsidR="00786EBA">
        <w:rPr>
          <w:rFonts w:ascii="Traditional Arabic" w:eastAsia="Calibri" w:hAnsi="Traditional Arabic" w:cs="Traditional Arabic" w:hint="cs"/>
          <w:sz w:val="36"/>
          <w:szCs w:val="36"/>
          <w:rtl/>
        </w:rPr>
        <w:t>َّ</w:t>
      </w:r>
      <w:r w:rsidR="00786EBA" w:rsidRPr="0062793A">
        <w:rPr>
          <w:rFonts w:ascii="Traditional Arabic" w:eastAsia="Calibri" w:hAnsi="Traditional Arabic" w:cs="Traditional Arabic" w:hint="cs"/>
          <w:sz w:val="36"/>
          <w:szCs w:val="36"/>
          <w:rtl/>
        </w:rPr>
        <w:t>حابة الذين تقدم إسلامهم؛ فتبطل دعوى النسخ.</w:t>
      </w:r>
    </w:p>
    <w:p w:rsidR="00591BA3" w:rsidRPr="0062793A" w:rsidRDefault="00786EBA" w:rsidP="00C5146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وأمَّا ما</w:t>
      </w:r>
      <w:r w:rsidR="00591BA3">
        <w:rPr>
          <w:rFonts w:ascii="Traditional Arabic" w:eastAsia="Calibri" w:hAnsi="Traditional Arabic" w:cs="Traditional Arabic" w:hint="cs"/>
          <w:sz w:val="36"/>
          <w:szCs w:val="36"/>
          <w:rtl/>
        </w:rPr>
        <w:t xml:space="preserve"> قالوه من تأخُّر إسلام بُسْرة</w:t>
      </w:r>
      <w:r w:rsidR="00C5146C">
        <w:rPr>
          <w:rFonts w:ascii="Traditional Arabic" w:eastAsia="Calibri" w:hAnsi="Traditional Arabic" w:cs="Traditional Arabic" w:hint="cs"/>
          <w:sz w:val="36"/>
          <w:szCs w:val="36"/>
          <w:rtl/>
        </w:rPr>
        <w:t xml:space="preserve"> رضي الله عنها</w:t>
      </w:r>
      <w:r w:rsidR="00591BA3">
        <w:rPr>
          <w:rFonts w:ascii="Traditional Arabic" w:eastAsia="Calibri" w:hAnsi="Traditional Arabic" w:cs="Traditional Arabic" w:hint="cs"/>
          <w:sz w:val="36"/>
          <w:szCs w:val="36"/>
          <w:rtl/>
        </w:rPr>
        <w:t xml:space="preserve"> إلى عام الفتح فمردود</w:t>
      </w:r>
      <w:r w:rsidR="00C5146C">
        <w:rPr>
          <w:rFonts w:ascii="Traditional Arabic" w:eastAsia="Calibri" w:hAnsi="Traditional Arabic" w:cs="Traditional Arabic" w:hint="cs"/>
          <w:sz w:val="36"/>
          <w:szCs w:val="36"/>
          <w:rtl/>
        </w:rPr>
        <w:t>؛</w:t>
      </w:r>
      <w:r w:rsidR="00591BA3">
        <w:rPr>
          <w:rFonts w:ascii="Traditional Arabic" w:eastAsia="Calibri" w:hAnsi="Traditional Arabic" w:cs="Traditional Arabic" w:hint="cs"/>
          <w:sz w:val="36"/>
          <w:szCs w:val="36"/>
          <w:rtl/>
        </w:rPr>
        <w:t xml:space="preserve"> فقد أسلمت قديما</w:t>
      </w:r>
      <w:r w:rsidR="006C2BEB">
        <w:rPr>
          <w:rFonts w:ascii="Traditional Arabic" w:eastAsia="Calibri" w:hAnsi="Traditional Arabic" w:cs="Traditional Arabic" w:hint="cs"/>
          <w:sz w:val="36"/>
          <w:szCs w:val="36"/>
          <w:rtl/>
        </w:rPr>
        <w:t xml:space="preserve">ً. </w:t>
      </w:r>
      <w:r w:rsidR="00591BA3">
        <w:rPr>
          <w:rFonts w:ascii="Traditional Arabic" w:eastAsia="Calibri" w:hAnsi="Traditional Arabic" w:cs="Traditional Arabic" w:hint="cs"/>
          <w:sz w:val="36"/>
          <w:szCs w:val="36"/>
          <w:rtl/>
        </w:rPr>
        <w:t>قال ابن حجر: "لها سابقة قديمة وهجرة"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30"/>
      </w:r>
      <w:r w:rsidR="000D5DDF">
        <w:rPr>
          <w:rStyle w:val="a4"/>
          <w:rFonts w:ascii="Traditional Arabic" w:eastAsia="Calibri" w:hAnsi="Traditional Arabic" w:cs="Traditional Arabic"/>
          <w:sz w:val="36"/>
          <w:szCs w:val="36"/>
          <w:rtl/>
        </w:rPr>
        <w:t>)</w:t>
      </w:r>
      <w:r w:rsidR="00591BA3">
        <w:rPr>
          <w:rFonts w:ascii="Traditional Arabic" w:eastAsia="Calibri" w:hAnsi="Traditional Arabic" w:cs="Traditional Arabic" w:hint="cs"/>
          <w:sz w:val="36"/>
          <w:szCs w:val="36"/>
          <w:rtl/>
        </w:rPr>
        <w:t>، وقال ابن عبد البر: "وهي من المبايعات"</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31"/>
      </w:r>
      <w:r w:rsidR="000D5DDF">
        <w:rPr>
          <w:rStyle w:val="a4"/>
          <w:rFonts w:ascii="Traditional Arabic" w:eastAsia="Calibri" w:hAnsi="Traditional Arabic" w:cs="Traditional Arabic"/>
          <w:sz w:val="36"/>
          <w:szCs w:val="36"/>
          <w:rtl/>
        </w:rPr>
        <w:t>)</w:t>
      </w:r>
      <w:r w:rsidR="00591BA3">
        <w:rPr>
          <w:rFonts w:ascii="Traditional Arabic" w:eastAsia="Calibri" w:hAnsi="Traditional Arabic" w:cs="Traditional Arabic" w:hint="cs"/>
          <w:sz w:val="36"/>
          <w:szCs w:val="36"/>
          <w:rtl/>
        </w:rPr>
        <w:t>.</w:t>
      </w:r>
    </w:p>
    <w:p w:rsidR="00FC1180" w:rsidRPr="006C2BEB" w:rsidRDefault="00FC1180" w:rsidP="006C2BEB">
      <w:pPr>
        <w:spacing w:after="160" w:line="259" w:lineRule="auto"/>
        <w:ind w:left="170" w:firstLine="720"/>
        <w:jc w:val="both"/>
        <w:rPr>
          <w:rFonts w:ascii="Traditional Arabic" w:eastAsia="Calibri" w:hAnsi="Traditional Arabic" w:cs="Traditional Arabic"/>
          <w:sz w:val="36"/>
          <w:szCs w:val="36"/>
          <w:rtl/>
        </w:rPr>
      </w:pPr>
      <w:r w:rsidRPr="006C2BEB">
        <w:rPr>
          <w:rFonts w:ascii="Traditional Arabic" w:eastAsia="Calibri" w:hAnsi="Traditional Arabic" w:cs="Traditional Arabic" w:hint="cs"/>
          <w:sz w:val="36"/>
          <w:szCs w:val="36"/>
          <w:rtl/>
        </w:rPr>
        <w:t>3-</w:t>
      </w:r>
      <w:r w:rsidR="006C2BEB">
        <w:rPr>
          <w:rFonts w:ascii="Traditional Arabic" w:eastAsia="Calibri" w:hAnsi="Traditional Arabic" w:cs="Traditional Arabic" w:hint="cs"/>
          <w:sz w:val="36"/>
          <w:szCs w:val="36"/>
          <w:rtl/>
        </w:rPr>
        <w:t>رجَّحوا</w:t>
      </w:r>
      <w:r w:rsidR="00C5146C">
        <w:rPr>
          <w:rFonts w:ascii="Traditional Arabic" w:eastAsia="Calibri" w:hAnsi="Traditional Arabic" w:cs="Traditional Arabic" w:hint="cs"/>
          <w:sz w:val="36"/>
          <w:szCs w:val="36"/>
          <w:rtl/>
        </w:rPr>
        <w:t xml:space="preserve"> حديث بسرة على حديث طلق.</w:t>
      </w:r>
    </w:p>
    <w:p w:rsidR="00FC1180" w:rsidRPr="0062793A" w:rsidRDefault="00FC1180" w:rsidP="00FC1180">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sz w:val="36"/>
          <w:szCs w:val="36"/>
          <w:rtl/>
        </w:rPr>
        <w:t>قالوا: حديث بسرة أرجح؛ لكثرة طرقه وصح</w:t>
      </w:r>
      <w:r w:rsidR="009400F2">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تها، وكثرة من صح</w:t>
      </w:r>
      <w:r w:rsidR="009400F2">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حه من الأئمة، وكثرة شواهده؛ فقد رواه جماعة من الص</w:t>
      </w:r>
      <w:r w:rsidR="009400F2">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حابة، أما حديث طلق فرواه واحد فقط</w:t>
      </w:r>
      <w:r w:rsidR="00C5146C">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2"/>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b/>
          <w:bCs/>
          <w:sz w:val="36"/>
          <w:szCs w:val="36"/>
          <w:rtl/>
        </w:rPr>
        <w:t>.</w:t>
      </w:r>
    </w:p>
    <w:p w:rsidR="00FC1180" w:rsidRPr="0062793A" w:rsidRDefault="00C5146C" w:rsidP="00C5146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قلت:</w:t>
      </w:r>
      <w:r w:rsidR="00FC1180" w:rsidRPr="0062793A">
        <w:rPr>
          <w:rFonts w:ascii="Traditional Arabic" w:eastAsia="Calibri" w:hAnsi="Traditional Arabic" w:cs="Traditional Arabic" w:hint="cs"/>
          <w:sz w:val="36"/>
          <w:szCs w:val="36"/>
          <w:rtl/>
        </w:rPr>
        <w:t xml:space="preserve"> لا يصار إلى ترجيح أحد الحديثين على الآخر إلا بعد تعذ</w:t>
      </w:r>
      <w:r w:rsidR="009400F2">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ر الجمع من كل الوجوه، لا سيما مع صحة الحديثين.</w:t>
      </w:r>
    </w:p>
    <w:p w:rsidR="00FC1180" w:rsidRPr="00B707F7" w:rsidRDefault="00FC1180" w:rsidP="00B707F7">
      <w:pPr>
        <w:spacing w:after="160" w:line="259" w:lineRule="auto"/>
        <w:ind w:left="170" w:firstLine="720"/>
        <w:jc w:val="both"/>
        <w:rPr>
          <w:rFonts w:ascii="Traditional Arabic" w:eastAsia="Calibri" w:hAnsi="Traditional Arabic" w:cs="Traditional Arabic"/>
          <w:sz w:val="36"/>
          <w:szCs w:val="36"/>
          <w:rtl/>
        </w:rPr>
      </w:pPr>
      <w:r w:rsidRPr="00B707F7">
        <w:rPr>
          <w:rFonts w:ascii="Traditional Arabic" w:eastAsia="Calibri" w:hAnsi="Traditional Arabic" w:cs="Traditional Arabic" w:hint="cs"/>
          <w:sz w:val="36"/>
          <w:szCs w:val="36"/>
          <w:rtl/>
        </w:rPr>
        <w:t>4-</w:t>
      </w:r>
      <w:r w:rsidR="00B707F7">
        <w:rPr>
          <w:rFonts w:ascii="Traditional Arabic" w:eastAsia="Calibri" w:hAnsi="Traditional Arabic" w:cs="Traditional Arabic" w:hint="cs"/>
          <w:sz w:val="36"/>
          <w:szCs w:val="36"/>
          <w:rtl/>
        </w:rPr>
        <w:t>أوَّلوا</w:t>
      </w:r>
      <w:r w:rsidR="00C5146C">
        <w:rPr>
          <w:rFonts w:ascii="Traditional Arabic" w:eastAsia="Calibri" w:hAnsi="Traditional Arabic" w:cs="Traditional Arabic" w:hint="cs"/>
          <w:sz w:val="36"/>
          <w:szCs w:val="36"/>
          <w:rtl/>
        </w:rPr>
        <w:t xml:space="preserve"> حديث طلق بن علي.</w:t>
      </w:r>
    </w:p>
    <w:p w:rsidR="00FC1180" w:rsidRPr="0062793A" w:rsidRDefault="00B707F7" w:rsidP="00FC1180">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فقالوا:</w:t>
      </w:r>
      <w:r w:rsidR="00FC1180" w:rsidRPr="0062793A">
        <w:rPr>
          <w:rFonts w:ascii="Traditional Arabic" w:eastAsia="Calibri" w:hAnsi="Traditional Arabic" w:cs="Traditional Arabic" w:hint="cs"/>
          <w:sz w:val="36"/>
          <w:szCs w:val="36"/>
          <w:rtl/>
        </w:rPr>
        <w:t xml:space="preserve"> المس</w:t>
      </w:r>
      <w:r>
        <w:rPr>
          <w:rFonts w:ascii="Traditional Arabic" w:eastAsia="Calibri" w:hAnsi="Traditional Arabic" w:cs="Traditional Arabic" w:hint="cs"/>
          <w:sz w:val="36"/>
          <w:szCs w:val="36"/>
          <w:rtl/>
        </w:rPr>
        <w:t xml:space="preserve"> المقصود في الحديث</w:t>
      </w:r>
      <w:r w:rsidR="00FC1180" w:rsidRPr="0062793A">
        <w:rPr>
          <w:rFonts w:ascii="Traditional Arabic" w:eastAsia="Calibri" w:hAnsi="Traditional Arabic" w:cs="Traditional Arabic" w:hint="cs"/>
          <w:sz w:val="36"/>
          <w:szCs w:val="36"/>
          <w:rtl/>
        </w:rPr>
        <w:t xml:space="preserve"> من وراء حائل، وهو الظ</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اهر من حال المصل</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ي</w:t>
      </w:r>
      <w:r w:rsidR="00A60720">
        <w:rPr>
          <w:rFonts w:ascii="Traditional Arabic" w:eastAsia="Calibri" w:hAnsi="Traditional Arabic" w:cs="Traditional Arabic" w:hint="cs"/>
          <w:sz w:val="36"/>
          <w:szCs w:val="36"/>
          <w:rtl/>
        </w:rPr>
        <w:t xml:space="preserve"> </w:t>
      </w:r>
      <w:r w:rsidR="00A60720">
        <w:rPr>
          <w:rFonts w:ascii="Traditional Arabic" w:eastAsia="Calibri" w:hAnsi="Traditional Arabic" w:cs="Traditional Arabic" w:hint="cs"/>
          <w:sz w:val="36"/>
          <w:szCs w:val="36"/>
          <w:vertAlign w:val="superscript"/>
          <w:rtl/>
        </w:rPr>
        <w:t>(</w:t>
      </w:r>
      <w:r w:rsidR="00A60720">
        <w:rPr>
          <w:rStyle w:val="a4"/>
          <w:rFonts w:ascii="Traditional Arabic" w:eastAsia="Calibri" w:hAnsi="Traditional Arabic" w:cs="Traditional Arabic"/>
          <w:sz w:val="36"/>
          <w:szCs w:val="36"/>
          <w:rtl/>
        </w:rPr>
        <w:footnoteReference w:id="533"/>
      </w:r>
      <w:r w:rsidR="00A60720">
        <w:rPr>
          <w:rFonts w:ascii="Traditional Arabic" w:eastAsia="Calibri" w:hAnsi="Traditional Arabic" w:cs="Traditional Arabic" w:hint="cs"/>
          <w:sz w:val="36"/>
          <w:szCs w:val="36"/>
          <w:vertAlign w:val="superscript"/>
          <w:rtl/>
        </w:rPr>
        <w:t>)</w:t>
      </w:r>
      <w:r w:rsidR="00FC1180" w:rsidRPr="0062793A">
        <w:rPr>
          <w:rFonts w:ascii="Traditional Arabic" w:eastAsia="Calibri" w:hAnsi="Traditional Arabic" w:cs="Traditional Arabic" w:hint="cs"/>
          <w:sz w:val="36"/>
          <w:szCs w:val="36"/>
          <w:rtl/>
        </w:rPr>
        <w:t xml:space="preserve">. </w:t>
      </w:r>
    </w:p>
    <w:p w:rsidR="00B707F7" w:rsidRDefault="00B707F7" w:rsidP="007532BE">
      <w:pPr>
        <w:spacing w:after="160" w:line="259" w:lineRule="auto"/>
        <w:ind w:left="170" w:firstLine="395"/>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كما أنَّ</w:t>
      </w:r>
      <w:r w:rsidR="00FC1180" w:rsidRPr="0062793A">
        <w:rPr>
          <w:rFonts w:ascii="Traditional Arabic" w:eastAsia="Calibri" w:hAnsi="Traditional Arabic" w:cs="Traditional Arabic" w:hint="cs"/>
          <w:sz w:val="36"/>
          <w:szCs w:val="36"/>
          <w:rtl/>
        </w:rPr>
        <w:t xml:space="preserve"> حديث طلق موافق</w:t>
      </w:r>
      <w:r>
        <w:rPr>
          <w:rFonts w:ascii="Traditional Arabic" w:eastAsia="Calibri" w:hAnsi="Traditional Arabic" w:cs="Traditional Arabic" w:hint="cs"/>
          <w:sz w:val="36"/>
          <w:szCs w:val="36"/>
          <w:rtl/>
        </w:rPr>
        <w:t>ٌ</w:t>
      </w:r>
      <w:r w:rsidR="00FC1180" w:rsidRPr="0062793A">
        <w:rPr>
          <w:rFonts w:ascii="Traditional Arabic" w:eastAsia="Calibri" w:hAnsi="Traditional Arabic" w:cs="Traditional Arabic" w:hint="cs"/>
          <w:sz w:val="36"/>
          <w:szCs w:val="36"/>
          <w:rtl/>
        </w:rPr>
        <w:t xml:space="preserve"> لما كان عليه الأمر من قبل، وحديث بسرة ناقل عنه فيصار إليه.</w:t>
      </w:r>
    </w:p>
    <w:p w:rsidR="00FC1180" w:rsidRPr="00B707F7" w:rsidRDefault="00B707F7" w:rsidP="00B707F7">
      <w:pPr>
        <w:spacing w:after="160" w:line="259" w:lineRule="auto"/>
        <w:ind w:left="170" w:firstLine="720"/>
        <w:jc w:val="both"/>
        <w:rPr>
          <w:rFonts w:ascii="Traditional Arabic" w:eastAsia="Calibri" w:hAnsi="Traditional Arabic" w:cs="Traditional Arabic"/>
          <w:b/>
          <w:bCs/>
          <w:sz w:val="36"/>
          <w:szCs w:val="36"/>
          <w:rtl/>
        </w:rPr>
      </w:pPr>
      <w:r w:rsidRPr="00B707F7">
        <w:rPr>
          <w:rFonts w:ascii="Traditional Arabic" w:eastAsia="Calibri" w:hAnsi="Traditional Arabic" w:cs="Traditional Arabic" w:hint="cs"/>
          <w:b/>
          <w:bCs/>
          <w:sz w:val="36"/>
          <w:szCs w:val="36"/>
          <w:rtl/>
        </w:rPr>
        <w:t>ورد الحنفيَّة على الجمهور من وجوه</w:t>
      </w:r>
    </w:p>
    <w:p w:rsidR="00303196" w:rsidRPr="0062793A" w:rsidRDefault="00B707F7" w:rsidP="00FC1180">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00303196" w:rsidRPr="0062793A">
        <w:rPr>
          <w:rFonts w:ascii="Traditional Arabic" w:eastAsia="Calibri" w:hAnsi="Traditional Arabic" w:cs="Traditional Arabic" w:hint="cs"/>
          <w:sz w:val="36"/>
          <w:szCs w:val="36"/>
          <w:rtl/>
        </w:rPr>
        <w:t>-عدم</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انتقاض</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الوضوء</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بمس</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الذ</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كر</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قد</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ع</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ل</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ل</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بعلة</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دائمة</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لا يمكن زوالها، وهي كون الذ</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كر بضعة منه، وإذا ر</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بط الحكم بعل</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ة لا يمكن زوالها فلا يزول الحكم</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وبالتالي لا يمكن النسخ</w:t>
      </w:r>
      <w:r w:rsidR="00C8453A">
        <w:rPr>
          <w:rFonts w:ascii="Traditional Arabic" w:eastAsia="Calibri" w:hAnsi="Traditional Arabic" w:cs="Traditional Arabic" w:hint="cs"/>
          <w:sz w:val="36"/>
          <w:szCs w:val="36"/>
          <w:rtl/>
        </w:rPr>
        <w:t xml:space="preserve"> </w:t>
      </w:r>
      <w:r w:rsidR="00C8453A">
        <w:rPr>
          <w:rFonts w:ascii="Traditional Arabic" w:eastAsia="Calibri" w:hAnsi="Traditional Arabic" w:cs="Traditional Arabic" w:hint="cs"/>
          <w:sz w:val="36"/>
          <w:szCs w:val="36"/>
          <w:vertAlign w:val="superscript"/>
          <w:rtl/>
        </w:rPr>
        <w:t>(</w:t>
      </w:r>
      <w:r w:rsidR="00C8453A">
        <w:rPr>
          <w:rStyle w:val="a4"/>
          <w:rFonts w:ascii="Traditional Arabic" w:eastAsia="Calibri" w:hAnsi="Traditional Arabic" w:cs="Traditional Arabic"/>
          <w:sz w:val="36"/>
          <w:szCs w:val="36"/>
          <w:rtl/>
        </w:rPr>
        <w:footnoteReference w:id="534"/>
      </w:r>
      <w:r w:rsidR="00C8453A">
        <w:rPr>
          <w:rFonts w:ascii="Traditional Arabic" w:eastAsia="Calibri" w:hAnsi="Traditional Arabic" w:cs="Traditional Arabic" w:hint="cs"/>
          <w:sz w:val="36"/>
          <w:szCs w:val="36"/>
          <w:vertAlign w:val="superscript"/>
          <w:rtl/>
        </w:rPr>
        <w:t>)</w:t>
      </w:r>
      <w:r w:rsidR="00303196" w:rsidRPr="0062793A">
        <w:rPr>
          <w:rFonts w:ascii="Traditional Arabic" w:eastAsia="Calibri" w:hAnsi="Traditional Arabic" w:cs="Traditional Arabic" w:hint="cs"/>
          <w:sz w:val="36"/>
          <w:szCs w:val="36"/>
          <w:rtl/>
        </w:rPr>
        <w:t>.</w:t>
      </w:r>
    </w:p>
    <w:p w:rsidR="00303196" w:rsidRPr="0062793A" w:rsidRDefault="00B707F7" w:rsidP="00303196">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00303196" w:rsidRPr="0062793A">
        <w:rPr>
          <w:rFonts w:ascii="Traditional Arabic" w:eastAsia="Calibri" w:hAnsi="Traditional Arabic" w:cs="Traditional Arabic" w:hint="cs"/>
          <w:sz w:val="36"/>
          <w:szCs w:val="36"/>
          <w:rtl/>
        </w:rPr>
        <w:t>-لا يصار إلى الن</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سخ إلا بعد تعذ</w:t>
      </w:r>
      <w:r w:rsidR="00FC118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ر الجمع، وقد أمكن الجمع، و</w:t>
      </w:r>
      <w:r w:rsidR="00303196" w:rsidRPr="0062793A">
        <w:rPr>
          <w:rFonts w:ascii="Traditional Arabic" w:eastAsia="Calibri" w:hAnsi="Traditional Arabic" w:cs="Traditional Arabic" w:hint="cs"/>
          <w:sz w:val="36"/>
          <w:szCs w:val="36"/>
          <w:rtl/>
        </w:rPr>
        <w:t>حديث بسرة يحتمل التأويل، بأن يجعل مس الذ</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كر كناية عن البول؛ لأن</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ه غالبا</w:t>
      </w:r>
      <w:r w:rsidR="00FC1180">
        <w:rPr>
          <w:rFonts w:ascii="Traditional Arabic" w:eastAsia="Calibri" w:hAnsi="Traditional Arabic" w:cs="Traditional Arabic" w:hint="cs"/>
          <w:sz w:val="36"/>
          <w:szCs w:val="36"/>
          <w:rtl/>
        </w:rPr>
        <w:t>ً يرادف خروج الحدث منه</w:t>
      </w:r>
      <w:r w:rsidR="00F56A5C">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5"/>
      </w:r>
      <w:r w:rsidR="000D5DDF">
        <w:rPr>
          <w:rFonts w:ascii="Traditional Arabic" w:eastAsia="Calibri" w:hAnsi="Traditional Arabic" w:cs="Traditional Arabic"/>
          <w:sz w:val="36"/>
          <w:szCs w:val="36"/>
          <w:vertAlign w:val="superscript"/>
          <w:rtl/>
        </w:rPr>
        <w:t>)</w:t>
      </w:r>
      <w:r w:rsidR="00FC1180">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w:t>
      </w:r>
    </w:p>
    <w:p w:rsidR="00303196" w:rsidRPr="0062793A" w:rsidRDefault="00B707F7" w:rsidP="00F56A5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w:t>
      </w:r>
      <w:r w:rsidR="00303196" w:rsidRPr="0062793A">
        <w:rPr>
          <w:rFonts w:ascii="Traditional Arabic" w:eastAsia="Calibri" w:hAnsi="Traditional Arabic" w:cs="Traditional Arabic" w:hint="cs"/>
          <w:sz w:val="36"/>
          <w:szCs w:val="36"/>
          <w:rtl/>
        </w:rPr>
        <w:t>-المراد بالوضوء في حديث بسرة الوضوء اللغوي أو غسل اليد.</w:t>
      </w:r>
    </w:p>
    <w:p w:rsidR="00303196" w:rsidRPr="0062793A" w:rsidRDefault="00B707F7" w:rsidP="00B707F7">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وأجيب</w:t>
      </w:r>
      <w:r w:rsidR="00303196" w:rsidRPr="0062793A">
        <w:rPr>
          <w:rFonts w:ascii="Traditional Arabic" w:eastAsia="Calibri" w:hAnsi="Traditional Arabic" w:cs="Traditional Arabic" w:hint="cs"/>
          <w:sz w:val="36"/>
          <w:szCs w:val="36"/>
          <w:rtl/>
        </w:rPr>
        <w:t xml:space="preserve"> بما رواه ابن </w:t>
      </w:r>
      <w:r w:rsidR="009D7B71">
        <w:rPr>
          <w:rFonts w:ascii="Traditional Arabic" w:eastAsia="Calibri" w:hAnsi="Traditional Arabic" w:cs="Traditional Arabic" w:hint="cs"/>
          <w:sz w:val="36"/>
          <w:szCs w:val="36"/>
          <w:rtl/>
        </w:rPr>
        <w:t>حبَّان</w:t>
      </w:r>
      <w:r>
        <w:rPr>
          <w:rFonts w:ascii="Traditional Arabic" w:eastAsia="Calibri" w:hAnsi="Traditional Arabic" w:cs="Traditional Arabic" w:hint="cs"/>
          <w:sz w:val="36"/>
          <w:szCs w:val="36"/>
          <w:rtl/>
        </w:rPr>
        <w:t xml:space="preserve">، </w:t>
      </w:r>
      <w:r w:rsidR="00303196" w:rsidRPr="0062793A">
        <w:rPr>
          <w:rFonts w:ascii="Traditional Arabic" w:eastAsia="Calibri" w:hAnsi="Traditional Arabic" w:cs="Traditional Arabic" w:hint="cs"/>
          <w:sz w:val="36"/>
          <w:szCs w:val="36"/>
          <w:rtl/>
        </w:rPr>
        <w:t>عَنْ</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بُسْرَةَ،</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قَالَتْ</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قَالَ</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رَسُولُ</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اللَّهِ</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صَلَّى</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اللَّهُ</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عَلَيْهِ</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وَسَلَّمَ</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"مَنْ</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مَسَّ</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فَرْجَهُ،</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فَلْيُعِدِ</w:t>
      </w:r>
      <w:r w:rsidR="00303196" w:rsidRPr="0062793A">
        <w:rPr>
          <w:rFonts w:ascii="Traditional Arabic" w:eastAsia="Calibri" w:hAnsi="Traditional Arabic" w:cs="Traditional Arabic"/>
          <w:sz w:val="36"/>
          <w:szCs w:val="36"/>
          <w:rtl/>
        </w:rPr>
        <w:t xml:space="preserve"> </w:t>
      </w:r>
      <w:r w:rsidR="00303196" w:rsidRPr="0062793A">
        <w:rPr>
          <w:rFonts w:ascii="Traditional Arabic" w:eastAsia="Calibri" w:hAnsi="Traditional Arabic" w:cs="Traditional Arabic" w:hint="cs"/>
          <w:sz w:val="36"/>
          <w:szCs w:val="36"/>
          <w:rtl/>
        </w:rPr>
        <w:t>الْوُضُوءَ"</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6"/>
      </w:r>
      <w:r w:rsidR="000D5DDF">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303196" w:rsidRPr="0062793A" w:rsidRDefault="00303196" w:rsidP="00B707F7">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قال ابن </w:t>
      </w:r>
      <w:r w:rsidR="009D7B71">
        <w:rPr>
          <w:rFonts w:ascii="Traditional Arabic" w:eastAsia="Calibri" w:hAnsi="Traditional Arabic" w:cs="Traditional Arabic" w:hint="cs"/>
          <w:sz w:val="36"/>
          <w:szCs w:val="36"/>
          <w:rtl/>
        </w:rPr>
        <w:t>حبَّان</w:t>
      </w:r>
      <w:r w:rsidRPr="0062793A">
        <w:rPr>
          <w:rFonts w:ascii="Traditional Arabic" w:eastAsia="Calibri" w:hAnsi="Traditional Arabic" w:cs="Traditional Arabic" w:hint="cs"/>
          <w:sz w:val="36"/>
          <w:szCs w:val="36"/>
          <w:rtl/>
        </w:rPr>
        <w:t>: "</w:t>
      </w:r>
      <w:r w:rsidRPr="0062793A">
        <w:rPr>
          <w:rFonts w:ascii="Calibri" w:eastAsia="Calibri" w:hAnsi="Calibri" w:cs="Arial" w:hint="cs"/>
          <w:rtl/>
        </w:rPr>
        <w:t xml:space="preserve"> </w:t>
      </w:r>
      <w:r w:rsidRPr="0062793A">
        <w:rPr>
          <w:rFonts w:ascii="Traditional Arabic" w:eastAsia="Calibri" w:hAnsi="Traditional Arabic" w:cs="Traditional Arabic" w:hint="cs"/>
          <w:sz w:val="36"/>
          <w:szCs w:val="36"/>
          <w:rtl/>
        </w:rPr>
        <w:t>لَوْ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كَانَ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الْمُرَادُ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مِنْهُ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غَسْلَ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الْيَدَيْنِ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كَمَا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بَعْضُ</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النَّاسِ،</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لما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قَالَ</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صَلَّى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اللَّهُ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عَلَيْهِ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وَسَلَّمَ</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"فَلْيُعِدِ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الْوُضُوءَ"،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إِذِ</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الْإِعَادَةُ</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تَكُونُ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لِلْوُضُوءِ</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الَّذِي</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هُوَ</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لِلصَّلَاةِ"</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7"/>
      </w:r>
      <w:r w:rsidR="000D5DDF">
        <w:rPr>
          <w:rFonts w:ascii="Traditional Arabic" w:eastAsia="Calibri" w:hAnsi="Traditional Arabic" w:cs="Traditional Arabic"/>
          <w:sz w:val="36"/>
          <w:szCs w:val="36"/>
          <w:vertAlign w:val="superscript"/>
          <w:rtl/>
        </w:rPr>
        <w:t>)</w:t>
      </w:r>
      <w:r w:rsidRPr="0062793A">
        <w:rPr>
          <w:rFonts w:ascii="Traditional Arabic" w:eastAsia="Calibri" w:hAnsi="Traditional Arabic" w:cs="Traditional Arabic" w:hint="cs"/>
          <w:sz w:val="36"/>
          <w:szCs w:val="36"/>
          <w:rtl/>
        </w:rPr>
        <w:t>.</w:t>
      </w:r>
    </w:p>
    <w:p w:rsidR="00303196" w:rsidRPr="0062793A" w:rsidRDefault="00303196" w:rsidP="00303196">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 وبأن</w:t>
      </w:r>
      <w:r w:rsidR="00B707F7">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الوضوء إذا أ</w:t>
      </w:r>
      <w:r w:rsidR="00B707F7">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طلق في الشرع يحمل على الوضوء الشرعي، ولا يصرف إلى غيره إلا بدليل.</w:t>
      </w:r>
    </w:p>
    <w:p w:rsidR="00303196" w:rsidRPr="0062793A" w:rsidRDefault="00B707F7" w:rsidP="00303196">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r w:rsidR="00303196" w:rsidRPr="0062793A">
        <w:rPr>
          <w:rFonts w:ascii="Traditional Arabic" w:eastAsia="Calibri" w:hAnsi="Traditional Arabic" w:cs="Traditional Arabic" w:hint="cs"/>
          <w:sz w:val="36"/>
          <w:szCs w:val="36"/>
          <w:rtl/>
        </w:rPr>
        <w:t>-الر</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واية </w:t>
      </w:r>
      <w:r w:rsidR="00F948C9">
        <w:rPr>
          <w:rFonts w:ascii="Traditional Arabic" w:eastAsia="Calibri" w:hAnsi="Traditional Arabic" w:cs="Traditional Arabic" w:hint="cs"/>
          <w:sz w:val="36"/>
          <w:szCs w:val="36"/>
          <w:rtl/>
        </w:rPr>
        <w:t>التي</w:t>
      </w:r>
      <w:r w:rsidR="00303196" w:rsidRPr="0062793A">
        <w:rPr>
          <w:rFonts w:ascii="Traditional Arabic" w:eastAsia="Calibri" w:hAnsi="Traditional Arabic" w:cs="Traditional Arabic" w:hint="cs"/>
          <w:sz w:val="36"/>
          <w:szCs w:val="36"/>
          <w:rtl/>
        </w:rPr>
        <w:t xml:space="preserve"> فيها زيادة</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في الصلاة</w:t>
      </w:r>
      <w:r>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8"/>
      </w:r>
      <w:r w:rsidR="000D5DDF">
        <w:rPr>
          <w:rFonts w:ascii="Traditional Arabic" w:eastAsia="Calibri" w:hAnsi="Traditional Arabic" w:cs="Traditional Arabic"/>
          <w:sz w:val="36"/>
          <w:szCs w:val="36"/>
          <w:vertAlign w:val="superscript"/>
          <w:rtl/>
        </w:rPr>
        <w:t>)</w:t>
      </w:r>
      <w:r w:rsidR="00303196" w:rsidRPr="0062793A">
        <w:rPr>
          <w:rFonts w:ascii="Traditional Arabic" w:eastAsia="Calibri" w:hAnsi="Traditional Arabic" w:cs="Traditional Arabic" w:hint="cs"/>
          <w:sz w:val="36"/>
          <w:szCs w:val="36"/>
          <w:rtl/>
        </w:rPr>
        <w:t xml:space="preserve"> أبلغ في عدم انتقاض الوضوء من مس</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الذ</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كر؛ لأن</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المس</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إذا لم يكن ناقضا</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 xml:space="preserve"> في الص</w:t>
      </w:r>
      <w:r>
        <w:rPr>
          <w:rFonts w:ascii="Traditional Arabic" w:eastAsia="Calibri" w:hAnsi="Traditional Arabic" w:cs="Traditional Arabic" w:hint="cs"/>
          <w:sz w:val="36"/>
          <w:szCs w:val="36"/>
          <w:rtl/>
        </w:rPr>
        <w:t>َّ</w:t>
      </w:r>
      <w:r w:rsidR="00303196" w:rsidRPr="0062793A">
        <w:rPr>
          <w:rFonts w:ascii="Traditional Arabic" w:eastAsia="Calibri" w:hAnsi="Traditional Arabic" w:cs="Traditional Arabic" w:hint="cs"/>
          <w:sz w:val="36"/>
          <w:szCs w:val="36"/>
          <w:rtl/>
        </w:rPr>
        <w:t>لاة ففي خارجها أولى</w:t>
      </w:r>
      <w:r w:rsidR="00F56A5C">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39"/>
      </w:r>
      <w:r w:rsidR="000D5DDF">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303196" w:rsidRPr="0062793A" w:rsidRDefault="00303196" w:rsidP="00303196">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6-ولو سل</w:t>
      </w:r>
      <w:r w:rsidR="009162F6">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منا بالت</w:t>
      </w:r>
      <w:r w:rsidR="009162F6">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عارض بين الحديثين فقد حصل الشك</w:t>
      </w:r>
      <w:r w:rsidR="009162F6">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في الن</w:t>
      </w:r>
      <w:r w:rsidR="009162F6">
        <w:rPr>
          <w:rFonts w:ascii="Traditional Arabic" w:eastAsia="Calibri" w:hAnsi="Traditional Arabic" w:cs="Traditional Arabic" w:hint="cs"/>
          <w:sz w:val="36"/>
          <w:szCs w:val="36"/>
          <w:rtl/>
        </w:rPr>
        <w:t>َّ</w:t>
      </w:r>
      <w:r w:rsidR="00117E0E">
        <w:rPr>
          <w:rFonts w:ascii="Traditional Arabic" w:eastAsia="Calibri" w:hAnsi="Traditional Arabic" w:cs="Traditional Arabic" w:hint="cs"/>
          <w:sz w:val="36"/>
          <w:szCs w:val="36"/>
          <w:rtl/>
        </w:rPr>
        <w:t>قض، والأصل عدمه</w:t>
      </w:r>
      <w:r w:rsidR="00F56A5C">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62793A">
        <w:rPr>
          <w:rFonts w:ascii="Traditional Arabic" w:eastAsia="Calibri" w:hAnsi="Traditional Arabic" w:cs="Traditional Arabic"/>
          <w:sz w:val="36"/>
          <w:szCs w:val="36"/>
          <w:vertAlign w:val="superscript"/>
          <w:rtl/>
        </w:rPr>
        <w:footnoteReference w:id="540"/>
      </w:r>
      <w:r w:rsidR="000D5DDF">
        <w:rPr>
          <w:rFonts w:ascii="Traditional Arabic" w:eastAsia="Calibri" w:hAnsi="Traditional Arabic" w:cs="Traditional Arabic"/>
          <w:sz w:val="36"/>
          <w:szCs w:val="36"/>
          <w:vertAlign w:val="superscript"/>
          <w:rtl/>
        </w:rPr>
        <w:t>)</w:t>
      </w:r>
      <w:r w:rsidR="009162F6">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rPr>
      </w:pPr>
      <w:r w:rsidRPr="0062793A">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الثَّالث</w:t>
      </w:r>
      <w:r w:rsidR="0021243F">
        <w:rPr>
          <w:rFonts w:ascii="Traditional Arabic" w:eastAsia="Calibri" w:hAnsi="Traditional Arabic" w:cs="Traditional Arabic" w:hint="cs"/>
          <w:b/>
          <w:bCs/>
          <w:sz w:val="36"/>
          <w:szCs w:val="36"/>
          <w:rtl/>
        </w:rPr>
        <w:t>: رأي الباحث.</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 xml:space="preserve">لا أوافق ابن </w:t>
      </w:r>
      <w:r w:rsidR="009D7B71">
        <w:rPr>
          <w:rFonts w:ascii="Traditional Arabic" w:eastAsia="Calibri" w:hAnsi="Traditional Arabic" w:cs="Traditional Arabic" w:hint="cs"/>
          <w:sz w:val="36"/>
          <w:szCs w:val="36"/>
          <w:rtl/>
        </w:rPr>
        <w:t>حبَّان</w:t>
      </w:r>
      <w:r w:rsidR="00F56A5C">
        <w:rPr>
          <w:rFonts w:ascii="Traditional Arabic" w:eastAsia="Calibri" w:hAnsi="Traditional Arabic" w:cs="Traditional Arabic" w:hint="cs"/>
          <w:sz w:val="36"/>
          <w:szCs w:val="36"/>
          <w:rtl/>
        </w:rPr>
        <w:t xml:space="preserve"> فيما ذهب إليه.</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لأن</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ه ذهب إلى نسخ حديث طلق مع تصحيحه له، ولا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يصار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إلى</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النسخ</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إلا</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بعد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تعذ</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ر</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الجمع من كل الوجوه،</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وقد</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أمكن</w:t>
      </w:r>
      <w:r w:rsidRPr="0062793A">
        <w:rPr>
          <w:rFonts w:ascii="Traditional Arabic" w:eastAsia="Calibri" w:hAnsi="Traditional Arabic" w:cs="Traditional Arabic"/>
          <w:sz w:val="36"/>
          <w:szCs w:val="36"/>
          <w:rtl/>
        </w:rPr>
        <w:t xml:space="preserve"> </w:t>
      </w:r>
      <w:r w:rsidRPr="0062793A">
        <w:rPr>
          <w:rFonts w:ascii="Traditional Arabic" w:eastAsia="Calibri" w:hAnsi="Traditional Arabic" w:cs="Traditional Arabic" w:hint="cs"/>
          <w:sz w:val="36"/>
          <w:szCs w:val="36"/>
          <w:rtl/>
        </w:rPr>
        <w:t>الجمع بأكثر من وجه:</w:t>
      </w:r>
    </w:p>
    <w:p w:rsidR="0062793A" w:rsidRPr="0062793A" w:rsidRDefault="0062793A" w:rsidP="00117E0E">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1-إم</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ا بحمل الأمر الوارد في حديث بسرة</w:t>
      </w:r>
      <w:r w:rsidR="00F56A5C">
        <w:rPr>
          <w:rFonts w:ascii="Traditional Arabic" w:eastAsia="Calibri" w:hAnsi="Traditional Arabic" w:cs="Traditional Arabic" w:hint="cs"/>
          <w:sz w:val="36"/>
          <w:szCs w:val="36"/>
          <w:rtl/>
        </w:rPr>
        <w:t xml:space="preserve"> رضي الله عنها</w:t>
      </w:r>
      <w:r w:rsidRPr="0062793A">
        <w:rPr>
          <w:rFonts w:ascii="Traditional Arabic" w:eastAsia="Calibri" w:hAnsi="Traditional Arabic" w:cs="Traditional Arabic" w:hint="cs"/>
          <w:sz w:val="36"/>
          <w:szCs w:val="36"/>
          <w:rtl/>
        </w:rPr>
        <w:t xml:space="preserve"> على الاستحباب، ويكون حديث طلق</w:t>
      </w:r>
      <w:r w:rsidR="00F56A5C">
        <w:rPr>
          <w:rFonts w:ascii="Traditional Arabic" w:eastAsia="Calibri" w:hAnsi="Traditional Arabic" w:cs="Traditional Arabic" w:hint="cs"/>
          <w:sz w:val="36"/>
          <w:szCs w:val="36"/>
          <w:rtl/>
        </w:rPr>
        <w:t xml:space="preserve"> رضي الله عنه</w:t>
      </w:r>
      <w:r w:rsidRPr="0062793A">
        <w:rPr>
          <w:rFonts w:ascii="Traditional Arabic" w:eastAsia="Calibri" w:hAnsi="Traditional Arabic" w:cs="Traditional Arabic" w:hint="cs"/>
          <w:sz w:val="36"/>
          <w:szCs w:val="36"/>
          <w:rtl/>
        </w:rPr>
        <w:t xml:space="preserve"> هو الص</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ارف له من الوجوب إلى الاستحباب</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وهو ظاهر رأي </w:t>
      </w:r>
      <w:r w:rsidR="00117E0E">
        <w:rPr>
          <w:rFonts w:ascii="Traditional Arabic" w:eastAsia="Calibri" w:hAnsi="Traditional Arabic" w:cs="Traditional Arabic" w:hint="cs"/>
          <w:sz w:val="36"/>
          <w:szCs w:val="36"/>
          <w:rtl/>
        </w:rPr>
        <w:t>أصحاب السنن بالتبويب</w:t>
      </w:r>
      <w:r w:rsidRPr="0062793A">
        <w:rPr>
          <w:rFonts w:ascii="Traditional Arabic" w:eastAsia="Calibri" w:hAnsi="Traditional Arabic" w:cs="Traditional Arabic" w:hint="cs"/>
          <w:sz w:val="36"/>
          <w:szCs w:val="36"/>
          <w:rtl/>
        </w:rPr>
        <w:t xml:space="preserve"> </w:t>
      </w:r>
      <w:r w:rsidR="00117E0E">
        <w:rPr>
          <w:rFonts w:ascii="Traditional Arabic" w:eastAsia="Calibri" w:hAnsi="Traditional Arabic" w:cs="Traditional Arabic" w:hint="cs"/>
          <w:sz w:val="36"/>
          <w:szCs w:val="36"/>
          <w:rtl/>
        </w:rPr>
        <w:t>بباب</w:t>
      </w:r>
      <w:r w:rsidRPr="0062793A">
        <w:rPr>
          <w:rFonts w:ascii="Traditional Arabic" w:eastAsia="Calibri" w:hAnsi="Traditional Arabic" w:cs="Traditional Arabic" w:hint="cs"/>
          <w:sz w:val="36"/>
          <w:szCs w:val="36"/>
          <w:rtl/>
        </w:rPr>
        <w:t xml:space="preserve">: الرخصة في ذلك، بعد التبويب بباب: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hint="cs"/>
          <w:sz w:val="36"/>
          <w:szCs w:val="36"/>
          <w:rtl/>
        </w:rPr>
        <w:t xml:space="preserve"> من مس الذ</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كر أو شبهه.</w:t>
      </w:r>
    </w:p>
    <w:p w:rsidR="0062793A" w:rsidRDefault="0062793A" w:rsidP="00786EBA">
      <w:pPr>
        <w:spacing w:after="160" w:line="259" w:lineRule="auto"/>
        <w:ind w:left="170" w:firstLine="720"/>
        <w:jc w:val="both"/>
        <w:rPr>
          <w:rFonts w:ascii="Traditional Arabic" w:eastAsia="Calibri" w:hAnsi="Traditional Arabic" w:cs="Traditional Arabic"/>
          <w:sz w:val="36"/>
          <w:szCs w:val="36"/>
          <w:rtl/>
        </w:rPr>
      </w:pPr>
      <w:r w:rsidRPr="0062793A">
        <w:rPr>
          <w:rFonts w:ascii="Traditional Arabic" w:eastAsia="Calibri" w:hAnsi="Traditional Arabic" w:cs="Traditional Arabic" w:hint="cs"/>
          <w:sz w:val="36"/>
          <w:szCs w:val="36"/>
          <w:rtl/>
        </w:rPr>
        <w:t>2-</w:t>
      </w:r>
      <w:r w:rsidR="00117E0E">
        <w:rPr>
          <w:rFonts w:ascii="Traditional Arabic" w:eastAsia="Calibri" w:hAnsi="Traditional Arabic" w:cs="Traditional Arabic" w:hint="cs"/>
          <w:sz w:val="36"/>
          <w:szCs w:val="36"/>
          <w:rtl/>
        </w:rPr>
        <w:t>وإمَّا ب</w:t>
      </w:r>
      <w:r w:rsidRPr="0062793A">
        <w:rPr>
          <w:rFonts w:ascii="Traditional Arabic" w:eastAsia="Calibri" w:hAnsi="Traditional Arabic" w:cs="Traditional Arabic" w:hint="cs"/>
          <w:sz w:val="36"/>
          <w:szCs w:val="36"/>
          <w:rtl/>
        </w:rPr>
        <w:t>حمل حديث بسرة على من مس</w:t>
      </w:r>
      <w:r w:rsidR="00117E0E">
        <w:rPr>
          <w:rFonts w:ascii="Traditional Arabic" w:eastAsia="Calibri" w:hAnsi="Traditional Arabic" w:cs="Traditional Arabic" w:hint="cs"/>
          <w:sz w:val="36"/>
          <w:szCs w:val="36"/>
          <w:rtl/>
        </w:rPr>
        <w:t>َّ</w:t>
      </w:r>
      <w:r w:rsidRPr="0062793A">
        <w:rPr>
          <w:rFonts w:ascii="Traditional Arabic" w:eastAsia="Calibri" w:hAnsi="Traditional Arabic" w:cs="Traditional Arabic" w:hint="cs"/>
          <w:sz w:val="36"/>
          <w:szCs w:val="36"/>
          <w:rtl/>
        </w:rPr>
        <w:t xml:space="preserve"> ذكره بشهوة، فيغلب على الظن خروج خارج ينقض الوضوء، وحديث طلق على خلاف ذلك.</w:t>
      </w:r>
    </w:p>
    <w:p w:rsidR="00786EBA" w:rsidRPr="0062793A" w:rsidRDefault="00786EBA" w:rsidP="002733AE">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قال الألباني: "ولا ضرورة لادعاء النَّسخ في أحدهما؛ لأنَّه يمكن الجمع بينهما، بأن يقال: إن كان المسُّ بدون شهوةٍ فهو لا ينقض؛ لأنَّه يكون كما لو مسَّ بضعةً أخرى من بدنه. وإن كان المسُّ بشهوةٍ فالعمل على حديث بسرة، ولا يخالفه هذا لأنَّه لا يكون المسُّ حينئذٍ كما لو مسَّ بضعة أخرى...ومما يؤيِّد ذلك أنَّ الحديث صدر جواباً لمن سأله عن الرجل يمس ذكره وهو في الصَّلاة ...ولا يخفى أنَّ هذه قرينة قوية للجمع المذكور</w:t>
      </w:r>
      <w:r w:rsidR="00AE6CB6">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لأن</w:t>
      </w:r>
      <w:r w:rsidR="00AE6CB6">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ه لا يتصور وقوع المس بشهوة في الصلاة"</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541"/>
      </w:r>
      <w:r w:rsidR="000D5DDF">
        <w:rPr>
          <w:rStyle w:val="a4"/>
          <w:rFonts w:ascii="Traditional Arabic" w:eastAsia="Calibri" w:hAnsi="Traditional Arabic" w:cs="Traditional Arabic"/>
          <w:sz w:val="36"/>
          <w:szCs w:val="36"/>
          <w:rtl/>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rPr>
      </w:pPr>
    </w:p>
    <w:p w:rsidR="0062793A" w:rsidRPr="0062793A" w:rsidRDefault="0062793A"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الرَّابع</w:t>
      </w:r>
      <w:r w:rsidRPr="0062793A">
        <w:rPr>
          <w:rFonts w:ascii="Traditional Arabic" w:eastAsia="Calibri" w:hAnsi="Traditional Arabic" w:cs="Traditional Arabic" w:hint="cs"/>
          <w:b/>
          <w:bCs/>
          <w:sz w:val="36"/>
          <w:szCs w:val="36"/>
          <w:rtl/>
          <w:lang w:bidi="ar-EG"/>
        </w:rPr>
        <w:t>: أكل لحم الجزور</w:t>
      </w:r>
    </w:p>
    <w:p w:rsidR="0062793A" w:rsidRPr="0062793A" w:rsidRDefault="0062793A" w:rsidP="005A2110">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62793A">
        <w:rPr>
          <w:rFonts w:ascii="Traditional Arabic" w:eastAsia="Calibri" w:hAnsi="Traditional Arabic" w:cs="Traditional Arabic" w:hint="cs"/>
          <w:b/>
          <w:bCs/>
          <w:sz w:val="36"/>
          <w:szCs w:val="36"/>
          <w:rtl/>
          <w:lang w:bidi="ar-EG"/>
        </w:rPr>
        <w:t xml:space="preserve">: </w:t>
      </w:r>
      <w:r w:rsidR="005A2110">
        <w:rPr>
          <w:rFonts w:ascii="Traditional Arabic" w:eastAsia="Calibri" w:hAnsi="Traditional Arabic" w:cs="Traditional Arabic" w:hint="cs"/>
          <w:b/>
          <w:bCs/>
          <w:sz w:val="36"/>
          <w:szCs w:val="36"/>
          <w:rtl/>
          <w:lang w:bidi="ar-EG"/>
        </w:rPr>
        <w:t>رأي</w:t>
      </w:r>
      <w:r w:rsidRPr="0062793A">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5A2110">
        <w:rPr>
          <w:rFonts w:ascii="Traditional Arabic" w:eastAsia="Calibri" w:hAnsi="Traditional Arabic" w:cs="Traditional Arabic" w:hint="cs"/>
          <w:b/>
          <w:b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ينتقض الوضوء عند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xml:space="preserve"> بأكل لحم الإبل.</w:t>
      </w:r>
    </w:p>
    <w:p w:rsidR="00E968A4" w:rsidRDefault="0062793A" w:rsidP="00FD398D">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فقد بو</w:t>
      </w:r>
      <w:r w:rsidR="00E968A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ب في </w:t>
      </w:r>
      <w:r w:rsidR="00E968A4">
        <w:rPr>
          <w:rFonts w:ascii="Traditional Arabic" w:eastAsia="Calibri" w:hAnsi="Traditional Arabic" w:cs="Traditional Arabic" w:hint="cs"/>
          <w:sz w:val="36"/>
          <w:szCs w:val="36"/>
          <w:rtl/>
          <w:lang w:bidi="ar-EG"/>
        </w:rPr>
        <w:t>صحيحه</w:t>
      </w:r>
      <w:r w:rsidRPr="0062793A">
        <w:rPr>
          <w:rFonts w:ascii="Traditional Arabic" w:eastAsia="Calibri" w:hAnsi="Traditional Arabic" w:cs="Traditional Arabic" w:hint="cs"/>
          <w:sz w:val="36"/>
          <w:szCs w:val="36"/>
          <w:rtl/>
          <w:lang w:bidi="ar-EG"/>
        </w:rPr>
        <w:t>: "</w:t>
      </w:r>
      <w:r w:rsidR="00FD398D" w:rsidRPr="00FD398D">
        <w:rPr>
          <w:rFonts w:ascii="Traditional Arabic" w:eastAsia="Calibri" w:hAnsi="Traditional Arabic" w:cs="Traditional Arabic" w:hint="cs"/>
          <w:sz w:val="36"/>
          <w:szCs w:val="36"/>
          <w:rtl/>
          <w:lang w:bidi="ar-EG"/>
        </w:rPr>
        <w:t>ذِكْرُ</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الْأَمْرِ</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بِالْوُضُوءِ</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مِنْ</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أَكْلِ</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لَحْمِ</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الْجَزُورِ</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ضِدَّ</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قَوْلِ</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مَنْ</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نَفَى</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عَنْهُ</w:t>
      </w:r>
      <w:r w:rsidR="00FD398D" w:rsidRPr="00FD398D">
        <w:rPr>
          <w:rFonts w:ascii="Traditional Arabic" w:eastAsia="Calibri" w:hAnsi="Traditional Arabic" w:cs="Traditional Arabic"/>
          <w:sz w:val="36"/>
          <w:szCs w:val="36"/>
          <w:rtl/>
          <w:lang w:bidi="ar-EG"/>
        </w:rPr>
        <w:t xml:space="preserve"> </w:t>
      </w:r>
      <w:r w:rsidR="00FD398D" w:rsidRPr="00FD398D">
        <w:rPr>
          <w:rFonts w:ascii="Traditional Arabic" w:eastAsia="Calibri" w:hAnsi="Traditional Arabic" w:cs="Traditional Arabic" w:hint="cs"/>
          <w:sz w:val="36"/>
          <w:szCs w:val="36"/>
          <w:rtl/>
          <w:lang w:bidi="ar-EG"/>
        </w:rPr>
        <w:t>ذَلِكَ</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42"/>
      </w:r>
      <w:r w:rsidR="000D5DDF">
        <w:rPr>
          <w:rFonts w:ascii="Traditional Arabic" w:eastAsia="Calibri" w:hAnsi="Traditional Arabic" w:cs="Traditional Arabic"/>
          <w:sz w:val="36"/>
          <w:szCs w:val="36"/>
          <w:vertAlign w:val="superscript"/>
          <w:rtl/>
          <w:lang w:bidi="ar-EG"/>
        </w:rPr>
        <w:t>)</w:t>
      </w:r>
      <w:r w:rsidR="00E968A4">
        <w:rPr>
          <w:rFonts w:ascii="Traditional Arabic" w:eastAsia="Calibri" w:hAnsi="Traditional Arabic" w:cs="Traditional Arabic" w:hint="cs"/>
          <w:sz w:val="36"/>
          <w:szCs w:val="36"/>
          <w:rtl/>
          <w:lang w:bidi="ar-EG"/>
        </w:rPr>
        <w:t>.</w:t>
      </w:r>
    </w:p>
    <w:p w:rsidR="009F536F" w:rsidRPr="0062793A" w:rsidRDefault="00E968A4" w:rsidP="009F536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بحديث </w:t>
      </w:r>
      <w:r w:rsidR="009F536F" w:rsidRPr="0062793A">
        <w:rPr>
          <w:rFonts w:ascii="Traditional Arabic" w:eastAsia="Calibri" w:hAnsi="Traditional Arabic" w:cs="Traditional Arabic" w:hint="cs"/>
          <w:sz w:val="36"/>
          <w:szCs w:val="36"/>
          <w:rtl/>
          <w:lang w:bidi="ar-EG"/>
        </w:rPr>
        <w:t>جَابِرِ</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بْنِ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سَمُرَةَ</w:t>
      </w:r>
      <w:r w:rsidR="009F536F">
        <w:rPr>
          <w:rFonts w:ascii="Traditional Arabic" w:eastAsia="Calibri" w:hAnsi="Traditional Arabic" w:cs="Traditional Arabic" w:hint="cs"/>
          <w:sz w:val="36"/>
          <w:szCs w:val="36"/>
          <w:rtl/>
          <w:lang w:bidi="ar-EG"/>
        </w:rPr>
        <w:t xml:space="preserve"> رضي الله عنه</w:t>
      </w:r>
      <w:r w:rsidR="009F536F" w:rsidRPr="0062793A">
        <w:rPr>
          <w:rFonts w:ascii="Traditional Arabic" w:eastAsia="Calibri" w:hAnsi="Traditional Arabic" w:cs="Traditional Arabic" w:hint="cs"/>
          <w:sz w:val="36"/>
          <w:szCs w:val="36"/>
          <w:rtl/>
          <w:lang w:bidi="ar-EG"/>
        </w:rPr>
        <w:t>،</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أَنَّ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رَجُلًا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سَأَلَ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رَسُولَ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اللهِ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صَلَّى</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اللهُ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عَلَيْهِ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وَسَلَّمَ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أَأَتَوَضَّأُ</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لُحُومِ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الْغَنَمِ؟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"إِنْ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شِئْتَ</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فَتَوَضَّأْ،</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وَإِنْ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شِئْتَ</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فَلَا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تَوَضَّأْ"،</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أَتَوَضَّأُ</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لُحُومِ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"نَعَمْ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فَتَوَضَّأْ</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لُحُومِ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أُصَلِّي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مَرَابِضِ</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الْغَنَمِ؟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"نَعَمْ"،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أُصَلِّي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مَبَارِكِ</w:t>
      </w:r>
      <w:r w:rsidR="009F536F">
        <w:rPr>
          <w:rFonts w:ascii="Traditional Arabic" w:eastAsia="Calibri" w:hAnsi="Traditional Arabic" w:cs="Traditional Arabic" w:hint="cs"/>
          <w:sz w:val="36"/>
          <w:szCs w:val="36"/>
          <w:vertAlign w:val="superscript"/>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xml:space="preserve">: </w:t>
      </w:r>
      <w:r w:rsidR="009F536F">
        <w:rPr>
          <w:rFonts w:ascii="Traditional Arabic" w:eastAsia="Calibri" w:hAnsi="Traditional Arabic" w:cs="Traditional Arabic" w:hint="cs"/>
          <w:sz w:val="36"/>
          <w:szCs w:val="36"/>
          <w:rtl/>
          <w:lang w:bidi="ar-EG"/>
        </w:rPr>
        <w:t>"لَا"</w:t>
      </w:r>
      <w:r w:rsidR="009F536F">
        <w:rPr>
          <w:rFonts w:ascii="Traditional Arabic" w:eastAsia="Calibri" w:hAnsi="Traditional Arabic" w:cs="Traditional Arabic"/>
          <w:sz w:val="36"/>
          <w:szCs w:val="36"/>
          <w:vertAlign w:val="superscript"/>
          <w:rtl/>
          <w:lang w:bidi="ar-EG"/>
        </w:rPr>
        <w:t>(</w:t>
      </w:r>
      <w:r w:rsidR="009F536F" w:rsidRPr="0062793A">
        <w:rPr>
          <w:rFonts w:ascii="Traditional Arabic" w:eastAsia="Calibri" w:hAnsi="Traditional Arabic" w:cs="Traditional Arabic"/>
          <w:sz w:val="36"/>
          <w:szCs w:val="36"/>
          <w:vertAlign w:val="superscript"/>
          <w:rtl/>
          <w:lang w:bidi="ar-EG"/>
        </w:rPr>
        <w:footnoteReference w:id="543"/>
      </w:r>
      <w:r w:rsidR="009F536F">
        <w:rPr>
          <w:rFonts w:ascii="Traditional Arabic" w:eastAsia="Calibri" w:hAnsi="Traditional Arabic" w:cs="Traditional Arabic"/>
          <w:sz w:val="36"/>
          <w:szCs w:val="36"/>
          <w:vertAlign w:val="superscript"/>
          <w:rtl/>
          <w:lang w:bidi="ar-EG"/>
        </w:rPr>
        <w:t>)</w:t>
      </w:r>
      <w:r w:rsidR="009F536F">
        <w:rPr>
          <w:rFonts w:ascii="Traditional Arabic" w:eastAsia="Calibri" w:hAnsi="Traditional Arabic" w:cs="Traditional Arabic" w:hint="cs"/>
          <w:sz w:val="36"/>
          <w:szCs w:val="36"/>
          <w:rtl/>
          <w:lang w:bidi="ar-EG"/>
        </w:rPr>
        <w:t>.</w:t>
      </w:r>
    </w:p>
    <w:p w:rsidR="0062793A" w:rsidRDefault="0062793A" w:rsidP="009F536F">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 وبو</w:t>
      </w:r>
      <w:r w:rsidR="00784BF5">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 أيضا: "</w:t>
      </w:r>
      <w:r w:rsidR="00784BF5" w:rsidRPr="00784BF5">
        <w:rPr>
          <w:rFonts w:ascii="Traditional Arabic" w:eastAsia="Calibri" w:hAnsi="Traditional Arabic" w:cs="Traditional Arabic" w:hint="cs"/>
          <w:sz w:val="36"/>
          <w:szCs w:val="36"/>
          <w:rtl/>
          <w:lang w:bidi="ar-EG"/>
        </w:rPr>
        <w:t>ذِكْرُ</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الْخَبَرِ</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الْمُصَرِّحِ</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بِإِيجَابِ</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الْوُضُوءِ</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مِنْ</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أَكْلِ</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لُحُومِ</w:t>
      </w:r>
      <w:r w:rsidR="00784BF5" w:rsidRPr="00784BF5">
        <w:rPr>
          <w:rFonts w:ascii="Traditional Arabic" w:eastAsia="Calibri" w:hAnsi="Traditional Arabic" w:cs="Traditional Arabic"/>
          <w:sz w:val="36"/>
          <w:szCs w:val="36"/>
          <w:rtl/>
          <w:lang w:bidi="ar-EG"/>
        </w:rPr>
        <w:t xml:space="preserve"> </w:t>
      </w:r>
      <w:r w:rsidR="00784BF5" w:rsidRPr="00784BF5">
        <w:rPr>
          <w:rFonts w:ascii="Traditional Arabic" w:eastAsia="Calibri" w:hAnsi="Traditional Arabic" w:cs="Traditional Arabic" w:hint="cs"/>
          <w:sz w:val="36"/>
          <w:szCs w:val="36"/>
          <w:rtl/>
          <w:lang w:bidi="ar-EG"/>
        </w:rPr>
        <w:t>الْجَزُورِ</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44"/>
      </w:r>
      <w:r w:rsidR="000D5DDF">
        <w:rPr>
          <w:rFonts w:ascii="Traditional Arabic" w:eastAsia="Calibri" w:hAnsi="Traditional Arabic" w:cs="Traditional Arabic"/>
          <w:sz w:val="36"/>
          <w:szCs w:val="36"/>
          <w:vertAlign w:val="superscript"/>
          <w:rtl/>
          <w:lang w:bidi="ar-EG"/>
        </w:rPr>
        <w:t>)</w:t>
      </w:r>
      <w:r w:rsidRPr="0062793A">
        <w:rPr>
          <w:rFonts w:ascii="Traditional Arabic" w:eastAsia="Calibri" w:hAnsi="Traditional Arabic" w:cs="Traditional Arabic" w:hint="cs"/>
          <w:sz w:val="36"/>
          <w:szCs w:val="36"/>
          <w:rtl/>
          <w:lang w:bidi="ar-EG"/>
        </w:rPr>
        <w:t>.</w:t>
      </w:r>
    </w:p>
    <w:p w:rsidR="00784BF5" w:rsidRDefault="00784BF5" w:rsidP="00784BF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وروى لفظاً آخر للحديث فيه التَّصريح بالأمر، ف</w:t>
      </w:r>
      <w:r w:rsidRPr="00784BF5">
        <w:rPr>
          <w:rFonts w:ascii="Traditional Arabic" w:eastAsia="Calibri" w:hAnsi="Traditional Arabic" w:cs="Traditional Arabic" w:hint="cs"/>
          <w:sz w:val="36"/>
          <w:szCs w:val="36"/>
          <w:rtl/>
          <w:lang w:bidi="ar-EG"/>
        </w:rPr>
        <w:t>عَنْ</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جَابِرِ</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بْنِ</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سَمُرَةَ</w:t>
      </w:r>
      <w:r w:rsidR="005A2110">
        <w:rPr>
          <w:rFonts w:ascii="Traditional Arabic" w:eastAsia="Calibri" w:hAnsi="Traditional Arabic" w:cs="Traditional Arabic" w:hint="cs"/>
          <w:sz w:val="36"/>
          <w:szCs w:val="36"/>
          <w:rtl/>
          <w:lang w:bidi="ar-EG"/>
        </w:rPr>
        <w:t xml:space="preserve"> رضي الله عنه</w:t>
      </w:r>
      <w:r w:rsidRPr="00784BF5">
        <w:rPr>
          <w:rFonts w:ascii="Traditional Arabic" w:eastAsia="Calibri" w:hAnsi="Traditional Arabic" w:cs="Traditional Arabic" w:hint="cs"/>
          <w:sz w:val="36"/>
          <w:szCs w:val="36"/>
          <w:rtl/>
          <w:lang w:bidi="ar-EG"/>
        </w:rPr>
        <w:t>،</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784BF5">
        <w:rPr>
          <w:rFonts w:ascii="Traditional Arabic" w:eastAsia="Calibri" w:hAnsi="Traditional Arabic" w:cs="Traditional Arabic" w:hint="cs"/>
          <w:sz w:val="36"/>
          <w:szCs w:val="36"/>
          <w:rtl/>
          <w:lang w:bidi="ar-EG"/>
        </w:rPr>
        <w:t>أَمَرَنَا</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رَسُولُ</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اللَّهِ</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صَلَّى</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اللَّهُ</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عَلَيْهِ</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وَسَلَّمَ</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أَنْ</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نَتَوَضَّأَ</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مِنْ</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لُحُومِ</w:t>
      </w:r>
      <w:r w:rsidRPr="00784BF5">
        <w:rPr>
          <w:rFonts w:ascii="Traditional Arabic" w:eastAsia="Calibri" w:hAnsi="Traditional Arabic" w:cs="Traditional Arabic"/>
          <w:sz w:val="36"/>
          <w:szCs w:val="36"/>
          <w:rtl/>
          <w:lang w:bidi="ar-EG"/>
        </w:rPr>
        <w:t xml:space="preserve"> </w:t>
      </w:r>
      <w:r w:rsidRPr="00784BF5">
        <w:rPr>
          <w:rFonts w:ascii="Traditional Arabic" w:eastAsia="Calibri" w:hAnsi="Traditional Arabic" w:cs="Traditional Arabic" w:hint="cs"/>
          <w:sz w:val="36"/>
          <w:szCs w:val="36"/>
          <w:rtl/>
          <w:lang w:bidi="ar-EG"/>
        </w:rPr>
        <w:t>الْإِبِلِ</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45"/>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541EDC" w:rsidRDefault="00541EDC" w:rsidP="00784BF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شرع في رد</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قول مخالفيه:</w:t>
      </w:r>
    </w:p>
    <w:p w:rsidR="00541EDC" w:rsidRDefault="00541EDC" w:rsidP="00541ED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فرد</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على من قال بأن</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الوضوء المراد هو غسل اليدين، فقال: "</w:t>
      </w:r>
      <w:r w:rsidRPr="00541EDC">
        <w:rPr>
          <w:rFonts w:ascii="Traditional Arabic" w:eastAsia="Calibri" w:hAnsi="Traditional Arabic" w:cs="Traditional Arabic" w:hint="cs"/>
          <w:sz w:val="36"/>
          <w:szCs w:val="36"/>
          <w:rtl/>
          <w:lang w:bidi="ar-EG"/>
        </w:rPr>
        <w:t>ذِكْرُ</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الْخَبَرِ</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الدَّالِّ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عَلَى</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الْأَمْرِ</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بِالْوُضُوءِ</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مِنْ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أَكْلِ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لُحُومِ</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الْإِبِلِ،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إِنَّمَا</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هُوَ</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الْوُضُوءُ</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الْمَفْرُوضُ</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لِلصَّلَاةِ</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دُونَ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غَسْلِ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الْيَدَيْنِ</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46"/>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9F536F" w:rsidRPr="0062793A" w:rsidRDefault="00541EDC" w:rsidP="009F536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واستدل بحديث </w:t>
      </w:r>
      <w:r w:rsidR="009F536F" w:rsidRPr="0062793A">
        <w:rPr>
          <w:rFonts w:ascii="Traditional Arabic" w:eastAsia="Calibri" w:hAnsi="Traditional Arabic" w:cs="Traditional Arabic" w:hint="cs"/>
          <w:sz w:val="36"/>
          <w:szCs w:val="36"/>
          <w:rtl/>
          <w:lang w:bidi="ar-EG"/>
        </w:rPr>
        <w:t>الْبَرَاءِ</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بْنِ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عَازِبٍ</w:t>
      </w:r>
      <w:r w:rsidR="009F536F">
        <w:rPr>
          <w:rFonts w:ascii="Traditional Arabic" w:eastAsia="Calibri" w:hAnsi="Traditional Arabic" w:cs="Traditional Arabic" w:hint="cs"/>
          <w:sz w:val="36"/>
          <w:szCs w:val="36"/>
          <w:rtl/>
          <w:lang w:bidi="ar-EG"/>
        </w:rPr>
        <w:t xml:space="preserve"> رضي الله عنه</w:t>
      </w:r>
      <w:r w:rsidR="009F536F" w:rsidRPr="0062793A">
        <w:rPr>
          <w:rFonts w:ascii="Traditional Arabic" w:eastAsia="Calibri" w:hAnsi="Traditional Arabic" w:cs="Traditional Arabic" w:hint="cs"/>
          <w:sz w:val="36"/>
          <w:szCs w:val="36"/>
          <w:rtl/>
          <w:lang w:bidi="ar-EG"/>
        </w:rPr>
        <w:t>،</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قَالَ</w:t>
      </w:r>
      <w:r w:rsidR="009F536F" w:rsidRPr="0062793A">
        <w:rPr>
          <w:rFonts w:ascii="Traditional Arabic" w:eastAsia="Calibri" w:hAnsi="Traditional Arabic" w:cs="Traditional Arabic"/>
          <w:sz w:val="36"/>
          <w:szCs w:val="36"/>
          <w:rtl/>
          <w:lang w:bidi="ar-EG"/>
        </w:rPr>
        <w:t>: "</w:t>
      </w:r>
      <w:r w:rsidR="009F536F" w:rsidRPr="0062793A">
        <w:rPr>
          <w:rFonts w:ascii="Traditional Arabic" w:eastAsia="Calibri" w:hAnsi="Traditional Arabic" w:cs="Traditional Arabic" w:hint="cs"/>
          <w:sz w:val="36"/>
          <w:szCs w:val="36"/>
          <w:rtl/>
          <w:lang w:bidi="ar-EG"/>
        </w:rPr>
        <w:t>سُئِلَ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رَسُولُ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اللَّهِ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صَلَّى</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اللهُ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عَلَيْهِ</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وَسَلَّمَ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الْوُضُوءِ</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لُحُومِ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"تَوَضَّئُوا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مِنْهَا"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وَسُئِلَ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لُحُومِ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الْغَنَمِ،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تَوَضَّئُوا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مِنْهَا"،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وَسُئِلَ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الصَّلَاةِ</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مَبَارِكِ</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"لَا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تُصَلُّوا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مَبَارِكِ</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الْإِبِلِ،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فَإِنَّهَا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الشَّيَاطِينِ"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وَسُئِلَ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عَنِ</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الصَّلَاةِ</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مَرَابِضِ</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الْغَنَمِ،</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فَقَالَ</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"صَلُّوا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فِيهَا</w:t>
      </w:r>
      <w:r w:rsidR="009F536F" w:rsidRPr="0062793A">
        <w:rPr>
          <w:rFonts w:ascii="Traditional Arabic" w:eastAsia="Calibri" w:hAnsi="Traditional Arabic" w:cs="Traditional Arabic"/>
          <w:sz w:val="36"/>
          <w:szCs w:val="36"/>
          <w:rtl/>
          <w:lang w:bidi="ar-EG"/>
        </w:rPr>
        <w:t xml:space="preserve"> </w:t>
      </w:r>
      <w:r w:rsidR="009F536F" w:rsidRPr="0062793A">
        <w:rPr>
          <w:rFonts w:ascii="Traditional Arabic" w:eastAsia="Calibri" w:hAnsi="Traditional Arabic" w:cs="Traditional Arabic" w:hint="cs"/>
          <w:sz w:val="36"/>
          <w:szCs w:val="36"/>
          <w:rtl/>
          <w:lang w:bidi="ar-EG"/>
        </w:rPr>
        <w:t>فَإِنَّهَا</w:t>
      </w:r>
      <w:r w:rsidR="009F536F" w:rsidRPr="0062793A">
        <w:rPr>
          <w:rFonts w:ascii="Traditional Arabic" w:eastAsia="Calibri" w:hAnsi="Traditional Arabic" w:cs="Traditional Arabic"/>
          <w:sz w:val="36"/>
          <w:szCs w:val="36"/>
          <w:rtl/>
          <w:lang w:bidi="ar-EG"/>
        </w:rPr>
        <w:t xml:space="preserve"> </w:t>
      </w:r>
      <w:r w:rsidR="009F536F">
        <w:rPr>
          <w:rFonts w:ascii="Traditional Arabic" w:eastAsia="Calibri" w:hAnsi="Traditional Arabic" w:cs="Traditional Arabic" w:hint="cs"/>
          <w:sz w:val="36"/>
          <w:szCs w:val="36"/>
          <w:rtl/>
          <w:lang w:bidi="ar-EG"/>
        </w:rPr>
        <w:t>بَرَكَةٌ"</w:t>
      </w:r>
      <w:r w:rsidR="009F536F">
        <w:rPr>
          <w:rFonts w:ascii="Traditional Arabic" w:eastAsia="Calibri" w:hAnsi="Traditional Arabic" w:cs="Traditional Arabic"/>
          <w:sz w:val="36"/>
          <w:szCs w:val="36"/>
          <w:vertAlign w:val="superscript"/>
          <w:rtl/>
          <w:lang w:bidi="ar-EG"/>
        </w:rPr>
        <w:t>(</w:t>
      </w:r>
      <w:r w:rsidR="009F536F" w:rsidRPr="0062793A">
        <w:rPr>
          <w:rFonts w:ascii="Traditional Arabic" w:eastAsia="Calibri" w:hAnsi="Traditional Arabic" w:cs="Traditional Arabic"/>
          <w:sz w:val="36"/>
          <w:szCs w:val="36"/>
          <w:vertAlign w:val="superscript"/>
          <w:rtl/>
          <w:lang w:bidi="ar-EG"/>
        </w:rPr>
        <w:footnoteReference w:id="547"/>
      </w:r>
      <w:r w:rsidR="009F536F">
        <w:rPr>
          <w:rFonts w:ascii="Traditional Arabic" w:eastAsia="Calibri" w:hAnsi="Traditional Arabic" w:cs="Traditional Arabic"/>
          <w:sz w:val="36"/>
          <w:szCs w:val="36"/>
          <w:vertAlign w:val="superscript"/>
          <w:rtl/>
          <w:lang w:bidi="ar-EG"/>
        </w:rPr>
        <w:t>)</w:t>
      </w:r>
      <w:r w:rsidR="009F536F">
        <w:rPr>
          <w:rFonts w:ascii="Traditional Arabic" w:eastAsia="Calibri" w:hAnsi="Traditional Arabic" w:cs="Traditional Arabic" w:hint="cs"/>
          <w:sz w:val="36"/>
          <w:szCs w:val="36"/>
          <w:rtl/>
          <w:lang w:bidi="ar-EG"/>
        </w:rPr>
        <w:t>.</w:t>
      </w:r>
    </w:p>
    <w:p w:rsidR="00541EDC" w:rsidRDefault="00541EDC" w:rsidP="009F536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وعلَّق عليه بقوله: "</w:t>
      </w:r>
      <w:r w:rsidRPr="00541EDC">
        <w:rPr>
          <w:rFonts w:hint="cs"/>
          <w:rtl/>
        </w:rPr>
        <w:t xml:space="preserve"> </w:t>
      </w:r>
      <w:r w:rsidRPr="00541EDC">
        <w:rPr>
          <w:rFonts w:ascii="Traditional Arabic" w:eastAsia="Calibri" w:hAnsi="Traditional Arabic" w:cs="Traditional Arabic" w:hint="cs"/>
          <w:sz w:val="36"/>
          <w:szCs w:val="36"/>
          <w:rtl/>
          <w:lang w:bidi="ar-EG"/>
        </w:rPr>
        <w:t>فِي</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سُؤَالِ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السَّائِلِ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عَنِ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الْوُضُوءِ</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مِنْ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لُحُومِ</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الْإِبِلِ،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وَعَنِ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الصَّلَاةِ</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فِي</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أَعْطَانِهَا،</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وَتَفْرِيقِ</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النَّبِيِّ</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صَلَّى</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اللَّهُ</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عَلَيْهِ</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وَسَلَّمَ</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بَيْنَ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الْجَوَابَيْنِ</w:t>
      </w:r>
      <w:r>
        <w:rPr>
          <w:rFonts w:ascii="Traditional Arabic" w:eastAsia="Calibri" w:hAnsi="Traditional Arabic" w:cs="Traditional Arabic" w:hint="cs"/>
          <w:sz w:val="36"/>
          <w:szCs w:val="36"/>
          <w:rtl/>
          <w:lang w:bidi="ar-EG"/>
        </w:rPr>
        <w:t>،</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أَرَى</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الْبَيَانَ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أَنَّهُ</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أَرَادَ</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الْوُضُوءَ</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الْمَفْرُوضَ</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لِلصَّلَاةِ،</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دُونَ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غَسْلِ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الْيَدَيْنِ</w:t>
      </w:r>
      <w:r>
        <w:rPr>
          <w:rFonts w:ascii="Traditional Arabic" w:eastAsia="Calibri" w:hAnsi="Traditional Arabic" w:cs="Traditional Arabic" w:hint="cs"/>
          <w:sz w:val="36"/>
          <w:szCs w:val="36"/>
          <w:rtl/>
          <w:lang w:bidi="ar-EG"/>
        </w:rPr>
        <w:t>؛</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وَلَوْ</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كَانَ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ذَلِكَ</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غَسْلَ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الْيَدَيْنِ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مِنَ</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الْغَمْرِ</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لَاسْتَوَى</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فِيهِ</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لُحُومُ</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الْإِبِلِ</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وَالْغَنَمِ</w:t>
      </w:r>
      <w:r w:rsidRPr="00541EDC">
        <w:rPr>
          <w:rFonts w:ascii="Traditional Arabic" w:eastAsia="Calibri" w:hAnsi="Traditional Arabic" w:cs="Traditional Arabic"/>
          <w:sz w:val="36"/>
          <w:szCs w:val="36"/>
          <w:rtl/>
          <w:lang w:bidi="ar-EG"/>
        </w:rPr>
        <w:t xml:space="preserve"> </w:t>
      </w:r>
      <w:r w:rsidRPr="00541EDC">
        <w:rPr>
          <w:rFonts w:ascii="Traditional Arabic" w:eastAsia="Calibri" w:hAnsi="Traditional Arabic" w:cs="Traditional Arabic" w:hint="cs"/>
          <w:sz w:val="36"/>
          <w:szCs w:val="36"/>
          <w:rtl/>
          <w:lang w:bidi="ar-EG"/>
        </w:rPr>
        <w:t>جَمِيعًا</w:t>
      </w:r>
      <w:r w:rsidR="000768C8">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48"/>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41EDC">
        <w:rPr>
          <w:rFonts w:ascii="Traditional Arabic" w:eastAsia="Calibri" w:hAnsi="Traditional Arabic" w:cs="Traditional Arabic"/>
          <w:sz w:val="36"/>
          <w:szCs w:val="36"/>
          <w:rtl/>
          <w:lang w:bidi="ar-EG"/>
        </w:rPr>
        <w:t xml:space="preserve"> </w:t>
      </w:r>
    </w:p>
    <w:p w:rsidR="000768C8" w:rsidRDefault="000768C8" w:rsidP="0068084E">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FD398D">
        <w:rPr>
          <w:rFonts w:ascii="Traditional Arabic" w:eastAsia="Calibri" w:hAnsi="Traditional Arabic" w:cs="Traditional Arabic" w:hint="cs"/>
          <w:sz w:val="36"/>
          <w:szCs w:val="36"/>
          <w:rtl/>
          <w:lang w:bidi="ar-EG"/>
        </w:rPr>
        <w:t>كما ردَّ على من زعم أنَّ الوضوء مما مسَّت النَّار منسوخٌ، وبيَّن</w:t>
      </w:r>
      <w:r>
        <w:rPr>
          <w:rFonts w:ascii="Traditional Arabic" w:eastAsia="Calibri" w:hAnsi="Traditional Arabic" w:cs="Traditional Arabic" w:hint="cs"/>
          <w:sz w:val="36"/>
          <w:szCs w:val="36"/>
          <w:rtl/>
          <w:lang w:bidi="ar-EG"/>
        </w:rPr>
        <w:t xml:space="preserve"> أن</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FD398D">
        <w:rPr>
          <w:rFonts w:ascii="Traditional Arabic" w:eastAsia="Calibri" w:hAnsi="Traditional Arabic" w:cs="Traditional Arabic" w:hint="cs"/>
          <w:sz w:val="36"/>
          <w:szCs w:val="36"/>
          <w:rtl/>
          <w:lang w:bidi="ar-EG"/>
        </w:rPr>
        <w:t>ال</w:t>
      </w:r>
      <w:r>
        <w:rPr>
          <w:rFonts w:ascii="Traditional Arabic" w:eastAsia="Calibri" w:hAnsi="Traditional Arabic" w:cs="Traditional Arabic" w:hint="cs"/>
          <w:sz w:val="36"/>
          <w:szCs w:val="36"/>
          <w:rtl/>
          <w:lang w:bidi="ar-EG"/>
        </w:rPr>
        <w:t>ن</w:t>
      </w:r>
      <w:r w:rsidR="00FD398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سخ </w:t>
      </w:r>
      <w:r w:rsidR="0068084E">
        <w:rPr>
          <w:rFonts w:ascii="Traditional Arabic" w:eastAsia="Calibri" w:hAnsi="Traditional Arabic" w:cs="Traditional Arabic" w:hint="cs"/>
          <w:sz w:val="36"/>
          <w:szCs w:val="36"/>
          <w:rtl/>
          <w:lang w:bidi="ar-EG"/>
        </w:rPr>
        <w:t>يستثنى</w:t>
      </w:r>
      <w:r>
        <w:rPr>
          <w:rFonts w:ascii="Traditional Arabic" w:eastAsia="Calibri" w:hAnsi="Traditional Arabic" w:cs="Traditional Arabic" w:hint="cs"/>
          <w:sz w:val="36"/>
          <w:szCs w:val="36"/>
          <w:rtl/>
          <w:lang w:bidi="ar-EG"/>
        </w:rPr>
        <w:t xml:space="preserve"> منه لحوم الإبل فقط.</w:t>
      </w:r>
    </w:p>
    <w:p w:rsidR="000768C8" w:rsidRDefault="000768C8" w:rsidP="00541ED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فبو</w:t>
      </w:r>
      <w:r w:rsidR="0068084E">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ب في صحيحه: "</w:t>
      </w:r>
      <w:r w:rsidRPr="000768C8">
        <w:rPr>
          <w:rFonts w:ascii="Traditional Arabic" w:eastAsia="Calibri" w:hAnsi="Traditional Arabic" w:cs="Traditional Arabic" w:hint="cs"/>
          <w:sz w:val="36"/>
          <w:szCs w:val="36"/>
          <w:rtl/>
          <w:lang w:bidi="ar-EG"/>
        </w:rPr>
        <w:t>ذِكْرُ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خَبَرٍ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قَدْ</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يُوهِمُ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غَيْرَ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الْمُتَبَحِّرِ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فِي</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صِنَاعَةِ</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الْعِلْمِ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أَنَّهُ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نَاسِخٌ</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لِأَمْرِهِ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صَلَّى</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اللَّهُ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عَلَيْهِ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وَسَلَّمَ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بِالْوُضُوءِ</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لُحُومِ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الْإِبِلِ</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49"/>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0768C8" w:rsidRDefault="000768C8" w:rsidP="000768C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حديث </w:t>
      </w:r>
      <w:r w:rsidRPr="000768C8">
        <w:rPr>
          <w:rFonts w:ascii="Traditional Arabic" w:eastAsia="Calibri" w:hAnsi="Traditional Arabic" w:cs="Traditional Arabic" w:hint="cs"/>
          <w:sz w:val="36"/>
          <w:szCs w:val="36"/>
          <w:rtl/>
          <w:lang w:bidi="ar-EG"/>
        </w:rPr>
        <w:t>جَابِرِ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بْنِ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عَبْدِ</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اللَّهِ</w:t>
      </w:r>
      <w:r w:rsidR="005A2110">
        <w:rPr>
          <w:rFonts w:ascii="Traditional Arabic" w:eastAsia="Calibri" w:hAnsi="Traditional Arabic" w:cs="Traditional Arabic" w:hint="cs"/>
          <w:sz w:val="36"/>
          <w:szCs w:val="36"/>
          <w:rtl/>
          <w:lang w:bidi="ar-EG"/>
        </w:rPr>
        <w:t xml:space="preserve"> رضي الله عنه</w:t>
      </w:r>
      <w:r w:rsidRPr="000768C8">
        <w:rPr>
          <w:rFonts w:ascii="Traditional Arabic" w:eastAsia="Calibri" w:hAnsi="Traditional Arabic" w:cs="Traditional Arabic" w:hint="cs"/>
          <w:sz w:val="36"/>
          <w:szCs w:val="36"/>
          <w:rtl/>
          <w:lang w:bidi="ar-EG"/>
        </w:rPr>
        <w:t>،</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0768C8">
        <w:rPr>
          <w:rFonts w:ascii="Traditional Arabic" w:eastAsia="Calibri" w:hAnsi="Traditional Arabic" w:cs="Traditional Arabic" w:hint="cs"/>
          <w:sz w:val="36"/>
          <w:szCs w:val="36"/>
          <w:rtl/>
          <w:lang w:bidi="ar-EG"/>
        </w:rPr>
        <w:t>كَانَ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آخِرُ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الْأَمْرَيْنِ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رَسُولِ</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اللَّهِ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صَلَّى</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اللَّهُ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عَلَيْهِ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وَسَلَّمَ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تَرْكُ</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الْوُضُوءِ</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مِمَّا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مَسَّتِ</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النَّارُ</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0"/>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0768C8" w:rsidRDefault="000768C8" w:rsidP="000768C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وعل</w:t>
      </w:r>
      <w:r w:rsidR="0068084E">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ق عليه بقوله: "</w:t>
      </w:r>
      <w:r w:rsidRPr="000768C8">
        <w:rPr>
          <w:rFonts w:ascii="Traditional Arabic" w:eastAsia="Calibri" w:hAnsi="Traditional Arabic" w:cs="Traditional Arabic" w:hint="cs"/>
          <w:sz w:val="36"/>
          <w:szCs w:val="36"/>
          <w:rtl/>
          <w:lang w:bidi="ar-EG"/>
        </w:rPr>
        <w:t>هَذَا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خَبَرٌ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مُخْتَصَرٌ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حَدِيثٍ</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طَوِيلٍ،</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اخْتَصَرَهُ</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شُعَيْبُ</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بْنُ</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أَبِي</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حَمْزَةَ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1"/>
      </w:r>
      <w:r w:rsidR="000D5DDF">
        <w:rPr>
          <w:rStyle w:val="a4"/>
          <w:rFonts w:ascii="Traditional Arabic" w:eastAsia="Calibri" w:hAnsi="Traditional Arabic" w:cs="Traditional Arabic"/>
          <w:sz w:val="36"/>
          <w:szCs w:val="36"/>
          <w:rtl/>
          <w:lang w:bidi="ar-EG"/>
        </w:rPr>
        <w:t>)</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مُتَوَهِّمًا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لِنَسْخِ</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إِيجَابِ</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الْوُضُوءِ</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مِمَّا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مَسَّتِ</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النَّارُ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مُطْلَقًا،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وَإِنَّمَا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هُوَ</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نَسْخٌ</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لِإِيجَابِ</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الْوُضُوءِ</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مِمَّا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مَسَّتِ</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النَّارُ،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خَلَا</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لَحْمِ</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الْجَزُورِ</w:t>
      </w:r>
      <w:r w:rsidRPr="000768C8">
        <w:rPr>
          <w:rFonts w:ascii="Traditional Arabic" w:eastAsia="Calibri" w:hAnsi="Traditional Arabic" w:cs="Traditional Arabic"/>
          <w:sz w:val="36"/>
          <w:szCs w:val="36"/>
          <w:rtl/>
          <w:lang w:bidi="ar-EG"/>
        </w:rPr>
        <w:t xml:space="preserve"> </w:t>
      </w:r>
      <w:r w:rsidRPr="000768C8">
        <w:rPr>
          <w:rFonts w:ascii="Traditional Arabic" w:eastAsia="Calibri" w:hAnsi="Traditional Arabic" w:cs="Traditional Arabic" w:hint="cs"/>
          <w:sz w:val="36"/>
          <w:szCs w:val="36"/>
          <w:rtl/>
          <w:lang w:bidi="ar-EG"/>
        </w:rPr>
        <w:t>فَقَطْ</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2"/>
      </w:r>
      <w:r w:rsidR="000D5DDF">
        <w:rPr>
          <w:rStyle w:val="a4"/>
          <w:rFonts w:ascii="Traditional Arabic" w:eastAsia="Calibri" w:hAnsi="Traditional Arabic" w:cs="Traditional Arabic"/>
          <w:sz w:val="36"/>
          <w:szCs w:val="36"/>
          <w:rtl/>
          <w:lang w:bidi="ar-EG"/>
        </w:rPr>
        <w:t>)</w:t>
      </w:r>
      <w:r w:rsidR="00F75939">
        <w:rPr>
          <w:rFonts w:ascii="Traditional Arabic" w:eastAsia="Calibri" w:hAnsi="Traditional Arabic" w:cs="Traditional Arabic" w:hint="cs"/>
          <w:sz w:val="36"/>
          <w:szCs w:val="36"/>
          <w:rtl/>
          <w:lang w:bidi="ar-EG"/>
        </w:rPr>
        <w:t>.</w:t>
      </w:r>
    </w:p>
    <w:p w:rsidR="00541EDC" w:rsidRDefault="000768C8" w:rsidP="00541ED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وقال أيضاً: "</w:t>
      </w:r>
      <w:r w:rsidR="00541EDC" w:rsidRPr="00541EDC">
        <w:rPr>
          <w:rFonts w:ascii="Traditional Arabic" w:eastAsia="Calibri" w:hAnsi="Traditional Arabic" w:cs="Traditional Arabic" w:hint="cs"/>
          <w:sz w:val="36"/>
          <w:szCs w:val="36"/>
          <w:rtl/>
          <w:lang w:bidi="ar-EG"/>
        </w:rPr>
        <w:t>وَقَدْ</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كَانَ</w:t>
      </w:r>
      <w:r w:rsidR="00541EDC" w:rsidRPr="00541EDC">
        <w:rPr>
          <w:rFonts w:ascii="Traditional Arabic" w:eastAsia="Calibri" w:hAnsi="Traditional Arabic" w:cs="Traditional Arabic"/>
          <w:sz w:val="36"/>
          <w:szCs w:val="36"/>
          <w:rtl/>
          <w:lang w:bidi="ar-EG"/>
        </w:rPr>
        <w:t xml:space="preserve"> </w:t>
      </w:r>
      <w:r w:rsidR="00541EDC" w:rsidRPr="0062793A">
        <w:rPr>
          <w:rFonts w:ascii="Traditional Arabic" w:eastAsia="Calibri" w:hAnsi="Traditional Arabic" w:cs="Traditional Arabic" w:hint="cs"/>
          <w:sz w:val="36"/>
          <w:szCs w:val="36"/>
          <w:rtl/>
          <w:lang w:bidi="ar-EG"/>
        </w:rPr>
        <w:t>[تَرْكُ]</w:t>
      </w:r>
      <w:r w:rsidR="005A2110">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53"/>
      </w:r>
      <w:r w:rsidR="000D5DDF">
        <w:rPr>
          <w:rFonts w:ascii="Traditional Arabic" w:eastAsia="Calibri" w:hAnsi="Traditional Arabic" w:cs="Traditional Arabic"/>
          <w:sz w:val="36"/>
          <w:szCs w:val="36"/>
          <w:vertAlign w:val="superscript"/>
          <w:rtl/>
          <w:lang w:bidi="ar-EG"/>
        </w:rPr>
        <w:t>)</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الْوُضُوءِ</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مِمَّا</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مَسَّتْهُ</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النَّارُ،</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وَبَقِيَ</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الْمُسْلِمُونَ</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عَلَيْهِ</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مُدَّةً،</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ثُمَّ</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نُسِخَ</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ذَلِكَ،</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وَبَقِيَ</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لُحُومُ</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الْإِبِلِ</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مُسْتَثْنًى</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مِنْ</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جُمْلَةِ</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مَا</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أُبِيحَ</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بَعْدَ</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الْحَظْرِ</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الَّذِي</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تَقَدَّمَ</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ذِكْرُنَا</w:t>
      </w:r>
      <w:r w:rsidR="00541EDC" w:rsidRPr="00541EDC">
        <w:rPr>
          <w:rFonts w:ascii="Traditional Arabic" w:eastAsia="Calibri" w:hAnsi="Traditional Arabic" w:cs="Traditional Arabic"/>
          <w:sz w:val="36"/>
          <w:szCs w:val="36"/>
          <w:rtl/>
          <w:lang w:bidi="ar-EG"/>
        </w:rPr>
        <w:t xml:space="preserve"> </w:t>
      </w:r>
      <w:r w:rsidR="00541EDC" w:rsidRPr="00541EDC">
        <w:rPr>
          <w:rFonts w:ascii="Traditional Arabic" w:eastAsia="Calibri" w:hAnsi="Traditional Arabic" w:cs="Traditional Arabic" w:hint="cs"/>
          <w:sz w:val="36"/>
          <w:szCs w:val="36"/>
          <w:rtl/>
          <w:lang w:bidi="ar-EG"/>
        </w:rPr>
        <w:t>لَهُ</w:t>
      </w:r>
      <w:r w:rsidR="00541EDC">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4"/>
      </w:r>
      <w:r w:rsidR="000D5DDF">
        <w:rPr>
          <w:rStyle w:val="a4"/>
          <w:rFonts w:ascii="Traditional Arabic" w:eastAsia="Calibri" w:hAnsi="Traditional Arabic" w:cs="Traditional Arabic"/>
          <w:sz w:val="36"/>
          <w:szCs w:val="36"/>
          <w:rtl/>
          <w:lang w:bidi="ar-EG"/>
        </w:rPr>
        <w:t>)</w:t>
      </w:r>
      <w:r w:rsidR="00541EDC" w:rsidRPr="00541EDC">
        <w:rPr>
          <w:rFonts w:ascii="Traditional Arabic" w:eastAsia="Calibri" w:hAnsi="Traditional Arabic" w:cs="Traditional Arabic"/>
          <w:sz w:val="36"/>
          <w:szCs w:val="36"/>
          <w:rtl/>
          <w:lang w:bidi="ar-EG"/>
        </w:rPr>
        <w:t>.</w:t>
      </w:r>
    </w:p>
    <w:p w:rsidR="007532BE"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7532BE"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7532BE"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7532BE"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7532BE"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7532BE" w:rsidRPr="0062793A" w:rsidRDefault="007532BE" w:rsidP="00541EDC">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5A2110">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005A2110">
        <w:rPr>
          <w:rFonts w:ascii="Traditional Arabic" w:eastAsia="Calibri" w:hAnsi="Traditional Arabic" w:cs="Traditional Arabic" w:hint="cs"/>
          <w:b/>
          <w:bCs/>
          <w:sz w:val="36"/>
          <w:szCs w:val="36"/>
          <w:rtl/>
          <w:lang w:bidi="ar-EG"/>
        </w:rPr>
        <w:t>: مذاهب العلماء.</w:t>
      </w:r>
    </w:p>
    <w:p w:rsidR="0062793A" w:rsidRDefault="0062793A" w:rsidP="003676AC">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1-</w:t>
      </w:r>
      <w:r w:rsidR="003676AC">
        <w:rPr>
          <w:rFonts w:ascii="Traditional Arabic" w:eastAsia="Calibri" w:hAnsi="Traditional Arabic" w:cs="Traditional Arabic" w:hint="cs"/>
          <w:b/>
          <w:bCs/>
          <w:sz w:val="36"/>
          <w:szCs w:val="36"/>
          <w:rtl/>
          <w:lang w:bidi="ar-EG"/>
        </w:rPr>
        <w:t xml:space="preserve">المذهب </w:t>
      </w:r>
      <w:r w:rsidR="00935558">
        <w:rPr>
          <w:rFonts w:ascii="Traditional Arabic" w:eastAsia="Calibri" w:hAnsi="Traditional Arabic" w:cs="Traditional Arabic" w:hint="cs"/>
          <w:b/>
          <w:bCs/>
          <w:sz w:val="36"/>
          <w:szCs w:val="36"/>
          <w:rtl/>
          <w:lang w:bidi="ar-EG"/>
        </w:rPr>
        <w:t>الأوَّل</w:t>
      </w:r>
      <w:r w:rsidRPr="0062793A">
        <w:rPr>
          <w:rFonts w:ascii="Traditional Arabic" w:eastAsia="Calibri" w:hAnsi="Traditional Arabic" w:cs="Traditional Arabic" w:hint="cs"/>
          <w:sz w:val="36"/>
          <w:szCs w:val="36"/>
          <w:rtl/>
          <w:lang w:bidi="ar-EG"/>
        </w:rPr>
        <w:t>: عدم انتقاض الوضوء بأكل لحم الإبل، وهو مذهب الحنفي</w:t>
      </w:r>
      <w:r w:rsidR="003676A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5"/>
      </w:r>
      <w:r w:rsidR="000D5DDF">
        <w:rPr>
          <w:rStyle w:val="a4"/>
          <w:rFonts w:ascii="Traditional Arabic" w:eastAsia="Calibri" w:hAnsi="Traditional Arabic" w:cs="Traditional Arabic"/>
          <w:sz w:val="36"/>
          <w:szCs w:val="36"/>
          <w:rtl/>
          <w:lang w:bidi="ar-EG"/>
        </w:rPr>
        <w:t>)</w:t>
      </w:r>
      <w:r w:rsidR="003676A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w:t>
      </w:r>
      <w:r w:rsidR="00CD7EEE">
        <w:rPr>
          <w:rFonts w:ascii="Traditional Arabic" w:eastAsia="Calibri" w:hAnsi="Traditional Arabic" w:cs="Traditional Arabic" w:hint="cs"/>
          <w:sz w:val="36"/>
          <w:szCs w:val="36"/>
          <w:rtl/>
          <w:lang w:bidi="ar-EG"/>
        </w:rPr>
        <w:t>المالكيَّة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6"/>
      </w:r>
      <w:r w:rsidR="000D5DDF">
        <w:rPr>
          <w:rStyle w:val="a4"/>
          <w:rFonts w:ascii="Traditional Arabic" w:eastAsia="Calibri" w:hAnsi="Traditional Arabic" w:cs="Traditional Arabic"/>
          <w:sz w:val="36"/>
          <w:szCs w:val="36"/>
          <w:rtl/>
          <w:lang w:bidi="ar-EG"/>
        </w:rPr>
        <w:t>)</w:t>
      </w:r>
      <w:r w:rsidR="003676A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w:t>
      </w:r>
      <w:r w:rsidR="00552D59">
        <w:rPr>
          <w:rFonts w:ascii="Traditional Arabic" w:eastAsia="Calibri" w:hAnsi="Traditional Arabic" w:cs="Traditional Arabic" w:hint="cs"/>
          <w:sz w:val="36"/>
          <w:szCs w:val="36"/>
          <w:rtl/>
          <w:lang w:bidi="ar-EG"/>
        </w:rPr>
        <w:t>الشَّافعيَّة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57"/>
      </w:r>
      <w:r w:rsidR="000D5DDF">
        <w:rPr>
          <w:rStyle w:val="a4"/>
          <w:rFonts w:ascii="Traditional Arabic" w:eastAsia="Calibri" w:hAnsi="Traditional Arabic" w:cs="Traditional Arabic"/>
          <w:sz w:val="36"/>
          <w:szCs w:val="36"/>
          <w:rtl/>
          <w:lang w:bidi="ar-EG"/>
        </w:rPr>
        <w:t>)</w:t>
      </w:r>
      <w:r w:rsidRPr="0062793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p>
    <w:p w:rsidR="0062793A" w:rsidRPr="0062793A" w:rsidRDefault="0062793A" w:rsidP="003C7B5E">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w:t>
      </w:r>
      <w:r w:rsidR="003C7B5E" w:rsidRPr="005B5558">
        <w:rPr>
          <w:rFonts w:ascii="Traditional Arabic" w:eastAsia="Calibri" w:hAnsi="Traditional Arabic" w:cs="Traditional Arabic" w:hint="cs"/>
          <w:sz w:val="36"/>
          <w:szCs w:val="36"/>
          <w:rtl/>
          <w:lang w:bidi="ar-EG"/>
        </w:rPr>
        <w:t>عَنْ</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جَابِرٍ</w:t>
      </w:r>
      <w:r w:rsidR="005A2110">
        <w:rPr>
          <w:rFonts w:ascii="Traditional Arabic" w:eastAsia="Calibri" w:hAnsi="Traditional Arabic" w:cs="Traditional Arabic" w:hint="cs"/>
          <w:sz w:val="36"/>
          <w:szCs w:val="36"/>
          <w:rtl/>
          <w:lang w:bidi="ar-EG"/>
        </w:rPr>
        <w:t xml:space="preserve"> رضي الله عنه</w:t>
      </w:r>
      <w:r w:rsidR="003C7B5E" w:rsidRPr="005B5558">
        <w:rPr>
          <w:rFonts w:ascii="Traditional Arabic" w:eastAsia="Calibri" w:hAnsi="Traditional Arabic" w:cs="Traditional Arabic" w:hint="cs"/>
          <w:sz w:val="36"/>
          <w:szCs w:val="36"/>
          <w:rtl/>
          <w:lang w:bidi="ar-EG"/>
        </w:rPr>
        <w:t>،</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قَالَ</w:t>
      </w:r>
      <w:r w:rsidR="003C7B5E" w:rsidRPr="005B5558">
        <w:rPr>
          <w:rFonts w:ascii="Traditional Arabic" w:eastAsia="Calibri" w:hAnsi="Traditional Arabic" w:cs="Traditional Arabic"/>
          <w:sz w:val="36"/>
          <w:szCs w:val="36"/>
          <w:rtl/>
          <w:lang w:bidi="ar-EG"/>
        </w:rPr>
        <w:t xml:space="preserve">: </w:t>
      </w:r>
      <w:r w:rsidR="003C7B5E">
        <w:rPr>
          <w:rFonts w:ascii="Traditional Arabic" w:eastAsia="Calibri" w:hAnsi="Traditional Arabic" w:cs="Traditional Arabic" w:hint="cs"/>
          <w:sz w:val="36"/>
          <w:szCs w:val="36"/>
          <w:rtl/>
          <w:lang w:bidi="ar-EG"/>
        </w:rPr>
        <w:t>"</w:t>
      </w:r>
      <w:r w:rsidR="003C7B5E" w:rsidRPr="005B5558">
        <w:rPr>
          <w:rFonts w:ascii="Traditional Arabic" w:eastAsia="Calibri" w:hAnsi="Traditional Arabic" w:cs="Traditional Arabic" w:hint="cs"/>
          <w:sz w:val="36"/>
          <w:szCs w:val="36"/>
          <w:rtl/>
          <w:lang w:bidi="ar-EG"/>
        </w:rPr>
        <w:t>كَانَ</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آخِرَ</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الْأَمْرَيْنِ</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مِنْ</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رَسُولِ</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اللَّهِ</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صَلَّى</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اللهُ</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عَلَيْهِ</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وَسَلَّمَ</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تَرْكُ</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الْوُضُوءِ</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مِمَّا</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غَيَّرَتِ</w:t>
      </w:r>
      <w:r w:rsidR="003C7B5E" w:rsidRPr="005B5558">
        <w:rPr>
          <w:rFonts w:ascii="Traditional Arabic" w:eastAsia="Calibri" w:hAnsi="Traditional Arabic" w:cs="Traditional Arabic"/>
          <w:sz w:val="36"/>
          <w:szCs w:val="36"/>
          <w:rtl/>
          <w:lang w:bidi="ar-EG"/>
        </w:rPr>
        <w:t xml:space="preserve"> </w:t>
      </w:r>
      <w:r w:rsidR="003C7B5E" w:rsidRPr="005B5558">
        <w:rPr>
          <w:rFonts w:ascii="Traditional Arabic" w:eastAsia="Calibri" w:hAnsi="Traditional Arabic" w:cs="Traditional Arabic" w:hint="cs"/>
          <w:sz w:val="36"/>
          <w:szCs w:val="36"/>
          <w:rtl/>
          <w:lang w:bidi="ar-EG"/>
        </w:rPr>
        <w:t>النَّارُ</w:t>
      </w:r>
      <w:r w:rsidR="003C7B5E"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58"/>
      </w:r>
      <w:r w:rsidR="000D5DDF">
        <w:rPr>
          <w:rFonts w:ascii="Traditional Arabic" w:eastAsia="Calibri" w:hAnsi="Traditional Arabic" w:cs="Traditional Arabic"/>
          <w:sz w:val="36"/>
          <w:szCs w:val="36"/>
          <w:vertAlign w:val="superscript"/>
          <w:rtl/>
          <w:lang w:bidi="ar-EG"/>
        </w:rPr>
        <w:t>)</w:t>
      </w:r>
      <w:r w:rsidR="003C7B5E">
        <w:rPr>
          <w:rFonts w:ascii="Traditional Arabic" w:eastAsia="Calibri" w:hAnsi="Traditional Arabic" w:cs="Traditional Arabic" w:hint="cs"/>
          <w:sz w:val="36"/>
          <w:szCs w:val="36"/>
          <w:rtl/>
          <w:lang w:bidi="ar-EG"/>
        </w:rPr>
        <w:t>.</w:t>
      </w:r>
    </w:p>
    <w:p w:rsidR="0062793A" w:rsidRPr="0062793A" w:rsidRDefault="0062793A" w:rsidP="003C7B5E">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وهذا نص</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صريح</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الن</w:t>
      </w:r>
      <w:r w:rsidR="003C7B5E">
        <w:rPr>
          <w:rFonts w:ascii="Traditional Arabic" w:eastAsia="Calibri" w:hAnsi="Traditional Arabic" w:cs="Traditional Arabic" w:hint="cs"/>
          <w:sz w:val="36"/>
          <w:szCs w:val="36"/>
          <w:rtl/>
          <w:lang w:bidi="ar-EG"/>
        </w:rPr>
        <w:t>َّسخ، ولحم الإبل داخل فيه</w:t>
      </w:r>
      <w:r w:rsidRPr="0062793A">
        <w:rPr>
          <w:rFonts w:ascii="Traditional Arabic" w:eastAsia="Calibri" w:hAnsi="Traditional Arabic" w:cs="Traditional Arabic" w:hint="cs"/>
          <w:sz w:val="36"/>
          <w:szCs w:val="36"/>
          <w:rtl/>
          <w:lang w:bidi="ar-EG"/>
        </w:rPr>
        <w:t>؛ لأن</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من أفراد ما مس</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ته الن</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ار</w:t>
      </w:r>
      <w:r w:rsidR="003C7B5E">
        <w:rPr>
          <w:rFonts w:ascii="Traditional Arabic" w:eastAsia="Calibri" w:hAnsi="Traditional Arabic" w:cs="Traditional Arabic" w:hint="cs"/>
          <w:sz w:val="36"/>
          <w:szCs w:val="36"/>
          <w:rtl/>
          <w:lang w:bidi="ar-EG"/>
        </w:rPr>
        <w:t>.</w:t>
      </w:r>
    </w:p>
    <w:p w:rsidR="0054756A" w:rsidRDefault="0054756A" w:rsidP="003C7B5E">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ورد المخالفون بأنه لا يصح النَّسخ به.</w:t>
      </w:r>
    </w:p>
    <w:p w:rsidR="0062793A" w:rsidRDefault="0062793A" w:rsidP="0054756A">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 ابن قدامة</w:t>
      </w:r>
      <w:r w:rsidR="003C7B5E">
        <w:rPr>
          <w:rFonts w:ascii="Traditional Arabic" w:eastAsia="Calibri" w:hAnsi="Traditional Arabic" w:cs="Traditional Arabic" w:hint="cs"/>
          <w:sz w:val="36"/>
          <w:szCs w:val="36"/>
          <w:rtl/>
          <w:lang w:bidi="ar-EG"/>
        </w:rPr>
        <w:t>: "</w:t>
      </w:r>
      <w:r w:rsidRPr="0062793A">
        <w:rPr>
          <w:rFonts w:ascii="Traditional Arabic" w:eastAsia="Calibri" w:hAnsi="Traditional Arabic" w:cs="Traditional Arabic" w:hint="cs"/>
          <w:sz w:val="36"/>
          <w:szCs w:val="36"/>
          <w:rtl/>
          <w:lang w:bidi="ar-EG"/>
        </w:rPr>
        <w:t>لا يصح الن</w:t>
      </w:r>
      <w:r w:rsidR="00FD04C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سخ به لوجوه</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أربعة:</w:t>
      </w:r>
      <w:r w:rsidR="0054756A">
        <w:rPr>
          <w:rFonts w:ascii="Traditional Arabic" w:eastAsia="Calibri" w:hAnsi="Traditional Arabic" w:cs="Traditional Arabic" w:hint="cs"/>
          <w:sz w:val="36"/>
          <w:szCs w:val="36"/>
          <w:rtl/>
          <w:lang w:bidi="ar-EG"/>
        </w:rPr>
        <w:t xml:space="preserve"> </w:t>
      </w:r>
      <w:r w:rsidRPr="0062793A">
        <w:rPr>
          <w:rFonts w:ascii="Traditional Arabic" w:eastAsia="Calibri" w:hAnsi="Traditional Arabic" w:cs="Traditional Arabic" w:hint="cs"/>
          <w:sz w:val="36"/>
          <w:szCs w:val="36"/>
          <w:rtl/>
          <w:lang w:bidi="ar-EG"/>
        </w:rPr>
        <w:t>أَحَدُهَا: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الْأَمْرَ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مُتَأَخِّرٌ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مَسَّتْ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النَّارُ،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أَوْ</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مُقَارِنٌ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بِدَلِيلِ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قَرَنَ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الْأَمْرَ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بِالنَّهْيِ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الْغَنَمِ،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وَهِيَ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مَسَّتْ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النَّارُ</w:t>
      </w:r>
      <w:r w:rsidR="00FD04C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فَإِمَّا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يَكُونَ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حَصَلَ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بِهَذَا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النَّهْيِ،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وَإِمَّا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يَكُونَ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بِشَيْءٍ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قَبْلَهُ؛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فَإِنْ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فَالْأَمْرُ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مُقَارِنٌ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غَيَّرَتْ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النَّارُ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فَكَيْفَ</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يَجُوزُ</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يَكُونَ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مَنْسُوخًا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بِهِ</w:t>
      </w:r>
      <w:r w:rsidR="003C7B5E">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شُرُوطِ</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تَأَخُّرُ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النَّاسِخِ،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وَإِنْ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قَبْلَهُ،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يَجُزْ</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قَبْلَهُ</w:t>
      </w:r>
      <w:r w:rsidR="0054756A">
        <w:rPr>
          <w:rFonts w:ascii="Traditional Arabic" w:eastAsia="Calibri" w:hAnsi="Traditional Arabic" w:cs="Traditional Arabic"/>
          <w:sz w:val="36"/>
          <w:szCs w:val="36"/>
          <w:rtl/>
          <w:lang w:bidi="ar-EG"/>
        </w:rPr>
        <w:t>.</w:t>
      </w:r>
      <w:r w:rsidR="0054756A">
        <w:rPr>
          <w:rFonts w:ascii="Traditional Arabic" w:eastAsia="Calibri" w:hAnsi="Traditional Arabic" w:cs="Traditional Arabic" w:hint="cs"/>
          <w:sz w:val="36"/>
          <w:szCs w:val="36"/>
          <w:rtl/>
          <w:lang w:bidi="ar-EG"/>
        </w:rPr>
        <w:t xml:space="preserve"> </w:t>
      </w:r>
      <w:r w:rsidR="00935558">
        <w:rPr>
          <w:rFonts w:ascii="Traditional Arabic" w:eastAsia="Calibri" w:hAnsi="Traditional Arabic" w:cs="Traditional Arabic" w:hint="cs"/>
          <w:sz w:val="36"/>
          <w:szCs w:val="36"/>
          <w:rtl/>
          <w:lang w:bidi="ar-EG"/>
        </w:rPr>
        <w:t>الثَّاني</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أَكْلَ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إنَّمَا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نَقَضَ</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لِكَوْنِهِ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لِكَوْنِهِ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مَسَّتْ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النَّارُ</w:t>
      </w:r>
      <w:r w:rsidR="00FD04C7">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وَلِهَذَا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يَنْقُضُ وَإِنْ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نِيئًا،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إحْدَى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الْجِهَتَيْنِ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يَثْبُتُ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نَسْخُ</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الْجِهَةِ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الْأُخْرَى"</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59"/>
      </w:r>
      <w:r w:rsidR="000D5DDF">
        <w:rPr>
          <w:rFonts w:ascii="Traditional Arabic" w:eastAsia="Calibri" w:hAnsi="Traditional Arabic" w:cs="Traditional Arabic"/>
          <w:sz w:val="36"/>
          <w:szCs w:val="36"/>
          <w:vertAlign w:val="superscript"/>
          <w:rtl/>
          <w:lang w:bidi="ar-EG"/>
        </w:rPr>
        <w:t>)</w:t>
      </w:r>
      <w:r w:rsidR="003C7B5E">
        <w:rPr>
          <w:rFonts w:ascii="Traditional Arabic" w:eastAsia="Calibri" w:hAnsi="Traditional Arabic" w:cs="Traditional Arabic" w:hint="cs"/>
          <w:sz w:val="36"/>
          <w:szCs w:val="36"/>
          <w:rtl/>
          <w:lang w:bidi="ar-EG"/>
        </w:rPr>
        <w:t>.</w:t>
      </w:r>
    </w:p>
    <w:p w:rsidR="00324E15" w:rsidRDefault="00324E15" w:rsidP="0054756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 ما المانع أن يكون حديث جابر رضي الله عنه هو المتأخر عن الأمر بالوضوء من لحوم الإبل؟</w:t>
      </w:r>
    </w:p>
    <w:p w:rsidR="00D67634" w:rsidRPr="0029379C" w:rsidRDefault="0029379C" w:rsidP="0054756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w:t>
      </w:r>
      <w:r w:rsidR="00641065">
        <w:rPr>
          <w:rFonts w:ascii="Traditional Arabic" w:eastAsia="Calibri" w:hAnsi="Traditional Arabic" w:cs="Traditional Arabic" w:hint="cs"/>
          <w:sz w:val="36"/>
          <w:szCs w:val="36"/>
          <w:rtl/>
          <w:lang w:bidi="ar-EG"/>
        </w:rPr>
        <w:t>ا أجاب</w:t>
      </w:r>
      <w:r w:rsidR="00D67634">
        <w:rPr>
          <w:rFonts w:ascii="Traditional Arabic" w:eastAsia="Calibri" w:hAnsi="Traditional Arabic" w:cs="Traditional Arabic" w:hint="cs"/>
          <w:sz w:val="36"/>
          <w:szCs w:val="36"/>
          <w:rtl/>
          <w:lang w:bidi="ar-EG"/>
        </w:rPr>
        <w:t xml:space="preserve"> النووي</w:t>
      </w:r>
      <w:r w:rsidR="00641065">
        <w:rPr>
          <w:rFonts w:ascii="Traditional Arabic" w:eastAsia="Calibri" w:hAnsi="Traditional Arabic" w:cs="Traditional Arabic" w:hint="cs"/>
          <w:sz w:val="36"/>
          <w:szCs w:val="36"/>
          <w:rtl/>
          <w:lang w:bidi="ar-EG"/>
        </w:rPr>
        <w:t xml:space="preserve"> ف</w:t>
      </w:r>
      <w:r>
        <w:rPr>
          <w:rFonts w:ascii="Traditional Arabic" w:eastAsia="Calibri" w:hAnsi="Traditional Arabic" w:cs="Traditional Arabic" w:hint="cs"/>
          <w:sz w:val="36"/>
          <w:szCs w:val="36"/>
          <w:rtl/>
          <w:lang w:bidi="ar-EG"/>
        </w:rPr>
        <w:t>قال</w:t>
      </w:r>
      <w:r w:rsidR="00D67634">
        <w:rPr>
          <w:rFonts w:ascii="Traditional Arabic" w:eastAsia="Calibri" w:hAnsi="Traditional Arabic" w:cs="Traditional Arabic" w:hint="cs"/>
          <w:sz w:val="36"/>
          <w:szCs w:val="36"/>
          <w:rtl/>
          <w:lang w:bidi="ar-EG"/>
        </w:rPr>
        <w:t xml:space="preserve">: "وأما دعواهم نسخ أحاديث ترك الوضوء فهي دعوى بلا دليل فلا تقبل" </w:t>
      </w:r>
      <w:r w:rsidR="00D67634">
        <w:rPr>
          <w:rFonts w:ascii="Traditional Arabic" w:eastAsia="Calibri" w:hAnsi="Traditional Arabic" w:cs="Traditional Arabic" w:hint="cs"/>
          <w:sz w:val="36"/>
          <w:szCs w:val="36"/>
          <w:vertAlign w:val="superscript"/>
          <w:rtl/>
          <w:lang w:bidi="ar-EG"/>
        </w:rPr>
        <w:t>(</w:t>
      </w:r>
      <w:r w:rsidR="00D67634">
        <w:rPr>
          <w:rStyle w:val="a4"/>
          <w:rFonts w:ascii="Traditional Arabic" w:eastAsia="Calibri" w:hAnsi="Traditional Arabic" w:cs="Traditional Arabic"/>
          <w:sz w:val="36"/>
          <w:szCs w:val="36"/>
          <w:rtl/>
          <w:lang w:bidi="ar-EG"/>
        </w:rPr>
        <w:footnoteReference w:id="560"/>
      </w:r>
      <w:r w:rsidR="00D67634">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2-أحاديث</w:t>
      </w:r>
      <w:r w:rsidR="00E760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عن الن</w:t>
      </w:r>
      <w:r w:rsidR="00E760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E760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E760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E76049">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أن</w:t>
      </w:r>
      <w:r w:rsidR="00E76049">
        <w:rPr>
          <w:rFonts w:ascii="Traditional Arabic" w:eastAsia="Calibri" w:hAnsi="Traditional Arabic" w:cs="Traditional Arabic" w:hint="cs"/>
          <w:sz w:val="36"/>
          <w:szCs w:val="36"/>
          <w:rtl/>
          <w:lang w:bidi="ar-EG"/>
        </w:rPr>
        <w:t>َّ</w:t>
      </w:r>
      <w:r w:rsidR="00324E15">
        <w:rPr>
          <w:rFonts w:ascii="Traditional Arabic" w:eastAsia="Calibri" w:hAnsi="Traditional Arabic" w:cs="Traditional Arabic" w:hint="cs"/>
          <w:sz w:val="36"/>
          <w:szCs w:val="36"/>
          <w:rtl/>
          <w:lang w:bidi="ar-EG"/>
        </w:rPr>
        <w:t>ه أكل اللحم ولم يتوضأ.</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فعَنِ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عَبَّاسٍ</w:t>
      </w:r>
      <w:r w:rsidR="00A07E2F">
        <w:rPr>
          <w:rFonts w:ascii="Traditional Arabic" w:eastAsia="Calibri" w:hAnsi="Traditional Arabic" w:cs="Traditional Arabic" w:hint="cs"/>
          <w:sz w:val="36"/>
          <w:szCs w:val="36"/>
          <w:rtl/>
          <w:lang w:bidi="ar-EG"/>
        </w:rPr>
        <w:t xml:space="preserve"> رضي الله عنهما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رَسُولَ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أَكَلَ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كَتِفَ</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ثُمَّ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يَتَوَضَّأْ"</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1"/>
      </w:r>
      <w:r w:rsidR="000D5DDF">
        <w:rPr>
          <w:rFonts w:ascii="Traditional Arabic" w:eastAsia="Calibri" w:hAnsi="Traditional Arabic" w:cs="Traditional Arabic"/>
          <w:sz w:val="36"/>
          <w:szCs w:val="36"/>
          <w:vertAlign w:val="superscript"/>
          <w:rtl/>
          <w:lang w:bidi="ar-EG"/>
        </w:rPr>
        <w:t>)</w:t>
      </w:r>
      <w:r w:rsidR="00F671AF">
        <w:rPr>
          <w:rFonts w:ascii="Traditional Arabic" w:eastAsia="Calibri" w:hAnsi="Traditional Arabic" w:cs="Traditional Arabic" w:hint="cs"/>
          <w:sz w:val="36"/>
          <w:szCs w:val="36"/>
          <w:rtl/>
          <w:lang w:bidi="ar-EG"/>
        </w:rPr>
        <w:t>.</w:t>
      </w:r>
    </w:p>
    <w:p w:rsidR="0062793A" w:rsidRPr="0062793A" w:rsidRDefault="0049304B" w:rsidP="0049304B">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لو كان الوضوء مما مست النار</w:t>
      </w:r>
      <w:r w:rsidR="0062793A" w:rsidRPr="0062793A">
        <w:rPr>
          <w:rFonts w:ascii="Traditional Arabic" w:eastAsia="Calibri" w:hAnsi="Traditional Arabic" w:cs="Traditional Arabic" w:hint="cs"/>
          <w:sz w:val="36"/>
          <w:szCs w:val="36"/>
          <w:rtl/>
          <w:lang w:bidi="ar-EG"/>
        </w:rPr>
        <w:t xml:space="preserve"> واجبا</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لتوض</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أ الن</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صل</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ى الله عليه وسل</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م للص</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لاة مرة</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أخرى</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562"/>
      </w:r>
      <w:r>
        <w:rPr>
          <w:rFonts w:ascii="Traditional Arabic" w:eastAsia="Calibri" w:hAnsi="Traditional Arabic" w:cs="Traditional Arabic" w:hint="cs"/>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Default="002D5D3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ويمكن أن يجاب</w:t>
      </w:r>
      <w:r w:rsidR="0062793A" w:rsidRPr="0062793A">
        <w:rPr>
          <w:rFonts w:ascii="Traditional Arabic" w:eastAsia="Calibri" w:hAnsi="Traditional Arabic" w:cs="Traditional Arabic" w:hint="cs"/>
          <w:sz w:val="36"/>
          <w:szCs w:val="36"/>
          <w:rtl/>
          <w:lang w:bidi="ar-EG"/>
        </w:rPr>
        <w:t xml:space="preserve"> بأن</w:t>
      </w:r>
      <w:r w:rsidR="00F671A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الأحاديث </w:t>
      </w:r>
      <w:r w:rsidR="00F948C9">
        <w:rPr>
          <w:rFonts w:ascii="Traditional Arabic" w:eastAsia="Calibri" w:hAnsi="Traditional Arabic" w:cs="Traditional Arabic" w:hint="cs"/>
          <w:sz w:val="36"/>
          <w:szCs w:val="36"/>
          <w:rtl/>
          <w:lang w:bidi="ar-EG"/>
        </w:rPr>
        <w:t>التي</w:t>
      </w:r>
      <w:r w:rsidR="0062793A" w:rsidRPr="0062793A">
        <w:rPr>
          <w:rFonts w:ascii="Traditional Arabic" w:eastAsia="Calibri" w:hAnsi="Traditional Arabic" w:cs="Traditional Arabic" w:hint="cs"/>
          <w:sz w:val="36"/>
          <w:szCs w:val="36"/>
          <w:rtl/>
          <w:lang w:bidi="ar-EG"/>
        </w:rPr>
        <w:t xml:space="preserve"> ورد فيها ذلك بي</w:t>
      </w:r>
      <w:r w:rsidR="002C595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نت أن</w:t>
      </w:r>
      <w:r w:rsidR="002C595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ه كان لحم شاة وليس لحم إبل، وما أتى منها مطلقا</w:t>
      </w:r>
      <w:r w:rsidR="002C5959">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يحمل على ذلك.</w:t>
      </w:r>
    </w:p>
    <w:p w:rsidR="0029379C" w:rsidRPr="0062793A" w:rsidRDefault="00216831"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وعلى فرض عدم صحة النسخ، فيجمع بين أحاديث الوضوء من لحوم الإبل وبين أحاديثنا من وجوه.</w:t>
      </w:r>
    </w:p>
    <w:p w:rsidR="0062793A" w:rsidRPr="0062793A" w:rsidRDefault="00216831" w:rsidP="0021683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62793A" w:rsidRPr="0062793A">
        <w:rPr>
          <w:rFonts w:ascii="Traditional Arabic" w:eastAsia="Calibri" w:hAnsi="Traditional Arabic" w:cs="Traditional Arabic" w:hint="cs"/>
          <w:sz w:val="36"/>
          <w:szCs w:val="36"/>
          <w:rtl/>
          <w:lang w:bidi="ar-EG"/>
        </w:rPr>
        <w:t>-المراد بالوضوء</w:t>
      </w:r>
      <w:r>
        <w:rPr>
          <w:rFonts w:ascii="Traditional Arabic" w:eastAsia="Calibri" w:hAnsi="Traditional Arabic" w:cs="Traditional Arabic" w:hint="cs"/>
          <w:sz w:val="36"/>
          <w:szCs w:val="36"/>
          <w:rtl/>
          <w:lang w:bidi="ar-EG"/>
        </w:rPr>
        <w:t>-في أحاديث الوضوء من لحوم الإبل-</w:t>
      </w:r>
      <w:r w:rsidR="00743890">
        <w:rPr>
          <w:rFonts w:ascii="Traditional Arabic" w:eastAsia="Calibri" w:hAnsi="Traditional Arabic" w:cs="Traditional Arabic" w:hint="cs"/>
          <w:sz w:val="36"/>
          <w:szCs w:val="36"/>
          <w:rtl/>
          <w:lang w:bidi="ar-EG"/>
        </w:rPr>
        <w:t>الوضوء اللغوي، وأمر بذلك ل</w:t>
      </w:r>
      <w:r w:rsidR="0062793A" w:rsidRPr="0062793A">
        <w:rPr>
          <w:rFonts w:ascii="Traditional Arabic" w:eastAsia="Calibri" w:hAnsi="Traditional Arabic" w:cs="Traditional Arabic" w:hint="cs"/>
          <w:sz w:val="36"/>
          <w:szCs w:val="36"/>
          <w:rtl/>
          <w:lang w:bidi="ar-EG"/>
        </w:rPr>
        <w:t>لن</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ظافة ونفي الز</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هومة، كما مضمض الن</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بي</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صل</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ى الله عليه وسل</w:t>
      </w:r>
      <w:r w:rsidR="00743890">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م من اللبن وقال: "</w:t>
      </w:r>
      <w:r w:rsidR="00743890" w:rsidRPr="00743890">
        <w:rPr>
          <w:rFonts w:ascii="Traditional Arabic" w:eastAsia="Calibri" w:hAnsi="Traditional Arabic" w:cs="Traditional Arabic" w:hint="cs"/>
          <w:sz w:val="36"/>
          <w:szCs w:val="36"/>
          <w:rtl/>
          <w:lang w:bidi="ar-EG"/>
        </w:rPr>
        <w:t>إِنَّ</w:t>
      </w:r>
      <w:r w:rsidR="00743890" w:rsidRPr="00743890">
        <w:rPr>
          <w:rFonts w:ascii="Traditional Arabic" w:eastAsia="Calibri" w:hAnsi="Traditional Arabic" w:cs="Traditional Arabic"/>
          <w:sz w:val="36"/>
          <w:szCs w:val="36"/>
          <w:rtl/>
          <w:lang w:bidi="ar-EG"/>
        </w:rPr>
        <w:t xml:space="preserve"> </w:t>
      </w:r>
      <w:r w:rsidR="00743890" w:rsidRPr="00743890">
        <w:rPr>
          <w:rFonts w:ascii="Traditional Arabic" w:eastAsia="Calibri" w:hAnsi="Traditional Arabic" w:cs="Traditional Arabic" w:hint="cs"/>
          <w:sz w:val="36"/>
          <w:szCs w:val="36"/>
          <w:rtl/>
          <w:lang w:bidi="ar-EG"/>
        </w:rPr>
        <w:t>لَهُ</w:t>
      </w:r>
      <w:r w:rsidR="00743890" w:rsidRPr="00743890">
        <w:rPr>
          <w:rFonts w:ascii="Traditional Arabic" w:eastAsia="Calibri" w:hAnsi="Traditional Arabic" w:cs="Traditional Arabic"/>
          <w:sz w:val="36"/>
          <w:szCs w:val="36"/>
          <w:rtl/>
          <w:lang w:bidi="ar-EG"/>
        </w:rPr>
        <w:t xml:space="preserve"> </w:t>
      </w:r>
      <w:r w:rsidR="00743890" w:rsidRPr="00743890">
        <w:rPr>
          <w:rFonts w:ascii="Traditional Arabic" w:eastAsia="Calibri" w:hAnsi="Traditional Arabic" w:cs="Traditional Arabic" w:hint="cs"/>
          <w:sz w:val="36"/>
          <w:szCs w:val="36"/>
          <w:rtl/>
          <w:lang w:bidi="ar-EG"/>
        </w:rPr>
        <w:t>دَسَمًا</w:t>
      </w:r>
      <w:r w:rsidR="0062793A"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3"/>
      </w:r>
      <w:r w:rsidR="000D5DDF">
        <w:rPr>
          <w:rFonts w:ascii="Traditional Arabic" w:eastAsia="Calibri" w:hAnsi="Traditional Arabic" w:cs="Traditional Arabic"/>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 الخط</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ابي</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"ومعلوم أن</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لحوم الإبل من الحرارة وشد</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 الز</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هومة ما ليس في لحوم الغنم؛ فكان معنى الأمر بالوضوء منه منصرفا</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إلى غسل اليد؛ لوجود سببه، دون الوضوء الذي </w:t>
      </w:r>
      <w:r w:rsidR="00743890">
        <w:rPr>
          <w:rFonts w:ascii="Traditional Arabic" w:eastAsia="Calibri" w:hAnsi="Traditional Arabic" w:cs="Traditional Arabic" w:hint="cs"/>
          <w:sz w:val="36"/>
          <w:szCs w:val="36"/>
          <w:rtl/>
          <w:lang w:bidi="ar-EG"/>
        </w:rPr>
        <w:t>هو من أجل رفع الحدث؛ لعدم سببه"</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4"/>
      </w:r>
      <w:r w:rsidR="000D5DDF">
        <w:rPr>
          <w:rFonts w:ascii="Traditional Arabic" w:eastAsia="Calibri" w:hAnsi="Traditional Arabic" w:cs="Traditional Arabic"/>
          <w:sz w:val="36"/>
          <w:szCs w:val="36"/>
          <w:vertAlign w:val="superscript"/>
          <w:rtl/>
          <w:lang w:bidi="ar-EG"/>
        </w:rPr>
        <w:t>)</w:t>
      </w:r>
      <w:r w:rsidR="00743890">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وقال القرافي</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"وأم</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 الأحاديث الواردة في الوضوء فمحمولة</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على الوضوء اللغوي؛ جمعا</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بين الأحاديث"</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5"/>
      </w:r>
      <w:r w:rsidR="000D5DDF">
        <w:rPr>
          <w:rFonts w:ascii="Traditional Arabic" w:eastAsia="Calibri" w:hAnsi="Traditional Arabic" w:cs="Traditional Arabic"/>
          <w:sz w:val="36"/>
          <w:szCs w:val="36"/>
          <w:vertAlign w:val="superscript"/>
          <w:rtl/>
          <w:lang w:bidi="ar-EG"/>
        </w:rPr>
        <w:t>)</w:t>
      </w:r>
      <w:r w:rsidR="00743890">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وأجاب ابن </w:t>
      </w:r>
      <w:r w:rsidR="009D7B71">
        <w:rPr>
          <w:rFonts w:ascii="Traditional Arabic" w:eastAsia="Calibri" w:hAnsi="Traditional Arabic" w:cs="Traditional Arabic" w:hint="cs"/>
          <w:sz w:val="36"/>
          <w:szCs w:val="36"/>
          <w:rtl/>
          <w:lang w:bidi="ar-EG"/>
        </w:rPr>
        <w:t>حبَّان</w:t>
      </w:r>
      <w:r w:rsidR="00743890">
        <w:rPr>
          <w:rFonts w:ascii="Traditional Arabic" w:eastAsia="Calibri" w:hAnsi="Traditional Arabic" w:cs="Traditional Arabic" w:hint="cs"/>
          <w:sz w:val="36"/>
          <w:szCs w:val="36"/>
          <w:rtl/>
          <w:lang w:bidi="ar-EG"/>
        </w:rPr>
        <w:t xml:space="preserve"> عن هذا،</w:t>
      </w:r>
      <w:r w:rsidRPr="0062793A">
        <w:rPr>
          <w:rFonts w:ascii="Traditional Arabic" w:eastAsia="Calibri" w:hAnsi="Traditional Arabic" w:cs="Traditional Arabic" w:hint="cs"/>
          <w:sz w:val="36"/>
          <w:szCs w:val="36"/>
          <w:rtl/>
          <w:lang w:bidi="ar-EG"/>
        </w:rPr>
        <w:t xml:space="preserve"> فقال: "فِي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سُؤَالِ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السَّائِلِ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الصَّلَاةِ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أَعْطَانِهَا،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وَتَفْرِيقِ</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النَّبِيِّ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بَيْنَ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الْجَوَابَيْنِ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أَرَى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الْبَيَانَ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أَرَادَ</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الْمَفْرُوضَ</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لِلصَّلَاةِ،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دُونَ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غَسْلِ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الْيَدَيْنِ. وَلَوْ</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ذَلِكَ</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غَسْلَ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الْيَدَيْنِ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الْغَمْرِ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لَاسْتَوَى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وَالْغَنَمِ</w:t>
      </w:r>
      <w:r w:rsidRPr="0062793A">
        <w:rPr>
          <w:rFonts w:ascii="Traditional Arabic" w:eastAsia="Calibri" w:hAnsi="Traditional Arabic" w:cs="Traditional Arabic"/>
          <w:sz w:val="36"/>
          <w:szCs w:val="36"/>
          <w:rtl/>
          <w:lang w:bidi="ar-EG"/>
        </w:rPr>
        <w:t xml:space="preserve"> </w:t>
      </w:r>
      <w:r w:rsidR="00743890">
        <w:rPr>
          <w:rFonts w:ascii="Traditional Arabic" w:eastAsia="Calibri" w:hAnsi="Traditional Arabic" w:cs="Traditional Arabic" w:hint="cs"/>
          <w:sz w:val="36"/>
          <w:szCs w:val="36"/>
          <w:rtl/>
          <w:lang w:bidi="ar-EG"/>
        </w:rPr>
        <w:t>جَمِيعًا"</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6"/>
      </w:r>
      <w:r w:rsidR="000D5DDF">
        <w:rPr>
          <w:rFonts w:ascii="Traditional Arabic" w:eastAsia="Calibri" w:hAnsi="Traditional Arabic" w:cs="Traditional Arabic"/>
          <w:sz w:val="36"/>
          <w:szCs w:val="36"/>
          <w:vertAlign w:val="superscript"/>
          <w:rtl/>
          <w:lang w:bidi="ar-EG"/>
        </w:rPr>
        <w:t>)</w:t>
      </w:r>
      <w:r w:rsidR="00743890">
        <w:rPr>
          <w:rFonts w:ascii="Traditional Arabic" w:eastAsia="Calibri" w:hAnsi="Traditional Arabic" w:cs="Traditional Arabic" w:hint="cs"/>
          <w:sz w:val="36"/>
          <w:szCs w:val="36"/>
          <w:rtl/>
          <w:lang w:bidi="ar-EG"/>
        </w:rPr>
        <w:t>.</w:t>
      </w:r>
    </w:p>
    <w:p w:rsidR="0062793A" w:rsidRPr="0062793A" w:rsidRDefault="0074389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كما</w:t>
      </w:r>
      <w:r w:rsidR="0062793A" w:rsidRPr="0062793A">
        <w:rPr>
          <w:rFonts w:ascii="Traditional Arabic" w:eastAsia="Calibri" w:hAnsi="Traditional Arabic" w:cs="Traditional Arabic" w:hint="cs"/>
          <w:sz w:val="36"/>
          <w:szCs w:val="36"/>
          <w:rtl/>
          <w:lang w:bidi="ar-EG"/>
        </w:rPr>
        <w:t xml:space="preserve"> أن</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الوضوء في الن</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صوص الشرعي</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ة يحمل على معناه الش</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رعي</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إذ هو المقصود من خطاب الش</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ارع</w:t>
      </w:r>
      <w:r w:rsidR="0049304B">
        <w:rPr>
          <w:rFonts w:ascii="Traditional Arabic" w:eastAsia="Calibri" w:hAnsi="Traditional Arabic" w:cs="Traditional Arabic" w:hint="cs"/>
          <w:sz w:val="36"/>
          <w:szCs w:val="36"/>
          <w:rtl/>
          <w:lang w:bidi="ar-EG"/>
        </w:rPr>
        <w:t xml:space="preserve"> </w:t>
      </w:r>
      <w:r w:rsidR="0049304B">
        <w:rPr>
          <w:rFonts w:ascii="Traditional Arabic" w:eastAsia="Calibri" w:hAnsi="Traditional Arabic" w:cs="Traditional Arabic" w:hint="cs"/>
          <w:sz w:val="36"/>
          <w:szCs w:val="36"/>
          <w:vertAlign w:val="superscript"/>
          <w:rtl/>
          <w:lang w:bidi="ar-EG"/>
        </w:rPr>
        <w:t>(</w:t>
      </w:r>
      <w:r w:rsidR="0049304B">
        <w:rPr>
          <w:rStyle w:val="a4"/>
          <w:rFonts w:ascii="Traditional Arabic" w:eastAsia="Calibri" w:hAnsi="Traditional Arabic" w:cs="Traditional Arabic"/>
          <w:sz w:val="36"/>
          <w:szCs w:val="36"/>
          <w:rtl/>
          <w:lang w:bidi="ar-EG"/>
        </w:rPr>
        <w:footnoteReference w:id="567"/>
      </w:r>
      <w:r w:rsidR="0049304B">
        <w:rPr>
          <w:rFonts w:ascii="Traditional Arabic" w:eastAsia="Calibri" w:hAnsi="Traditional Arabic" w:cs="Traditional Arabic" w:hint="cs"/>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Pr="0062793A" w:rsidRDefault="00216831" w:rsidP="0021683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62793A" w:rsidRPr="0062793A">
        <w:rPr>
          <w:rFonts w:ascii="Traditional Arabic" w:eastAsia="Calibri" w:hAnsi="Traditional Arabic" w:cs="Traditional Arabic" w:hint="cs"/>
          <w:sz w:val="36"/>
          <w:szCs w:val="36"/>
          <w:rtl/>
          <w:lang w:bidi="ar-EG"/>
        </w:rPr>
        <w:t xml:space="preserve">-الأمر بالوضوء </w:t>
      </w:r>
      <w:r>
        <w:rPr>
          <w:rFonts w:ascii="Traditional Arabic" w:eastAsia="Calibri" w:hAnsi="Traditional Arabic" w:cs="Traditional Arabic" w:hint="cs"/>
          <w:sz w:val="36"/>
          <w:szCs w:val="36"/>
          <w:rtl/>
          <w:lang w:bidi="ar-EG"/>
        </w:rPr>
        <w:t>من لحوم الإبل</w:t>
      </w:r>
      <w:r w:rsidR="0062793A" w:rsidRPr="0062793A">
        <w:rPr>
          <w:rFonts w:ascii="Traditional Arabic" w:eastAsia="Calibri" w:hAnsi="Traditional Arabic" w:cs="Traditional Arabic" w:hint="cs"/>
          <w:sz w:val="36"/>
          <w:szCs w:val="36"/>
          <w:rtl/>
          <w:lang w:bidi="ar-EG"/>
        </w:rPr>
        <w:t xml:space="preserve"> للاستحباب وليس للإيجاب</w:t>
      </w:r>
      <w:r w:rsidR="0049304B">
        <w:rPr>
          <w:rFonts w:ascii="Traditional Arabic" w:eastAsia="Calibri" w:hAnsi="Traditional Arabic" w:cs="Traditional Arabic" w:hint="cs"/>
          <w:sz w:val="36"/>
          <w:szCs w:val="36"/>
          <w:rtl/>
          <w:lang w:bidi="ar-EG"/>
        </w:rPr>
        <w:t xml:space="preserve"> </w:t>
      </w:r>
      <w:r w:rsidR="0049304B">
        <w:rPr>
          <w:rFonts w:ascii="Traditional Arabic" w:eastAsia="Calibri" w:hAnsi="Traditional Arabic" w:cs="Traditional Arabic" w:hint="cs"/>
          <w:sz w:val="36"/>
          <w:szCs w:val="36"/>
          <w:vertAlign w:val="superscript"/>
          <w:rtl/>
          <w:lang w:bidi="ar-EG"/>
        </w:rPr>
        <w:t>(</w:t>
      </w:r>
      <w:r w:rsidR="0049304B">
        <w:rPr>
          <w:rStyle w:val="a4"/>
          <w:rFonts w:ascii="Traditional Arabic" w:eastAsia="Calibri" w:hAnsi="Traditional Arabic" w:cs="Traditional Arabic"/>
          <w:sz w:val="36"/>
          <w:szCs w:val="36"/>
          <w:rtl/>
          <w:lang w:bidi="ar-EG"/>
        </w:rPr>
        <w:footnoteReference w:id="568"/>
      </w:r>
      <w:r w:rsidR="0049304B">
        <w:rPr>
          <w:rFonts w:ascii="Traditional Arabic" w:eastAsia="Calibri" w:hAnsi="Traditional Arabic" w:cs="Traditional Arabic" w:hint="cs"/>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وأجيب بأن</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مقتضى الأمر الوجوب، وبأن</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قرن بالن</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هي عن الوضوء من لحوم الغنم، والمراد بالن</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هي هنا نفي الإيجاب، فيتعين حمل الأم</w:t>
      </w:r>
      <w:r w:rsidR="00743890">
        <w:rPr>
          <w:rFonts w:ascii="Traditional Arabic" w:eastAsia="Calibri" w:hAnsi="Traditional Arabic" w:cs="Traditional Arabic" w:hint="cs"/>
          <w:sz w:val="36"/>
          <w:szCs w:val="36"/>
          <w:rtl/>
          <w:lang w:bidi="ar-EG"/>
        </w:rPr>
        <w:t>ر على الإيجاب أيضا؛ ليحصل الفرق</w:t>
      </w:r>
      <w:r w:rsidR="0049304B">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69"/>
      </w:r>
      <w:r w:rsidR="000D5DDF">
        <w:rPr>
          <w:rFonts w:ascii="Traditional Arabic" w:eastAsia="Calibri" w:hAnsi="Traditional Arabic" w:cs="Traditional Arabic"/>
          <w:sz w:val="36"/>
          <w:szCs w:val="36"/>
          <w:vertAlign w:val="superscript"/>
          <w:rtl/>
          <w:lang w:bidi="ar-EG"/>
        </w:rPr>
        <w:t>)</w:t>
      </w:r>
      <w:r w:rsidR="00743890">
        <w:rPr>
          <w:rFonts w:ascii="Traditional Arabic" w:eastAsia="Calibri" w:hAnsi="Traditional Arabic" w:cs="Traditional Arabic" w:hint="cs"/>
          <w:sz w:val="36"/>
          <w:szCs w:val="36"/>
          <w:rtl/>
          <w:lang w:bidi="ar-EG"/>
        </w:rPr>
        <w:t>.</w:t>
      </w:r>
    </w:p>
    <w:p w:rsidR="00C9246E" w:rsidRDefault="00C9246E" w:rsidP="003A1A44">
      <w:pPr>
        <w:spacing w:after="160" w:line="259" w:lineRule="auto"/>
        <w:ind w:left="170" w:firstLine="720"/>
        <w:jc w:val="both"/>
        <w:rPr>
          <w:rFonts w:ascii="Traditional Arabic" w:eastAsia="Calibri" w:hAnsi="Traditional Arabic" w:cs="Traditional Arabic"/>
          <w:sz w:val="36"/>
          <w:szCs w:val="36"/>
          <w:rtl/>
          <w:lang w:bidi="ar-EG"/>
        </w:rPr>
      </w:pPr>
    </w:p>
    <w:p w:rsidR="00C9246E" w:rsidRPr="0062793A" w:rsidRDefault="00C9246E"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74389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2793A">
        <w:rPr>
          <w:rFonts w:ascii="Traditional Arabic" w:eastAsia="Calibri" w:hAnsi="Traditional Arabic" w:cs="Traditional Arabic" w:hint="cs"/>
          <w:b/>
          <w:bCs/>
          <w:sz w:val="36"/>
          <w:szCs w:val="36"/>
          <w:rtl/>
          <w:lang w:bidi="ar-EG"/>
        </w:rPr>
        <w:t xml:space="preserve">: </w:t>
      </w:r>
      <w:r w:rsidRPr="0062793A">
        <w:rPr>
          <w:rFonts w:ascii="Traditional Arabic" w:eastAsia="Calibri" w:hAnsi="Traditional Arabic" w:cs="Traditional Arabic" w:hint="cs"/>
          <w:sz w:val="36"/>
          <w:szCs w:val="36"/>
          <w:rtl/>
          <w:lang w:bidi="ar-EG"/>
        </w:rPr>
        <w:t>ينتقض الوضوء بأكل لحم الإبل</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وهو مذهب الح</w:t>
      </w:r>
      <w:r w:rsidR="00743890">
        <w:rPr>
          <w:rFonts w:ascii="Traditional Arabic" w:eastAsia="Calibri" w:hAnsi="Traditional Arabic" w:cs="Traditional Arabic" w:hint="cs"/>
          <w:sz w:val="36"/>
          <w:szCs w:val="36"/>
          <w:rtl/>
          <w:lang w:bidi="ar-EG"/>
        </w:rPr>
        <w:t>نابلة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70"/>
      </w:r>
      <w:r w:rsidR="000D5DDF">
        <w:rPr>
          <w:rStyle w:val="a4"/>
          <w:rFonts w:ascii="Traditional Arabic" w:eastAsia="Calibri" w:hAnsi="Traditional Arabic" w:cs="Traditional Arabic"/>
          <w:sz w:val="36"/>
          <w:szCs w:val="36"/>
          <w:rtl/>
          <w:lang w:bidi="ar-EG"/>
        </w:rPr>
        <w:t>)</w:t>
      </w:r>
      <w:r w:rsidR="00743890">
        <w:rPr>
          <w:rFonts w:ascii="Traditional Arabic" w:eastAsia="Calibri" w:hAnsi="Traditional Arabic" w:cs="Traditional Arabic" w:hint="cs"/>
          <w:sz w:val="36"/>
          <w:szCs w:val="36"/>
          <w:rtl/>
          <w:lang w:bidi="ar-EG"/>
        </w:rPr>
        <w:t>.</w:t>
      </w:r>
    </w:p>
    <w:p w:rsidR="00C675B1" w:rsidRPr="0062793A" w:rsidRDefault="00C675B1" w:rsidP="00C675B1">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ووي</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"وهذا المذهب أقوى دليلا</w:t>
      </w:r>
      <w:r>
        <w:rPr>
          <w:rFonts w:ascii="Traditional Arabic" w:eastAsia="Calibri" w:hAnsi="Traditional Arabic" w:cs="Traditional Arabic" w:hint="cs"/>
          <w:sz w:val="36"/>
          <w:szCs w:val="36"/>
          <w:rtl/>
          <w:lang w:bidi="ar-EG"/>
        </w:rPr>
        <w:t xml:space="preserve">ً وإن كان </w:t>
      </w:r>
      <w:r w:rsidRPr="0062793A">
        <w:rPr>
          <w:rFonts w:ascii="Traditional Arabic" w:eastAsia="Calibri" w:hAnsi="Traditional Arabic" w:cs="Traditional Arabic" w:hint="cs"/>
          <w:sz w:val="36"/>
          <w:szCs w:val="36"/>
          <w:rtl/>
          <w:lang w:bidi="ar-EG"/>
        </w:rPr>
        <w:t>الجمهور على خلافه؛ فحديث جابر</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عام، وحديث الوضوء من لحوم الإبل خاص، والخاص مقدم على العام"</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C675B1" w:rsidRPr="0062793A" w:rsidRDefault="00C675B1" w:rsidP="00C675B1">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وقال: "وهو الذي أعتقد رجحانه"</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الأدلة</w:t>
      </w:r>
      <w:r w:rsidRPr="0062793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1-أحاديث</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جاء فيها الأمر بالوضوء من لحوم الإبل مقارنا</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لإباحته من لحوم الغنم.</w:t>
      </w:r>
    </w:p>
    <w:p w:rsidR="0062793A" w:rsidRPr="0062793A" w:rsidRDefault="00743890" w:rsidP="009F536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62793A" w:rsidRPr="0062793A">
        <w:rPr>
          <w:rFonts w:ascii="Traditional Arabic" w:eastAsia="Calibri" w:hAnsi="Traditional Arabic" w:cs="Traditional Arabic" w:hint="cs"/>
          <w:sz w:val="36"/>
          <w:szCs w:val="36"/>
          <w:rtl/>
          <w:lang w:bidi="ar-EG"/>
        </w:rPr>
        <w:t>عَنْ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جَابِرِ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سَمُرَةَ</w:t>
      </w:r>
      <w:r w:rsidR="00ED1947">
        <w:rPr>
          <w:rFonts w:ascii="Traditional Arabic" w:eastAsia="Calibri" w:hAnsi="Traditional Arabic" w:cs="Traditional Arabic" w:hint="cs"/>
          <w:sz w:val="36"/>
          <w:szCs w:val="36"/>
          <w:rtl/>
          <w:lang w:bidi="ar-EG"/>
        </w:rPr>
        <w:t xml:space="preserve"> رضي الله عنه</w:t>
      </w:r>
      <w:r w:rsidR="0062793A" w:rsidRPr="0062793A">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رَجُلًا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سَأَلَ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رَسُولَ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اللهِ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صَلَّى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اللهُ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عَلَيْهِ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وَسَلَّمَ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أَأَتَوَضَّأُ</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لُحُومِ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الْغَنَمِ؟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"إِنْ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شِئْتَ</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فَتَوَضَّأْ،</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وَإِنْ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شِئْتَ</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فَلَا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تَوَضَّأْ"،</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أَتَوَضَّأُ</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لُحُومِ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الْإِبِلِ؟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"نَعَمْ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فَتَوَضَّأْ</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لُحُومِ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الْإِبِلِ"،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أُصَلِّي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مَرَابِضِ</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الْغَنَمِ؟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"نَعَمْ"،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أُصَلِّي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مَبَارِكِ</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الْإِبِلِ؟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"لَا"</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3"/>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 </w:t>
      </w:r>
      <w:r w:rsidR="00743890">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وعن الْبَرَاءِ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عَازِبٍ</w:t>
      </w:r>
      <w:r w:rsidR="00ED1947">
        <w:rPr>
          <w:rFonts w:ascii="Traditional Arabic" w:eastAsia="Calibri" w:hAnsi="Traditional Arabic" w:cs="Traditional Arabic" w:hint="cs"/>
          <w:sz w:val="36"/>
          <w:szCs w:val="36"/>
          <w:rtl/>
          <w:lang w:bidi="ar-EG"/>
        </w:rPr>
        <w:t xml:space="preserve"> رضي الله عنه</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قَالَ</w:t>
      </w:r>
      <w:r w:rsidRPr="0062793A">
        <w:rPr>
          <w:rFonts w:ascii="Traditional Arabic" w:eastAsia="Calibri" w:hAnsi="Traditional Arabic" w:cs="Traditional Arabic"/>
          <w:sz w:val="36"/>
          <w:szCs w:val="36"/>
          <w:rtl/>
          <w:lang w:bidi="ar-EG"/>
        </w:rPr>
        <w:t>: "</w:t>
      </w:r>
      <w:r w:rsidRPr="0062793A">
        <w:rPr>
          <w:rFonts w:ascii="Traditional Arabic" w:eastAsia="Calibri" w:hAnsi="Traditional Arabic" w:cs="Traditional Arabic" w:hint="cs"/>
          <w:sz w:val="36"/>
          <w:szCs w:val="36"/>
          <w:rtl/>
          <w:lang w:bidi="ar-EG"/>
        </w:rPr>
        <w:t>سُئِلَ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رَسُولُ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"تَوَضَّئُوا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وَسُئِلَ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لُحُومِ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الْغَنَمِ،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تَوَضَّئُوا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وَسُئِلَ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الصَّلَاةِ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مَبَارِكِ</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تُصَلُّوا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مَبَارِكِ</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فَإِنَّهَا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الشَّيَاطِينِ"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وَسُئِلَ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الصَّلَاةِ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مَرَابِضِ</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الْغَنَمِ،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فِيهَا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فَإِنَّهَا</w:t>
      </w:r>
      <w:r w:rsidRPr="0062793A">
        <w:rPr>
          <w:rFonts w:ascii="Traditional Arabic" w:eastAsia="Calibri" w:hAnsi="Traditional Arabic" w:cs="Traditional Arabic"/>
          <w:sz w:val="36"/>
          <w:szCs w:val="36"/>
          <w:rtl/>
          <w:lang w:bidi="ar-EG"/>
        </w:rPr>
        <w:t xml:space="preserve"> </w:t>
      </w:r>
      <w:r w:rsidR="000512E2">
        <w:rPr>
          <w:rFonts w:ascii="Traditional Arabic" w:eastAsia="Calibri" w:hAnsi="Traditional Arabic" w:cs="Traditional Arabic" w:hint="cs"/>
          <w:sz w:val="36"/>
          <w:szCs w:val="36"/>
          <w:rtl/>
          <w:lang w:bidi="ar-EG"/>
        </w:rPr>
        <w:t>بَرَكَةٌ"</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4"/>
      </w:r>
      <w:r w:rsidR="000D5DDF">
        <w:rPr>
          <w:rFonts w:ascii="Traditional Arabic" w:eastAsia="Calibri" w:hAnsi="Traditional Arabic" w:cs="Traditional Arabic"/>
          <w:sz w:val="36"/>
          <w:szCs w:val="36"/>
          <w:vertAlign w:val="superscript"/>
          <w:rtl/>
          <w:lang w:bidi="ar-EG"/>
        </w:rPr>
        <w:t>)</w:t>
      </w:r>
      <w:r w:rsidR="000512E2">
        <w:rPr>
          <w:rFonts w:ascii="Traditional Arabic" w:eastAsia="Calibri" w:hAnsi="Traditional Arabic" w:cs="Traditional Arabic" w:hint="cs"/>
          <w:sz w:val="36"/>
          <w:szCs w:val="36"/>
          <w:rtl/>
          <w:lang w:bidi="ar-EG"/>
        </w:rPr>
        <w:t>.</w:t>
      </w:r>
    </w:p>
    <w:p w:rsidR="0062793A" w:rsidRPr="0062793A" w:rsidRDefault="00ED1947"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62793A" w:rsidRPr="0062793A">
        <w:rPr>
          <w:rFonts w:ascii="Traditional Arabic" w:eastAsia="Calibri" w:hAnsi="Traditional Arabic" w:cs="Traditional Arabic" w:hint="cs"/>
          <w:sz w:val="36"/>
          <w:szCs w:val="36"/>
          <w:rtl/>
          <w:lang w:bidi="ar-EG"/>
        </w:rPr>
        <w:t>: ن</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سخ الوضوء مما مس</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ت الن</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ار إلا لحوم الإبل وحدها؛ لأن</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الأمر بها جاء خاصا</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وعدم الوضوء مما مس</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ت الن</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ار عام، والخاص مقدم</w:t>
      </w:r>
      <w:r w:rsidR="000512E2">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على العام</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575"/>
      </w:r>
      <w:r>
        <w:rPr>
          <w:rFonts w:ascii="Traditional Arabic" w:eastAsia="Calibri" w:hAnsi="Traditional Arabic" w:cs="Traditional Arabic" w:hint="cs"/>
          <w:sz w:val="36"/>
          <w:szCs w:val="36"/>
          <w:vertAlign w:val="superscript"/>
          <w:rtl/>
          <w:lang w:bidi="ar-EG"/>
        </w:rPr>
        <w:t>)</w:t>
      </w:r>
      <w:r w:rsidR="0062793A" w:rsidRPr="0062793A">
        <w:rPr>
          <w:rFonts w:ascii="Traditional Arabic" w:eastAsia="Calibri" w:hAnsi="Traditional Arabic" w:cs="Traditional Arabic" w:hint="cs"/>
          <w:sz w:val="36"/>
          <w:szCs w:val="36"/>
          <w:rtl/>
          <w:lang w:bidi="ar-EG"/>
        </w:rPr>
        <w:t>.</w:t>
      </w:r>
    </w:p>
    <w:p w:rsidR="0062793A" w:rsidRPr="0062793A" w:rsidRDefault="0062793A" w:rsidP="00641065">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w:t>
      </w:r>
      <w:r w:rsidR="00641065">
        <w:rPr>
          <w:rFonts w:ascii="Traditional Arabic" w:eastAsia="Calibri" w:hAnsi="Traditional Arabic" w:cs="Traditional Arabic" w:hint="cs"/>
          <w:sz w:val="36"/>
          <w:szCs w:val="36"/>
          <w:rtl/>
          <w:lang w:bidi="ar-EG"/>
        </w:rPr>
        <w:t>ولأنَّ</w:t>
      </w:r>
      <w:r w:rsidRPr="0062793A">
        <w:rPr>
          <w:rFonts w:ascii="Traditional Arabic" w:eastAsia="Calibri" w:hAnsi="Traditional Arabic" w:cs="Traditional Arabic" w:hint="cs"/>
          <w:sz w:val="36"/>
          <w:szCs w:val="36"/>
          <w:rtl/>
          <w:lang w:bidi="ar-EG"/>
        </w:rPr>
        <w:t xml:space="preserve"> حديث جابر</w:t>
      </w:r>
      <w:r w:rsidR="00C15264">
        <w:rPr>
          <w:rFonts w:ascii="Traditional Arabic" w:eastAsia="Calibri" w:hAnsi="Traditional Arabic" w:cs="Traditional Arabic" w:hint="cs"/>
          <w:sz w:val="36"/>
          <w:szCs w:val="36"/>
          <w:rtl/>
          <w:lang w:bidi="ar-EG"/>
        </w:rPr>
        <w:t>ٍ</w:t>
      </w:r>
      <w:r w:rsidR="00ED1947">
        <w:rPr>
          <w:rFonts w:ascii="Traditional Arabic" w:eastAsia="Calibri" w:hAnsi="Traditional Arabic" w:cs="Traditional Arabic" w:hint="cs"/>
          <w:sz w:val="36"/>
          <w:szCs w:val="36"/>
          <w:rtl/>
          <w:lang w:bidi="ar-EG"/>
        </w:rPr>
        <w:t xml:space="preserve"> رضي الله عنه</w:t>
      </w:r>
      <w:r w:rsidRPr="0062793A">
        <w:rPr>
          <w:rFonts w:ascii="Traditional Arabic" w:eastAsia="Calibri" w:hAnsi="Traditional Arabic" w:cs="Traditional Arabic" w:hint="cs"/>
          <w:sz w:val="36"/>
          <w:szCs w:val="36"/>
          <w:rtl/>
          <w:lang w:bidi="ar-EG"/>
        </w:rPr>
        <w:t xml:space="preserve"> المتقدم مختصر</w:t>
      </w:r>
      <w:r w:rsidR="00C1526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من حديث</w:t>
      </w:r>
      <w:r w:rsidR="00C15264">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طويل</w:t>
      </w:r>
      <w:r w:rsidR="00C15264">
        <w:rPr>
          <w:rFonts w:ascii="Traditional Arabic" w:eastAsia="Calibri" w:hAnsi="Traditional Arabic" w:cs="Traditional Arabic" w:hint="cs"/>
          <w:sz w:val="36"/>
          <w:szCs w:val="36"/>
          <w:rtl/>
          <w:lang w:bidi="ar-EG"/>
        </w:rPr>
        <w:t>ٍ</w:t>
      </w:r>
      <w:r w:rsidR="00C675B1">
        <w:rPr>
          <w:rFonts w:ascii="Traditional Arabic" w:eastAsia="Calibri" w:hAnsi="Traditional Arabic" w:cs="Traditional Arabic" w:hint="cs"/>
          <w:sz w:val="36"/>
          <w:szCs w:val="36"/>
          <w:rtl/>
          <w:lang w:bidi="ar-EG"/>
        </w:rPr>
        <w:t>، وأنَّه أراد بآخر الأمرين فيه خصوص هذه الواقعة، وليس آخر الأمرين مطلقاً.</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فعن جَابِرَ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عَبْدِ</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00ED1947">
        <w:rPr>
          <w:rFonts w:ascii="Traditional Arabic" w:eastAsia="Calibri" w:hAnsi="Traditional Arabic" w:cs="Traditional Arabic" w:hint="cs"/>
          <w:sz w:val="36"/>
          <w:szCs w:val="36"/>
          <w:rtl/>
          <w:lang w:bidi="ar-EG"/>
        </w:rPr>
        <w:t xml:space="preserve"> رضي الله عنه</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"قَرَّبْتُ</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لِلنَّبِيِّ</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خُبْزًا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وَلَحْمًا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فَأَكَلَ،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ثُمَّ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دَعَا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فَتَوَضَّأَ</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ثُمَّ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الظُّهْرَ،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ثُمَّ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دَعَا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بِفَضْلِ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طَعَامِهِ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فَأَكَلَ،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ثُمَّ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قَامَ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إِلَى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الصَّلَاةِ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يَتَوَضَّأْ"</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6"/>
      </w:r>
      <w:r w:rsidR="000D5DDF">
        <w:rPr>
          <w:rFonts w:ascii="Traditional Arabic" w:eastAsia="Calibri" w:hAnsi="Traditional Arabic" w:cs="Traditional Arabic"/>
          <w:sz w:val="36"/>
          <w:szCs w:val="36"/>
          <w:vertAlign w:val="superscript"/>
          <w:rtl/>
          <w:lang w:bidi="ar-EG"/>
        </w:rPr>
        <w:t>)</w:t>
      </w:r>
      <w:r w:rsidRPr="0062793A">
        <w:rPr>
          <w:rFonts w:ascii="Traditional Arabic" w:eastAsia="Calibri" w:hAnsi="Traditional Arabic" w:cs="Traditional Arabic" w:hint="cs"/>
          <w:sz w:val="36"/>
          <w:szCs w:val="36"/>
          <w:rtl/>
          <w:lang w:bidi="ar-EG"/>
        </w:rPr>
        <w:t>.</w:t>
      </w:r>
    </w:p>
    <w:p w:rsidR="0062793A" w:rsidRPr="0062793A" w:rsidRDefault="00C675B1" w:rsidP="00C675B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62793A" w:rsidRPr="0062793A">
        <w:rPr>
          <w:rFonts w:ascii="Traditional Arabic" w:eastAsia="Calibri" w:hAnsi="Traditional Arabic" w:cs="Traditional Arabic" w:hint="cs"/>
          <w:sz w:val="36"/>
          <w:szCs w:val="36"/>
          <w:rtl/>
          <w:lang w:bidi="ar-EG"/>
        </w:rPr>
        <w:t xml:space="preserve">المراد بآخر الأمرين </w:t>
      </w:r>
      <w:r w:rsidR="009E44FF">
        <w:rPr>
          <w:rFonts w:ascii="Traditional Arabic" w:eastAsia="Calibri" w:hAnsi="Traditional Arabic" w:cs="Traditional Arabic" w:hint="cs"/>
          <w:sz w:val="36"/>
          <w:szCs w:val="36"/>
          <w:rtl/>
          <w:lang w:bidi="ar-EG"/>
        </w:rPr>
        <w:t>في</w:t>
      </w:r>
      <w:r w:rsidR="0062793A" w:rsidRPr="0062793A">
        <w:rPr>
          <w:rFonts w:ascii="Traditional Arabic" w:eastAsia="Calibri" w:hAnsi="Traditional Arabic" w:cs="Traditional Arabic" w:hint="cs"/>
          <w:sz w:val="36"/>
          <w:szCs w:val="36"/>
          <w:rtl/>
          <w:lang w:bidi="ar-EG"/>
        </w:rPr>
        <w:t xml:space="preserve"> حديث جابر</w:t>
      </w:r>
      <w:r w:rsidR="00ED1947">
        <w:rPr>
          <w:rFonts w:ascii="Traditional Arabic" w:eastAsia="Calibri" w:hAnsi="Traditional Arabic" w:cs="Traditional Arabic" w:hint="cs"/>
          <w:sz w:val="36"/>
          <w:szCs w:val="36"/>
          <w:rtl/>
          <w:lang w:bidi="ar-EG"/>
        </w:rPr>
        <w:t xml:space="preserve"> رضي الله عنه</w:t>
      </w:r>
      <w:r w:rsidR="0062793A" w:rsidRPr="0062793A">
        <w:rPr>
          <w:rFonts w:ascii="Traditional Arabic" w:eastAsia="Calibri" w:hAnsi="Traditional Arabic" w:cs="Traditional Arabic" w:hint="cs"/>
          <w:sz w:val="36"/>
          <w:szCs w:val="36"/>
          <w:rtl/>
          <w:lang w:bidi="ar-EG"/>
        </w:rPr>
        <w:t>: الص</w:t>
      </w:r>
      <w:r w:rsidR="009E44FF">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لاة </w:t>
      </w:r>
      <w:r w:rsidR="00935558">
        <w:rPr>
          <w:rFonts w:ascii="Traditional Arabic" w:eastAsia="Calibri" w:hAnsi="Traditional Arabic" w:cs="Traditional Arabic" w:hint="cs"/>
          <w:sz w:val="36"/>
          <w:szCs w:val="36"/>
          <w:rtl/>
          <w:lang w:bidi="ar-EG"/>
        </w:rPr>
        <w:t>الثَّاني</w:t>
      </w:r>
      <w:r w:rsidR="0062793A" w:rsidRPr="0062793A">
        <w:rPr>
          <w:rFonts w:ascii="Traditional Arabic" w:eastAsia="Calibri" w:hAnsi="Traditional Arabic" w:cs="Traditional Arabic" w:hint="cs"/>
          <w:sz w:val="36"/>
          <w:szCs w:val="36"/>
          <w:rtl/>
          <w:lang w:bidi="ar-EG"/>
        </w:rPr>
        <w:t>ة في هذا الحديث، وليس</w:t>
      </w:r>
      <w:r w:rsidR="009E44FF">
        <w:rPr>
          <w:rFonts w:ascii="Traditional Arabic" w:eastAsia="Calibri" w:hAnsi="Traditional Arabic" w:cs="Traditional Arabic" w:hint="cs"/>
          <w:sz w:val="36"/>
          <w:szCs w:val="36"/>
          <w:rtl/>
          <w:lang w:bidi="ar-EG"/>
        </w:rPr>
        <w:t xml:space="preserve"> آخر الأمرين</w:t>
      </w:r>
      <w:r w:rsidR="0062793A" w:rsidRPr="0062793A">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عموماً</w:t>
      </w:r>
      <w:r w:rsidR="0062793A" w:rsidRPr="0062793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أَبُو</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دَاوُدَ</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"هَذَا-أي حديث "آخر الأمرين"-اخْتِصَارٌ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الْحَدِيثِ</w:t>
      </w:r>
      <w:r w:rsidRPr="0062793A">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الأوَّل</w:t>
      </w:r>
      <w:r w:rsidRPr="0062793A">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7"/>
      </w:r>
      <w:r w:rsidR="000D5DDF">
        <w:rPr>
          <w:rFonts w:ascii="Traditional Arabic" w:eastAsia="Calibri" w:hAnsi="Traditional Arabic" w:cs="Traditional Arabic"/>
          <w:sz w:val="36"/>
          <w:szCs w:val="36"/>
          <w:vertAlign w:val="superscript"/>
          <w:rtl/>
          <w:lang w:bidi="ar-EG"/>
        </w:rPr>
        <w:t>)</w:t>
      </w:r>
      <w:r w:rsidR="009E44FF">
        <w:rPr>
          <w:rFonts w:ascii="Traditional Arabic" w:eastAsia="Calibri" w:hAnsi="Traditional Arabic" w:cs="Traditional Arabic" w:hint="cs"/>
          <w:sz w:val="36"/>
          <w:szCs w:val="36"/>
          <w:rtl/>
          <w:lang w:bidi="ar-EG"/>
        </w:rPr>
        <w:t>.</w:t>
      </w:r>
    </w:p>
    <w:p w:rsidR="0062793A" w:rsidRPr="0062793A" w:rsidRDefault="009E44FF"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62793A" w:rsidRPr="0062793A">
        <w:rPr>
          <w:rFonts w:ascii="Traditional Arabic" w:eastAsia="Calibri" w:hAnsi="Traditional Arabic" w:cs="Traditional Arabic" w:hint="cs"/>
          <w:sz w:val="36"/>
          <w:szCs w:val="36"/>
          <w:rtl/>
          <w:lang w:bidi="ar-EG"/>
        </w:rPr>
        <w:t>قَالَ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 xml:space="preserve">ابن </w:t>
      </w:r>
      <w:r w:rsidR="009D7B71">
        <w:rPr>
          <w:rFonts w:ascii="Traditional Arabic" w:eastAsia="Calibri" w:hAnsi="Traditional Arabic" w:cs="Traditional Arabic" w:hint="cs"/>
          <w:sz w:val="36"/>
          <w:szCs w:val="36"/>
          <w:rtl/>
          <w:lang w:bidi="ar-EG"/>
        </w:rPr>
        <w:t>حبَّان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"هَذَا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خَبَرٌ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مُخْتَصَرٌ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حَدِيثٍ</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طَوِيلٍ،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اخْتَصَرَهُ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شُعَيْبُ</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أَبِي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حَمْزَةَ</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مُتَوَهِّمًا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لِنَسْخِ</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إِيجَابِ</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الْوُضُوءِ</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مَسَّتِ</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النَّارُ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مُطْلَقًا،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وَإِنَّمَا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هُوَ</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نَسْخٌ</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لِإِيجَابِ</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الْوُضُوءِ</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مَسَّتِ</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النَّارُ،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خَلَا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لَحْمِ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الْجَزُورِ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فَقَطْ"</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8"/>
      </w:r>
      <w:r w:rsidR="000D5DDF">
        <w:rPr>
          <w:rFonts w:ascii="Traditional Arabic" w:eastAsia="Calibri" w:hAnsi="Traditional Arabic" w:cs="Traditional Arabic"/>
          <w:sz w:val="36"/>
          <w:szCs w:val="36"/>
          <w:vertAlign w:val="superscript"/>
          <w:rtl/>
          <w:lang w:bidi="ar-EG"/>
        </w:rPr>
        <w:t>)</w:t>
      </w:r>
      <w:r w:rsidR="0062793A" w:rsidRPr="0062793A">
        <w:rPr>
          <w:rFonts w:ascii="Traditional Arabic" w:eastAsia="Calibri" w:hAnsi="Traditional Arabic" w:cs="Traditional Arabic"/>
          <w:sz w:val="36"/>
          <w:szCs w:val="36"/>
          <w:rtl/>
          <w:lang w:bidi="ar-EG"/>
        </w:rPr>
        <w:t>.</w:t>
      </w:r>
    </w:p>
    <w:p w:rsidR="0062793A" w:rsidRDefault="009E44FF" w:rsidP="009E44F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وأجيب بأنَّ </w:t>
      </w:r>
      <w:r w:rsidR="0062793A" w:rsidRPr="0062793A">
        <w:rPr>
          <w:rFonts w:ascii="Traditional Arabic" w:eastAsia="Calibri" w:hAnsi="Traditional Arabic" w:cs="Traditional Arabic" w:hint="cs"/>
          <w:sz w:val="36"/>
          <w:szCs w:val="36"/>
          <w:rtl/>
          <w:lang w:bidi="ar-EG"/>
        </w:rPr>
        <w:t>هذا الت</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أويل خلاف</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للظاهر بغير دليل</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فلا يقبل</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كما أنَّ هذه</w:t>
      </w:r>
      <w:r w:rsidR="0062793A" w:rsidRPr="0062793A">
        <w:rPr>
          <w:rFonts w:ascii="Traditional Arabic" w:eastAsia="Calibri" w:hAnsi="Traditional Arabic" w:cs="Traditional Arabic" w:hint="cs"/>
          <w:sz w:val="36"/>
          <w:szCs w:val="36"/>
          <w:rtl/>
          <w:lang w:bidi="ar-EG"/>
        </w:rPr>
        <w:t xml:space="preserve"> الر</w:t>
      </w:r>
      <w:r>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واية لا تخالف كونه آخر الأمرين؛ فلعل هذه </w:t>
      </w:r>
      <w:r>
        <w:rPr>
          <w:rFonts w:ascii="Traditional Arabic" w:eastAsia="Calibri" w:hAnsi="Traditional Arabic" w:cs="Traditional Arabic" w:hint="cs"/>
          <w:sz w:val="36"/>
          <w:szCs w:val="36"/>
          <w:rtl/>
          <w:lang w:bidi="ar-EG"/>
        </w:rPr>
        <w:t>الواقعة</w:t>
      </w:r>
      <w:r w:rsidR="0062793A" w:rsidRPr="0062793A">
        <w:rPr>
          <w:rFonts w:ascii="Traditional Arabic" w:eastAsia="Calibri" w:hAnsi="Traditional Arabic" w:cs="Traditional Arabic" w:hint="cs"/>
          <w:sz w:val="36"/>
          <w:szCs w:val="36"/>
          <w:rtl/>
          <w:lang w:bidi="ar-EG"/>
        </w:rPr>
        <w:t xml:space="preserve"> هي آخر الأمرين واستمر العمل بعدها على ترك الوضوء، </w:t>
      </w:r>
      <w:r>
        <w:rPr>
          <w:rFonts w:ascii="Traditional Arabic" w:eastAsia="Calibri" w:hAnsi="Traditional Arabic" w:cs="Traditional Arabic" w:hint="cs"/>
          <w:sz w:val="36"/>
          <w:szCs w:val="36"/>
          <w:rtl/>
          <w:lang w:bidi="ar-EG"/>
        </w:rPr>
        <w:t>أو</w:t>
      </w:r>
      <w:r w:rsidR="0062793A" w:rsidRPr="0062793A">
        <w:rPr>
          <w:rFonts w:ascii="Traditional Arabic" w:eastAsia="Calibri" w:hAnsi="Traditional Arabic" w:cs="Traditional Arabic" w:hint="cs"/>
          <w:sz w:val="36"/>
          <w:szCs w:val="36"/>
          <w:rtl/>
          <w:lang w:bidi="ar-EG"/>
        </w:rPr>
        <w:t xml:space="preserve"> أن يكون ترك الوضوء</w:t>
      </w:r>
      <w:r>
        <w:rPr>
          <w:rFonts w:ascii="Traditional Arabic" w:eastAsia="Calibri" w:hAnsi="Traditional Arabic" w:cs="Traditional Arabic" w:hint="cs"/>
          <w:sz w:val="36"/>
          <w:szCs w:val="36"/>
          <w:rtl/>
          <w:lang w:bidi="ar-EG"/>
        </w:rPr>
        <w:t xml:space="preserve"> آخر الأمرين من قبل هذه الواقعة</w:t>
      </w:r>
      <w:r w:rsidR="0062793A" w:rsidRPr="0062793A">
        <w:rPr>
          <w:rFonts w:ascii="Traditional Arabic" w:eastAsia="Calibri" w:hAnsi="Traditional Arabic" w:cs="Traditional Arabic" w:hint="cs"/>
          <w:sz w:val="36"/>
          <w:szCs w:val="36"/>
          <w:rtl/>
          <w:lang w:bidi="ar-EG"/>
        </w:rPr>
        <w:t>؛ إذ ل</w:t>
      </w:r>
      <w:r>
        <w:rPr>
          <w:rFonts w:ascii="Traditional Arabic" w:eastAsia="Calibri" w:hAnsi="Traditional Arabic" w:cs="Traditional Arabic" w:hint="cs"/>
          <w:sz w:val="36"/>
          <w:szCs w:val="36"/>
          <w:rtl/>
          <w:lang w:bidi="ar-EG"/>
        </w:rPr>
        <w:t>يس فيها أنَّ الوضوء كان بسبب الأكل</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7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C9246E" w:rsidRPr="0062793A" w:rsidRDefault="00C9246E" w:rsidP="009E44FF">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00ED1947">
        <w:rPr>
          <w:rFonts w:ascii="Traditional Arabic" w:eastAsia="Calibri" w:hAnsi="Traditional Arabic" w:cs="Traditional Arabic" w:hint="cs"/>
          <w:b/>
          <w:bCs/>
          <w:sz w:val="36"/>
          <w:szCs w:val="36"/>
          <w:rtl/>
          <w:lang w:bidi="ar-EG"/>
        </w:rPr>
        <w:t>: رأي الباحث.</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لا أوافق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xml:space="preserve"> فيما ذهب إليه</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وذلك:</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1-لأن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حديث جابر</w:t>
      </w:r>
      <w:r w:rsidR="00C675B1">
        <w:rPr>
          <w:rFonts w:ascii="Traditional Arabic" w:eastAsia="Calibri" w:hAnsi="Traditional Arabic" w:cs="Traditional Arabic" w:hint="cs"/>
          <w:sz w:val="36"/>
          <w:szCs w:val="36"/>
          <w:rtl/>
          <w:lang w:bidi="ar-EG"/>
        </w:rPr>
        <w:t>ٍ</w:t>
      </w:r>
      <w:r w:rsidR="00ED1947">
        <w:rPr>
          <w:rFonts w:ascii="Traditional Arabic" w:eastAsia="Calibri" w:hAnsi="Traditional Arabic" w:cs="Traditional Arabic" w:hint="cs"/>
          <w:sz w:val="36"/>
          <w:szCs w:val="36"/>
          <w:rtl/>
          <w:lang w:bidi="ar-EG"/>
        </w:rPr>
        <w:t xml:space="preserve"> رضي الله عنه</w:t>
      </w:r>
      <w:r w:rsidRPr="0062793A">
        <w:rPr>
          <w:rFonts w:ascii="Traditional Arabic" w:eastAsia="Calibri" w:hAnsi="Traditional Arabic" w:cs="Traditional Arabic" w:hint="cs"/>
          <w:sz w:val="36"/>
          <w:szCs w:val="36"/>
          <w:rtl/>
          <w:lang w:bidi="ar-EG"/>
        </w:rPr>
        <w:t xml:space="preserve"> نص</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في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سخ، ولحم الإبل من جملة ما مس</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ته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ار، وما تأو</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لوه به فضعيف</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لا يعول عليه.</w:t>
      </w:r>
    </w:p>
    <w:p w:rsidR="0062793A" w:rsidRPr="0062793A" w:rsidRDefault="0062793A" w:rsidP="00BB5940">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 وأما مسألة تقديم الخاص على العام</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فهذا </w:t>
      </w:r>
      <w:r w:rsidR="00BB5940">
        <w:rPr>
          <w:rFonts w:ascii="Traditional Arabic" w:eastAsia="Calibri" w:hAnsi="Traditional Arabic" w:cs="Traditional Arabic" w:hint="cs"/>
          <w:sz w:val="36"/>
          <w:szCs w:val="36"/>
          <w:rtl/>
          <w:lang w:bidi="ar-EG"/>
        </w:rPr>
        <w:t>إن أردنا</w:t>
      </w:r>
      <w:r w:rsidRPr="0062793A">
        <w:rPr>
          <w:rFonts w:ascii="Traditional Arabic" w:eastAsia="Calibri" w:hAnsi="Traditional Arabic" w:cs="Traditional Arabic" w:hint="cs"/>
          <w:sz w:val="36"/>
          <w:szCs w:val="36"/>
          <w:rtl/>
          <w:lang w:bidi="ar-EG"/>
        </w:rPr>
        <w:t xml:space="preserve"> الجمع بين الأحاديث </w:t>
      </w:r>
      <w:r w:rsidR="00C675B1">
        <w:rPr>
          <w:rFonts w:ascii="Traditional Arabic" w:eastAsia="Calibri" w:hAnsi="Traditional Arabic" w:cs="Traditional Arabic" w:hint="cs"/>
          <w:sz w:val="36"/>
          <w:szCs w:val="36"/>
          <w:rtl/>
          <w:lang w:bidi="ar-EG"/>
        </w:rPr>
        <w:t>مع عدم وجود</w:t>
      </w:r>
      <w:r w:rsidRPr="0062793A">
        <w:rPr>
          <w:rFonts w:ascii="Traditional Arabic" w:eastAsia="Calibri" w:hAnsi="Traditional Arabic" w:cs="Traditional Arabic" w:hint="cs"/>
          <w:sz w:val="36"/>
          <w:szCs w:val="36"/>
          <w:rtl/>
          <w:lang w:bidi="ar-EG"/>
        </w:rPr>
        <w:t xml:space="preserve"> نص في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سخ، أما وقد وجد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ص فالمصير إليه.</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2-ولأن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هذا الذي قلناه هو ما فهمه أصحاب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من الخلفاء الراشدين وغيرهم</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القائلين بعدم الوضوء مما مس</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 الن</w:t>
      </w:r>
      <w:r w:rsidR="00C675B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ار، سواء في ذلك الإبل وغيرها.</w:t>
      </w:r>
    </w:p>
    <w:p w:rsidR="0062793A" w:rsidRDefault="00C675B1" w:rsidP="00470DC9">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فقد </w:t>
      </w:r>
      <w:r w:rsidR="0062793A" w:rsidRPr="0062793A">
        <w:rPr>
          <w:rFonts w:ascii="Traditional Arabic" w:eastAsia="Calibri" w:hAnsi="Traditional Arabic" w:cs="Traditional Arabic" w:hint="cs"/>
          <w:sz w:val="36"/>
          <w:szCs w:val="36"/>
          <w:rtl/>
          <w:lang w:bidi="ar-EG"/>
        </w:rPr>
        <w:t>أسند البيهقي</w:t>
      </w:r>
      <w:r w:rsidR="00AD0D46">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عن عثمان الدارمي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80"/>
      </w:r>
      <w:r w:rsidR="000D5DDF">
        <w:rPr>
          <w:rStyle w:val="a4"/>
          <w:rFonts w:ascii="Traditional Arabic" w:eastAsia="Calibri" w:hAnsi="Traditional Arabic" w:cs="Traditional Arabic"/>
          <w:sz w:val="36"/>
          <w:szCs w:val="36"/>
          <w:rtl/>
          <w:lang w:bidi="ar-EG"/>
        </w:rPr>
        <w:t>)</w:t>
      </w:r>
      <w:r w:rsidR="0062793A" w:rsidRPr="0062793A">
        <w:rPr>
          <w:rFonts w:ascii="Traditional Arabic" w:eastAsia="Calibri" w:hAnsi="Traditional Arabic" w:cs="Traditional Arabic" w:hint="cs"/>
          <w:sz w:val="36"/>
          <w:szCs w:val="36"/>
          <w:rtl/>
          <w:lang w:bidi="ar-EG"/>
        </w:rPr>
        <w:t xml:space="preserve"> أن</w:t>
      </w:r>
      <w:r w:rsidR="00AD0D46">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ه قال: "فَهَذِهِ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الْأَحَادِيثُ</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قَدِ</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اخْتُلِفَ</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فِيهَا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وَاخْتُلِفَ</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w:t>
      </w:r>
      <w:r w:rsidR="0062793A" w:rsidRPr="0062793A">
        <w:rPr>
          <w:rFonts w:ascii="Traditional Arabic" w:eastAsia="Calibri" w:hAnsi="Traditional Arabic" w:cs="Traditional Arabic"/>
          <w:sz w:val="36"/>
          <w:szCs w:val="36"/>
          <w:rtl/>
          <w:lang w:bidi="ar-EG"/>
        </w:rPr>
        <w:t xml:space="preserve"> </w:t>
      </w:r>
      <w:r w:rsidR="00935558">
        <w:rPr>
          <w:rFonts w:ascii="Traditional Arabic" w:eastAsia="Calibri" w:hAnsi="Traditional Arabic" w:cs="Traditional Arabic" w:hint="cs"/>
          <w:sz w:val="36"/>
          <w:szCs w:val="36"/>
          <w:rtl/>
          <w:lang w:bidi="ar-EG"/>
        </w:rPr>
        <w:t>الأوَّل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وَالْآخِرِ</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مِنْهَا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فَلَمْ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نقِفْ</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عَلَى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النَّاسِخِ</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وَالْمَنْسُوخِ</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مِنْهَا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بِبَيَانٍ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بَيِّنٍ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نَحْكُمُ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دُونَ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سِوَاهُ؛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فَنَظَرْنَا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إِلَى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اجْتَمَعَ</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عَلَيْهِ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الْخُلَفَاءُ</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الرَّاشِدُونَ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وَالْأَعْلَامُ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مِنْ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أَصْحَابِ</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رَسُولِ</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اللهِ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صَلَّى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اللهُ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عَلَيْهِ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وَسَلَّمَ،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فَأَخَذُوا</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بِإِجْمَاعِهِمْ</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الرُّخْصَةِ</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بِالْحَدِيثِ</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الَّذِي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يُرْوَى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فِيهِ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الرُّخْصَةُ</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عَنِ</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النَّبِيِّ</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صَلَّى</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اللهُ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عَلَيْهِ</w:t>
      </w:r>
      <w:r w:rsidR="0062793A" w:rsidRPr="0062793A">
        <w:rPr>
          <w:rFonts w:ascii="Traditional Arabic" w:eastAsia="Calibri" w:hAnsi="Traditional Arabic" w:cs="Traditional Arabic"/>
          <w:sz w:val="36"/>
          <w:szCs w:val="36"/>
          <w:rtl/>
          <w:lang w:bidi="ar-EG"/>
        </w:rPr>
        <w:t xml:space="preserve"> </w:t>
      </w:r>
      <w:r w:rsidR="0062793A" w:rsidRPr="0062793A">
        <w:rPr>
          <w:rFonts w:ascii="Traditional Arabic" w:eastAsia="Calibri" w:hAnsi="Traditional Arabic" w:cs="Traditional Arabic" w:hint="cs"/>
          <w:sz w:val="36"/>
          <w:szCs w:val="36"/>
          <w:rtl/>
          <w:lang w:bidi="ar-EG"/>
        </w:rPr>
        <w:t>وَسَلَّمَ"</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81"/>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5A4943" w:rsidRPr="005A4943" w:rsidRDefault="005A4943" w:rsidP="00470DC9">
      <w:pPr>
        <w:spacing w:after="160" w:line="259" w:lineRule="auto"/>
        <w:ind w:left="170" w:firstLine="720"/>
        <w:jc w:val="both"/>
        <w:rPr>
          <w:rFonts w:ascii="Traditional Arabic" w:eastAsia="Calibri" w:hAnsi="Traditional Arabic" w:cs="Traditional Arabic"/>
          <w:sz w:val="36"/>
          <w:szCs w:val="36"/>
          <w:vertAlign w:val="superscript"/>
          <w:rtl/>
          <w:lang w:bidi="ar-EG"/>
        </w:rPr>
      </w:pPr>
      <w:r>
        <w:rPr>
          <w:rFonts w:ascii="Traditional Arabic" w:eastAsia="Calibri" w:hAnsi="Traditional Arabic" w:cs="Traditional Arabic" w:hint="cs"/>
          <w:sz w:val="36"/>
          <w:szCs w:val="36"/>
          <w:rtl/>
          <w:lang w:bidi="ar-EG"/>
        </w:rPr>
        <w:t xml:space="preserve">وقال مالك: "إذا جاء عن النبي عليه السلام حديثان مختلفان، وبلغنا أن أبا بكر وعمر عملا بأحد الحديثين وتركا الآخر، كان في ذلك دلالة على أن الحق فيما عملا به"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582"/>
      </w:r>
      <w:r>
        <w:rPr>
          <w:rFonts w:ascii="Traditional Arabic" w:eastAsia="Calibri" w:hAnsi="Traditional Arabic" w:cs="Traditional Arabic" w:hint="cs"/>
          <w:sz w:val="36"/>
          <w:szCs w:val="36"/>
          <w:vertAlign w:val="superscript"/>
          <w:rtl/>
          <w:lang w:bidi="ar-EG"/>
        </w:rPr>
        <w:t>)</w:t>
      </w:r>
    </w:p>
    <w:p w:rsidR="00470DC9" w:rsidRPr="0062793A" w:rsidRDefault="00470DC9" w:rsidP="00470DC9">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3-لم ي</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ؤثر عن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أن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أكل لحم إبل وتوض</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أ، ولو حدث ذلك لاشتهر، كما اشتهر عدم وضوئه من أكل لحم الشاة-هذا إن سل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منا أن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الر</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وايات المطلقة </w:t>
      </w:r>
      <w:r>
        <w:rPr>
          <w:rFonts w:ascii="Traditional Arabic" w:eastAsia="Calibri" w:hAnsi="Traditional Arabic" w:cs="Traditional Arabic" w:hint="cs"/>
          <w:sz w:val="36"/>
          <w:szCs w:val="36"/>
          <w:rtl/>
          <w:lang w:bidi="ar-EG"/>
        </w:rPr>
        <w:t>محمولة على</w:t>
      </w:r>
      <w:r w:rsidRPr="0062793A">
        <w:rPr>
          <w:rFonts w:ascii="Traditional Arabic" w:eastAsia="Calibri" w:hAnsi="Traditional Arabic" w:cs="Traditional Arabic" w:hint="cs"/>
          <w:sz w:val="36"/>
          <w:szCs w:val="36"/>
          <w:rtl/>
          <w:lang w:bidi="ar-EG"/>
        </w:rPr>
        <w:t xml:space="preserve"> الشاة أيضا</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مع تكر</w:t>
      </w:r>
      <w:r>
        <w:rPr>
          <w:rFonts w:ascii="Traditional Arabic" w:eastAsia="Calibri" w:hAnsi="Traditional Arabic" w:cs="Traditional Arabic" w:hint="cs"/>
          <w:sz w:val="36"/>
          <w:szCs w:val="36"/>
          <w:rtl/>
          <w:lang w:bidi="ar-EG"/>
        </w:rPr>
        <w:t>ا</w:t>
      </w:r>
      <w:r w:rsidRPr="0062793A">
        <w:rPr>
          <w:rFonts w:ascii="Traditional Arabic" w:eastAsia="Calibri" w:hAnsi="Traditional Arabic" w:cs="Traditional Arabic" w:hint="cs"/>
          <w:sz w:val="36"/>
          <w:szCs w:val="36"/>
          <w:rtl/>
          <w:lang w:bidi="ar-EG"/>
        </w:rPr>
        <w:t>ر الأكل في كل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يوم</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وكل سفر، بل أكثر الص</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حابة ملازمة</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له صل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لم يرو عنه أن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توض</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أ من لحم الإبل ولو مر</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w:t>
      </w:r>
    </w:p>
    <w:p w:rsidR="00470DC9" w:rsidRPr="0062793A" w:rsidRDefault="00470DC9" w:rsidP="00470DC9">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فانظر إلى عدد الروايات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رويت في عدم وضوء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م مما مس</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ار، وانظر إلى عدد الروايات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رويت في وضوء الن</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0043249B">
        <w:rPr>
          <w:rFonts w:ascii="Traditional Arabic" w:eastAsia="Calibri" w:hAnsi="Traditional Arabic" w:cs="Traditional Arabic" w:hint="cs"/>
          <w:sz w:val="36"/>
          <w:szCs w:val="36"/>
          <w:rtl/>
          <w:lang w:bidi="ar-EG"/>
        </w:rPr>
        <w:t>م من لحوم الإبل.</w:t>
      </w:r>
    </w:p>
    <w:p w:rsidR="0062793A" w:rsidRDefault="0062793A"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Default="00BB5940" w:rsidP="0006099C">
      <w:pPr>
        <w:spacing w:after="160" w:line="259" w:lineRule="auto"/>
        <w:jc w:val="both"/>
        <w:rPr>
          <w:rFonts w:ascii="Traditional Arabic" w:eastAsia="Calibri" w:hAnsi="Traditional Arabic" w:cs="Traditional Arabic"/>
          <w:b/>
          <w:bCs/>
          <w:sz w:val="36"/>
          <w:szCs w:val="36"/>
          <w:rtl/>
          <w:lang w:bidi="ar-EG"/>
        </w:rPr>
      </w:pPr>
    </w:p>
    <w:p w:rsidR="00BB5940" w:rsidRPr="0062793A" w:rsidRDefault="00BB5940" w:rsidP="0006099C">
      <w:pPr>
        <w:spacing w:after="160" w:line="259" w:lineRule="auto"/>
        <w:jc w:val="both"/>
        <w:rPr>
          <w:rFonts w:ascii="Traditional Arabic" w:eastAsia="Calibri" w:hAnsi="Traditional Arabic" w:cs="Traditional Arabic"/>
          <w:b/>
          <w:bCs/>
          <w:sz w:val="36"/>
          <w:szCs w:val="36"/>
          <w:rtl/>
          <w:lang w:bidi="ar-EG"/>
        </w:rPr>
      </w:pPr>
    </w:p>
    <w:p w:rsidR="0062793A" w:rsidRPr="0062793A" w:rsidRDefault="0062793A"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المبحث الخامس: شرب ألبان الإبل</w:t>
      </w:r>
    </w:p>
    <w:p w:rsidR="0062793A" w:rsidRPr="0062793A" w:rsidRDefault="0062793A" w:rsidP="005A4943">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62793A">
        <w:rPr>
          <w:rFonts w:ascii="Traditional Arabic" w:eastAsia="Calibri" w:hAnsi="Traditional Arabic" w:cs="Traditional Arabic" w:hint="cs"/>
          <w:b/>
          <w:bCs/>
          <w:sz w:val="36"/>
          <w:szCs w:val="36"/>
          <w:rtl/>
          <w:lang w:bidi="ar-EG"/>
        </w:rPr>
        <w:t xml:space="preserve">: رأي ابن </w:t>
      </w:r>
      <w:r w:rsidR="009D7B71">
        <w:rPr>
          <w:rFonts w:ascii="Traditional Arabic" w:eastAsia="Calibri" w:hAnsi="Traditional Arabic" w:cs="Traditional Arabic" w:hint="cs"/>
          <w:b/>
          <w:bCs/>
          <w:sz w:val="36"/>
          <w:szCs w:val="36"/>
          <w:rtl/>
          <w:lang w:bidi="ar-EG"/>
        </w:rPr>
        <w:t>حبَّان</w:t>
      </w:r>
      <w:r w:rsidR="005A4943">
        <w:rPr>
          <w:rFonts w:ascii="Traditional Arabic" w:eastAsia="Calibri" w:hAnsi="Traditional Arabic" w:cs="Traditional Arabic" w:hint="cs"/>
          <w:b/>
          <w:b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لا يرى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xml:space="preserve"> الوضوء من شرب ألبان الإبل.</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فمع أن</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من القائلين بالوضوء من لحوم الإبل، إلا أن</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لم ير الوضوء من ألبانها.</w:t>
      </w:r>
    </w:p>
    <w:p w:rsidR="00AD0D46" w:rsidRDefault="0062793A" w:rsidP="00AD0D46">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 فبعد أن فص</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ل في تراجمه وأطال </w:t>
      </w:r>
      <w:r w:rsidR="00AD0D46">
        <w:rPr>
          <w:rFonts w:ascii="Traditional Arabic" w:eastAsia="Calibri" w:hAnsi="Traditional Arabic" w:cs="Traditional Arabic" w:hint="cs"/>
          <w:sz w:val="36"/>
          <w:szCs w:val="36"/>
          <w:rtl/>
          <w:lang w:bidi="ar-EG"/>
        </w:rPr>
        <w:t>بذكر</w:t>
      </w:r>
      <w:r w:rsidRPr="0062793A">
        <w:rPr>
          <w:rFonts w:ascii="Traditional Arabic" w:eastAsia="Calibri" w:hAnsi="Traditional Arabic" w:cs="Traditional Arabic" w:hint="cs"/>
          <w:sz w:val="36"/>
          <w:szCs w:val="36"/>
          <w:rtl/>
          <w:lang w:bidi="ar-EG"/>
        </w:rPr>
        <w:t xml:space="preserve"> الر</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وايات </w:t>
      </w:r>
      <w:r w:rsidR="00F948C9">
        <w:rPr>
          <w:rFonts w:ascii="Traditional Arabic" w:eastAsia="Calibri" w:hAnsi="Traditional Arabic" w:cs="Traditional Arabic" w:hint="cs"/>
          <w:sz w:val="36"/>
          <w:szCs w:val="36"/>
          <w:rtl/>
          <w:lang w:bidi="ar-EG"/>
        </w:rPr>
        <w:t>التي</w:t>
      </w:r>
      <w:r w:rsidRPr="0062793A">
        <w:rPr>
          <w:rFonts w:ascii="Traditional Arabic" w:eastAsia="Calibri" w:hAnsi="Traditional Arabic" w:cs="Traditional Arabic" w:hint="cs"/>
          <w:sz w:val="36"/>
          <w:szCs w:val="36"/>
          <w:rtl/>
          <w:lang w:bidi="ar-EG"/>
        </w:rPr>
        <w:t xml:space="preserve"> تنصر مذهبه في مسألة لحوم الإبل، جاء فبو</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 بقوله: "ذِكْرُ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إِبَاحَةِ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تَرْكِ</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شُرْبِ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الْأَلْبَانِ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كُلِّهَا"</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83"/>
      </w:r>
      <w:r w:rsidR="000D5DDF">
        <w:rPr>
          <w:rFonts w:ascii="Traditional Arabic" w:eastAsia="Calibri" w:hAnsi="Traditional Arabic" w:cs="Traditional Arabic"/>
          <w:sz w:val="36"/>
          <w:szCs w:val="36"/>
          <w:vertAlign w:val="superscript"/>
          <w:rtl/>
          <w:lang w:bidi="ar-EG"/>
        </w:rPr>
        <w:t>)</w:t>
      </w:r>
      <w:r w:rsidR="00ED712C">
        <w:rPr>
          <w:rFonts w:ascii="Traditional Arabic" w:eastAsia="Calibri" w:hAnsi="Traditional Arabic" w:cs="Traditional Arabic" w:hint="cs"/>
          <w:sz w:val="36"/>
          <w:szCs w:val="36"/>
          <w:rtl/>
          <w:lang w:bidi="ar-EG"/>
        </w:rPr>
        <w:t>، وبقوله: "</w:t>
      </w:r>
      <w:r w:rsidR="00ED712C" w:rsidRPr="00ED712C">
        <w:rPr>
          <w:rFonts w:ascii="Traditional Arabic" w:eastAsia="Calibri" w:hAnsi="Traditional Arabic" w:cs="Traditional Arabic" w:hint="cs"/>
          <w:sz w:val="36"/>
          <w:szCs w:val="36"/>
          <w:rtl/>
          <w:lang w:bidi="ar-EG"/>
        </w:rPr>
        <w:t>ذِكْرُ</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الْبَيَانِ</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بِأَنَّ</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شُرْبَ</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اللَّبَنِ</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لَا</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يُوجِبُ</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عَلَى</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شَارِبِهِ</w:t>
      </w:r>
      <w:r w:rsidR="00ED712C" w:rsidRPr="00ED712C">
        <w:rPr>
          <w:rFonts w:ascii="Traditional Arabic" w:eastAsia="Calibri" w:hAnsi="Traditional Arabic" w:cs="Traditional Arabic"/>
          <w:sz w:val="36"/>
          <w:szCs w:val="36"/>
          <w:rtl/>
          <w:lang w:bidi="ar-EG"/>
        </w:rPr>
        <w:t xml:space="preserve"> </w:t>
      </w:r>
      <w:r w:rsidR="00ED712C" w:rsidRPr="00ED712C">
        <w:rPr>
          <w:rFonts w:ascii="Traditional Arabic" w:eastAsia="Calibri" w:hAnsi="Traditional Arabic" w:cs="Traditional Arabic" w:hint="cs"/>
          <w:sz w:val="36"/>
          <w:szCs w:val="36"/>
          <w:rtl/>
          <w:lang w:bidi="ar-EG"/>
        </w:rPr>
        <w:t>وُضُوءًا</w:t>
      </w:r>
      <w:r w:rsidR="00ED712C">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84"/>
      </w:r>
      <w:r w:rsidR="000D5DDF">
        <w:rPr>
          <w:rStyle w:val="a4"/>
          <w:rFonts w:ascii="Traditional Arabic" w:eastAsia="Calibri" w:hAnsi="Traditional Arabic" w:cs="Traditional Arabic"/>
          <w:sz w:val="36"/>
          <w:szCs w:val="36"/>
          <w:rtl/>
          <w:lang w:bidi="ar-EG"/>
        </w:rPr>
        <w:t>)</w:t>
      </w:r>
      <w:r w:rsidR="00ED712C">
        <w:rPr>
          <w:rFonts w:ascii="Traditional Arabic" w:eastAsia="Calibri" w:hAnsi="Traditional Arabic" w:cs="Traditional Arabic" w:hint="cs"/>
          <w:sz w:val="36"/>
          <w:szCs w:val="36"/>
          <w:rtl/>
          <w:lang w:bidi="ar-EG"/>
        </w:rPr>
        <w:t>.</w:t>
      </w:r>
    </w:p>
    <w:p w:rsidR="00AD0D46" w:rsidRDefault="00AD0D46" w:rsidP="00AD0D46">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واستدلَّ على ذلك بحديث </w:t>
      </w:r>
      <w:r w:rsidRPr="00AD0D46">
        <w:rPr>
          <w:rFonts w:ascii="Traditional Arabic" w:eastAsia="Calibri" w:hAnsi="Traditional Arabic" w:cs="Traditional Arabic" w:hint="cs"/>
          <w:sz w:val="36"/>
          <w:szCs w:val="36"/>
          <w:rtl/>
          <w:lang w:bidi="ar-EG"/>
        </w:rPr>
        <w:t>ابْنِ</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عَبَّاسٍ</w:t>
      </w:r>
      <w:r w:rsidR="005A4943">
        <w:rPr>
          <w:rFonts w:ascii="Traditional Arabic" w:eastAsia="Calibri" w:hAnsi="Traditional Arabic" w:cs="Traditional Arabic" w:hint="cs"/>
          <w:sz w:val="36"/>
          <w:szCs w:val="36"/>
          <w:rtl/>
          <w:lang w:bidi="ar-EG"/>
        </w:rPr>
        <w:t xml:space="preserve"> رضي الله عنهما</w:t>
      </w:r>
      <w:r w:rsidRPr="00AD0D46">
        <w:rPr>
          <w:rFonts w:ascii="Traditional Arabic" w:eastAsia="Calibri" w:hAnsi="Traditional Arabic" w:cs="Traditional Arabic" w:hint="cs"/>
          <w:sz w:val="36"/>
          <w:szCs w:val="36"/>
          <w:rtl/>
          <w:lang w:bidi="ar-EG"/>
        </w:rPr>
        <w:t>،</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أَنَّ</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رَسُولَ</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اللَّهِ</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صَلَّى</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اللَّهُ</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عَلَيْهِ</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وَسَلَّمَ</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شَرِبَ</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لَبَنًا،</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ثُمَّ</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دَعَا</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بِإِنَاءٍ</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فَمَضْمَضَ</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وَقَالَ</w:t>
      </w:r>
      <w:r w:rsidRPr="00AD0D46">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AD0D46">
        <w:rPr>
          <w:rFonts w:ascii="Traditional Arabic" w:eastAsia="Calibri" w:hAnsi="Traditional Arabic" w:cs="Traditional Arabic" w:hint="cs"/>
          <w:sz w:val="36"/>
          <w:szCs w:val="36"/>
          <w:rtl/>
          <w:lang w:bidi="ar-EG"/>
        </w:rPr>
        <w:t>إِنَّ</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لَهُ</w:t>
      </w:r>
      <w:r w:rsidRPr="00AD0D46">
        <w:rPr>
          <w:rFonts w:ascii="Traditional Arabic" w:eastAsia="Calibri" w:hAnsi="Traditional Arabic" w:cs="Traditional Arabic"/>
          <w:sz w:val="36"/>
          <w:szCs w:val="36"/>
          <w:rtl/>
          <w:lang w:bidi="ar-EG"/>
        </w:rPr>
        <w:t xml:space="preserve"> </w:t>
      </w:r>
      <w:r w:rsidRPr="00AD0D46">
        <w:rPr>
          <w:rFonts w:ascii="Traditional Arabic" w:eastAsia="Calibri" w:hAnsi="Traditional Arabic" w:cs="Traditional Arabic" w:hint="cs"/>
          <w:sz w:val="36"/>
          <w:szCs w:val="36"/>
          <w:rtl/>
          <w:lang w:bidi="ar-EG"/>
        </w:rPr>
        <w:t>دَسَمًا</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85"/>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62793A" w:rsidRPr="0062793A" w:rsidRDefault="0062793A" w:rsidP="00AD0D46">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ولم يستثن منها ألبان الإبل كما بو</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ب </w:t>
      </w:r>
      <w:r w:rsidR="00AD0D46">
        <w:rPr>
          <w:rFonts w:ascii="Traditional Arabic" w:eastAsia="Calibri" w:hAnsi="Traditional Arabic" w:cs="Traditional Arabic" w:hint="cs"/>
          <w:sz w:val="36"/>
          <w:szCs w:val="36"/>
          <w:rtl/>
          <w:lang w:bidi="ar-EG"/>
        </w:rPr>
        <w:t xml:space="preserve">من قبل </w:t>
      </w:r>
      <w:r w:rsidRPr="0062793A">
        <w:rPr>
          <w:rFonts w:ascii="Traditional Arabic" w:eastAsia="Calibri" w:hAnsi="Traditional Arabic" w:cs="Traditional Arabic" w:hint="cs"/>
          <w:sz w:val="36"/>
          <w:szCs w:val="36"/>
          <w:rtl/>
          <w:lang w:bidi="ar-EG"/>
        </w:rPr>
        <w:t>في ترك أكل ما مس</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ته الن</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ار واستثنى منها لحوم الإبل؛ </w:t>
      </w:r>
      <w:r w:rsidR="00AD0D46">
        <w:rPr>
          <w:rFonts w:ascii="Traditional Arabic" w:eastAsia="Calibri" w:hAnsi="Traditional Arabic" w:cs="Traditional Arabic" w:hint="cs"/>
          <w:sz w:val="36"/>
          <w:szCs w:val="36"/>
          <w:rtl/>
          <w:lang w:bidi="ar-EG"/>
        </w:rPr>
        <w:t>فكان ذلك دليلا</w:t>
      </w:r>
      <w:r w:rsidR="00ED712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على أن</w:t>
      </w:r>
      <w:r w:rsidR="00AD0D46">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لا يرى الوضوء من شرب ألبان الإبل.</w:t>
      </w:r>
    </w:p>
    <w:p w:rsidR="0062793A" w:rsidRPr="0062793A" w:rsidRDefault="0062793A" w:rsidP="005A4943">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Pr="0062793A">
        <w:rPr>
          <w:rFonts w:ascii="Traditional Arabic" w:eastAsia="Calibri" w:hAnsi="Traditional Arabic" w:cs="Traditional Arabic" w:hint="cs"/>
          <w:b/>
          <w:bCs/>
          <w:sz w:val="36"/>
          <w:szCs w:val="36"/>
          <w:rtl/>
          <w:lang w:bidi="ar-EG"/>
        </w:rPr>
        <w:t>: مذاهب العلماء</w:t>
      </w:r>
      <w:r w:rsidR="005A4943">
        <w:rPr>
          <w:rFonts w:ascii="Traditional Arabic" w:eastAsia="Calibri" w:hAnsi="Traditional Arabic" w:cs="Traditional Arabic" w:hint="cs"/>
          <w:b/>
          <w:bCs/>
          <w:sz w:val="36"/>
          <w:szCs w:val="36"/>
          <w:rtl/>
          <w:lang w:bidi="ar-EG"/>
        </w:rPr>
        <w:t>.</w:t>
      </w:r>
    </w:p>
    <w:p w:rsidR="0062793A" w:rsidRPr="0062793A" w:rsidRDefault="0062793A" w:rsidP="00274FC3">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62793A">
        <w:rPr>
          <w:rFonts w:ascii="Traditional Arabic" w:eastAsia="Calibri" w:hAnsi="Traditional Arabic" w:cs="Traditional Arabic" w:hint="cs"/>
          <w:b/>
          <w:bCs/>
          <w:sz w:val="36"/>
          <w:szCs w:val="36"/>
          <w:rtl/>
          <w:lang w:bidi="ar-EG"/>
        </w:rPr>
        <w:t xml:space="preserve">: </w:t>
      </w:r>
      <w:r w:rsidRPr="0062793A">
        <w:rPr>
          <w:rFonts w:ascii="Traditional Arabic" w:eastAsia="Calibri" w:hAnsi="Traditional Arabic" w:cs="Traditional Arabic" w:hint="cs"/>
          <w:sz w:val="36"/>
          <w:szCs w:val="36"/>
          <w:rtl/>
          <w:lang w:bidi="ar-EG"/>
        </w:rPr>
        <w:t>شرب ألبان الإبل لا ينقض الوضوء</w:t>
      </w:r>
      <w:r w:rsidR="00ED712C">
        <w:rPr>
          <w:rFonts w:ascii="Traditional Arabic" w:eastAsia="Calibri" w:hAnsi="Traditional Arabic" w:cs="Traditional Arabic" w:hint="cs"/>
          <w:sz w:val="36"/>
          <w:szCs w:val="36"/>
          <w:rtl/>
          <w:lang w:bidi="ar-EG"/>
        </w:rPr>
        <w:t>. وهو مذهب</w:t>
      </w:r>
      <w:r w:rsidRPr="0062793A">
        <w:rPr>
          <w:rFonts w:ascii="Traditional Arabic" w:eastAsia="Calibri" w:hAnsi="Traditional Arabic" w:cs="Traditional Arabic" w:hint="cs"/>
          <w:sz w:val="36"/>
          <w:szCs w:val="36"/>
          <w:rtl/>
          <w:lang w:bidi="ar-EG"/>
        </w:rPr>
        <w:t xml:space="preserve"> الحنفي</w:t>
      </w:r>
      <w:r w:rsidR="00ED712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ة</w:t>
      </w:r>
      <w:r w:rsidR="00ED712C">
        <w:rPr>
          <w:rFonts w:ascii="Traditional Arabic" w:eastAsia="Calibri" w:hAnsi="Traditional Arabic" w:cs="Traditional Arabic" w:hint="cs"/>
          <w:sz w:val="36"/>
          <w:szCs w:val="36"/>
          <w:rtl/>
          <w:lang w:bidi="ar-EG"/>
        </w:rPr>
        <w:t>،</w:t>
      </w:r>
      <w:r w:rsidR="00274FC3" w:rsidRPr="00274FC3">
        <w:rPr>
          <w:rFonts w:hint="cs"/>
          <w:rtl/>
        </w:rPr>
        <w:t xml:space="preserve"> </w:t>
      </w:r>
      <w:r w:rsidR="00274FC3" w:rsidRPr="00274FC3">
        <w:rPr>
          <w:rFonts w:ascii="Traditional Arabic" w:eastAsia="Calibri" w:hAnsi="Traditional Arabic" w:cs="Traditional Arabic" w:hint="cs"/>
          <w:sz w:val="36"/>
          <w:szCs w:val="36"/>
          <w:rtl/>
          <w:lang w:bidi="ar-EG"/>
        </w:rPr>
        <w:t>و</w:t>
      </w:r>
      <w:r w:rsidR="00CD7EEE">
        <w:rPr>
          <w:rFonts w:ascii="Traditional Arabic" w:eastAsia="Calibri" w:hAnsi="Traditional Arabic" w:cs="Traditional Arabic" w:hint="cs"/>
          <w:sz w:val="36"/>
          <w:szCs w:val="36"/>
          <w:rtl/>
          <w:lang w:bidi="ar-EG"/>
        </w:rPr>
        <w:t>المالكيَّة</w:t>
      </w:r>
      <w:r w:rsidRPr="0062793A">
        <w:rPr>
          <w:rFonts w:ascii="Traditional Arabic" w:eastAsia="Calibri" w:hAnsi="Traditional Arabic" w:cs="Traditional Arabic" w:hint="cs"/>
          <w:sz w:val="36"/>
          <w:szCs w:val="36"/>
          <w:rtl/>
          <w:lang w:bidi="ar-EG"/>
        </w:rPr>
        <w:t xml:space="preserve"> و</w:t>
      </w:r>
      <w:r w:rsidR="00552D59">
        <w:rPr>
          <w:rFonts w:ascii="Traditional Arabic" w:eastAsia="Calibri" w:hAnsi="Traditional Arabic" w:cs="Traditional Arabic" w:hint="cs"/>
          <w:sz w:val="36"/>
          <w:szCs w:val="36"/>
          <w:rtl/>
          <w:lang w:bidi="ar-EG"/>
        </w:rPr>
        <w:t>الشَّافعيَّة</w:t>
      </w:r>
      <w:r w:rsidR="00ED712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ورواية عن</w:t>
      </w:r>
      <w:r w:rsidR="00ED712C">
        <w:rPr>
          <w:rFonts w:ascii="Traditional Arabic" w:eastAsia="Calibri" w:hAnsi="Traditional Arabic" w:cs="Traditional Arabic" w:hint="cs"/>
          <w:sz w:val="36"/>
          <w:szCs w:val="36"/>
          <w:rtl/>
          <w:lang w:bidi="ar-EG"/>
        </w:rPr>
        <w:t>د</w:t>
      </w:r>
      <w:r w:rsidRPr="0062793A">
        <w:rPr>
          <w:rFonts w:ascii="Traditional Arabic" w:eastAsia="Calibri" w:hAnsi="Traditional Arabic" w:cs="Traditional Arabic" w:hint="cs"/>
          <w:sz w:val="36"/>
          <w:szCs w:val="36"/>
          <w:rtl/>
          <w:lang w:bidi="ar-EG"/>
        </w:rPr>
        <w:t xml:space="preserve"> الح</w:t>
      </w:r>
      <w:r w:rsidR="00ED712C">
        <w:rPr>
          <w:rFonts w:ascii="Traditional Arabic" w:eastAsia="Calibri" w:hAnsi="Traditional Arabic" w:cs="Traditional Arabic" w:hint="cs"/>
          <w:sz w:val="36"/>
          <w:szCs w:val="36"/>
          <w:rtl/>
          <w:lang w:bidi="ar-EG"/>
        </w:rPr>
        <w:t>نابلة.</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 الن</w:t>
      </w:r>
      <w:r w:rsidR="00ED712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ووي</w:t>
      </w:r>
      <w:r w:rsidR="00ED712C">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"وَلِأَحْمَدَ</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رِوَايَةٌ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يَجِبُ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شُرْبِ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أَعْلَمُ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أَحَدًا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وَافَقَهُ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وَمَذْهَبُنَا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وَمَذْهَبُ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الْعُلَمَاءِ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كَافَّةً</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وُضُوءَ</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لَبَنِهَا"</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86"/>
      </w:r>
      <w:r w:rsidR="000D5DDF">
        <w:rPr>
          <w:rFonts w:ascii="Traditional Arabic" w:eastAsia="Calibri" w:hAnsi="Traditional Arabic" w:cs="Traditional Arabic"/>
          <w:sz w:val="36"/>
          <w:szCs w:val="36"/>
          <w:vertAlign w:val="superscript"/>
          <w:rtl/>
          <w:lang w:bidi="ar-EG"/>
        </w:rPr>
        <w:t>)</w:t>
      </w:r>
      <w:r w:rsidR="00274FC3">
        <w:rPr>
          <w:rFonts w:ascii="Traditional Arabic" w:eastAsia="Calibri" w:hAnsi="Traditional Arabic" w:cs="Traditional Arabic" w:hint="cs"/>
          <w:sz w:val="36"/>
          <w:szCs w:val="36"/>
          <w:rtl/>
          <w:lang w:bidi="ar-EG"/>
        </w:rPr>
        <w:t>.</w:t>
      </w:r>
    </w:p>
    <w:p w:rsidR="00C9246E" w:rsidRPr="0062793A" w:rsidRDefault="00C9246E"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عَبَّاسٍ</w:t>
      </w:r>
      <w:r w:rsidR="005A4943">
        <w:rPr>
          <w:rFonts w:ascii="Traditional Arabic" w:eastAsia="Calibri" w:hAnsi="Traditional Arabic" w:cs="Traditional Arabic" w:hint="cs"/>
          <w:sz w:val="36"/>
          <w:szCs w:val="36"/>
          <w:rtl/>
          <w:lang w:bidi="ar-EG"/>
        </w:rPr>
        <w:t xml:space="preserve"> رضي الله عنهما</w:t>
      </w:r>
      <w:r w:rsidRPr="0062793A">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رَسُولَ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00274FC3">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شَرِبَ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لَبَنًا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فَمَضْمَضَ،</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"إِنَّ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دَسَمًا"</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87"/>
      </w:r>
      <w:r w:rsidR="000D5DDF">
        <w:rPr>
          <w:rFonts w:ascii="Traditional Arabic" w:eastAsia="Calibri" w:hAnsi="Traditional Arabic" w:cs="Traditional Arabic"/>
          <w:sz w:val="36"/>
          <w:szCs w:val="36"/>
          <w:vertAlign w:val="superscript"/>
          <w:rtl/>
          <w:lang w:bidi="ar-EG"/>
        </w:rPr>
        <w:t>)</w:t>
      </w:r>
      <w:r w:rsidR="00274FC3">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وفي رواية</w:t>
      </w:r>
      <w:r w:rsidR="00274FC3">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لأبي داود: "إِنَّ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رَسُولَ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شَرِبَ</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لَبَنًا،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فَلَمْ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يُمَضْمِضْ</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وَلَمْ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يَتَوَضَّأْ</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وَصَلَّى"</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88"/>
      </w:r>
      <w:r w:rsidR="000D5DDF">
        <w:rPr>
          <w:rFonts w:ascii="Traditional Arabic" w:eastAsia="Calibri" w:hAnsi="Traditional Arabic" w:cs="Traditional Arabic"/>
          <w:sz w:val="36"/>
          <w:szCs w:val="36"/>
          <w:vertAlign w:val="superscript"/>
          <w:rtl/>
          <w:lang w:bidi="ar-EG"/>
        </w:rPr>
        <w:t>)</w:t>
      </w:r>
      <w:r w:rsidR="00274FC3">
        <w:rPr>
          <w:rFonts w:ascii="Traditional Arabic" w:eastAsia="Calibri" w:hAnsi="Traditional Arabic" w:cs="Traditional Arabic" w:hint="cs"/>
          <w:sz w:val="36"/>
          <w:szCs w:val="36"/>
          <w:rtl/>
          <w:lang w:bidi="ar-EG"/>
        </w:rPr>
        <w:t>.</w:t>
      </w:r>
    </w:p>
    <w:p w:rsidR="0062793A" w:rsidRPr="0062793A" w:rsidRDefault="0062793A" w:rsidP="005A4943">
      <w:pPr>
        <w:spacing w:after="160" w:line="259" w:lineRule="auto"/>
        <w:ind w:left="170" w:firstLine="720"/>
        <w:jc w:val="both"/>
        <w:rPr>
          <w:rFonts w:ascii="Traditional Arabic" w:eastAsia="Calibri" w:hAnsi="Traditional Arabic" w:cs="Traditional Arabic"/>
          <w:sz w:val="36"/>
          <w:szCs w:val="36"/>
          <w:rtl/>
          <w:lang w:bidi="ar-EG"/>
        </w:rPr>
      </w:pPr>
      <w:r w:rsidRPr="00737511">
        <w:rPr>
          <w:rFonts w:ascii="Traditional Arabic" w:eastAsia="Calibri" w:hAnsi="Traditional Arabic" w:cs="Traditional Arabic" w:hint="cs"/>
          <w:sz w:val="36"/>
          <w:szCs w:val="36"/>
          <w:rtl/>
          <w:lang w:bidi="ar-EG"/>
        </w:rPr>
        <w:t xml:space="preserve">وجه </w:t>
      </w:r>
      <w:r w:rsidR="005A4943">
        <w:rPr>
          <w:rFonts w:ascii="Traditional Arabic" w:eastAsia="Calibri" w:hAnsi="Traditional Arabic" w:cs="Traditional Arabic" w:hint="cs"/>
          <w:sz w:val="36"/>
          <w:szCs w:val="36"/>
          <w:rtl/>
          <w:lang w:bidi="ar-EG"/>
        </w:rPr>
        <w:t>الاستدلال</w:t>
      </w:r>
      <w:r w:rsidRP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737511">
        <w:rPr>
          <w:rFonts w:ascii="Traditional Arabic" w:eastAsia="Calibri" w:hAnsi="Traditional Arabic" w:cs="Traditional Arabic" w:hint="cs"/>
          <w:sz w:val="36"/>
          <w:szCs w:val="36"/>
          <w:rtl/>
          <w:lang w:bidi="ar-EG"/>
        </w:rPr>
        <w:t>صلاة</w:t>
      </w:r>
      <w:r w:rsidRPr="0062793A">
        <w:rPr>
          <w:rFonts w:ascii="Traditional Arabic" w:eastAsia="Calibri" w:hAnsi="Traditional Arabic" w:cs="Traditional Arabic" w:hint="cs"/>
          <w:sz w:val="36"/>
          <w:szCs w:val="36"/>
          <w:rtl/>
          <w:lang w:bidi="ar-EG"/>
        </w:rPr>
        <w:t xml:space="preserve"> الن</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بي</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صل</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ى الله عليه وسل</w:t>
      </w:r>
      <w:r w:rsidR="00737511">
        <w:rPr>
          <w:rFonts w:ascii="Traditional Arabic" w:eastAsia="Calibri" w:hAnsi="Traditional Arabic" w:cs="Traditional Arabic" w:hint="cs"/>
          <w:sz w:val="36"/>
          <w:szCs w:val="36"/>
          <w:rtl/>
          <w:lang w:bidi="ar-EG"/>
        </w:rPr>
        <w:t>َّم بعد شرب لبن الإبل دون وضوء</w:t>
      </w:r>
      <w:r w:rsidRPr="0062793A">
        <w:rPr>
          <w:rFonts w:ascii="Traditional Arabic" w:eastAsia="Calibri" w:hAnsi="Traditional Arabic" w:cs="Traditional Arabic" w:hint="cs"/>
          <w:sz w:val="36"/>
          <w:szCs w:val="36"/>
          <w:rtl/>
          <w:lang w:bidi="ar-EG"/>
        </w:rPr>
        <w:t xml:space="preserve"> دل</w:t>
      </w:r>
      <w:r w:rsidR="00737511">
        <w:rPr>
          <w:rFonts w:ascii="Traditional Arabic" w:eastAsia="Calibri" w:hAnsi="Traditional Arabic" w:cs="Traditional Arabic" w:hint="cs"/>
          <w:sz w:val="36"/>
          <w:szCs w:val="36"/>
          <w:rtl/>
          <w:lang w:bidi="ar-EG"/>
        </w:rPr>
        <w:t>يل</w:t>
      </w:r>
      <w:r w:rsidRPr="0062793A">
        <w:rPr>
          <w:rFonts w:ascii="Traditional Arabic" w:eastAsia="Calibri" w:hAnsi="Traditional Arabic" w:cs="Traditional Arabic" w:hint="cs"/>
          <w:sz w:val="36"/>
          <w:szCs w:val="36"/>
          <w:rtl/>
          <w:lang w:bidi="ar-EG"/>
        </w:rPr>
        <w:t xml:space="preserve"> على أن</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 لا ينقض الوضوء</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737511">
        <w:rPr>
          <w:rFonts w:ascii="Traditional Arabic" w:eastAsia="Calibri" w:hAnsi="Traditional Arabic" w:cs="Traditional Arabic" w:hint="cs"/>
          <w:sz w:val="36"/>
          <w:szCs w:val="36"/>
          <w:rtl/>
          <w:lang w:bidi="ar-EG"/>
        </w:rPr>
        <w:t xml:space="preserve">كما أنَّ </w:t>
      </w:r>
      <w:r w:rsidRPr="0062793A">
        <w:rPr>
          <w:rFonts w:ascii="Traditional Arabic" w:eastAsia="Calibri" w:hAnsi="Traditional Arabic" w:cs="Traditional Arabic" w:hint="cs"/>
          <w:sz w:val="36"/>
          <w:szCs w:val="36"/>
          <w:rtl/>
          <w:lang w:bidi="ar-EG"/>
        </w:rPr>
        <w:t xml:space="preserve">عدم مضمضته </w:t>
      </w:r>
      <w:r w:rsidR="00737511">
        <w:rPr>
          <w:rFonts w:ascii="Traditional Arabic" w:eastAsia="Calibri" w:hAnsi="Traditional Arabic" w:cs="Traditional Arabic" w:hint="cs"/>
          <w:sz w:val="36"/>
          <w:szCs w:val="36"/>
          <w:rtl/>
          <w:lang w:bidi="ar-EG"/>
        </w:rPr>
        <w:t>في رواية أبي داود</w:t>
      </w:r>
      <w:r w:rsidRPr="0062793A">
        <w:rPr>
          <w:rFonts w:ascii="Traditional Arabic" w:eastAsia="Calibri" w:hAnsi="Traditional Arabic" w:cs="Traditional Arabic" w:hint="cs"/>
          <w:sz w:val="36"/>
          <w:szCs w:val="36"/>
          <w:rtl/>
          <w:lang w:bidi="ar-EG"/>
        </w:rPr>
        <w:t xml:space="preserve"> تدل</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على أن</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مضمضته في حديث ابن عباس</w:t>
      </w:r>
      <w:r w:rsidR="00BB5940">
        <w:rPr>
          <w:rFonts w:ascii="Traditional Arabic" w:eastAsia="Calibri" w:hAnsi="Traditional Arabic" w:cs="Traditional Arabic" w:hint="cs"/>
          <w:sz w:val="36"/>
          <w:szCs w:val="36"/>
          <w:rtl/>
          <w:lang w:bidi="ar-EG"/>
        </w:rPr>
        <w:t xml:space="preserve"> رضي الله عنهما</w:t>
      </w:r>
      <w:r w:rsidRPr="0062793A">
        <w:rPr>
          <w:rFonts w:ascii="Traditional Arabic" w:eastAsia="Calibri" w:hAnsi="Traditional Arabic" w:cs="Traditional Arabic" w:hint="cs"/>
          <w:sz w:val="36"/>
          <w:szCs w:val="36"/>
          <w:rtl/>
          <w:lang w:bidi="ar-EG"/>
        </w:rPr>
        <w:t xml:space="preserve"> كانت استحبابا</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لإزالة أثر الد</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سامة من الفم</w:t>
      </w:r>
      <w:r w:rsidR="005A4943">
        <w:rPr>
          <w:rFonts w:ascii="Traditional Arabic" w:eastAsia="Calibri" w:hAnsi="Traditional Arabic" w:cs="Traditional Arabic" w:hint="cs"/>
          <w:sz w:val="36"/>
          <w:szCs w:val="36"/>
          <w:rtl/>
          <w:lang w:bidi="ar-EG"/>
        </w:rPr>
        <w:t xml:space="preserve"> </w:t>
      </w:r>
      <w:r w:rsidR="005A4943">
        <w:rPr>
          <w:rFonts w:ascii="Traditional Arabic" w:eastAsia="Calibri" w:hAnsi="Traditional Arabic" w:cs="Traditional Arabic" w:hint="cs"/>
          <w:sz w:val="36"/>
          <w:szCs w:val="36"/>
          <w:vertAlign w:val="superscript"/>
          <w:rtl/>
          <w:lang w:bidi="ar-EG"/>
        </w:rPr>
        <w:t>(</w:t>
      </w:r>
      <w:r w:rsidR="005A4943">
        <w:rPr>
          <w:rStyle w:val="a4"/>
          <w:rFonts w:ascii="Traditional Arabic" w:eastAsia="Calibri" w:hAnsi="Traditional Arabic" w:cs="Traditional Arabic"/>
          <w:sz w:val="36"/>
          <w:szCs w:val="36"/>
          <w:rtl/>
          <w:lang w:bidi="ar-EG"/>
        </w:rPr>
        <w:footnoteReference w:id="589"/>
      </w:r>
      <w:r w:rsidR="005A4943">
        <w:rPr>
          <w:rFonts w:ascii="Traditional Arabic" w:eastAsia="Calibri" w:hAnsi="Traditional Arabic" w:cs="Traditional Arabic" w:hint="cs"/>
          <w:sz w:val="36"/>
          <w:szCs w:val="36"/>
          <w:vertAlign w:val="superscript"/>
          <w:rtl/>
          <w:lang w:bidi="ar-EG"/>
        </w:rPr>
        <w:t>)</w:t>
      </w:r>
      <w:r w:rsidRPr="0062793A">
        <w:rPr>
          <w:rFonts w:ascii="Traditional Arabic" w:eastAsia="Calibri" w:hAnsi="Traditional Arabic" w:cs="Traditional Arabic" w:hint="cs"/>
          <w:sz w:val="36"/>
          <w:szCs w:val="36"/>
          <w:rtl/>
          <w:lang w:bidi="ar-EG"/>
        </w:rPr>
        <w:t>.</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2-الأصل الط</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هارة، ولم يثبت الن</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قض بدليل صحيح؛ فأحاديث الخصم كلها ضعيفة</w:t>
      </w:r>
      <w:r w:rsidR="00E907DC">
        <w:rPr>
          <w:rFonts w:ascii="Traditional Arabic" w:eastAsia="Calibri" w:hAnsi="Traditional Arabic" w:cs="Traditional Arabic" w:hint="cs"/>
          <w:sz w:val="36"/>
          <w:szCs w:val="36"/>
          <w:rtl/>
          <w:lang w:bidi="ar-EG"/>
        </w:rPr>
        <w:t xml:space="preserve"> </w:t>
      </w:r>
      <w:r w:rsidR="00E907DC">
        <w:rPr>
          <w:rFonts w:ascii="Traditional Arabic" w:eastAsia="Calibri" w:hAnsi="Traditional Arabic" w:cs="Traditional Arabic" w:hint="cs"/>
          <w:sz w:val="36"/>
          <w:szCs w:val="36"/>
          <w:vertAlign w:val="superscript"/>
          <w:rtl/>
          <w:lang w:bidi="ar-EG"/>
        </w:rPr>
        <w:t>(</w:t>
      </w:r>
      <w:r w:rsidR="00E907DC">
        <w:rPr>
          <w:rStyle w:val="a4"/>
          <w:rFonts w:ascii="Traditional Arabic" w:eastAsia="Calibri" w:hAnsi="Traditional Arabic" w:cs="Traditional Arabic"/>
          <w:sz w:val="36"/>
          <w:szCs w:val="36"/>
          <w:rtl/>
          <w:lang w:bidi="ar-EG"/>
        </w:rPr>
        <w:footnoteReference w:id="590"/>
      </w:r>
      <w:r w:rsidR="00E907DC">
        <w:rPr>
          <w:rFonts w:ascii="Traditional Arabic" w:eastAsia="Calibri" w:hAnsi="Traditional Arabic" w:cs="Traditional Arabic" w:hint="cs"/>
          <w:sz w:val="36"/>
          <w:szCs w:val="36"/>
          <w:vertAlign w:val="superscript"/>
          <w:rtl/>
          <w:lang w:bidi="ar-EG"/>
        </w:rPr>
        <w:t>)</w:t>
      </w:r>
      <w:r w:rsidRPr="0062793A">
        <w:rPr>
          <w:rFonts w:ascii="Traditional Arabic" w:eastAsia="Calibri" w:hAnsi="Traditional Arabic" w:cs="Traditional Arabic" w:hint="cs"/>
          <w:sz w:val="36"/>
          <w:szCs w:val="36"/>
          <w:rtl/>
          <w:lang w:bidi="ar-EG"/>
        </w:rPr>
        <w:t>.</w:t>
      </w:r>
    </w:p>
    <w:p w:rsidR="0062793A" w:rsidRPr="0062793A" w:rsidRDefault="0062793A" w:rsidP="00737511">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62793A">
        <w:rPr>
          <w:rFonts w:ascii="Traditional Arabic" w:eastAsia="Calibri" w:hAnsi="Traditional Arabic" w:cs="Traditional Arabic" w:hint="cs"/>
          <w:b/>
          <w:bCs/>
          <w:sz w:val="36"/>
          <w:szCs w:val="36"/>
          <w:rtl/>
          <w:lang w:bidi="ar-EG"/>
        </w:rPr>
        <w:t>:</w:t>
      </w:r>
      <w:r w:rsidRPr="0062793A">
        <w:rPr>
          <w:rFonts w:ascii="Traditional Arabic" w:eastAsia="Calibri" w:hAnsi="Traditional Arabic" w:cs="Traditional Arabic" w:hint="cs"/>
          <w:sz w:val="36"/>
          <w:szCs w:val="36"/>
          <w:rtl/>
          <w:lang w:bidi="ar-EG"/>
        </w:rPr>
        <w:t xml:space="preserve"> شرب ألبان الإبل ينقض الوضوء</w:t>
      </w:r>
      <w:r w:rsidR="0073751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وهو رواية عن</w:t>
      </w:r>
      <w:r w:rsidR="00737511">
        <w:rPr>
          <w:rFonts w:ascii="Traditional Arabic" w:eastAsia="Calibri" w:hAnsi="Traditional Arabic" w:cs="Traditional Arabic" w:hint="cs"/>
          <w:sz w:val="36"/>
          <w:szCs w:val="36"/>
          <w:rtl/>
          <w:lang w:bidi="ar-EG"/>
        </w:rPr>
        <w:t>د</w:t>
      </w:r>
      <w:r w:rsidRPr="0062793A">
        <w:rPr>
          <w:rFonts w:ascii="Traditional Arabic" w:eastAsia="Calibri" w:hAnsi="Traditional Arabic" w:cs="Traditional Arabic" w:hint="cs"/>
          <w:sz w:val="36"/>
          <w:szCs w:val="36"/>
          <w:rtl/>
          <w:lang w:bidi="ar-EG"/>
        </w:rPr>
        <w:t xml:space="preserve"> الحنابلة.</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قال ابن قدامة: "وفي شرب لبن الإبل روايتان: إحداهما، ينقض الوضوء"</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91"/>
      </w:r>
      <w:r w:rsidR="000D5DDF">
        <w:rPr>
          <w:rFonts w:ascii="Traditional Arabic" w:eastAsia="Calibri" w:hAnsi="Traditional Arabic" w:cs="Traditional Arabic"/>
          <w:sz w:val="36"/>
          <w:szCs w:val="36"/>
          <w:vertAlign w:val="superscript"/>
          <w:rtl/>
          <w:lang w:bidi="ar-EG"/>
        </w:rPr>
        <w:t>)</w:t>
      </w:r>
      <w:r w:rsidR="00737511">
        <w:rPr>
          <w:rFonts w:ascii="Traditional Arabic" w:eastAsia="Calibri" w:hAnsi="Traditional Arabic" w:cs="Traditional Arabic" w:hint="cs"/>
          <w:sz w:val="36"/>
          <w:szCs w:val="36"/>
          <w:rtl/>
          <w:lang w:bidi="ar-EG"/>
        </w:rPr>
        <w:t>.</w:t>
      </w:r>
    </w:p>
    <w:p w:rsidR="00C9246E" w:rsidRDefault="00C9246E" w:rsidP="003A1A44">
      <w:pPr>
        <w:spacing w:after="160" w:line="259" w:lineRule="auto"/>
        <w:ind w:left="170" w:firstLine="720"/>
        <w:jc w:val="both"/>
        <w:rPr>
          <w:rFonts w:ascii="Traditional Arabic" w:eastAsia="Calibri" w:hAnsi="Traditional Arabic" w:cs="Traditional Arabic"/>
          <w:sz w:val="36"/>
          <w:szCs w:val="36"/>
          <w:rtl/>
          <w:lang w:bidi="ar-EG"/>
        </w:rPr>
      </w:pPr>
    </w:p>
    <w:p w:rsidR="00C9246E" w:rsidRPr="0062793A" w:rsidRDefault="00C9246E"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الأدلة:</w:t>
      </w:r>
    </w:p>
    <w:p w:rsidR="0062793A" w:rsidRP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1-عَنْ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أُسَيْدِ</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بْنِ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حُضَيْرٍ،</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قَالَ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رَسُولُ</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صَلَّى</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اللَّهُ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عَلَيْهِ</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وَسَلَّمَ</w:t>
      </w:r>
      <w:r w:rsidRPr="0062793A">
        <w:rPr>
          <w:rFonts w:ascii="Traditional Arabic" w:eastAsia="Calibri" w:hAnsi="Traditional Arabic" w:cs="Traditional Arabic"/>
          <w:sz w:val="36"/>
          <w:szCs w:val="36"/>
          <w:rtl/>
          <w:lang w:bidi="ar-EG"/>
        </w:rPr>
        <w:t>:</w:t>
      </w:r>
      <w:r w:rsidRPr="0062793A">
        <w:rPr>
          <w:rFonts w:ascii="Traditional Arabic" w:eastAsia="Calibri" w:hAnsi="Traditional Arabic" w:cs="Traditional Arabic" w:hint="cs"/>
          <w:sz w:val="36"/>
          <w:szCs w:val="36"/>
          <w:rtl/>
          <w:lang w:bidi="ar-EG"/>
        </w:rPr>
        <w:t xml:space="preserve"> </w:t>
      </w:r>
      <w:r w:rsidRPr="0062793A">
        <w:rPr>
          <w:rFonts w:ascii="Traditional Arabic" w:eastAsia="Calibri" w:hAnsi="Traditional Arabic" w:cs="Traditional Arabic"/>
          <w:sz w:val="36"/>
          <w:szCs w:val="36"/>
          <w:rtl/>
          <w:lang w:bidi="ar-EG"/>
        </w:rPr>
        <w:t>"</w:t>
      </w:r>
      <w:r w:rsidRPr="0062793A">
        <w:rPr>
          <w:rFonts w:ascii="Traditional Arabic" w:eastAsia="Calibri" w:hAnsi="Traditional Arabic" w:cs="Traditional Arabic" w:hint="cs"/>
          <w:sz w:val="36"/>
          <w:szCs w:val="36"/>
          <w:rtl/>
          <w:lang w:bidi="ar-EG"/>
        </w:rPr>
        <w:t>لَا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تَوَضَّؤوا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أَلْبَانِ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الْغَنَمِ،</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وَتَوَضَّؤوا</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مِنْ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أَلْبَانِ</w:t>
      </w:r>
      <w:r w:rsidRPr="0062793A">
        <w:rPr>
          <w:rFonts w:ascii="Traditional Arabic" w:eastAsia="Calibri" w:hAnsi="Traditional Arabic" w:cs="Traditional Arabic"/>
          <w:sz w:val="36"/>
          <w:szCs w:val="36"/>
          <w:rtl/>
          <w:lang w:bidi="ar-EG"/>
        </w:rPr>
        <w:t xml:space="preserve"> </w:t>
      </w:r>
      <w:r w:rsidRPr="0062793A">
        <w:rPr>
          <w:rFonts w:ascii="Traditional Arabic" w:eastAsia="Calibri" w:hAnsi="Traditional Arabic" w:cs="Traditional Arabic" w:hint="cs"/>
          <w:sz w:val="36"/>
          <w:szCs w:val="36"/>
          <w:rtl/>
          <w:lang w:bidi="ar-EG"/>
        </w:rPr>
        <w:t>الْإِبِلِ</w:t>
      </w:r>
      <w:r w:rsidRPr="0062793A">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62793A">
        <w:rPr>
          <w:rFonts w:ascii="Traditional Arabic" w:eastAsia="Calibri" w:hAnsi="Traditional Arabic" w:cs="Traditional Arabic"/>
          <w:sz w:val="36"/>
          <w:szCs w:val="36"/>
          <w:vertAlign w:val="superscript"/>
          <w:rtl/>
          <w:lang w:bidi="ar-EG"/>
        </w:rPr>
        <w:footnoteReference w:id="592"/>
      </w:r>
      <w:r w:rsidR="000D5DDF">
        <w:rPr>
          <w:rFonts w:ascii="Traditional Arabic" w:eastAsia="Calibri" w:hAnsi="Traditional Arabic" w:cs="Traditional Arabic"/>
          <w:sz w:val="36"/>
          <w:szCs w:val="36"/>
          <w:vertAlign w:val="superscript"/>
          <w:rtl/>
          <w:lang w:bidi="ar-EG"/>
        </w:rPr>
        <w:t>)</w:t>
      </w:r>
      <w:r w:rsidR="00737511">
        <w:rPr>
          <w:rFonts w:ascii="Traditional Arabic" w:eastAsia="Calibri" w:hAnsi="Traditional Arabic" w:cs="Traditional Arabic" w:hint="cs"/>
          <w:sz w:val="36"/>
          <w:szCs w:val="36"/>
          <w:rtl/>
          <w:lang w:bidi="ar-EG"/>
        </w:rPr>
        <w:t>.</w:t>
      </w:r>
    </w:p>
    <w:p w:rsidR="0062793A" w:rsidRPr="0062793A" w:rsidRDefault="000678DA"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0062793A" w:rsidRPr="0062793A">
        <w:rPr>
          <w:rFonts w:ascii="Traditional Arabic" w:eastAsia="Calibri" w:hAnsi="Traditional Arabic" w:cs="Traditional Arabic" w:hint="cs"/>
          <w:sz w:val="36"/>
          <w:szCs w:val="36"/>
          <w:rtl/>
          <w:lang w:bidi="ar-EG"/>
        </w:rPr>
        <w:t>الحديث ضعيف</w:t>
      </w:r>
      <w:r w:rsidR="00737511">
        <w:rPr>
          <w:rFonts w:ascii="Traditional Arabic" w:eastAsia="Calibri" w:hAnsi="Traditional Arabic" w:cs="Traditional Arabic" w:hint="cs"/>
          <w:sz w:val="36"/>
          <w:szCs w:val="36"/>
          <w:rtl/>
          <w:lang w:bidi="ar-EG"/>
        </w:rPr>
        <w:t>ٌ؛</w:t>
      </w:r>
      <w:r w:rsidR="0062793A" w:rsidRPr="0062793A">
        <w:rPr>
          <w:rFonts w:ascii="Traditional Arabic" w:eastAsia="Calibri" w:hAnsi="Traditional Arabic" w:cs="Traditional Arabic" w:hint="cs"/>
          <w:sz w:val="36"/>
          <w:szCs w:val="36"/>
          <w:rtl/>
          <w:lang w:bidi="ar-EG"/>
        </w:rPr>
        <w:t xml:space="preserve"> لا يصلح للاحتجاج.</w:t>
      </w:r>
    </w:p>
    <w:p w:rsidR="0062793A" w:rsidRPr="0062793A" w:rsidRDefault="0062793A"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62793A">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Pr="0062793A">
        <w:rPr>
          <w:rFonts w:ascii="Traditional Arabic" w:eastAsia="Calibri" w:hAnsi="Traditional Arabic" w:cs="Traditional Arabic" w:hint="cs"/>
          <w:b/>
          <w:bCs/>
          <w:sz w:val="36"/>
          <w:szCs w:val="36"/>
          <w:rtl/>
          <w:lang w:bidi="ar-EG"/>
        </w:rPr>
        <w:t>: رأي الباحث:</w:t>
      </w:r>
    </w:p>
    <w:p w:rsidR="0062793A" w:rsidRDefault="0062793A" w:rsidP="00992091">
      <w:pPr>
        <w:spacing w:after="160" w:line="259" w:lineRule="auto"/>
        <w:ind w:left="170" w:firstLine="720"/>
        <w:jc w:val="both"/>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 xml:space="preserve">أوافق ابن </w:t>
      </w:r>
      <w:r w:rsidR="009D7B71">
        <w:rPr>
          <w:rFonts w:ascii="Traditional Arabic" w:eastAsia="Calibri" w:hAnsi="Traditional Arabic" w:cs="Traditional Arabic" w:hint="cs"/>
          <w:sz w:val="36"/>
          <w:szCs w:val="36"/>
          <w:rtl/>
          <w:lang w:bidi="ar-EG"/>
        </w:rPr>
        <w:t>حبَّان</w:t>
      </w:r>
      <w:r w:rsidRPr="0062793A">
        <w:rPr>
          <w:rFonts w:ascii="Traditional Arabic" w:eastAsia="Calibri" w:hAnsi="Traditional Arabic" w:cs="Traditional Arabic" w:hint="cs"/>
          <w:sz w:val="36"/>
          <w:szCs w:val="36"/>
          <w:rtl/>
          <w:lang w:bidi="ar-EG"/>
        </w:rPr>
        <w:t xml:space="preserve"> فيما ذهب إليه؛ </w:t>
      </w:r>
      <w:r w:rsidR="00992091">
        <w:rPr>
          <w:rFonts w:ascii="Traditional Arabic" w:eastAsia="Calibri" w:hAnsi="Traditional Arabic" w:cs="Traditional Arabic" w:hint="cs"/>
          <w:sz w:val="36"/>
          <w:szCs w:val="36"/>
          <w:rtl/>
          <w:lang w:bidi="ar-EG"/>
        </w:rPr>
        <w:t>لضعف</w:t>
      </w:r>
      <w:r w:rsidRPr="0062793A">
        <w:rPr>
          <w:rFonts w:ascii="Traditional Arabic" w:eastAsia="Calibri" w:hAnsi="Traditional Arabic" w:cs="Traditional Arabic" w:hint="cs"/>
          <w:sz w:val="36"/>
          <w:szCs w:val="36"/>
          <w:rtl/>
          <w:lang w:bidi="ar-EG"/>
        </w:rPr>
        <w:t xml:space="preserve"> الد</w:t>
      </w:r>
      <w:r w:rsidR="0099209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ليل عند الآخر</w:t>
      </w:r>
      <w:r w:rsidR="00992091">
        <w:rPr>
          <w:rFonts w:ascii="Traditional Arabic" w:eastAsia="Calibri" w:hAnsi="Traditional Arabic" w:cs="Traditional Arabic" w:hint="cs"/>
          <w:sz w:val="36"/>
          <w:szCs w:val="36"/>
          <w:rtl/>
          <w:lang w:bidi="ar-EG"/>
        </w:rPr>
        <w:t>ين</w:t>
      </w:r>
      <w:r w:rsidRPr="0062793A">
        <w:rPr>
          <w:rFonts w:ascii="Traditional Arabic" w:eastAsia="Calibri" w:hAnsi="Traditional Arabic" w:cs="Traditional Arabic" w:hint="cs"/>
          <w:sz w:val="36"/>
          <w:szCs w:val="36"/>
          <w:rtl/>
          <w:lang w:bidi="ar-EG"/>
        </w:rPr>
        <w:t>، والأصل الط</w:t>
      </w:r>
      <w:r w:rsidR="00976088">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هارة</w:t>
      </w:r>
      <w:r w:rsidR="00992091">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ولا يثبت الن</w:t>
      </w:r>
      <w:r w:rsidR="00976088">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قض إلا بدليل</w:t>
      </w:r>
      <w:r w:rsidR="00976088">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صحيح</w:t>
      </w:r>
      <w:r w:rsidR="00976088">
        <w:rPr>
          <w:rFonts w:ascii="Traditional Arabic" w:eastAsia="Calibri" w:hAnsi="Traditional Arabic" w:cs="Traditional Arabic" w:hint="cs"/>
          <w:sz w:val="36"/>
          <w:szCs w:val="36"/>
          <w:rtl/>
          <w:lang w:bidi="ar-EG"/>
        </w:rPr>
        <w:t>ٍ</w:t>
      </w:r>
      <w:r w:rsidRPr="0062793A">
        <w:rPr>
          <w:rFonts w:ascii="Traditional Arabic" w:eastAsia="Calibri" w:hAnsi="Traditional Arabic" w:cs="Traditional Arabic" w:hint="cs"/>
          <w:sz w:val="36"/>
          <w:szCs w:val="36"/>
          <w:rtl/>
          <w:lang w:bidi="ar-EG"/>
        </w:rPr>
        <w:t xml:space="preserve"> </w:t>
      </w:r>
      <w:r w:rsidR="00992091">
        <w:rPr>
          <w:rFonts w:ascii="Traditional Arabic" w:eastAsia="Calibri" w:hAnsi="Traditional Arabic" w:cs="Traditional Arabic" w:hint="cs"/>
          <w:sz w:val="36"/>
          <w:szCs w:val="36"/>
          <w:rtl/>
          <w:lang w:bidi="ar-EG"/>
        </w:rPr>
        <w:t>يعتمد</w:t>
      </w:r>
      <w:r w:rsidRPr="0062793A">
        <w:rPr>
          <w:rFonts w:ascii="Traditional Arabic" w:eastAsia="Calibri" w:hAnsi="Traditional Arabic" w:cs="Traditional Arabic" w:hint="cs"/>
          <w:sz w:val="36"/>
          <w:szCs w:val="36"/>
          <w:rtl/>
          <w:lang w:bidi="ar-EG"/>
        </w:rPr>
        <w:t xml:space="preserve"> عليه.</w:t>
      </w: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3A1A44">
      <w:pPr>
        <w:spacing w:after="160" w:line="259" w:lineRule="auto"/>
        <w:ind w:left="170" w:firstLine="720"/>
        <w:jc w:val="both"/>
        <w:rPr>
          <w:rFonts w:ascii="Traditional Arabic" w:eastAsia="Calibri" w:hAnsi="Traditional Arabic" w:cs="Traditional Arabic"/>
          <w:sz w:val="36"/>
          <w:szCs w:val="36"/>
          <w:rtl/>
          <w:lang w:bidi="ar-EG"/>
        </w:rPr>
      </w:pPr>
    </w:p>
    <w:p w:rsidR="0062793A" w:rsidRDefault="0062793A" w:rsidP="0006099C">
      <w:pPr>
        <w:spacing w:after="160" w:line="259" w:lineRule="auto"/>
        <w:jc w:val="both"/>
        <w:rPr>
          <w:rFonts w:ascii="Traditional Arabic" w:eastAsia="Calibri" w:hAnsi="Traditional Arabic" w:cs="Traditional Arabic"/>
          <w:sz w:val="36"/>
          <w:szCs w:val="36"/>
          <w:rtl/>
          <w:lang w:bidi="ar-EG"/>
        </w:rPr>
      </w:pPr>
    </w:p>
    <w:p w:rsidR="0062793A" w:rsidRPr="00FE6C1F" w:rsidRDefault="0062793A" w:rsidP="00FE6C1F">
      <w:pPr>
        <w:spacing w:after="160" w:line="259" w:lineRule="auto"/>
        <w:ind w:left="170" w:firstLine="720"/>
        <w:jc w:val="center"/>
        <w:rPr>
          <w:rFonts w:ascii="Traditional Arabic" w:eastAsia="Calibri" w:hAnsi="Traditional Arabic" w:cs="Traditional Arabic"/>
          <w:b/>
          <w:bCs/>
          <w:sz w:val="40"/>
          <w:szCs w:val="40"/>
          <w:rtl/>
          <w:lang w:bidi="ar-EG"/>
        </w:rPr>
      </w:pPr>
      <w:r w:rsidRPr="00FE6C1F">
        <w:rPr>
          <w:rFonts w:ascii="Traditional Arabic" w:eastAsia="Calibri" w:hAnsi="Traditional Arabic" w:cs="Traditional Arabic" w:hint="cs"/>
          <w:b/>
          <w:bCs/>
          <w:sz w:val="40"/>
          <w:szCs w:val="40"/>
          <w:rtl/>
          <w:lang w:bidi="ar-EG"/>
        </w:rPr>
        <w:t xml:space="preserve">الفصل </w:t>
      </w:r>
      <w:r w:rsidR="00935558">
        <w:rPr>
          <w:rFonts w:ascii="Traditional Arabic" w:eastAsia="Calibri" w:hAnsi="Traditional Arabic" w:cs="Traditional Arabic" w:hint="cs"/>
          <w:b/>
          <w:bCs/>
          <w:sz w:val="40"/>
          <w:szCs w:val="40"/>
          <w:rtl/>
          <w:lang w:bidi="ar-EG"/>
        </w:rPr>
        <w:t>الرَّابع</w:t>
      </w:r>
      <w:r w:rsidRPr="00FE6C1F">
        <w:rPr>
          <w:rFonts w:ascii="Traditional Arabic" w:eastAsia="Calibri" w:hAnsi="Traditional Arabic" w:cs="Traditional Arabic" w:hint="cs"/>
          <w:b/>
          <w:bCs/>
          <w:sz w:val="40"/>
          <w:szCs w:val="40"/>
          <w:rtl/>
          <w:lang w:bidi="ar-EG"/>
        </w:rPr>
        <w:t xml:space="preserve">: آراء ابن </w:t>
      </w:r>
      <w:r w:rsidR="009D7B71">
        <w:rPr>
          <w:rFonts w:ascii="Traditional Arabic" w:eastAsia="Calibri" w:hAnsi="Traditional Arabic" w:cs="Traditional Arabic" w:hint="cs"/>
          <w:b/>
          <w:bCs/>
          <w:sz w:val="40"/>
          <w:szCs w:val="40"/>
          <w:rtl/>
          <w:lang w:bidi="ar-EG"/>
        </w:rPr>
        <w:t>حبَّان</w:t>
      </w:r>
      <w:r w:rsidRPr="00FE6C1F">
        <w:rPr>
          <w:rFonts w:ascii="Traditional Arabic" w:eastAsia="Calibri" w:hAnsi="Traditional Arabic" w:cs="Traditional Arabic" w:hint="cs"/>
          <w:b/>
          <w:bCs/>
          <w:sz w:val="40"/>
          <w:szCs w:val="40"/>
          <w:rtl/>
          <w:lang w:bidi="ar-EG"/>
        </w:rPr>
        <w:t xml:space="preserve"> في </w:t>
      </w:r>
      <w:r w:rsidR="00FE6C1F" w:rsidRPr="00FE6C1F">
        <w:rPr>
          <w:rFonts w:ascii="Traditional Arabic" w:eastAsia="Calibri" w:hAnsi="Traditional Arabic" w:cs="Traditional Arabic" w:hint="cs"/>
          <w:b/>
          <w:bCs/>
          <w:sz w:val="40"/>
          <w:szCs w:val="40"/>
          <w:rtl/>
          <w:lang w:bidi="ar-EG"/>
        </w:rPr>
        <w:t>أبواب:</w:t>
      </w:r>
      <w:r w:rsidRPr="00FE6C1F">
        <w:rPr>
          <w:rFonts w:ascii="Traditional Arabic" w:eastAsia="Calibri" w:hAnsi="Traditional Arabic" w:cs="Traditional Arabic" w:hint="cs"/>
          <w:b/>
          <w:bCs/>
          <w:sz w:val="40"/>
          <w:szCs w:val="40"/>
          <w:rtl/>
          <w:lang w:bidi="ar-EG"/>
        </w:rPr>
        <w:t xml:space="preserve"> المسح على الحوائل، و</w:t>
      </w:r>
      <w:r w:rsidR="00F948C9">
        <w:rPr>
          <w:rFonts w:ascii="Traditional Arabic" w:eastAsia="Calibri" w:hAnsi="Traditional Arabic" w:cs="Traditional Arabic" w:hint="cs"/>
          <w:b/>
          <w:bCs/>
          <w:sz w:val="40"/>
          <w:szCs w:val="40"/>
          <w:rtl/>
          <w:lang w:bidi="ar-EG"/>
        </w:rPr>
        <w:t>التي</w:t>
      </w:r>
      <w:r w:rsidRPr="00FE6C1F">
        <w:rPr>
          <w:rFonts w:ascii="Traditional Arabic" w:eastAsia="Calibri" w:hAnsi="Traditional Arabic" w:cs="Traditional Arabic" w:hint="cs"/>
          <w:b/>
          <w:bCs/>
          <w:sz w:val="40"/>
          <w:szCs w:val="40"/>
          <w:rtl/>
          <w:lang w:bidi="ar-EG"/>
        </w:rPr>
        <w:t>مم.</w:t>
      </w:r>
    </w:p>
    <w:p w:rsidR="001E1C09" w:rsidRDefault="001E1C09" w:rsidP="003A1A44">
      <w:pPr>
        <w:spacing w:after="160" w:line="259" w:lineRule="auto"/>
        <w:ind w:left="170" w:firstLine="720"/>
        <w:jc w:val="center"/>
        <w:rPr>
          <w:rFonts w:ascii="Traditional Arabic" w:eastAsia="Calibri" w:hAnsi="Traditional Arabic" w:cs="Traditional Arabic"/>
          <w:b/>
          <w:bCs/>
          <w:sz w:val="44"/>
          <w:szCs w:val="44"/>
          <w:rtl/>
          <w:lang w:bidi="ar-EG"/>
        </w:rPr>
      </w:pPr>
    </w:p>
    <w:p w:rsidR="0062793A" w:rsidRDefault="0062793A" w:rsidP="003A1A44">
      <w:pPr>
        <w:spacing w:after="160" w:line="259" w:lineRule="auto"/>
        <w:ind w:left="170" w:firstLine="720"/>
        <w:jc w:val="center"/>
        <w:rPr>
          <w:rFonts w:ascii="Traditional Arabic" w:eastAsia="Calibri" w:hAnsi="Traditional Arabic" w:cs="Traditional Arabic"/>
          <w:sz w:val="36"/>
          <w:szCs w:val="36"/>
          <w:rtl/>
          <w:lang w:bidi="ar-EG"/>
        </w:rPr>
      </w:pPr>
      <w:r w:rsidRPr="0062793A">
        <w:rPr>
          <w:rFonts w:ascii="Traditional Arabic" w:eastAsia="Calibri" w:hAnsi="Traditional Arabic" w:cs="Traditional Arabic" w:hint="cs"/>
          <w:sz w:val="36"/>
          <w:szCs w:val="36"/>
          <w:rtl/>
          <w:lang w:bidi="ar-EG"/>
        </w:rPr>
        <w:t>وفيه خمسة مباحث</w:t>
      </w:r>
    </w:p>
    <w:p w:rsidR="0062793A" w:rsidRDefault="0062793A" w:rsidP="003A1A44">
      <w:pPr>
        <w:spacing w:after="160" w:line="259" w:lineRule="auto"/>
        <w:ind w:left="170" w:firstLine="720"/>
        <w:jc w:val="center"/>
        <w:rPr>
          <w:rFonts w:ascii="Traditional Arabic" w:eastAsia="Calibri" w:hAnsi="Traditional Arabic" w:cs="Traditional Arabic"/>
          <w:sz w:val="36"/>
          <w:szCs w:val="36"/>
          <w:rtl/>
          <w:lang w:bidi="ar-EG"/>
        </w:rPr>
      </w:pPr>
    </w:p>
    <w:p w:rsidR="0062793A" w:rsidRPr="0062793A" w:rsidRDefault="0062793A" w:rsidP="003A1A44">
      <w:pPr>
        <w:ind w:left="170" w:firstLine="720"/>
        <w:jc w:val="both"/>
        <w:rPr>
          <w:rFonts w:ascii="Traditional Arabic" w:hAnsi="Traditional Arabic" w:cs="Traditional Arabic"/>
          <w:b/>
          <w:bCs/>
          <w:sz w:val="36"/>
          <w:szCs w:val="36"/>
          <w:rtl/>
          <w:lang w:bidi="ar-EG"/>
        </w:rPr>
      </w:pPr>
      <w:r w:rsidRPr="0062793A">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الأوَّل</w:t>
      </w:r>
      <w:r w:rsidRPr="0062793A">
        <w:rPr>
          <w:rFonts w:ascii="Traditional Arabic" w:hAnsi="Traditional Arabic" w:cs="Traditional Arabic" w:hint="cs"/>
          <w:b/>
          <w:bCs/>
          <w:sz w:val="36"/>
          <w:szCs w:val="36"/>
          <w:rtl/>
          <w:lang w:bidi="ar-EG"/>
        </w:rPr>
        <w:t>: مدة المسح على الخفين.</w:t>
      </w:r>
    </w:p>
    <w:p w:rsidR="0062793A" w:rsidRPr="0062793A" w:rsidRDefault="0062793A" w:rsidP="003A1A44">
      <w:pPr>
        <w:ind w:left="170" w:firstLine="720"/>
        <w:jc w:val="both"/>
        <w:rPr>
          <w:rFonts w:ascii="Traditional Arabic" w:hAnsi="Traditional Arabic" w:cs="Traditional Arabic"/>
          <w:b/>
          <w:bCs/>
          <w:sz w:val="36"/>
          <w:szCs w:val="36"/>
          <w:rtl/>
          <w:lang w:bidi="ar-EG"/>
        </w:rPr>
      </w:pPr>
      <w:r w:rsidRPr="0062793A">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الثَّاني</w:t>
      </w:r>
      <w:r w:rsidRPr="0062793A">
        <w:rPr>
          <w:rFonts w:ascii="Traditional Arabic" w:hAnsi="Traditional Arabic" w:cs="Traditional Arabic" w:hint="cs"/>
          <w:b/>
          <w:bCs/>
          <w:sz w:val="36"/>
          <w:szCs w:val="36"/>
          <w:rtl/>
          <w:lang w:bidi="ar-EG"/>
        </w:rPr>
        <w:t>: المسح على الجوربين.</w:t>
      </w:r>
    </w:p>
    <w:p w:rsidR="0062793A" w:rsidRPr="0062793A" w:rsidRDefault="0062793A" w:rsidP="003A1A44">
      <w:pPr>
        <w:ind w:left="170" w:firstLine="720"/>
        <w:jc w:val="both"/>
        <w:rPr>
          <w:rFonts w:ascii="Traditional Arabic" w:hAnsi="Traditional Arabic" w:cs="Traditional Arabic"/>
          <w:b/>
          <w:bCs/>
          <w:sz w:val="36"/>
          <w:szCs w:val="36"/>
          <w:rtl/>
          <w:lang w:bidi="ar-EG"/>
        </w:rPr>
      </w:pPr>
      <w:r w:rsidRPr="0062793A">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الثَّالث</w:t>
      </w:r>
      <w:r w:rsidRPr="0062793A">
        <w:rPr>
          <w:rFonts w:ascii="Traditional Arabic" w:hAnsi="Traditional Arabic" w:cs="Traditional Arabic" w:hint="cs"/>
          <w:b/>
          <w:bCs/>
          <w:sz w:val="36"/>
          <w:szCs w:val="36"/>
          <w:rtl/>
          <w:lang w:bidi="ar-EG"/>
        </w:rPr>
        <w:t>: المسح على العمامة.</w:t>
      </w:r>
    </w:p>
    <w:p w:rsidR="0062793A" w:rsidRPr="0062793A" w:rsidRDefault="0062793A" w:rsidP="003A1A44">
      <w:pPr>
        <w:ind w:left="170" w:firstLine="720"/>
        <w:jc w:val="both"/>
        <w:rPr>
          <w:rFonts w:ascii="Traditional Arabic" w:hAnsi="Traditional Arabic" w:cs="Traditional Arabic"/>
          <w:b/>
          <w:bCs/>
          <w:sz w:val="36"/>
          <w:szCs w:val="36"/>
          <w:rtl/>
          <w:lang w:bidi="ar-EG"/>
        </w:rPr>
      </w:pPr>
      <w:r w:rsidRPr="0062793A">
        <w:rPr>
          <w:rFonts w:ascii="Traditional Arabic" w:hAnsi="Traditional Arabic" w:cs="Traditional Arabic" w:hint="cs"/>
          <w:b/>
          <w:bCs/>
          <w:sz w:val="36"/>
          <w:szCs w:val="36"/>
          <w:rtl/>
          <w:lang w:bidi="ar-EG"/>
        </w:rPr>
        <w:t xml:space="preserve">المبحث </w:t>
      </w:r>
      <w:r w:rsidR="00935558">
        <w:rPr>
          <w:rFonts w:ascii="Traditional Arabic" w:hAnsi="Traditional Arabic" w:cs="Traditional Arabic" w:hint="cs"/>
          <w:b/>
          <w:bCs/>
          <w:sz w:val="36"/>
          <w:szCs w:val="36"/>
          <w:rtl/>
          <w:lang w:bidi="ar-EG"/>
        </w:rPr>
        <w:t>الرَّابع</w:t>
      </w:r>
      <w:r w:rsidRPr="0062793A">
        <w:rPr>
          <w:rFonts w:ascii="Traditional Arabic" w:hAnsi="Traditional Arabic" w:cs="Traditional Arabic" w:hint="cs"/>
          <w:b/>
          <w:bCs/>
          <w:sz w:val="36"/>
          <w:szCs w:val="36"/>
          <w:rtl/>
          <w:lang w:bidi="ar-EG"/>
        </w:rPr>
        <w:t xml:space="preserve">: مسح الذراعين في </w:t>
      </w:r>
      <w:r w:rsidR="00F948C9">
        <w:rPr>
          <w:rFonts w:ascii="Traditional Arabic" w:hAnsi="Traditional Arabic" w:cs="Traditional Arabic" w:hint="cs"/>
          <w:b/>
          <w:bCs/>
          <w:sz w:val="36"/>
          <w:szCs w:val="36"/>
          <w:rtl/>
          <w:lang w:bidi="ar-EG"/>
        </w:rPr>
        <w:t>التي</w:t>
      </w:r>
      <w:r w:rsidRPr="0062793A">
        <w:rPr>
          <w:rFonts w:ascii="Traditional Arabic" w:hAnsi="Traditional Arabic" w:cs="Traditional Arabic" w:hint="cs"/>
          <w:b/>
          <w:bCs/>
          <w:sz w:val="36"/>
          <w:szCs w:val="36"/>
          <w:rtl/>
          <w:lang w:bidi="ar-EG"/>
        </w:rPr>
        <w:t>مم.</w:t>
      </w:r>
    </w:p>
    <w:p w:rsidR="0062793A" w:rsidRDefault="0062793A" w:rsidP="003A1A44">
      <w:pPr>
        <w:ind w:left="170" w:firstLine="720"/>
        <w:jc w:val="both"/>
        <w:rPr>
          <w:rFonts w:ascii="Traditional Arabic" w:hAnsi="Traditional Arabic" w:cs="Traditional Arabic"/>
          <w:b/>
          <w:bCs/>
          <w:sz w:val="36"/>
          <w:szCs w:val="36"/>
          <w:rtl/>
          <w:lang w:bidi="ar-EG"/>
        </w:rPr>
      </w:pPr>
      <w:r w:rsidRPr="0062793A">
        <w:rPr>
          <w:rFonts w:ascii="Traditional Arabic" w:hAnsi="Traditional Arabic" w:cs="Traditional Arabic" w:hint="cs"/>
          <w:b/>
          <w:bCs/>
          <w:sz w:val="36"/>
          <w:szCs w:val="36"/>
          <w:rtl/>
          <w:lang w:bidi="ar-EG"/>
        </w:rPr>
        <w:t>المبحث الخامس: ما يتيمم به.</w:t>
      </w:r>
    </w:p>
    <w:p w:rsidR="0062793A" w:rsidRDefault="0062793A" w:rsidP="003A1A44">
      <w:pPr>
        <w:ind w:left="170" w:firstLine="720"/>
        <w:jc w:val="both"/>
        <w:rPr>
          <w:rFonts w:ascii="Traditional Arabic" w:hAnsi="Traditional Arabic" w:cs="Traditional Arabic"/>
          <w:b/>
          <w:bCs/>
          <w:sz w:val="36"/>
          <w:szCs w:val="36"/>
          <w:rtl/>
          <w:lang w:bidi="ar-EG"/>
        </w:rPr>
      </w:pPr>
    </w:p>
    <w:p w:rsidR="0062793A" w:rsidRDefault="0062793A" w:rsidP="001E1C09">
      <w:pPr>
        <w:jc w:val="both"/>
        <w:rPr>
          <w:rFonts w:ascii="Traditional Arabic" w:hAnsi="Traditional Arabic" w:cs="Traditional Arabic"/>
          <w:b/>
          <w:bCs/>
          <w:sz w:val="36"/>
          <w:szCs w:val="36"/>
          <w:rtl/>
          <w:lang w:bidi="ar-EG"/>
        </w:rPr>
      </w:pPr>
    </w:p>
    <w:p w:rsidR="0062793A" w:rsidRDefault="0062793A" w:rsidP="008D1AB6">
      <w:pPr>
        <w:jc w:val="both"/>
        <w:rPr>
          <w:rFonts w:ascii="Traditional Arabic" w:hAnsi="Traditional Arabic" w:cs="Traditional Arabic"/>
          <w:b/>
          <w:bCs/>
          <w:sz w:val="36"/>
          <w:szCs w:val="36"/>
          <w:rtl/>
          <w:lang w:bidi="ar-EG"/>
        </w:rPr>
      </w:pPr>
    </w:p>
    <w:p w:rsidR="0006099C" w:rsidRDefault="0006099C" w:rsidP="008D1AB6">
      <w:pPr>
        <w:jc w:val="both"/>
        <w:rPr>
          <w:rFonts w:ascii="Traditional Arabic" w:hAnsi="Traditional Arabic" w:cs="Traditional Arabic"/>
          <w:b/>
          <w:bCs/>
          <w:sz w:val="36"/>
          <w:szCs w:val="36"/>
          <w:rtl/>
          <w:lang w:bidi="ar-EG"/>
        </w:rPr>
      </w:pPr>
    </w:p>
    <w:p w:rsidR="00C9246E" w:rsidRDefault="00C9246E" w:rsidP="008D1AB6">
      <w:pPr>
        <w:jc w:val="both"/>
        <w:rPr>
          <w:rFonts w:ascii="Traditional Arabic" w:hAnsi="Traditional Arabic" w:cs="Traditional Arabic"/>
          <w:b/>
          <w:bCs/>
          <w:sz w:val="36"/>
          <w:szCs w:val="36"/>
          <w:rtl/>
          <w:lang w:bidi="ar-EG"/>
        </w:rPr>
      </w:pPr>
    </w:p>
    <w:p w:rsidR="00C9246E" w:rsidRDefault="00C9246E" w:rsidP="008D1AB6">
      <w:pPr>
        <w:jc w:val="both"/>
        <w:rPr>
          <w:rFonts w:ascii="Traditional Arabic" w:hAnsi="Traditional Arabic" w:cs="Traditional Arabic"/>
          <w:b/>
          <w:bCs/>
          <w:sz w:val="36"/>
          <w:szCs w:val="36"/>
          <w:rtl/>
          <w:lang w:bidi="ar-EG"/>
        </w:rPr>
      </w:pPr>
    </w:p>
    <w:p w:rsidR="0006099C" w:rsidRDefault="0006099C" w:rsidP="008D1AB6">
      <w:pPr>
        <w:jc w:val="both"/>
        <w:rPr>
          <w:rFonts w:ascii="Traditional Arabic" w:hAnsi="Traditional Arabic" w:cs="Traditional Arabic"/>
          <w:b/>
          <w:bCs/>
          <w:sz w:val="36"/>
          <w:szCs w:val="36"/>
          <w:rtl/>
          <w:lang w:bidi="ar-EG"/>
        </w:rPr>
      </w:pPr>
    </w:p>
    <w:p w:rsidR="007D7859" w:rsidRPr="007D7859" w:rsidRDefault="007D7859"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مد</w:t>
      </w:r>
      <w:r w:rsidR="00B10F71">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b/>
          <w:bCs/>
          <w:sz w:val="36"/>
          <w:szCs w:val="36"/>
          <w:rtl/>
          <w:lang w:bidi="ar-EG"/>
        </w:rPr>
        <w:t>ة المسح على الخفين</w:t>
      </w:r>
    </w:p>
    <w:p w:rsidR="007D7859" w:rsidRPr="007D7859" w:rsidRDefault="007D7859" w:rsidP="0087582F">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xml:space="preserve">: </w:t>
      </w:r>
      <w:r w:rsidR="0087582F">
        <w:rPr>
          <w:rFonts w:ascii="Traditional Arabic" w:eastAsia="Calibri" w:hAnsi="Traditional Arabic" w:cs="Traditional Arabic" w:hint="cs"/>
          <w:b/>
          <w:bCs/>
          <w:sz w:val="36"/>
          <w:szCs w:val="36"/>
          <w:rtl/>
          <w:lang w:bidi="ar-EG"/>
        </w:rPr>
        <w:t>رأي</w:t>
      </w:r>
      <w:r w:rsidRPr="007D7859">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87582F">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 xml:space="preserve"> أن</w:t>
      </w:r>
      <w:r w:rsidR="00B10F7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المسح على الخفين مؤقت بمدة، وهي يوم وليلة للمقيم وثلاثة أيام بلياليهن للمسافر.</w:t>
      </w:r>
    </w:p>
    <w:p w:rsidR="00B10F71" w:rsidRDefault="007D7859" w:rsidP="00B10F71">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فقد </w:t>
      </w:r>
      <w:r w:rsidR="00B10F71">
        <w:rPr>
          <w:rFonts w:ascii="Traditional Arabic" w:eastAsia="Calibri" w:hAnsi="Traditional Arabic" w:cs="Traditional Arabic" w:hint="cs"/>
          <w:sz w:val="36"/>
          <w:szCs w:val="36"/>
          <w:rtl/>
          <w:lang w:bidi="ar-EG"/>
        </w:rPr>
        <w:t>ردَّ على من قال بنفي الت</w:t>
      </w:r>
      <w:r w:rsidR="00BB415E">
        <w:rPr>
          <w:rFonts w:ascii="Traditional Arabic" w:eastAsia="Calibri" w:hAnsi="Traditional Arabic" w:cs="Traditional Arabic" w:hint="cs"/>
          <w:sz w:val="36"/>
          <w:szCs w:val="36"/>
          <w:rtl/>
          <w:lang w:bidi="ar-EG"/>
        </w:rPr>
        <w:t>َّ</w:t>
      </w:r>
      <w:r w:rsidR="00B10F71">
        <w:rPr>
          <w:rFonts w:ascii="Traditional Arabic" w:eastAsia="Calibri" w:hAnsi="Traditional Arabic" w:cs="Traditional Arabic" w:hint="cs"/>
          <w:sz w:val="36"/>
          <w:szCs w:val="36"/>
          <w:rtl/>
          <w:lang w:bidi="ar-EG"/>
        </w:rPr>
        <w:t xml:space="preserve">وقيت </w:t>
      </w:r>
      <w:r w:rsidRPr="007D7859">
        <w:rPr>
          <w:rFonts w:ascii="Traditional Arabic" w:eastAsia="Calibri" w:hAnsi="Traditional Arabic" w:cs="Traditional Arabic" w:hint="cs"/>
          <w:sz w:val="36"/>
          <w:szCs w:val="36"/>
          <w:rtl/>
          <w:lang w:bidi="ar-EG"/>
        </w:rPr>
        <w:t>بقوله: "ذِكْرُ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الْخَبَرِ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الْمُدْحِضِ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نَفَى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التَّوْقِيتَ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لِلْمُسَافِرِ"</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93"/>
      </w:r>
      <w:r w:rsidR="000D5DDF">
        <w:rPr>
          <w:rStyle w:val="a4"/>
          <w:rFonts w:ascii="Traditional Arabic" w:eastAsia="Calibri" w:hAnsi="Traditional Arabic" w:cs="Traditional Arabic"/>
          <w:sz w:val="36"/>
          <w:szCs w:val="36"/>
          <w:rtl/>
          <w:lang w:bidi="ar-EG"/>
        </w:rPr>
        <w:t>)</w:t>
      </w:r>
      <w:r w:rsidR="00B10F7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p>
    <w:p w:rsidR="00396B4D" w:rsidRPr="007D7859" w:rsidRDefault="00B10F71" w:rsidP="00396B4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مستدلاً</w:t>
      </w:r>
      <w:r w:rsidR="007D7859" w:rsidRPr="007D7859">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ب</w:t>
      </w:r>
      <w:r w:rsidR="007D7859" w:rsidRPr="007D7859">
        <w:rPr>
          <w:rFonts w:ascii="Traditional Arabic" w:eastAsia="Calibri" w:hAnsi="Traditional Arabic" w:cs="Traditional Arabic" w:hint="cs"/>
          <w:sz w:val="36"/>
          <w:szCs w:val="36"/>
          <w:rtl/>
          <w:lang w:bidi="ar-EG"/>
        </w:rPr>
        <w:t xml:space="preserve">حديث </w:t>
      </w:r>
      <w:r>
        <w:rPr>
          <w:rFonts w:ascii="Traditional Arabic" w:eastAsia="Calibri" w:hAnsi="Traditional Arabic" w:cs="Traditional Arabic" w:hint="cs"/>
          <w:sz w:val="36"/>
          <w:szCs w:val="36"/>
          <w:rtl/>
          <w:lang w:bidi="ar-EG"/>
        </w:rPr>
        <w:t>عَلِيِّ</w:t>
      </w:r>
      <w:r w:rsidRPr="00B10F7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بْنِ</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أَبِي</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طَالِبٍ</w:t>
      </w:r>
      <w:r w:rsidR="0087582F">
        <w:rPr>
          <w:rFonts w:ascii="Traditional Arabic" w:eastAsia="Calibri" w:hAnsi="Traditional Arabic" w:cs="Traditional Arabic" w:hint="cs"/>
          <w:sz w:val="36"/>
          <w:szCs w:val="36"/>
          <w:rtl/>
          <w:lang w:bidi="ar-EG"/>
        </w:rPr>
        <w:t xml:space="preserve"> رضي الله عنه</w:t>
      </w:r>
      <w:r w:rsidRPr="00B10F71">
        <w:rPr>
          <w:rFonts w:ascii="Traditional Arabic" w:eastAsia="Calibri" w:hAnsi="Traditional Arabic" w:cs="Traditional Arabic" w:hint="cs"/>
          <w:sz w:val="36"/>
          <w:szCs w:val="36"/>
          <w:rtl/>
          <w:lang w:bidi="ar-EG"/>
        </w:rPr>
        <w:t>،</w:t>
      </w:r>
      <w:r w:rsidR="00396B4D">
        <w:rPr>
          <w:rFonts w:ascii="Traditional Arabic" w:eastAsia="Calibri" w:hAnsi="Traditional Arabic" w:cs="Traditional Arabic" w:hint="cs"/>
          <w:sz w:val="36"/>
          <w:szCs w:val="36"/>
          <w:rtl/>
          <w:lang w:bidi="ar-EG"/>
        </w:rPr>
        <w:t xml:space="preserve"> وقد سئل</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عَنِ</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الْمَسْحِ</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عَلَى</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الْخُفَّيْنِ،</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فَقَالَ</w:t>
      </w:r>
      <w:r w:rsidR="00396B4D">
        <w:rPr>
          <w:rFonts w:ascii="Traditional Arabic" w:eastAsia="Calibri" w:hAnsi="Traditional Arabic" w:cs="Traditional Arabic"/>
          <w:sz w:val="36"/>
          <w:szCs w:val="36"/>
          <w:rtl/>
          <w:lang w:bidi="ar-EG"/>
        </w:rPr>
        <w:t>:</w:t>
      </w:r>
      <w:r w:rsidR="00396B4D">
        <w:rPr>
          <w:rFonts w:ascii="Traditional Arabic" w:eastAsia="Calibri" w:hAnsi="Traditional Arabic" w:cs="Traditional Arabic" w:hint="cs"/>
          <w:sz w:val="36"/>
          <w:szCs w:val="36"/>
          <w:rtl/>
          <w:lang w:bidi="ar-EG"/>
        </w:rPr>
        <w:t xml:space="preserve"> </w:t>
      </w:r>
      <w:r w:rsidR="00396B4D" w:rsidRPr="007D7859">
        <w:rPr>
          <w:rFonts w:ascii="Traditional Arabic" w:eastAsia="Calibri" w:hAnsi="Traditional Arabic" w:cs="Traditional Arabic" w:hint="cs"/>
          <w:sz w:val="36"/>
          <w:szCs w:val="36"/>
          <w:rtl/>
          <w:lang w:bidi="ar-EG"/>
        </w:rPr>
        <w:t>"جَعَلَ</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رَسُولُ</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اللهِ</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صَلَّى</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اللهُ</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عَلَيْهِ</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وَسَلَّمَ</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ثَلَاثَةَ</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أَيَّامٍ</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وَلَيَالِيَهُنَّ</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لِلْمُسَافِرِ،</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وَيَوْمًا</w:t>
      </w:r>
      <w:r w:rsidR="00396B4D" w:rsidRPr="007D7859">
        <w:rPr>
          <w:rFonts w:ascii="Traditional Arabic" w:eastAsia="Calibri" w:hAnsi="Traditional Arabic" w:cs="Traditional Arabic"/>
          <w:sz w:val="36"/>
          <w:szCs w:val="36"/>
          <w:rtl/>
          <w:lang w:bidi="ar-EG"/>
        </w:rPr>
        <w:t xml:space="preserve"> </w:t>
      </w:r>
      <w:r w:rsidR="00396B4D" w:rsidRPr="007D7859">
        <w:rPr>
          <w:rFonts w:ascii="Traditional Arabic" w:eastAsia="Calibri" w:hAnsi="Traditional Arabic" w:cs="Traditional Arabic" w:hint="cs"/>
          <w:sz w:val="36"/>
          <w:szCs w:val="36"/>
          <w:rtl/>
          <w:lang w:bidi="ar-EG"/>
        </w:rPr>
        <w:t>وَلَيْلَةً</w:t>
      </w:r>
      <w:r w:rsidR="00396B4D" w:rsidRPr="007D7859">
        <w:rPr>
          <w:rFonts w:ascii="Traditional Arabic" w:eastAsia="Calibri" w:hAnsi="Traditional Arabic" w:cs="Traditional Arabic"/>
          <w:sz w:val="36"/>
          <w:szCs w:val="36"/>
          <w:rtl/>
          <w:lang w:bidi="ar-EG"/>
        </w:rPr>
        <w:t xml:space="preserve"> </w:t>
      </w:r>
      <w:r w:rsidR="00396B4D">
        <w:rPr>
          <w:rFonts w:ascii="Traditional Arabic" w:eastAsia="Calibri" w:hAnsi="Traditional Arabic" w:cs="Traditional Arabic" w:hint="cs"/>
          <w:sz w:val="36"/>
          <w:szCs w:val="36"/>
          <w:rtl/>
          <w:lang w:bidi="ar-EG"/>
        </w:rPr>
        <w:t>لِلْمُقِيمِ"</w:t>
      </w:r>
      <w:r w:rsidR="00396B4D">
        <w:rPr>
          <w:rFonts w:ascii="Traditional Arabic" w:eastAsia="Calibri" w:hAnsi="Traditional Arabic" w:cs="Traditional Arabic"/>
          <w:sz w:val="36"/>
          <w:szCs w:val="36"/>
          <w:vertAlign w:val="superscript"/>
          <w:rtl/>
          <w:lang w:bidi="ar-EG"/>
        </w:rPr>
        <w:t>(</w:t>
      </w:r>
      <w:r w:rsidR="00396B4D" w:rsidRPr="007D7859">
        <w:rPr>
          <w:rFonts w:ascii="Traditional Arabic" w:eastAsia="Calibri" w:hAnsi="Traditional Arabic" w:cs="Traditional Arabic"/>
          <w:sz w:val="36"/>
          <w:szCs w:val="36"/>
          <w:vertAlign w:val="superscript"/>
          <w:rtl/>
          <w:lang w:bidi="ar-EG"/>
        </w:rPr>
        <w:footnoteReference w:id="594"/>
      </w:r>
      <w:r w:rsidR="00396B4D">
        <w:rPr>
          <w:rFonts w:ascii="Traditional Arabic" w:eastAsia="Calibri" w:hAnsi="Traditional Arabic" w:cs="Traditional Arabic"/>
          <w:sz w:val="36"/>
          <w:szCs w:val="36"/>
          <w:vertAlign w:val="superscript"/>
          <w:rtl/>
          <w:lang w:bidi="ar-EG"/>
        </w:rPr>
        <w:t>)</w:t>
      </w:r>
      <w:r w:rsidR="00396B4D">
        <w:rPr>
          <w:rFonts w:ascii="Traditional Arabic" w:eastAsia="Calibri" w:hAnsi="Traditional Arabic" w:cs="Traditional Arabic" w:hint="cs"/>
          <w:sz w:val="36"/>
          <w:szCs w:val="36"/>
          <w:rtl/>
          <w:lang w:bidi="ar-EG"/>
        </w:rPr>
        <w:t>.</w:t>
      </w:r>
    </w:p>
    <w:p w:rsidR="007D7859" w:rsidRDefault="004508D6" w:rsidP="00396B4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ثم بيَّن المدة </w:t>
      </w:r>
      <w:r w:rsidR="00F948C9">
        <w:rPr>
          <w:rFonts w:ascii="Traditional Arabic" w:eastAsia="Calibri" w:hAnsi="Traditional Arabic" w:cs="Traditional Arabic" w:hint="cs"/>
          <w:sz w:val="36"/>
          <w:szCs w:val="36"/>
          <w:rtl/>
          <w:lang w:bidi="ar-EG"/>
        </w:rPr>
        <w:t>التي</w:t>
      </w:r>
      <w:r>
        <w:rPr>
          <w:rFonts w:ascii="Traditional Arabic" w:eastAsia="Calibri" w:hAnsi="Traditional Arabic" w:cs="Traditional Arabic" w:hint="cs"/>
          <w:sz w:val="36"/>
          <w:szCs w:val="36"/>
          <w:rtl/>
          <w:lang w:bidi="ar-EG"/>
        </w:rPr>
        <w:t xml:space="preserve"> لا يجوز له تجاوزها، فقال</w:t>
      </w:r>
      <w:r w:rsidR="007D7859" w:rsidRPr="007D7859">
        <w:rPr>
          <w:rFonts w:ascii="Traditional Arabic" w:eastAsia="Calibri" w:hAnsi="Traditional Arabic" w:cs="Traditional Arabic" w:hint="cs"/>
          <w:sz w:val="36"/>
          <w:szCs w:val="36"/>
          <w:rtl/>
          <w:lang w:bidi="ar-EG"/>
        </w:rPr>
        <w:t>: "ذِكْرُ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إِبَاحَةِ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الْخُفَّيْنِ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لِلْمُسَافِرِ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وَالْمُقِيمِ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مَعًا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مُدَّةً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مَعْلُومَةً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لَيْسَ</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لَهُمَا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يُجَاوِزَاهُمَا"</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595"/>
      </w:r>
      <w:r w:rsidR="000D5DDF">
        <w:rPr>
          <w:rFonts w:ascii="Traditional Arabic" w:eastAsia="Calibri" w:hAnsi="Traditional Arabic" w:cs="Traditional Arabic"/>
          <w:sz w:val="36"/>
          <w:szCs w:val="36"/>
          <w:vertAlign w:val="superscript"/>
          <w:rtl/>
          <w:lang w:bidi="ar-EG"/>
        </w:rPr>
        <w:t>)</w:t>
      </w:r>
      <w:r w:rsidR="00B10F71">
        <w:rPr>
          <w:rFonts w:ascii="Traditional Arabic" w:eastAsia="Calibri" w:hAnsi="Traditional Arabic" w:cs="Traditional Arabic" w:hint="cs"/>
          <w:sz w:val="36"/>
          <w:szCs w:val="36"/>
          <w:rtl/>
          <w:lang w:bidi="ar-EG"/>
        </w:rPr>
        <w:t>.</w:t>
      </w:r>
    </w:p>
    <w:p w:rsidR="00B10F71" w:rsidRDefault="00B10F71"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وبو</w:t>
      </w:r>
      <w:r w:rsidR="004508D6">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ب: "</w:t>
      </w:r>
      <w:r w:rsidRPr="00B10F71">
        <w:rPr>
          <w:rFonts w:ascii="Traditional Arabic" w:eastAsia="Calibri" w:hAnsi="Traditional Arabic" w:cs="Traditional Arabic" w:hint="cs"/>
          <w:sz w:val="36"/>
          <w:szCs w:val="36"/>
          <w:rtl/>
          <w:lang w:bidi="ar-EG"/>
        </w:rPr>
        <w:t>ذِكْرُ</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الْقَدْرِ</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الَّذِي</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يَمْسَحُ</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الْمُقِيمُ</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عَلَى</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الْخُفَّيْنِ</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96"/>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B10F71" w:rsidRPr="007D7859" w:rsidRDefault="00B10F71" w:rsidP="00396B4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حديث </w:t>
      </w:r>
      <w:r w:rsidRPr="00B10F71">
        <w:rPr>
          <w:rFonts w:ascii="Traditional Arabic" w:eastAsia="Calibri" w:hAnsi="Traditional Arabic" w:cs="Traditional Arabic" w:hint="cs"/>
          <w:sz w:val="36"/>
          <w:szCs w:val="36"/>
          <w:rtl/>
          <w:lang w:bidi="ar-EG"/>
        </w:rPr>
        <w:t>خُزَيْمَةَ</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بْنِ</w:t>
      </w:r>
      <w:r w:rsidRPr="00B10F71">
        <w:rPr>
          <w:rFonts w:ascii="Traditional Arabic" w:eastAsia="Calibri" w:hAnsi="Traditional Arabic" w:cs="Traditional Arabic"/>
          <w:sz w:val="36"/>
          <w:szCs w:val="36"/>
          <w:rtl/>
          <w:lang w:bidi="ar-EG"/>
        </w:rPr>
        <w:t xml:space="preserve"> </w:t>
      </w:r>
      <w:r w:rsidRPr="00B10F71">
        <w:rPr>
          <w:rFonts w:ascii="Traditional Arabic" w:eastAsia="Calibri" w:hAnsi="Traditional Arabic" w:cs="Traditional Arabic" w:hint="cs"/>
          <w:sz w:val="36"/>
          <w:szCs w:val="36"/>
          <w:rtl/>
          <w:lang w:bidi="ar-EG"/>
        </w:rPr>
        <w:t>ثَابِتٍ</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97"/>
      </w:r>
      <w:r w:rsidR="000D5DDF">
        <w:rPr>
          <w:rStyle w:val="a4"/>
          <w:rFonts w:ascii="Traditional Arabic" w:eastAsia="Calibri" w:hAnsi="Traditional Arabic" w:cs="Traditional Arabic"/>
          <w:sz w:val="36"/>
          <w:szCs w:val="36"/>
          <w:rtl/>
          <w:lang w:bidi="ar-EG"/>
        </w:rPr>
        <w:t>)</w:t>
      </w:r>
      <w:r w:rsidR="00396B4D">
        <w:rPr>
          <w:rFonts w:ascii="Traditional Arabic" w:eastAsia="Calibri" w:hAnsi="Traditional Arabic" w:cs="Traditional Arabic" w:hint="cs"/>
          <w:sz w:val="36"/>
          <w:szCs w:val="36"/>
          <w:rtl/>
          <w:lang w:bidi="ar-EG"/>
        </w:rPr>
        <w:t xml:space="preserve"> رضي الله عنه</w:t>
      </w:r>
      <w:r w:rsidR="00396B4D" w:rsidRPr="00396B4D">
        <w:rPr>
          <w:rFonts w:ascii="Traditional Arabic" w:eastAsia="Calibri" w:hAnsi="Traditional Arabic" w:cs="Traditional Arabic" w:hint="cs"/>
          <w:sz w:val="36"/>
          <w:szCs w:val="36"/>
          <w:rtl/>
          <w:lang w:bidi="ar-EG"/>
        </w:rPr>
        <w:t>،</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عَنِ</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النَّبِيِّ</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صَلَّى</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اللهُ</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عَلَيْهِ</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وَسَلَّمَ،</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قَالَ</w:t>
      </w:r>
      <w:r w:rsidR="00396B4D" w:rsidRPr="00396B4D">
        <w:rPr>
          <w:rFonts w:ascii="Traditional Arabic" w:eastAsia="Calibri" w:hAnsi="Traditional Arabic" w:cs="Traditional Arabic"/>
          <w:sz w:val="36"/>
          <w:szCs w:val="36"/>
          <w:rtl/>
          <w:lang w:bidi="ar-EG"/>
        </w:rPr>
        <w:t xml:space="preserve">: </w:t>
      </w:r>
      <w:r w:rsidR="00396B4D">
        <w:rPr>
          <w:rFonts w:ascii="Traditional Arabic" w:eastAsia="Calibri" w:hAnsi="Traditional Arabic" w:cs="Traditional Arabic" w:hint="cs"/>
          <w:sz w:val="36"/>
          <w:szCs w:val="36"/>
          <w:rtl/>
          <w:lang w:bidi="ar-EG"/>
        </w:rPr>
        <w:t>"</w:t>
      </w:r>
      <w:r w:rsidR="00396B4D" w:rsidRPr="00396B4D">
        <w:rPr>
          <w:rFonts w:ascii="Traditional Arabic" w:eastAsia="Calibri" w:hAnsi="Traditional Arabic" w:cs="Traditional Arabic" w:hint="cs"/>
          <w:sz w:val="36"/>
          <w:szCs w:val="36"/>
          <w:rtl/>
          <w:lang w:bidi="ar-EG"/>
        </w:rPr>
        <w:t>الْمَسْحُ</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عَلَى</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الْخُفَّيْنِ</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لِلْمُسَافِرِ</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ثَلَاثَةُ</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أَيَّامٍ،</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وَلِلْمُقِيمِ</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يَوْمٌ</w:t>
      </w:r>
      <w:r w:rsidR="00396B4D" w:rsidRPr="00396B4D">
        <w:rPr>
          <w:rFonts w:ascii="Traditional Arabic" w:eastAsia="Calibri" w:hAnsi="Traditional Arabic" w:cs="Traditional Arabic"/>
          <w:sz w:val="36"/>
          <w:szCs w:val="36"/>
          <w:rtl/>
          <w:lang w:bidi="ar-EG"/>
        </w:rPr>
        <w:t xml:space="preserve"> </w:t>
      </w:r>
      <w:r w:rsidR="00396B4D" w:rsidRPr="00396B4D">
        <w:rPr>
          <w:rFonts w:ascii="Traditional Arabic" w:eastAsia="Calibri" w:hAnsi="Traditional Arabic" w:cs="Traditional Arabic" w:hint="cs"/>
          <w:sz w:val="36"/>
          <w:szCs w:val="36"/>
          <w:rtl/>
          <w:lang w:bidi="ar-EG"/>
        </w:rPr>
        <w:t>وَلَيْلَةٌ</w:t>
      </w:r>
      <w:r w:rsidR="00396B4D">
        <w:rPr>
          <w:rFonts w:ascii="Traditional Arabic" w:eastAsia="Calibri" w:hAnsi="Traditional Arabic" w:cs="Traditional Arabic" w:hint="cs"/>
          <w:sz w:val="36"/>
          <w:szCs w:val="36"/>
          <w:rtl/>
          <w:lang w:bidi="ar-EG"/>
        </w:rPr>
        <w:t>"</w:t>
      </w:r>
      <w:r w:rsidR="00396B4D" w:rsidRPr="00396B4D">
        <w:rPr>
          <w:rStyle w:val="a4"/>
          <w:rFonts w:ascii="Traditional Arabic" w:eastAsia="Calibri" w:hAnsi="Traditional Arabic" w:cs="Traditional Arabic"/>
          <w:sz w:val="36"/>
          <w:szCs w:val="36"/>
          <w:vertAlign w:val="baseline"/>
          <w:rtl/>
          <w:lang w:bidi="ar-EG"/>
        </w:rPr>
        <w:t xml:space="preserve"> </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598"/>
      </w:r>
      <w:r w:rsidR="000D5DDF">
        <w:rPr>
          <w:rStyle w:val="a4"/>
          <w:rFonts w:ascii="Traditional Arabic" w:eastAsia="Calibri" w:hAnsi="Traditional Arabic" w:cs="Traditional Arabic"/>
          <w:sz w:val="36"/>
          <w:szCs w:val="36"/>
          <w:rtl/>
          <w:lang w:bidi="ar-EG"/>
        </w:rPr>
        <w:t>)</w:t>
      </w:r>
      <w:r w:rsidR="004508D6">
        <w:rPr>
          <w:rFonts w:ascii="Traditional Arabic" w:eastAsia="Calibri" w:hAnsi="Traditional Arabic" w:cs="Traditional Arabic" w:hint="cs"/>
          <w:sz w:val="36"/>
          <w:szCs w:val="36"/>
          <w:rtl/>
          <w:lang w:bidi="ar-EG"/>
        </w:rPr>
        <w:t>.</w:t>
      </w:r>
    </w:p>
    <w:p w:rsidR="007D7859" w:rsidRPr="007D7859" w:rsidRDefault="007D7859" w:rsidP="00D91D2F">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001E1C09">
        <w:rPr>
          <w:rFonts w:ascii="Traditional Arabic" w:eastAsia="Calibri" w:hAnsi="Traditional Arabic" w:cs="Traditional Arabic" w:hint="cs"/>
          <w:b/>
          <w:bCs/>
          <w:sz w:val="36"/>
          <w:szCs w:val="36"/>
          <w:rtl/>
          <w:lang w:bidi="ar-EG"/>
        </w:rPr>
        <w:t xml:space="preserve">: </w:t>
      </w:r>
      <w:r w:rsidR="00D91D2F">
        <w:rPr>
          <w:rFonts w:ascii="Traditional Arabic" w:eastAsia="Calibri" w:hAnsi="Traditional Arabic" w:cs="Traditional Arabic" w:hint="cs"/>
          <w:b/>
          <w:bCs/>
          <w:sz w:val="36"/>
          <w:szCs w:val="36"/>
          <w:rtl/>
          <w:lang w:bidi="ar-EG"/>
        </w:rPr>
        <w:t>مذاهب العلماء.</w:t>
      </w:r>
    </w:p>
    <w:p w:rsidR="007D7859" w:rsidRPr="007D7859" w:rsidRDefault="007D7859" w:rsidP="00CC7E1F">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xml:space="preserve">: </w:t>
      </w:r>
      <w:r w:rsidRPr="007D7859">
        <w:rPr>
          <w:rFonts w:ascii="Traditional Arabic" w:eastAsia="Calibri" w:hAnsi="Traditional Arabic" w:cs="Traditional Arabic" w:hint="cs"/>
          <w:sz w:val="36"/>
          <w:szCs w:val="36"/>
          <w:rtl/>
          <w:lang w:bidi="ar-EG"/>
        </w:rPr>
        <w:t>المسح</w:t>
      </w:r>
      <w:r w:rsidR="00D33049">
        <w:rPr>
          <w:rFonts w:ascii="Traditional Arabic" w:eastAsia="Calibri" w:hAnsi="Traditional Arabic" w:cs="Traditional Arabic" w:hint="cs"/>
          <w:sz w:val="36"/>
          <w:szCs w:val="36"/>
          <w:rtl/>
          <w:lang w:bidi="ar-EG"/>
        </w:rPr>
        <w:t xml:space="preserve"> على الخفَّين</w:t>
      </w:r>
      <w:r w:rsidRPr="007D7859">
        <w:rPr>
          <w:rFonts w:ascii="Traditional Arabic" w:eastAsia="Calibri" w:hAnsi="Traditional Arabic" w:cs="Traditional Arabic" w:hint="cs"/>
          <w:sz w:val="36"/>
          <w:szCs w:val="36"/>
          <w:rtl/>
          <w:lang w:bidi="ar-EG"/>
        </w:rPr>
        <w:t xml:space="preserve"> مؤق</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ت بمد</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 محد</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دة</w:t>
      </w:r>
      <w:r w:rsidR="006A4EE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وهي يوم وليلة للمق</w:t>
      </w:r>
      <w:r w:rsidR="00CC7E1F">
        <w:rPr>
          <w:rFonts w:ascii="Traditional Arabic" w:eastAsia="Calibri" w:hAnsi="Traditional Arabic" w:cs="Traditional Arabic" w:hint="cs"/>
          <w:sz w:val="36"/>
          <w:szCs w:val="36"/>
          <w:rtl/>
          <w:lang w:bidi="ar-EG"/>
        </w:rPr>
        <w:t>يم وثلاثة أيام بلياليهن للمسافر.</w:t>
      </w:r>
      <w:r w:rsidRPr="007D7859">
        <w:rPr>
          <w:rFonts w:ascii="Traditional Arabic" w:eastAsia="Calibri" w:hAnsi="Traditional Arabic" w:cs="Traditional Arabic" w:hint="cs"/>
          <w:sz w:val="36"/>
          <w:szCs w:val="36"/>
          <w:rtl/>
          <w:lang w:bidi="ar-EG"/>
        </w:rPr>
        <w:t xml:space="preserve"> وهو مذهب </w:t>
      </w:r>
      <w:r w:rsidR="00CC7E1F">
        <w:rPr>
          <w:rFonts w:ascii="Traditional Arabic" w:eastAsia="Calibri" w:hAnsi="Traditional Arabic" w:cs="Traditional Arabic" w:hint="cs"/>
          <w:sz w:val="36"/>
          <w:szCs w:val="36"/>
          <w:rtl/>
          <w:lang w:bidi="ar-EG"/>
        </w:rPr>
        <w:t>الحنفيَّة</w:t>
      </w:r>
      <w:r w:rsidR="006A4EE9">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599"/>
      </w:r>
      <w:r w:rsidR="000D5DDF">
        <w:rPr>
          <w:rFonts w:ascii="Traditional Arabic" w:eastAsia="Calibri" w:hAnsi="Traditional Arabic" w:cs="Traditional Arabic"/>
          <w:sz w:val="36"/>
          <w:szCs w:val="36"/>
          <w:vertAlign w:val="superscript"/>
          <w:rtl/>
          <w:lang w:bidi="ar-EG"/>
        </w:rPr>
        <w:t>)</w:t>
      </w:r>
      <w:r w:rsidR="00CC7E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w:t>
      </w:r>
      <w:r w:rsidR="00552D59">
        <w:rPr>
          <w:rFonts w:ascii="Traditional Arabic" w:eastAsia="Calibri" w:hAnsi="Traditional Arabic" w:cs="Traditional Arabic" w:hint="cs"/>
          <w:sz w:val="36"/>
          <w:szCs w:val="36"/>
          <w:rtl/>
          <w:lang w:bidi="ar-EG"/>
        </w:rPr>
        <w:t>الشَّافعيَّة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00"/>
      </w:r>
      <w:r w:rsidR="000D5DDF">
        <w:rPr>
          <w:rStyle w:val="a4"/>
          <w:rFonts w:ascii="Traditional Arabic" w:eastAsia="Calibri" w:hAnsi="Traditional Arabic" w:cs="Traditional Arabic"/>
          <w:sz w:val="36"/>
          <w:szCs w:val="36"/>
          <w:rtl/>
          <w:lang w:bidi="ar-EG"/>
        </w:rPr>
        <w:t>)</w:t>
      </w:r>
      <w:r w:rsidR="00CC7E1F">
        <w:rPr>
          <w:rFonts w:ascii="Traditional Arabic" w:eastAsia="Calibri" w:hAnsi="Traditional Arabic" w:cs="Traditional Arabic" w:hint="cs"/>
          <w:sz w:val="36"/>
          <w:szCs w:val="36"/>
          <w:rtl/>
          <w:lang w:bidi="ar-EG"/>
        </w:rPr>
        <w:t>، والحنابلة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01"/>
      </w:r>
      <w:r w:rsidR="000D5DDF">
        <w:rPr>
          <w:rStyle w:val="a4"/>
          <w:rFonts w:ascii="Traditional Arabic" w:eastAsia="Calibri" w:hAnsi="Traditional Arabic" w:cs="Traditional Arabic"/>
          <w:sz w:val="36"/>
          <w:szCs w:val="36"/>
          <w:rtl/>
          <w:lang w:bidi="ar-EG"/>
        </w:rPr>
        <w:t>)</w:t>
      </w:r>
      <w:r w:rsidR="00CC7E1F">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1-عن علي بن أبي طالب</w:t>
      </w:r>
      <w:r w:rsidR="006A4EE9">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 أن</w:t>
      </w:r>
      <w:r w:rsidR="00AF26E6">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سئل عن المسح على الخفين فقال: "جَعَلَ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ثَلَاثَةَ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أَيَّامٍ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وَلَيَالِيَهُنَّ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لِلْمُسَافِرِ،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وَيَوْمًا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وَلَيْلَةً</w:t>
      </w:r>
      <w:r w:rsidRPr="007D7859">
        <w:rPr>
          <w:rFonts w:ascii="Traditional Arabic" w:eastAsia="Calibri" w:hAnsi="Traditional Arabic" w:cs="Traditional Arabic"/>
          <w:sz w:val="36"/>
          <w:szCs w:val="36"/>
          <w:rtl/>
          <w:lang w:bidi="ar-EG"/>
        </w:rPr>
        <w:t xml:space="preserve"> </w:t>
      </w:r>
      <w:r w:rsidR="00AF26E6">
        <w:rPr>
          <w:rFonts w:ascii="Traditional Arabic" w:eastAsia="Calibri" w:hAnsi="Traditional Arabic" w:cs="Traditional Arabic" w:hint="cs"/>
          <w:sz w:val="36"/>
          <w:szCs w:val="36"/>
          <w:rtl/>
          <w:lang w:bidi="ar-EG"/>
        </w:rPr>
        <w:t>لِلْمُقِيمِ"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02"/>
      </w:r>
      <w:r w:rsidR="000D5DDF">
        <w:rPr>
          <w:rFonts w:ascii="Traditional Arabic" w:eastAsia="Calibri" w:hAnsi="Traditional Arabic" w:cs="Traditional Arabic"/>
          <w:sz w:val="36"/>
          <w:szCs w:val="36"/>
          <w:vertAlign w:val="superscript"/>
          <w:rtl/>
          <w:lang w:bidi="ar-EG"/>
        </w:rPr>
        <w:t>)</w:t>
      </w:r>
      <w:r w:rsidR="00AF26E6">
        <w:rPr>
          <w:rFonts w:ascii="Traditional Arabic" w:eastAsia="Calibri" w:hAnsi="Traditional Arabic" w:cs="Traditional Arabic" w:hint="cs"/>
          <w:sz w:val="36"/>
          <w:szCs w:val="36"/>
          <w:rtl/>
          <w:lang w:bidi="ar-EG"/>
        </w:rPr>
        <w:t>.</w:t>
      </w:r>
    </w:p>
    <w:p w:rsidR="007D7859" w:rsidRPr="007D7859" w:rsidRDefault="00186B9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7D7859" w:rsidRPr="007D7859">
        <w:rPr>
          <w:rFonts w:ascii="Traditional Arabic" w:eastAsia="Calibri" w:hAnsi="Traditional Arabic" w:cs="Traditional Arabic" w:hint="cs"/>
          <w:sz w:val="36"/>
          <w:szCs w:val="36"/>
          <w:rtl/>
          <w:lang w:bidi="ar-EG"/>
        </w:rPr>
        <w:t>في الحديث نص</w:t>
      </w:r>
      <w:r w:rsidR="00AF26E6">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صريح</w:t>
      </w:r>
      <w:r w:rsidR="00AF26E6">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في الت</w:t>
      </w:r>
      <w:r w:rsidR="00AF26E6">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وقيت بثلاثة أي</w:t>
      </w:r>
      <w:r w:rsidR="00AF26E6">
        <w:rPr>
          <w:rFonts w:ascii="Traditional Arabic" w:eastAsia="Calibri" w:hAnsi="Traditional Arabic" w:cs="Traditional Arabic" w:hint="cs"/>
          <w:sz w:val="36"/>
          <w:szCs w:val="36"/>
          <w:rtl/>
          <w:lang w:bidi="ar-EG"/>
        </w:rPr>
        <w:t>َّام ولياليهن للمسافر ويوم</w:t>
      </w:r>
      <w:r w:rsidR="007D7859" w:rsidRPr="007D7859">
        <w:rPr>
          <w:rFonts w:ascii="Traditional Arabic" w:eastAsia="Calibri" w:hAnsi="Traditional Arabic" w:cs="Traditional Arabic" w:hint="cs"/>
          <w:sz w:val="36"/>
          <w:szCs w:val="36"/>
          <w:rtl/>
          <w:lang w:bidi="ar-EG"/>
        </w:rPr>
        <w:t xml:space="preserve"> وليلة للمقيم.</w:t>
      </w:r>
    </w:p>
    <w:p w:rsidR="007D7859" w:rsidRPr="007D7859" w:rsidRDefault="007D7859" w:rsidP="00AF26E6">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7D785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sz w:val="36"/>
          <w:szCs w:val="36"/>
          <w:rtl/>
          <w:lang w:bidi="ar-EG"/>
        </w:rPr>
        <w:t xml:space="preserve"> المسح على الخف</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ين غير مؤق</w:t>
      </w:r>
      <w:r w:rsidR="00AF26E6">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ت بمد</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 محد</w:t>
      </w:r>
      <w:r w:rsidR="00D3304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دة</w:t>
      </w:r>
      <w:r w:rsidR="00AF26E6">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03"/>
      </w:r>
      <w:r w:rsidR="000D5DDF">
        <w:rPr>
          <w:rStyle w:val="a4"/>
          <w:rFonts w:ascii="Traditional Arabic" w:eastAsia="Calibri" w:hAnsi="Traditional Arabic" w:cs="Traditional Arabic"/>
          <w:sz w:val="36"/>
          <w:szCs w:val="36"/>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عِمَارَةَ</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04"/>
      </w:r>
      <w:r w:rsidR="000D5DDF">
        <w:rPr>
          <w:rStyle w:val="a4"/>
          <w:rFonts w:ascii="Traditional Arabic" w:eastAsia="Calibri" w:hAnsi="Traditional Arabic" w:cs="Traditional Arabic"/>
          <w:sz w:val="36"/>
          <w:szCs w:val="36"/>
          <w:rtl/>
          <w:lang w:bidi="ar-EG"/>
        </w:rPr>
        <w:t>)</w:t>
      </w:r>
      <w:r w:rsidR="006A4EE9">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 أَنَّهُ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"نَعَمْ"،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يَوْمًا؟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"يَوْمًا"،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وَيَوْمَيْنِ؟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"وَيَوْمَيْنِ"،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وَثَلَاثَةً؟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"نَعَمْ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شِئْتَ"</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05"/>
      </w:r>
      <w:r w:rsidR="000D5DDF">
        <w:rPr>
          <w:rFonts w:ascii="Traditional Arabic" w:eastAsia="Calibri" w:hAnsi="Traditional Arabic" w:cs="Traditional Arabic"/>
          <w:sz w:val="36"/>
          <w:szCs w:val="36"/>
          <w:vertAlign w:val="superscript"/>
          <w:rtl/>
          <w:lang w:bidi="ar-EG"/>
        </w:rPr>
        <w:t>)</w:t>
      </w:r>
      <w:r w:rsidR="00A10F29">
        <w:rPr>
          <w:rFonts w:ascii="Traditional Arabic" w:eastAsia="Calibri" w:hAnsi="Traditional Arabic" w:cs="Traditional Arabic" w:hint="cs"/>
          <w:sz w:val="36"/>
          <w:szCs w:val="36"/>
          <w:rtl/>
          <w:lang w:bidi="ar-EG"/>
        </w:rPr>
        <w:t>.</w:t>
      </w:r>
    </w:p>
    <w:p w:rsidR="006A4EE9" w:rsidRPr="006A4EE9" w:rsidRDefault="006A4EE9" w:rsidP="003A1A44">
      <w:pPr>
        <w:spacing w:after="160" w:line="259" w:lineRule="auto"/>
        <w:ind w:left="170" w:firstLine="720"/>
        <w:jc w:val="both"/>
        <w:rPr>
          <w:rFonts w:ascii="Traditional Arabic" w:eastAsia="Calibri" w:hAnsi="Traditional Arabic" w:cs="Traditional Arabic"/>
          <w:sz w:val="36"/>
          <w:szCs w:val="36"/>
          <w:vertAlign w:val="superscript"/>
          <w:rtl/>
          <w:lang w:bidi="ar-EG"/>
        </w:rPr>
      </w:pPr>
      <w:r>
        <w:rPr>
          <w:rFonts w:ascii="Traditional Arabic" w:eastAsia="Calibri" w:hAnsi="Traditional Arabic" w:cs="Traditional Arabic" w:hint="cs"/>
          <w:sz w:val="36"/>
          <w:szCs w:val="36"/>
          <w:rtl/>
          <w:lang w:bidi="ar-EG"/>
        </w:rPr>
        <w:t xml:space="preserve">قال ابن عبد البر: "وهو حديث لا يثبت، وليس له إسناد قائم"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606"/>
      </w:r>
      <w:r>
        <w:rPr>
          <w:rFonts w:ascii="Traditional Arabic" w:eastAsia="Calibri" w:hAnsi="Traditional Arabic" w:cs="Traditional Arabic" w:hint="cs"/>
          <w:sz w:val="36"/>
          <w:szCs w:val="36"/>
          <w:vertAlign w:val="superscript"/>
          <w:rtl/>
          <w:lang w:bidi="ar-EG"/>
        </w:rPr>
        <w:t>)</w:t>
      </w:r>
    </w:p>
    <w:p w:rsidR="007D7859" w:rsidRPr="007D7859" w:rsidRDefault="00D35B6D"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7D7859" w:rsidRPr="007D7859">
        <w:rPr>
          <w:rFonts w:ascii="Traditional Arabic" w:eastAsia="Calibri" w:hAnsi="Traditional Arabic" w:cs="Traditional Arabic" w:hint="cs"/>
          <w:sz w:val="36"/>
          <w:szCs w:val="36"/>
          <w:rtl/>
          <w:lang w:bidi="ar-EG"/>
        </w:rPr>
        <w:t>قال الن</w:t>
      </w:r>
      <w:r w:rsidR="00D86E3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ووي</w:t>
      </w:r>
      <w:r w:rsidR="00D86E3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"وهو حديث ضعيف باتفاق أهل الحديث"</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07"/>
      </w:r>
      <w:r w:rsidR="000D5DDF">
        <w:rPr>
          <w:rFonts w:ascii="Traditional Arabic" w:eastAsia="Calibri" w:hAnsi="Traditional Arabic" w:cs="Traditional Arabic"/>
          <w:sz w:val="36"/>
          <w:szCs w:val="36"/>
          <w:vertAlign w:val="superscript"/>
          <w:rtl/>
          <w:lang w:bidi="ar-EG"/>
        </w:rPr>
        <w:t>)</w:t>
      </w:r>
      <w:r w:rsidR="00A10F29">
        <w:rPr>
          <w:rFonts w:ascii="Traditional Arabic" w:eastAsia="Calibri" w:hAnsi="Traditional Arabic" w:cs="Traditional Arabic" w:hint="cs"/>
          <w:sz w:val="36"/>
          <w:szCs w:val="36"/>
          <w:rtl/>
          <w:lang w:bidi="ar-EG"/>
        </w:rPr>
        <w:t>.</w:t>
      </w:r>
    </w:p>
    <w:p w:rsidR="007D7859" w:rsidRDefault="00D86E3A" w:rsidP="00D86E3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وعلى فرض ثبوته،</w:t>
      </w:r>
      <w:r w:rsidR="007D7859" w:rsidRPr="007D7859">
        <w:rPr>
          <w:rFonts w:ascii="Traditional Arabic" w:eastAsia="Calibri" w:hAnsi="Traditional Arabic" w:cs="Traditional Arabic" w:hint="cs"/>
          <w:sz w:val="36"/>
          <w:szCs w:val="36"/>
          <w:rtl/>
          <w:lang w:bidi="ar-EG"/>
        </w:rPr>
        <w:t xml:space="preserve"> قال الخط</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ابي</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"وتأويل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الحديث</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عندنا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جعل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يرتخص</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شاء</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بدا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كلما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احتاج</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إليه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مر</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الزمان،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إلا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يعدو</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شرط</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الت</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وقيت</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والأصل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وجوب</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غسل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الرجلين،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فإذا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جاءت</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الر</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خصة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مقدرة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بوقت</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معلوم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يجز</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مجاوزتها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إلا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بيقين،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والت</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وقيت</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الأخبار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الص</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حيحة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إن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هو</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اليوم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والليلة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للمقيم،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والثلاثة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الأيام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ولياليهن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للمسافر"</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08"/>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D05743" w:rsidRPr="007D7859" w:rsidRDefault="00D05743" w:rsidP="00D0574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7D7859">
        <w:rPr>
          <w:rFonts w:ascii="Traditional Arabic" w:eastAsia="Calibri" w:hAnsi="Traditional Arabic" w:cs="Traditional Arabic" w:hint="cs"/>
          <w:sz w:val="36"/>
          <w:szCs w:val="36"/>
          <w:rtl/>
          <w:lang w:bidi="ar-EG"/>
        </w:rPr>
        <w:t>قال ابن قدامة: "ويحتمل أن</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قال (وما شئت) من اليوم واليومين والث</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لاثة، ويحتمل أن</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منسوخ بأحاديثنا"</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0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وقال الن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ووي</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"ولو صح</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لكان محمولا</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جواز المسح أبدا</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بشرط مراعاة الت</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 لأن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إن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ما سأل عن جواز المسح لا عن توقيته، فيكون كقوله صل</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(الص</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عيد الط</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يب وضوء المسلم ولو إلى عشر سنين)</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10"/>
      </w:r>
      <w:r w:rsidR="000D5DDF">
        <w:rPr>
          <w:rStyle w:val="a4"/>
          <w:rFonts w:ascii="Traditional Arabic" w:eastAsia="Calibri" w:hAnsi="Traditional Arabic" w:cs="Traditional Arabic"/>
          <w:sz w:val="36"/>
          <w:szCs w:val="36"/>
          <w:rtl/>
          <w:lang w:bidi="ar-EG"/>
        </w:rPr>
        <w:t>)</w:t>
      </w:r>
      <w:r w:rsidRPr="007D7859">
        <w:rPr>
          <w:rFonts w:ascii="Traditional Arabic" w:eastAsia="Calibri" w:hAnsi="Traditional Arabic" w:cs="Traditional Arabic" w:hint="cs"/>
          <w:sz w:val="36"/>
          <w:szCs w:val="36"/>
          <w:rtl/>
          <w:lang w:bidi="ar-EG"/>
        </w:rPr>
        <w:t>، فإن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معناه أن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له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مرة</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بعد أخرى وإن بلغت مدة عدم الماء عشر سنين، وليس معناه أن</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مسحة</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واحدة</w:t>
      </w:r>
      <w:r w:rsidR="00D86E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تكفيه عشر سنين"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11"/>
      </w:r>
      <w:r w:rsidR="000D5DDF">
        <w:rPr>
          <w:rFonts w:ascii="Traditional Arabic" w:eastAsia="Calibri" w:hAnsi="Traditional Arabic" w:cs="Traditional Arabic"/>
          <w:sz w:val="36"/>
          <w:szCs w:val="36"/>
          <w:vertAlign w:val="superscript"/>
          <w:rtl/>
          <w:lang w:bidi="ar-EG"/>
        </w:rPr>
        <w:t>)</w:t>
      </w:r>
      <w:r w:rsidR="00D86E3A">
        <w:rPr>
          <w:rFonts w:ascii="Traditional Arabic" w:eastAsia="Calibri" w:hAnsi="Traditional Arabic" w:cs="Traditional Arabic" w:hint="cs"/>
          <w:sz w:val="36"/>
          <w:szCs w:val="36"/>
          <w:rtl/>
          <w:lang w:bidi="ar-EG"/>
        </w:rPr>
        <w:t>.</w:t>
      </w:r>
    </w:p>
    <w:p w:rsidR="007D7859" w:rsidRPr="007D7859" w:rsidRDefault="007D7859" w:rsidP="0067023C">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2-</w:t>
      </w:r>
      <w:r w:rsidR="0067023C" w:rsidRPr="0067023C">
        <w:rPr>
          <w:rFonts w:ascii="Traditional Arabic" w:eastAsia="Calibri" w:hAnsi="Traditional Arabic" w:cs="Traditional Arabic" w:hint="cs"/>
          <w:sz w:val="36"/>
          <w:szCs w:val="36"/>
          <w:rtl/>
          <w:lang w:bidi="ar-EG"/>
        </w:rPr>
        <w:t>عَنْ</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خُزَيْمَةَ</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بْنِ</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ثَابِتٍ</w:t>
      </w:r>
      <w:r w:rsidR="0083220E">
        <w:rPr>
          <w:rFonts w:ascii="Traditional Arabic" w:eastAsia="Calibri" w:hAnsi="Traditional Arabic" w:cs="Traditional Arabic" w:hint="cs"/>
          <w:sz w:val="36"/>
          <w:szCs w:val="36"/>
          <w:rtl/>
          <w:lang w:bidi="ar-EG"/>
        </w:rPr>
        <w:t xml:space="preserve"> رض الله عنه</w:t>
      </w:r>
      <w:r w:rsidR="0067023C" w:rsidRPr="0067023C">
        <w:rPr>
          <w:rFonts w:ascii="Traditional Arabic" w:eastAsia="Calibri" w:hAnsi="Traditional Arabic" w:cs="Traditional Arabic" w:hint="cs"/>
          <w:sz w:val="36"/>
          <w:szCs w:val="36"/>
          <w:rtl/>
          <w:lang w:bidi="ar-EG"/>
        </w:rPr>
        <w:t>،</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قَالَ</w:t>
      </w:r>
      <w:r w:rsidR="0067023C" w:rsidRPr="0067023C">
        <w:rPr>
          <w:rFonts w:ascii="Traditional Arabic" w:eastAsia="Calibri" w:hAnsi="Traditional Arabic" w:cs="Traditional Arabic"/>
          <w:sz w:val="36"/>
          <w:szCs w:val="36"/>
          <w:rtl/>
          <w:lang w:bidi="ar-EG"/>
        </w:rPr>
        <w:t xml:space="preserve">: </w:t>
      </w:r>
      <w:r w:rsidR="0067023C">
        <w:rPr>
          <w:rFonts w:ascii="Traditional Arabic" w:eastAsia="Calibri" w:hAnsi="Traditional Arabic" w:cs="Traditional Arabic" w:hint="cs"/>
          <w:sz w:val="36"/>
          <w:szCs w:val="36"/>
          <w:rtl/>
          <w:lang w:bidi="ar-EG"/>
        </w:rPr>
        <w:t>"</w:t>
      </w:r>
      <w:r w:rsidR="0067023C" w:rsidRPr="0067023C">
        <w:rPr>
          <w:rFonts w:ascii="Traditional Arabic" w:eastAsia="Calibri" w:hAnsi="Traditional Arabic" w:cs="Traditional Arabic" w:hint="cs"/>
          <w:sz w:val="36"/>
          <w:szCs w:val="36"/>
          <w:rtl/>
          <w:lang w:bidi="ar-EG"/>
        </w:rPr>
        <w:t>رَخَّصَ</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لَنَا</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رَسُولُ</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اللَّهِ</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صَلَّى</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اللَّهُ</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عَلَيْهِ</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وَسَلَّمَ</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أَنْ</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نَمْسَحَ</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ثَلَاثًا،</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وَلَوِ</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اسْتَزَدْنَاهُ</w:t>
      </w:r>
      <w:r w:rsidR="0067023C" w:rsidRPr="0067023C">
        <w:rPr>
          <w:rFonts w:ascii="Traditional Arabic" w:eastAsia="Calibri" w:hAnsi="Traditional Arabic" w:cs="Traditional Arabic"/>
          <w:sz w:val="36"/>
          <w:szCs w:val="36"/>
          <w:rtl/>
          <w:lang w:bidi="ar-EG"/>
        </w:rPr>
        <w:t xml:space="preserve"> </w:t>
      </w:r>
      <w:r w:rsidR="0067023C" w:rsidRPr="0067023C">
        <w:rPr>
          <w:rFonts w:ascii="Traditional Arabic" w:eastAsia="Calibri" w:hAnsi="Traditional Arabic" w:cs="Traditional Arabic" w:hint="cs"/>
          <w:sz w:val="36"/>
          <w:szCs w:val="36"/>
          <w:rtl/>
          <w:lang w:bidi="ar-EG"/>
        </w:rPr>
        <w:t>لَزَادَنَا</w:t>
      </w:r>
      <w:r w:rsidRPr="007D7859">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12"/>
      </w:r>
      <w:r w:rsidR="000D5DDF">
        <w:rPr>
          <w:rFonts w:ascii="Traditional Arabic" w:eastAsia="Calibri" w:hAnsi="Traditional Arabic" w:cs="Traditional Arabic"/>
          <w:sz w:val="36"/>
          <w:szCs w:val="36"/>
          <w:vertAlign w:val="superscript"/>
          <w:rtl/>
          <w:lang w:bidi="ar-EG"/>
        </w:rPr>
        <w:t>)</w:t>
      </w:r>
      <w:r w:rsidR="0067023C">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وأجيب بأن</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ليس فيه دلالة</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عدم الت</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 لأن</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ظن</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 الص</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حابي</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أن</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لو سأله صل</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الز</w:t>
      </w:r>
      <w:r w:rsidR="00AC6CF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يادة لزاده، والأحكام لا تثبت بمثل هذا</w:t>
      </w:r>
      <w:r w:rsidR="00D35B6D">
        <w:rPr>
          <w:rFonts w:ascii="Traditional Arabic" w:eastAsia="Calibri" w:hAnsi="Traditional Arabic" w:cs="Traditional Arabic" w:hint="cs"/>
          <w:sz w:val="36"/>
          <w:szCs w:val="36"/>
          <w:rtl/>
          <w:lang w:bidi="ar-EG"/>
        </w:rPr>
        <w:t xml:space="preserve"> </w:t>
      </w:r>
      <w:r w:rsidR="00D35B6D">
        <w:rPr>
          <w:rFonts w:ascii="Traditional Arabic" w:eastAsia="Calibri" w:hAnsi="Traditional Arabic" w:cs="Traditional Arabic" w:hint="cs"/>
          <w:sz w:val="36"/>
          <w:szCs w:val="36"/>
          <w:vertAlign w:val="superscript"/>
          <w:rtl/>
          <w:lang w:bidi="ar-EG"/>
        </w:rPr>
        <w:t>(</w:t>
      </w:r>
      <w:r w:rsidR="00D35B6D">
        <w:rPr>
          <w:rStyle w:val="a4"/>
          <w:rFonts w:ascii="Traditional Arabic" w:eastAsia="Calibri" w:hAnsi="Traditional Arabic" w:cs="Traditional Arabic"/>
          <w:sz w:val="36"/>
          <w:szCs w:val="36"/>
          <w:rtl/>
          <w:lang w:bidi="ar-EG"/>
        </w:rPr>
        <w:footnoteReference w:id="613"/>
      </w:r>
      <w:r w:rsidR="00D35B6D">
        <w:rPr>
          <w:rFonts w:ascii="Traditional Arabic" w:eastAsia="Calibri" w:hAnsi="Traditional Arabic" w:cs="Traditional Arabic" w:hint="cs"/>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AC6CF0">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3-</w:t>
      </w:r>
      <w:r w:rsidR="00AC6CF0" w:rsidRPr="00AC6CF0">
        <w:rPr>
          <w:rFonts w:ascii="Traditional Arabic" w:eastAsia="Calibri" w:hAnsi="Traditional Arabic" w:cs="Traditional Arabic" w:hint="cs"/>
          <w:sz w:val="36"/>
          <w:szCs w:val="36"/>
          <w:rtl/>
          <w:lang w:bidi="ar-EG"/>
        </w:rPr>
        <w:t>عَنْ</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عُقْبَةَ</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بْنِ</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عَامِرٍ</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الْجُهَنِيِّ</w:t>
      </w:r>
      <w:r w:rsidR="00D35B6D">
        <w:rPr>
          <w:rFonts w:ascii="Traditional Arabic" w:eastAsia="Calibri" w:hAnsi="Traditional Arabic" w:cs="Traditional Arabic" w:hint="cs"/>
          <w:sz w:val="36"/>
          <w:szCs w:val="36"/>
          <w:rtl/>
          <w:lang w:bidi="ar-EG"/>
        </w:rPr>
        <w:t xml:space="preserve"> رضي الله عنه</w:t>
      </w:r>
      <w:r w:rsidR="00AC6CF0" w:rsidRPr="00AC6CF0">
        <w:rPr>
          <w:rFonts w:ascii="Traditional Arabic" w:eastAsia="Calibri" w:hAnsi="Traditional Arabic" w:cs="Traditional Arabic" w:hint="cs"/>
          <w:sz w:val="36"/>
          <w:szCs w:val="36"/>
          <w:rtl/>
          <w:lang w:bidi="ar-EG"/>
        </w:rPr>
        <w:t>،</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أَنَّهُ</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قَدِمَ</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عَلَى</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عُمَرَ</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بْنِ</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الْخَطَّابِ</w:t>
      </w:r>
      <w:r w:rsidR="00D35B6D">
        <w:rPr>
          <w:rFonts w:ascii="Traditional Arabic" w:eastAsia="Calibri" w:hAnsi="Traditional Arabic" w:cs="Traditional Arabic" w:hint="cs"/>
          <w:sz w:val="36"/>
          <w:szCs w:val="36"/>
          <w:rtl/>
          <w:lang w:bidi="ar-EG"/>
        </w:rPr>
        <w:t xml:space="preserve"> رضي الله عنه</w:t>
      </w:r>
      <w:r w:rsidR="00AC6CF0" w:rsidRPr="00AC6CF0">
        <w:rPr>
          <w:rFonts w:ascii="Traditional Arabic" w:eastAsia="Calibri" w:hAnsi="Traditional Arabic" w:cs="Traditional Arabic" w:hint="cs"/>
          <w:sz w:val="36"/>
          <w:szCs w:val="36"/>
          <w:rtl/>
          <w:lang w:bidi="ar-EG"/>
        </w:rPr>
        <w:t>،</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مِنْ</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مِصْرَ</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فَقَالَ</w:t>
      </w:r>
      <w:r w:rsidR="00AC6CF0" w:rsidRPr="00AC6CF0">
        <w:rPr>
          <w:rFonts w:ascii="Traditional Arabic" w:eastAsia="Calibri" w:hAnsi="Traditional Arabic" w:cs="Traditional Arabic"/>
          <w:sz w:val="36"/>
          <w:szCs w:val="36"/>
          <w:rtl/>
          <w:lang w:bidi="ar-EG"/>
        </w:rPr>
        <w:t xml:space="preserve">: </w:t>
      </w:r>
      <w:r w:rsidR="00AC6CF0">
        <w:rPr>
          <w:rFonts w:ascii="Traditional Arabic" w:eastAsia="Calibri" w:hAnsi="Traditional Arabic" w:cs="Traditional Arabic" w:hint="cs"/>
          <w:sz w:val="36"/>
          <w:szCs w:val="36"/>
          <w:rtl/>
          <w:lang w:bidi="ar-EG"/>
        </w:rPr>
        <w:t>"</w:t>
      </w:r>
      <w:r w:rsidR="00AC6CF0" w:rsidRPr="00AC6CF0">
        <w:rPr>
          <w:rFonts w:ascii="Traditional Arabic" w:eastAsia="Calibri" w:hAnsi="Traditional Arabic" w:cs="Traditional Arabic" w:hint="cs"/>
          <w:sz w:val="36"/>
          <w:szCs w:val="36"/>
          <w:rtl/>
          <w:lang w:bidi="ar-EG"/>
        </w:rPr>
        <w:t>مُنْذُ</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كَمْ</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لَمْ</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تَنْزِعْ</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خُفَّيْكَ؟</w:t>
      </w:r>
      <w:r w:rsidR="00AC6CF0">
        <w:rPr>
          <w:rFonts w:ascii="Traditional Arabic" w:eastAsia="Calibri" w:hAnsi="Traditional Arabic" w:cs="Traditional Arabic" w:hint="cs"/>
          <w:sz w:val="36"/>
          <w:szCs w:val="36"/>
          <w:rtl/>
          <w:lang w:bidi="ar-EG"/>
        </w:rPr>
        <w:t>"</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قَالَ</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مِنَ</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الْجُمُعَةِ</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إِلَى</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الْجُمُعَةِ،</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قَالَ</w:t>
      </w:r>
      <w:r w:rsidR="00AC6CF0" w:rsidRPr="00AC6CF0">
        <w:rPr>
          <w:rFonts w:ascii="Traditional Arabic" w:eastAsia="Calibri" w:hAnsi="Traditional Arabic" w:cs="Traditional Arabic"/>
          <w:sz w:val="36"/>
          <w:szCs w:val="36"/>
          <w:rtl/>
          <w:lang w:bidi="ar-EG"/>
        </w:rPr>
        <w:t xml:space="preserve">: </w:t>
      </w:r>
      <w:r w:rsidR="00AC6CF0">
        <w:rPr>
          <w:rFonts w:ascii="Traditional Arabic" w:eastAsia="Calibri" w:hAnsi="Traditional Arabic" w:cs="Traditional Arabic" w:hint="cs"/>
          <w:sz w:val="36"/>
          <w:szCs w:val="36"/>
          <w:rtl/>
          <w:lang w:bidi="ar-EG"/>
        </w:rPr>
        <w:t>"</w:t>
      </w:r>
      <w:r w:rsidR="00AC6CF0" w:rsidRPr="00AC6CF0">
        <w:rPr>
          <w:rFonts w:ascii="Traditional Arabic" w:eastAsia="Calibri" w:hAnsi="Traditional Arabic" w:cs="Traditional Arabic" w:hint="cs"/>
          <w:sz w:val="36"/>
          <w:szCs w:val="36"/>
          <w:rtl/>
          <w:lang w:bidi="ar-EG"/>
        </w:rPr>
        <w:t>أَصَبْتَ</w:t>
      </w:r>
      <w:r w:rsidR="00AC6CF0" w:rsidRPr="00AC6CF0">
        <w:rPr>
          <w:rFonts w:ascii="Traditional Arabic" w:eastAsia="Calibri" w:hAnsi="Traditional Arabic" w:cs="Traditional Arabic"/>
          <w:sz w:val="36"/>
          <w:szCs w:val="36"/>
          <w:rtl/>
          <w:lang w:bidi="ar-EG"/>
        </w:rPr>
        <w:t xml:space="preserve"> </w:t>
      </w:r>
      <w:r w:rsidR="00AC6CF0" w:rsidRPr="00AC6CF0">
        <w:rPr>
          <w:rFonts w:ascii="Traditional Arabic" w:eastAsia="Calibri" w:hAnsi="Traditional Arabic" w:cs="Traditional Arabic" w:hint="cs"/>
          <w:sz w:val="36"/>
          <w:szCs w:val="36"/>
          <w:rtl/>
          <w:lang w:bidi="ar-EG"/>
        </w:rPr>
        <w:t>السُّنَّةَ</w:t>
      </w:r>
      <w:r w:rsidRPr="007D7859">
        <w:rPr>
          <w:rFonts w:ascii="Traditional Arabic" w:eastAsia="Calibri" w:hAnsi="Traditional Arabic" w:cs="Traditional Arabic"/>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14"/>
      </w:r>
      <w:r w:rsidR="000D5DDF">
        <w:rPr>
          <w:rFonts w:ascii="Traditional Arabic" w:eastAsia="Calibri" w:hAnsi="Traditional Arabic" w:cs="Traditional Arabic"/>
          <w:sz w:val="36"/>
          <w:szCs w:val="36"/>
          <w:vertAlign w:val="superscript"/>
          <w:rtl/>
          <w:lang w:bidi="ar-EG"/>
        </w:rPr>
        <w:t>)</w:t>
      </w:r>
      <w:r w:rsidR="00AC6CF0">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البيهقي</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وقد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روينا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الخطاب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رضي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فإم</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يكون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رجع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جاءه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ثب</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وإم</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يكون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قوله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الذي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يوافق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السن</w:t>
      </w:r>
      <w:r w:rsidR="00CC721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المشهورة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أولى"</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15"/>
      </w:r>
      <w:r w:rsidR="000D5DDF">
        <w:rPr>
          <w:rFonts w:ascii="Traditional Arabic" w:eastAsia="Calibri" w:hAnsi="Traditional Arabic" w:cs="Traditional Arabic"/>
          <w:sz w:val="36"/>
          <w:szCs w:val="36"/>
          <w:vertAlign w:val="superscript"/>
          <w:rtl/>
          <w:lang w:bidi="ar-EG"/>
        </w:rPr>
        <w:t>)</w:t>
      </w:r>
      <w:r w:rsidR="00CC721F">
        <w:rPr>
          <w:rFonts w:ascii="Traditional Arabic" w:eastAsia="Calibri" w:hAnsi="Traditional Arabic" w:cs="Traditional Arabic" w:hint="cs"/>
          <w:sz w:val="36"/>
          <w:szCs w:val="36"/>
          <w:rtl/>
          <w:lang w:bidi="ar-EG"/>
        </w:rPr>
        <w:t>.</w:t>
      </w:r>
    </w:p>
    <w:p w:rsidR="007D7859" w:rsidRPr="007D7859" w:rsidRDefault="00C70A6E"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4-</w:t>
      </w:r>
      <w:r w:rsidR="007D7859" w:rsidRPr="007D7859">
        <w:rPr>
          <w:rFonts w:ascii="Traditional Arabic" w:eastAsia="Calibri" w:hAnsi="Traditional Arabic" w:cs="Traditional Arabic" w:hint="cs"/>
          <w:sz w:val="36"/>
          <w:szCs w:val="36"/>
          <w:rtl/>
          <w:lang w:bidi="ar-EG"/>
        </w:rPr>
        <w:t>ولأن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مسح</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بالماء في طهارة</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فلم ي</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وق</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ت، كمسح الرأس والمسح على الجبائر.</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القرافي: "ولأن</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الت</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 ينافي أصول الط</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هارات، فإن</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ها دائرة</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مع أسبابها لا مع أزمانها، وإذا تقابلت الأخبار بقي معنا الن</w:t>
      </w:r>
      <w:r w:rsidR="00C70A6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ظر"</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16"/>
      </w:r>
      <w:r w:rsidR="000D5DDF">
        <w:rPr>
          <w:rFonts w:ascii="Traditional Arabic" w:eastAsia="Calibri" w:hAnsi="Traditional Arabic" w:cs="Traditional Arabic"/>
          <w:sz w:val="36"/>
          <w:szCs w:val="36"/>
          <w:vertAlign w:val="superscript"/>
          <w:rtl/>
          <w:lang w:bidi="ar-EG"/>
        </w:rPr>
        <w:t>)</w:t>
      </w:r>
      <w:r w:rsidR="00C70A6E">
        <w:rPr>
          <w:rFonts w:ascii="Traditional Arabic" w:eastAsia="Calibri" w:hAnsi="Traditional Arabic" w:cs="Traditional Arabic" w:hint="cs"/>
          <w:sz w:val="36"/>
          <w:szCs w:val="36"/>
          <w:rtl/>
          <w:lang w:bidi="ar-EG"/>
        </w:rPr>
        <w:t>.</w:t>
      </w:r>
    </w:p>
    <w:p w:rsidR="007D7859" w:rsidRPr="007D7859" w:rsidRDefault="00D35B6D" w:rsidP="00D35B6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7D7859" w:rsidRPr="007D7859">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هو</w:t>
      </w:r>
      <w:r w:rsidR="007D7859" w:rsidRPr="007D7859">
        <w:rPr>
          <w:rFonts w:ascii="Traditional Arabic" w:eastAsia="Calibri" w:hAnsi="Traditional Arabic" w:cs="Traditional Arabic" w:hint="cs"/>
          <w:sz w:val="36"/>
          <w:szCs w:val="36"/>
          <w:rtl/>
          <w:lang w:bidi="ar-EG"/>
        </w:rPr>
        <w:t xml:space="preserve"> قياس في مقابلة الن</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ص، وقد ثبت الن</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ص صريحا</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عن الن</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بي</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صل</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 الله عليه وسل</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بالت</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وقيت</w:t>
      </w:r>
      <w:r w:rsidR="00C70A6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فيؤخذ به.</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Pr="007D7859">
        <w:rPr>
          <w:rFonts w:ascii="Traditional Arabic" w:eastAsia="Calibri" w:hAnsi="Traditional Arabic" w:cs="Traditional Arabic" w:hint="cs"/>
          <w:b/>
          <w:bCs/>
          <w:sz w:val="36"/>
          <w:szCs w:val="36"/>
          <w:rtl/>
          <w:lang w:bidi="ar-EG"/>
        </w:rPr>
        <w:t>: رأي الباحث</w:t>
      </w:r>
      <w:r w:rsidR="00D35B6D">
        <w:rPr>
          <w:rFonts w:ascii="Traditional Arabic" w:eastAsia="Calibri" w:hAnsi="Traditional Arabic" w:cs="Traditional Arabic" w:hint="cs"/>
          <w:b/>
          <w:bCs/>
          <w:sz w:val="36"/>
          <w:szCs w:val="36"/>
          <w:rtl/>
          <w:lang w:bidi="ar-EG"/>
        </w:rPr>
        <w:t>.</w:t>
      </w:r>
    </w:p>
    <w:p w:rsidR="007D7859" w:rsidRPr="007D7859" w:rsidRDefault="007D7859" w:rsidP="00D35B6D">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أوافق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 xml:space="preserve"> فيما ذهب إليه؛ وذلك لأن</w:t>
      </w:r>
      <w:r w:rsidR="0064686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الحديث </w:t>
      </w:r>
      <w:r w:rsidR="0064686F">
        <w:rPr>
          <w:rFonts w:ascii="Traditional Arabic" w:eastAsia="Calibri" w:hAnsi="Traditional Arabic" w:cs="Traditional Arabic" w:hint="cs"/>
          <w:sz w:val="36"/>
          <w:szCs w:val="36"/>
          <w:rtl/>
          <w:lang w:bidi="ar-EG"/>
        </w:rPr>
        <w:t>جاء صريحاً عن النَّبيِّ صلَّى الله عليه وسلَّم بالتَّوقيت</w:t>
      </w:r>
      <w:r w:rsidRPr="007D7859">
        <w:rPr>
          <w:rFonts w:ascii="Traditional Arabic" w:eastAsia="Calibri" w:hAnsi="Traditional Arabic" w:cs="Traditional Arabic" w:hint="cs"/>
          <w:sz w:val="36"/>
          <w:szCs w:val="36"/>
          <w:rtl/>
          <w:lang w:bidi="ar-EG"/>
        </w:rPr>
        <w:t>، مع عدم الدليل عند المخالف</w:t>
      </w:r>
      <w:r w:rsidR="0064686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فأحاديثهم ضعيفة</w:t>
      </w:r>
      <w:r w:rsidR="0064686F">
        <w:rPr>
          <w:rFonts w:ascii="Traditional Arabic" w:eastAsia="Calibri" w:hAnsi="Traditional Arabic" w:cs="Traditional Arabic" w:hint="cs"/>
          <w:sz w:val="36"/>
          <w:szCs w:val="36"/>
          <w:rtl/>
          <w:lang w:bidi="ar-EG"/>
        </w:rPr>
        <w:t>ٌ</w:t>
      </w:r>
      <w:r w:rsidR="00D35B6D">
        <w:rPr>
          <w:rFonts w:ascii="Traditional Arabic" w:eastAsia="Calibri" w:hAnsi="Traditional Arabic" w:cs="Traditional Arabic" w:hint="cs"/>
          <w:sz w:val="36"/>
          <w:szCs w:val="36"/>
          <w:rtl/>
          <w:lang w:bidi="ar-EG"/>
        </w:rPr>
        <w:t>-كما تقدم-</w:t>
      </w:r>
      <w:r w:rsidRPr="007D7859">
        <w:rPr>
          <w:rFonts w:ascii="Traditional Arabic" w:eastAsia="Calibri" w:hAnsi="Traditional Arabic" w:cs="Traditional Arabic" w:hint="cs"/>
          <w:sz w:val="36"/>
          <w:szCs w:val="36"/>
          <w:rtl/>
          <w:lang w:bidi="ar-EG"/>
        </w:rPr>
        <w:t xml:space="preserve">لا </w:t>
      </w:r>
      <w:r w:rsidR="00D35B6D">
        <w:rPr>
          <w:rFonts w:ascii="Traditional Arabic" w:eastAsia="Calibri" w:hAnsi="Traditional Arabic" w:cs="Traditional Arabic" w:hint="cs"/>
          <w:sz w:val="36"/>
          <w:szCs w:val="36"/>
          <w:rtl/>
          <w:lang w:bidi="ar-EG"/>
        </w:rPr>
        <w:t>تصلح للاحتجاج</w:t>
      </w:r>
      <w:r w:rsidRPr="007D7859">
        <w:rPr>
          <w:rFonts w:ascii="Traditional Arabic" w:eastAsia="Calibri" w:hAnsi="Traditional Arabic" w:cs="Traditional Arabic" w:hint="cs"/>
          <w:sz w:val="36"/>
          <w:szCs w:val="36"/>
          <w:rtl/>
          <w:lang w:bidi="ar-EG"/>
        </w:rPr>
        <w:t>، وما صح</w:t>
      </w:r>
      <w:r w:rsidR="0064686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منها ليس فيه دلالة</w:t>
      </w:r>
      <w:r w:rsidR="0064686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-كما </w:t>
      </w:r>
      <w:r w:rsidR="0064686F">
        <w:rPr>
          <w:rFonts w:ascii="Traditional Arabic" w:eastAsia="Calibri" w:hAnsi="Traditional Arabic" w:cs="Traditional Arabic" w:hint="cs"/>
          <w:sz w:val="36"/>
          <w:szCs w:val="36"/>
          <w:rtl/>
          <w:lang w:bidi="ar-EG"/>
        </w:rPr>
        <w:t>ظهر</w:t>
      </w:r>
      <w:r w:rsidRPr="007D7859">
        <w:rPr>
          <w:rFonts w:ascii="Traditional Arabic" w:eastAsia="Calibri" w:hAnsi="Traditional Arabic" w:cs="Traditional Arabic" w:hint="cs"/>
          <w:sz w:val="36"/>
          <w:szCs w:val="36"/>
          <w:rtl/>
          <w:lang w:bidi="ar-EG"/>
        </w:rPr>
        <w:t>-على عدم الت</w:t>
      </w:r>
      <w:r w:rsidR="0064686F">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وقيت.</w:t>
      </w:r>
    </w:p>
    <w:p w:rsidR="007D7859" w:rsidRPr="007D7859" w:rsidRDefault="007D7859"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المبحث </w:t>
      </w:r>
      <w:r w:rsidR="00935558">
        <w:rPr>
          <w:rFonts w:ascii="Traditional Arabic" w:eastAsia="Calibri" w:hAnsi="Traditional Arabic" w:cs="Traditional Arabic" w:hint="cs"/>
          <w:b/>
          <w:bCs/>
          <w:sz w:val="36"/>
          <w:szCs w:val="36"/>
          <w:rtl/>
          <w:lang w:bidi="ar-EG"/>
        </w:rPr>
        <w:t>الثَّاني</w:t>
      </w:r>
      <w:r w:rsidRPr="007D7859">
        <w:rPr>
          <w:rFonts w:ascii="Traditional Arabic" w:eastAsia="Calibri" w:hAnsi="Traditional Arabic" w:cs="Traditional Arabic" w:hint="cs"/>
          <w:b/>
          <w:bCs/>
          <w:sz w:val="36"/>
          <w:szCs w:val="36"/>
          <w:rtl/>
          <w:lang w:bidi="ar-EG"/>
        </w:rPr>
        <w:t>: المسح على الجوربين</w:t>
      </w:r>
    </w:p>
    <w:p w:rsidR="007D7859" w:rsidRPr="007D7859" w:rsidRDefault="007D7859" w:rsidP="0076155A">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b/>
          <w:bCs/>
          <w:sz w:val="36"/>
          <w:szCs w:val="36"/>
          <w:rtl/>
        </w:rPr>
        <w:t>تمهيد</w:t>
      </w:r>
      <w:r w:rsidRPr="007D7859">
        <w:rPr>
          <w:rFonts w:ascii="Traditional Arabic" w:eastAsia="Calibri" w:hAnsi="Traditional Arabic" w:cs="Traditional Arabic" w:hint="cs"/>
          <w:sz w:val="36"/>
          <w:szCs w:val="36"/>
          <w:rtl/>
        </w:rPr>
        <w:t>:</w:t>
      </w:r>
      <w:r w:rsidR="0076155A">
        <w:rPr>
          <w:rFonts w:ascii="Traditional Arabic" w:eastAsia="Calibri" w:hAnsi="Traditional Arabic" w:cs="Traditional Arabic" w:hint="cs"/>
          <w:sz w:val="36"/>
          <w:szCs w:val="36"/>
          <w:rtl/>
        </w:rPr>
        <w:t xml:space="preserve"> </w:t>
      </w:r>
      <w:r w:rsidRPr="007D7859">
        <w:rPr>
          <w:rFonts w:ascii="Traditional Arabic" w:eastAsia="Calibri" w:hAnsi="Traditional Arabic" w:cs="Traditional Arabic" w:hint="cs"/>
          <w:sz w:val="36"/>
          <w:szCs w:val="36"/>
          <w:rtl/>
        </w:rPr>
        <w:t>الج</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و</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ر</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ب</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لِفَافَةُ</w:t>
      </w:r>
      <w:r w:rsidRPr="007D7859">
        <w:rPr>
          <w:rFonts w:ascii="Traditional Arabic" w:eastAsia="Calibri" w:hAnsi="Traditional Arabic" w:cs="Traditional Arabic"/>
          <w:sz w:val="36"/>
          <w:szCs w:val="36"/>
          <w:rtl/>
        </w:rPr>
        <w:t xml:space="preserve"> </w:t>
      </w:r>
      <w:r w:rsidR="00367833">
        <w:rPr>
          <w:rFonts w:ascii="Traditional Arabic" w:eastAsia="Calibri" w:hAnsi="Traditional Arabic" w:cs="Traditional Arabic" w:hint="cs"/>
          <w:sz w:val="36"/>
          <w:szCs w:val="36"/>
          <w:rtl/>
        </w:rPr>
        <w:t>الرِّجْلِ</w:t>
      </w:r>
      <w:r w:rsidR="00B95976">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17"/>
      </w:r>
      <w:r w:rsidR="000D5DDF">
        <w:rPr>
          <w:rFonts w:ascii="Traditional Arabic" w:eastAsia="Calibri" w:hAnsi="Traditional Arabic" w:cs="Traditional Arabic"/>
          <w:sz w:val="36"/>
          <w:szCs w:val="36"/>
          <w:vertAlign w:val="superscript"/>
          <w:rtl/>
        </w:rPr>
        <w:t>)</w:t>
      </w:r>
      <w:r w:rsidR="00367833">
        <w:rPr>
          <w:rFonts w:ascii="Traditional Arabic" w:eastAsia="Calibri" w:hAnsi="Traditional Arabic" w:cs="Traditional Arabic" w:hint="cs"/>
          <w:sz w:val="36"/>
          <w:szCs w:val="36"/>
          <w:rtl/>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وبهذا المعنى يدخل فيه كل ما ت</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لف به القدم، سواء كان من صوف</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أو قطن</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أو جلد</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w:t>
      </w:r>
    </w:p>
    <w:p w:rsidR="007D7859" w:rsidRPr="007D7859" w:rsidRDefault="007D7859" w:rsidP="00367833">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ومع ذلك فكثير من الش</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راح</w:t>
      </w:r>
      <w:r w:rsidR="00671945">
        <w:rPr>
          <w:rFonts w:ascii="Traditional Arabic" w:eastAsia="Calibri" w:hAnsi="Traditional Arabic" w:cs="Traditional Arabic" w:hint="cs"/>
          <w:sz w:val="36"/>
          <w:szCs w:val="36"/>
          <w:rtl/>
        </w:rPr>
        <w:t xml:space="preserve"> والفقهاء</w:t>
      </w:r>
      <w:r w:rsidRPr="007D7859">
        <w:rPr>
          <w:rFonts w:ascii="Traditional Arabic" w:eastAsia="Calibri" w:hAnsi="Traditional Arabic" w:cs="Traditional Arabic" w:hint="cs"/>
          <w:sz w:val="36"/>
          <w:szCs w:val="36"/>
          <w:rtl/>
        </w:rPr>
        <w:t xml:space="preserve"> خص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 بنوع</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معين</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فمنهم من خص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 بالجلد، ومنهم من خص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 بالص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وف، ومنهم من خص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 بالقطن</w:t>
      </w:r>
      <w:r w:rsidR="00DC7F4D">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18"/>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w:t>
      </w:r>
    </w:p>
    <w:p w:rsidR="007D7859" w:rsidRPr="007D7859" w:rsidRDefault="007D7859" w:rsidP="00367833">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والذي يت</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ضح من </w:t>
      </w:r>
      <w:r w:rsidR="00367833">
        <w:rPr>
          <w:rFonts w:ascii="Traditional Arabic" w:eastAsia="Calibri" w:hAnsi="Traditional Arabic" w:cs="Traditional Arabic" w:hint="cs"/>
          <w:sz w:val="36"/>
          <w:szCs w:val="36"/>
          <w:rtl/>
        </w:rPr>
        <w:t xml:space="preserve">اختلافهم في وصفه </w:t>
      </w:r>
      <w:r w:rsidRPr="007D7859">
        <w:rPr>
          <w:rFonts w:ascii="Traditional Arabic" w:eastAsia="Calibri" w:hAnsi="Traditional Arabic" w:cs="Traditional Arabic" w:hint="cs"/>
          <w:sz w:val="36"/>
          <w:szCs w:val="36"/>
          <w:rtl/>
        </w:rPr>
        <w:t>أن</w:t>
      </w:r>
      <w:r w:rsidR="00367833">
        <w:rPr>
          <w:rFonts w:ascii="Traditional Arabic" w:eastAsia="Calibri" w:hAnsi="Traditional Arabic" w:cs="Traditional Arabic" w:hint="cs"/>
          <w:sz w:val="36"/>
          <w:szCs w:val="36"/>
          <w:rtl/>
        </w:rPr>
        <w:t>َّ كل واحدٍ</w:t>
      </w:r>
      <w:r w:rsidR="00947EC1">
        <w:rPr>
          <w:rFonts w:ascii="Traditional Arabic" w:eastAsia="Calibri" w:hAnsi="Traditional Arabic" w:cs="Traditional Arabic" w:hint="cs"/>
          <w:sz w:val="36"/>
          <w:szCs w:val="36"/>
          <w:rtl/>
        </w:rPr>
        <w:t xml:space="preserve"> منهم</w:t>
      </w:r>
      <w:r w:rsidRPr="007D7859">
        <w:rPr>
          <w:rFonts w:ascii="Traditional Arabic" w:eastAsia="Calibri" w:hAnsi="Traditional Arabic" w:cs="Traditional Arabic" w:hint="cs"/>
          <w:sz w:val="36"/>
          <w:szCs w:val="36"/>
          <w:rtl/>
        </w:rPr>
        <w:t xml:space="preserve"> خص</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ه بما </w:t>
      </w:r>
      <w:r w:rsidR="00367833">
        <w:rPr>
          <w:rFonts w:ascii="Traditional Arabic" w:eastAsia="Calibri" w:hAnsi="Traditional Arabic" w:cs="Traditional Arabic" w:hint="cs"/>
          <w:sz w:val="36"/>
          <w:szCs w:val="36"/>
          <w:rtl/>
        </w:rPr>
        <w:t>رآه</w:t>
      </w:r>
      <w:r w:rsidRPr="007D7859">
        <w:rPr>
          <w:rFonts w:ascii="Traditional Arabic" w:eastAsia="Calibri" w:hAnsi="Traditional Arabic" w:cs="Traditional Arabic" w:hint="cs"/>
          <w:sz w:val="36"/>
          <w:szCs w:val="36"/>
          <w:rtl/>
        </w:rPr>
        <w:t xml:space="preserve"> في بلاده، فالجورب في الحجاز قد يختلف عن الشام وعن مصر وهكذا؛ فلا يصح تقييده بصفة</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معينة</w:t>
      </w:r>
      <w:r w:rsidR="00367833">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w:t>
      </w:r>
      <w:r w:rsidR="00367833">
        <w:rPr>
          <w:rFonts w:ascii="Traditional Arabic" w:eastAsia="Calibri" w:hAnsi="Traditional Arabic" w:cs="Traditional Arabic" w:hint="cs"/>
          <w:sz w:val="36"/>
          <w:szCs w:val="36"/>
          <w:rtl/>
        </w:rPr>
        <w:t>وعدم اعتبار</w:t>
      </w:r>
      <w:r w:rsidRPr="007D7859">
        <w:rPr>
          <w:rFonts w:ascii="Traditional Arabic" w:eastAsia="Calibri" w:hAnsi="Traditional Arabic" w:cs="Traditional Arabic" w:hint="cs"/>
          <w:sz w:val="36"/>
          <w:szCs w:val="36"/>
          <w:rtl/>
        </w:rPr>
        <w:t xml:space="preserve"> ما عداها؛ </w:t>
      </w:r>
      <w:r w:rsidR="00367833">
        <w:rPr>
          <w:rFonts w:ascii="Traditional Arabic" w:eastAsia="Calibri" w:hAnsi="Traditional Arabic" w:cs="Traditional Arabic" w:hint="cs"/>
          <w:sz w:val="36"/>
          <w:szCs w:val="36"/>
          <w:rtl/>
        </w:rPr>
        <w:t>لأن</w:t>
      </w:r>
      <w:r w:rsidR="00947EC1">
        <w:rPr>
          <w:rFonts w:ascii="Traditional Arabic" w:eastAsia="Calibri" w:hAnsi="Traditional Arabic" w:cs="Traditional Arabic" w:hint="cs"/>
          <w:sz w:val="36"/>
          <w:szCs w:val="36"/>
          <w:rtl/>
        </w:rPr>
        <w:t>َّ</w:t>
      </w:r>
      <w:r w:rsidR="00367833">
        <w:rPr>
          <w:rFonts w:ascii="Traditional Arabic" w:eastAsia="Calibri" w:hAnsi="Traditional Arabic" w:cs="Traditional Arabic" w:hint="cs"/>
          <w:sz w:val="36"/>
          <w:szCs w:val="36"/>
          <w:rtl/>
        </w:rPr>
        <w:t xml:space="preserve"> ا</w:t>
      </w:r>
      <w:r w:rsidRPr="007D7859">
        <w:rPr>
          <w:rFonts w:ascii="Traditional Arabic" w:eastAsia="Calibri" w:hAnsi="Traditional Arabic" w:cs="Traditional Arabic" w:hint="cs"/>
          <w:sz w:val="36"/>
          <w:szCs w:val="36"/>
          <w:rtl/>
        </w:rPr>
        <w:t>لأحاديث</w:t>
      </w:r>
      <w:r w:rsidR="00367833">
        <w:rPr>
          <w:rFonts w:ascii="Traditional Arabic" w:eastAsia="Calibri" w:hAnsi="Traditional Arabic" w:cs="Traditional Arabic" w:hint="cs"/>
          <w:sz w:val="36"/>
          <w:szCs w:val="36"/>
          <w:rtl/>
        </w:rPr>
        <w:t xml:space="preserve"> جاءت</w:t>
      </w:r>
      <w:r w:rsidRPr="007D7859">
        <w:rPr>
          <w:rFonts w:ascii="Traditional Arabic" w:eastAsia="Calibri" w:hAnsi="Traditional Arabic" w:cs="Traditional Arabic" w:hint="cs"/>
          <w:sz w:val="36"/>
          <w:szCs w:val="36"/>
          <w:rtl/>
        </w:rPr>
        <w:t xml:space="preserve"> مطلقة </w:t>
      </w:r>
      <w:r w:rsidR="00367833">
        <w:rPr>
          <w:rFonts w:ascii="Traditional Arabic" w:eastAsia="Calibri" w:hAnsi="Traditional Arabic" w:cs="Traditional Arabic" w:hint="cs"/>
          <w:sz w:val="36"/>
          <w:szCs w:val="36"/>
          <w:rtl/>
        </w:rPr>
        <w:t>و</w:t>
      </w:r>
      <w:r w:rsidRPr="007D7859">
        <w:rPr>
          <w:rFonts w:ascii="Traditional Arabic" w:eastAsia="Calibri" w:hAnsi="Traditional Arabic" w:cs="Traditional Arabic" w:hint="cs"/>
          <w:sz w:val="36"/>
          <w:szCs w:val="36"/>
          <w:rtl/>
        </w:rPr>
        <w:t>لم تصف الجورب</w:t>
      </w:r>
      <w:r w:rsidR="00367833">
        <w:rPr>
          <w:rFonts w:ascii="Traditional Arabic" w:eastAsia="Calibri" w:hAnsi="Traditional Arabic" w:cs="Traditional Arabic" w:hint="cs"/>
          <w:sz w:val="36"/>
          <w:szCs w:val="36"/>
          <w:rtl/>
        </w:rPr>
        <w:t xml:space="preserve"> بوصف</w:t>
      </w:r>
      <w:r w:rsidR="00947EC1">
        <w:rPr>
          <w:rFonts w:ascii="Traditional Arabic" w:eastAsia="Calibri" w:hAnsi="Traditional Arabic" w:cs="Traditional Arabic" w:hint="cs"/>
          <w:sz w:val="36"/>
          <w:szCs w:val="36"/>
          <w:rtl/>
        </w:rPr>
        <w:t>ٍ</w:t>
      </w:r>
      <w:r w:rsidR="00367833">
        <w:rPr>
          <w:rFonts w:ascii="Traditional Arabic" w:eastAsia="Calibri" w:hAnsi="Traditional Arabic" w:cs="Traditional Arabic" w:hint="cs"/>
          <w:sz w:val="36"/>
          <w:szCs w:val="36"/>
          <w:rtl/>
        </w:rPr>
        <w:t xml:space="preserve"> معين</w:t>
      </w:r>
      <w:r w:rsidR="00947EC1">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فت</w:t>
      </w:r>
      <w:r w:rsidR="00947EC1">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حمل على كل ما يسم</w:t>
      </w:r>
      <w:r w:rsidR="00947EC1">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ى بالجورب عند أهل كل بلد.</w:t>
      </w:r>
    </w:p>
    <w:p w:rsidR="007D7859" w:rsidRPr="007D7859" w:rsidRDefault="007D7859" w:rsidP="00DC7F4D">
      <w:pPr>
        <w:spacing w:after="160" w:line="259" w:lineRule="auto"/>
        <w:ind w:left="170" w:firstLine="720"/>
        <w:jc w:val="both"/>
        <w:rPr>
          <w:rFonts w:ascii="Traditional Arabic" w:eastAsia="Calibri" w:hAnsi="Traditional Arabic" w:cs="Traditional Arabic"/>
          <w:b/>
          <w:bCs/>
          <w:sz w:val="36"/>
          <w:szCs w:val="36"/>
          <w:rtl/>
        </w:rPr>
      </w:pPr>
      <w:r w:rsidRPr="007D7859">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الأوَّل</w:t>
      </w:r>
      <w:r w:rsidRPr="007D7859">
        <w:rPr>
          <w:rFonts w:ascii="Traditional Arabic" w:eastAsia="Calibri" w:hAnsi="Traditional Arabic" w:cs="Traditional Arabic" w:hint="cs"/>
          <w:b/>
          <w:bCs/>
          <w:sz w:val="36"/>
          <w:szCs w:val="36"/>
          <w:rtl/>
        </w:rPr>
        <w:t xml:space="preserve">: رأي ابن </w:t>
      </w:r>
      <w:r w:rsidR="009D7B71">
        <w:rPr>
          <w:rFonts w:ascii="Traditional Arabic" w:eastAsia="Calibri" w:hAnsi="Traditional Arabic" w:cs="Traditional Arabic" w:hint="cs"/>
          <w:b/>
          <w:bCs/>
          <w:sz w:val="36"/>
          <w:szCs w:val="36"/>
          <w:rtl/>
        </w:rPr>
        <w:t>حبَّان</w:t>
      </w:r>
      <w:r w:rsidR="00DC7F4D">
        <w:rPr>
          <w:rFonts w:ascii="Traditional Arabic" w:eastAsia="Calibri" w:hAnsi="Traditional Arabic" w:cs="Traditional Arabic" w:hint="cs"/>
          <w:b/>
          <w:bCs/>
          <w:sz w:val="36"/>
          <w:szCs w:val="36"/>
          <w:rtl/>
        </w:rPr>
        <w:t>.</w:t>
      </w:r>
    </w:p>
    <w:p w:rsidR="007D7859" w:rsidRPr="007D7859" w:rsidRDefault="007D7859" w:rsidP="00DC7F4D">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 xml:space="preserve">يظهر من كلام ابن </w:t>
      </w:r>
      <w:r w:rsidR="009D7B71">
        <w:rPr>
          <w:rFonts w:ascii="Traditional Arabic" w:eastAsia="Calibri" w:hAnsi="Traditional Arabic" w:cs="Traditional Arabic" w:hint="cs"/>
          <w:sz w:val="36"/>
          <w:szCs w:val="36"/>
          <w:rtl/>
        </w:rPr>
        <w:t>حبَّان</w:t>
      </w:r>
      <w:r w:rsidRPr="007D7859">
        <w:rPr>
          <w:rFonts w:ascii="Traditional Arabic" w:eastAsia="Calibri" w:hAnsi="Traditional Arabic" w:cs="Traditional Arabic" w:hint="cs"/>
          <w:sz w:val="36"/>
          <w:szCs w:val="36"/>
          <w:rtl/>
        </w:rPr>
        <w:t xml:space="preserve"> أن</w:t>
      </w:r>
      <w:r w:rsidR="00671945">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ه يرى </w:t>
      </w:r>
      <w:r w:rsidR="007C5FDD">
        <w:rPr>
          <w:rFonts w:ascii="Traditional Arabic" w:eastAsia="Calibri" w:hAnsi="Traditional Arabic" w:cs="Traditional Arabic" w:hint="cs"/>
          <w:sz w:val="36"/>
          <w:szCs w:val="36"/>
          <w:rtl/>
        </w:rPr>
        <w:t>جواز المسح على الجوربين إذا كان</w:t>
      </w:r>
      <w:r w:rsidRPr="007D7859">
        <w:rPr>
          <w:rFonts w:ascii="Traditional Arabic" w:eastAsia="Calibri" w:hAnsi="Traditional Arabic" w:cs="Traditional Arabic" w:hint="cs"/>
          <w:sz w:val="36"/>
          <w:szCs w:val="36"/>
          <w:rtl/>
        </w:rPr>
        <w:t xml:space="preserve"> </w:t>
      </w:r>
      <w:r w:rsidR="007C5FDD">
        <w:rPr>
          <w:rFonts w:ascii="Traditional Arabic" w:eastAsia="Calibri" w:hAnsi="Traditional Arabic" w:cs="Traditional Arabic" w:hint="cs"/>
          <w:sz w:val="36"/>
          <w:szCs w:val="36"/>
          <w:rtl/>
        </w:rPr>
        <w:t xml:space="preserve">فوقهما </w:t>
      </w:r>
      <w:r w:rsidRPr="007D7859">
        <w:rPr>
          <w:rFonts w:ascii="Traditional Arabic" w:eastAsia="Calibri" w:hAnsi="Traditional Arabic" w:cs="Traditional Arabic" w:hint="cs"/>
          <w:sz w:val="36"/>
          <w:szCs w:val="36"/>
          <w:rtl/>
        </w:rPr>
        <w:t>نعل</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ي</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ن،</w:t>
      </w:r>
      <w:r w:rsidR="007C5FDD">
        <w:rPr>
          <w:rFonts w:ascii="Traditional Arabic" w:eastAsia="Calibri" w:hAnsi="Traditional Arabic" w:cs="Traditional Arabic" w:hint="cs"/>
          <w:sz w:val="36"/>
          <w:szCs w:val="36"/>
          <w:rtl/>
        </w:rPr>
        <w:t xml:space="preserve"> أو كانا منعَّلين،</w:t>
      </w:r>
      <w:r w:rsidRPr="007D7859">
        <w:rPr>
          <w:rFonts w:ascii="Traditional Arabic" w:eastAsia="Calibri" w:hAnsi="Traditional Arabic" w:cs="Traditional Arabic" w:hint="cs"/>
          <w:sz w:val="36"/>
          <w:szCs w:val="36"/>
          <w:rtl/>
        </w:rPr>
        <w:t xml:space="preserve"> ولا يجوز</w:t>
      </w:r>
      <w:r w:rsidR="007C5FDD">
        <w:rPr>
          <w:rFonts w:ascii="Traditional Arabic" w:eastAsia="Calibri" w:hAnsi="Traditional Arabic" w:cs="Traditional Arabic" w:hint="cs"/>
          <w:sz w:val="36"/>
          <w:szCs w:val="36"/>
          <w:rtl/>
        </w:rPr>
        <w:t xml:space="preserve"> المسح عليهما</w:t>
      </w:r>
      <w:r w:rsidRPr="007D7859">
        <w:rPr>
          <w:rFonts w:ascii="Traditional Arabic" w:eastAsia="Calibri" w:hAnsi="Traditional Arabic" w:cs="Traditional Arabic" w:hint="cs"/>
          <w:sz w:val="36"/>
          <w:szCs w:val="36"/>
          <w:rtl/>
        </w:rPr>
        <w:t xml:space="preserve"> إذا كانا مفرد</w:t>
      </w:r>
      <w:r w:rsidR="00671945">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ي</w:t>
      </w:r>
      <w:r w:rsidR="00671945">
        <w:rPr>
          <w:rFonts w:ascii="Traditional Arabic" w:eastAsia="Calibri" w:hAnsi="Traditional Arabic" w:cs="Traditional Arabic" w:hint="cs"/>
          <w:sz w:val="36"/>
          <w:szCs w:val="36"/>
          <w:rtl/>
        </w:rPr>
        <w:t>ْ</w:t>
      </w:r>
      <w:r w:rsidR="007C5FDD">
        <w:rPr>
          <w:rFonts w:ascii="Traditional Arabic" w:eastAsia="Calibri" w:hAnsi="Traditional Arabic" w:cs="Traditional Arabic" w:hint="cs"/>
          <w:sz w:val="36"/>
          <w:szCs w:val="36"/>
          <w:rtl/>
        </w:rPr>
        <w:t>ن</w:t>
      </w:r>
      <w:r w:rsidR="00DC7F4D">
        <w:rPr>
          <w:rFonts w:ascii="Traditional Arabic" w:eastAsia="Calibri" w:hAnsi="Traditional Arabic" w:cs="Traditional Arabic" w:hint="cs"/>
          <w:sz w:val="36"/>
          <w:szCs w:val="36"/>
          <w:rtl/>
        </w:rPr>
        <w:t>.</w:t>
      </w:r>
    </w:p>
    <w:p w:rsidR="007C5FDD" w:rsidRDefault="007D7859" w:rsidP="007C5FDD">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فقد بو</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ب </w:t>
      </w:r>
      <w:r w:rsidR="007C5FDD">
        <w:rPr>
          <w:rFonts w:ascii="Traditional Arabic" w:eastAsia="Calibri" w:hAnsi="Traditional Arabic" w:cs="Traditional Arabic" w:hint="cs"/>
          <w:sz w:val="36"/>
          <w:szCs w:val="36"/>
          <w:rtl/>
        </w:rPr>
        <w:t>في صحيحه</w:t>
      </w:r>
      <w:r w:rsidRPr="007D7859">
        <w:rPr>
          <w:rFonts w:ascii="Traditional Arabic" w:eastAsia="Calibri" w:hAnsi="Traditional Arabic" w:cs="Traditional Arabic" w:hint="cs"/>
          <w:sz w:val="36"/>
          <w:szCs w:val="36"/>
          <w:rtl/>
        </w:rPr>
        <w:t>: "</w:t>
      </w:r>
      <w:r w:rsidR="007C5FDD" w:rsidRPr="007C5FDD">
        <w:rPr>
          <w:rFonts w:ascii="Traditional Arabic" w:eastAsia="Calibri" w:hAnsi="Traditional Arabic" w:cs="Traditional Arabic" w:hint="cs"/>
          <w:sz w:val="36"/>
          <w:szCs w:val="36"/>
          <w:rtl/>
        </w:rPr>
        <w:t>ذِكْرُ</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الْإِبَاحَةِ</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لِلْمَرْءِ</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الْمَسْحَ</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عَلَى</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الْجَوْرَبَيْنِ</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إِذَا</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كَانَا</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مَعَ</w:t>
      </w:r>
      <w:r w:rsidR="007C5FDD" w:rsidRPr="007C5FDD">
        <w:rPr>
          <w:rFonts w:ascii="Traditional Arabic" w:eastAsia="Calibri" w:hAnsi="Traditional Arabic" w:cs="Traditional Arabic"/>
          <w:sz w:val="36"/>
          <w:szCs w:val="36"/>
          <w:rtl/>
        </w:rPr>
        <w:t xml:space="preserve"> </w:t>
      </w:r>
      <w:r w:rsidR="007C5FDD" w:rsidRPr="007C5FDD">
        <w:rPr>
          <w:rFonts w:ascii="Traditional Arabic" w:eastAsia="Calibri" w:hAnsi="Traditional Arabic" w:cs="Traditional Arabic" w:hint="cs"/>
          <w:sz w:val="36"/>
          <w:szCs w:val="36"/>
          <w:rtl/>
        </w:rPr>
        <w:t>النَّعْلَيْنِ</w:t>
      </w:r>
      <w:r w:rsidRPr="007D7859">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19"/>
      </w:r>
      <w:r w:rsidR="000D5DDF">
        <w:rPr>
          <w:rFonts w:ascii="Traditional Arabic" w:eastAsia="Calibri" w:hAnsi="Traditional Arabic" w:cs="Traditional Arabic"/>
          <w:sz w:val="36"/>
          <w:szCs w:val="36"/>
          <w:vertAlign w:val="superscript"/>
          <w:rtl/>
        </w:rPr>
        <w:t>)</w:t>
      </w:r>
      <w:r w:rsidR="007C5FDD">
        <w:rPr>
          <w:rFonts w:ascii="Traditional Arabic" w:eastAsia="Calibri" w:hAnsi="Traditional Arabic" w:cs="Traditional Arabic" w:hint="cs"/>
          <w:sz w:val="36"/>
          <w:szCs w:val="36"/>
          <w:rtl/>
        </w:rPr>
        <w:t>.</w:t>
      </w:r>
    </w:p>
    <w:p w:rsidR="00DC7F4D" w:rsidRDefault="007C5FDD" w:rsidP="00DC7F4D">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واستدل بحديث </w:t>
      </w:r>
      <w:r w:rsidR="00DC7F4D" w:rsidRPr="007D7859">
        <w:rPr>
          <w:rFonts w:ascii="Traditional Arabic" w:eastAsia="Calibri" w:hAnsi="Traditional Arabic" w:cs="Traditional Arabic" w:hint="cs"/>
          <w:sz w:val="36"/>
          <w:szCs w:val="36"/>
          <w:rtl/>
          <w:lang w:bidi="ar-EG"/>
        </w:rPr>
        <w:t>الْمُغِيرَةِ</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بْنِ</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شُعْبَةَ</w:t>
      </w:r>
      <w:r w:rsidR="00DC7F4D">
        <w:rPr>
          <w:rFonts w:ascii="Traditional Arabic" w:eastAsia="Calibri" w:hAnsi="Traditional Arabic" w:cs="Traditional Arabic" w:hint="cs"/>
          <w:sz w:val="36"/>
          <w:szCs w:val="36"/>
          <w:rtl/>
          <w:lang w:bidi="ar-EG"/>
        </w:rPr>
        <w:t xml:space="preserve"> رضي الله عنه</w:t>
      </w:r>
      <w:r w:rsidR="00DC7F4D" w:rsidRPr="007D7859">
        <w:rPr>
          <w:rFonts w:ascii="Traditional Arabic" w:eastAsia="Calibri" w:hAnsi="Traditional Arabic" w:cs="Traditional Arabic" w:hint="cs"/>
          <w:sz w:val="36"/>
          <w:szCs w:val="36"/>
          <w:rtl/>
          <w:lang w:bidi="ar-EG"/>
        </w:rPr>
        <w:t>:</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"أَنَّ</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رَسُولَ</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اللَّهِ</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صَلَّى</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اللهُ</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عَلَيْهِ</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وَسَلَّمَ</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تَوَضَّأَ</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وَمَسَحَ</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عَلَى</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الْجَوْرَبَيْنِ،</w:t>
      </w:r>
      <w:r w:rsidR="00DC7F4D" w:rsidRPr="007D7859">
        <w:rPr>
          <w:rFonts w:ascii="Traditional Arabic" w:eastAsia="Calibri" w:hAnsi="Traditional Arabic" w:cs="Traditional Arabic"/>
          <w:sz w:val="36"/>
          <w:szCs w:val="36"/>
          <w:rtl/>
          <w:lang w:bidi="ar-EG"/>
        </w:rPr>
        <w:t xml:space="preserve"> </w:t>
      </w:r>
      <w:r w:rsidR="00DC7F4D" w:rsidRPr="007D7859">
        <w:rPr>
          <w:rFonts w:ascii="Traditional Arabic" w:eastAsia="Calibri" w:hAnsi="Traditional Arabic" w:cs="Traditional Arabic" w:hint="cs"/>
          <w:sz w:val="36"/>
          <w:szCs w:val="36"/>
          <w:rtl/>
          <w:lang w:bidi="ar-EG"/>
        </w:rPr>
        <w:t>وَالنَّعْلَيْنِ"</w:t>
      </w:r>
      <w:r w:rsidR="00DC7F4D">
        <w:rPr>
          <w:rFonts w:ascii="Traditional Arabic" w:eastAsia="Calibri" w:hAnsi="Traditional Arabic" w:cs="Traditional Arabic"/>
          <w:sz w:val="36"/>
          <w:szCs w:val="36"/>
          <w:vertAlign w:val="superscript"/>
          <w:rtl/>
          <w:lang w:bidi="ar-EG"/>
        </w:rPr>
        <w:t>(</w:t>
      </w:r>
      <w:r w:rsidR="00DC7F4D" w:rsidRPr="007D7859">
        <w:rPr>
          <w:rFonts w:ascii="Traditional Arabic" w:eastAsia="Calibri" w:hAnsi="Traditional Arabic" w:cs="Traditional Arabic"/>
          <w:sz w:val="36"/>
          <w:szCs w:val="36"/>
          <w:vertAlign w:val="superscript"/>
          <w:rtl/>
          <w:lang w:bidi="ar-EG"/>
        </w:rPr>
        <w:footnoteReference w:id="620"/>
      </w:r>
      <w:r w:rsidR="00DC7F4D">
        <w:rPr>
          <w:rFonts w:ascii="Traditional Arabic" w:eastAsia="Calibri" w:hAnsi="Traditional Arabic" w:cs="Traditional Arabic"/>
          <w:sz w:val="36"/>
          <w:szCs w:val="36"/>
          <w:vertAlign w:val="superscript"/>
          <w:rtl/>
          <w:lang w:bidi="ar-EG"/>
        </w:rPr>
        <w:t>)</w:t>
      </w:r>
      <w:r w:rsidR="00DC7F4D">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rPr>
        <w:t xml:space="preserve"> </w:t>
      </w:r>
    </w:p>
    <w:p w:rsidR="007D7859" w:rsidRPr="007D7859" w:rsidRDefault="007D7859" w:rsidP="00DC7F4D">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فكأن</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قوله</w:t>
      </w:r>
      <w:r w:rsidR="007C5FDD">
        <w:rPr>
          <w:rFonts w:ascii="Traditional Arabic" w:eastAsia="Calibri" w:hAnsi="Traditional Arabic" w:cs="Traditional Arabic" w:hint="cs"/>
          <w:sz w:val="36"/>
          <w:szCs w:val="36"/>
          <w:rtl/>
        </w:rPr>
        <w:t xml:space="preserve"> في الترجمة:</w:t>
      </w:r>
      <w:r w:rsidRPr="007D7859">
        <w:rPr>
          <w:rFonts w:ascii="Traditional Arabic" w:eastAsia="Calibri" w:hAnsi="Traditional Arabic" w:cs="Traditional Arabic" w:hint="cs"/>
          <w:sz w:val="36"/>
          <w:szCs w:val="36"/>
          <w:rtl/>
        </w:rPr>
        <w:t xml:space="preserve"> </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إذا كانا مع الن</w:t>
      </w:r>
      <w:r w:rsidR="002508F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علين</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شرط للمسح على الجور</w:t>
      </w:r>
      <w:r w:rsidR="007C5FDD">
        <w:rPr>
          <w:rFonts w:ascii="Traditional Arabic" w:eastAsia="Calibri" w:hAnsi="Traditional Arabic" w:cs="Traditional Arabic" w:hint="cs"/>
          <w:sz w:val="36"/>
          <w:szCs w:val="36"/>
          <w:rtl/>
        </w:rPr>
        <w:t>بين، و</w:t>
      </w:r>
      <w:r w:rsidRPr="007D7859">
        <w:rPr>
          <w:rFonts w:ascii="Traditional Arabic" w:eastAsia="Calibri" w:hAnsi="Traditional Arabic" w:cs="Traditional Arabic" w:hint="cs"/>
          <w:sz w:val="36"/>
          <w:szCs w:val="36"/>
          <w:rtl/>
        </w:rPr>
        <w:t>يحتمل أن</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ه لا يمسح على الجوربين إلا إذا لبس </w:t>
      </w:r>
      <w:r w:rsidR="007C5FDD">
        <w:rPr>
          <w:rFonts w:ascii="Traditional Arabic" w:eastAsia="Calibri" w:hAnsi="Traditional Arabic" w:cs="Traditional Arabic" w:hint="cs"/>
          <w:sz w:val="36"/>
          <w:szCs w:val="36"/>
          <w:rtl/>
        </w:rPr>
        <w:t>فوقهما</w:t>
      </w:r>
      <w:r w:rsidRPr="007D7859">
        <w:rPr>
          <w:rFonts w:ascii="Traditional Arabic" w:eastAsia="Calibri" w:hAnsi="Traditional Arabic" w:cs="Traditional Arabic" w:hint="cs"/>
          <w:sz w:val="36"/>
          <w:szCs w:val="36"/>
          <w:rtl/>
        </w:rPr>
        <w:t xml:space="preserve"> الن</w:t>
      </w:r>
      <w:r w:rsidR="007C5FDD">
        <w:rPr>
          <w:rFonts w:ascii="Traditional Arabic" w:eastAsia="Calibri" w:hAnsi="Traditional Arabic" w:cs="Traditional Arabic" w:hint="cs"/>
          <w:sz w:val="36"/>
          <w:szCs w:val="36"/>
          <w:rtl/>
        </w:rPr>
        <w:t xml:space="preserve">َّعلين، أو </w:t>
      </w:r>
      <w:r w:rsidRPr="007D7859">
        <w:rPr>
          <w:rFonts w:ascii="Traditional Arabic" w:eastAsia="Calibri" w:hAnsi="Traditional Arabic" w:cs="Traditional Arabic" w:hint="cs"/>
          <w:sz w:val="36"/>
          <w:szCs w:val="36"/>
          <w:rtl/>
        </w:rPr>
        <w:t>لا يمسح على الجوربين إلا إذا كانا منع</w:t>
      </w:r>
      <w:r w:rsidR="007C5FD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لين. </w:t>
      </w:r>
    </w:p>
    <w:p w:rsidR="007D7859" w:rsidRPr="007D7859" w:rsidRDefault="007D7859" w:rsidP="00DC7F4D">
      <w:pPr>
        <w:spacing w:after="160" w:line="259" w:lineRule="auto"/>
        <w:ind w:left="170" w:firstLine="720"/>
        <w:jc w:val="both"/>
        <w:rPr>
          <w:rFonts w:ascii="Traditional Arabic" w:eastAsia="Calibri" w:hAnsi="Traditional Arabic" w:cs="Traditional Arabic"/>
          <w:b/>
          <w:bCs/>
          <w:sz w:val="36"/>
          <w:szCs w:val="36"/>
          <w:rtl/>
        </w:rPr>
      </w:pPr>
      <w:r w:rsidRPr="007D7859">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الثَّاني</w:t>
      </w:r>
      <w:r w:rsidR="001E1C09">
        <w:rPr>
          <w:rFonts w:ascii="Traditional Arabic" w:eastAsia="Calibri" w:hAnsi="Traditional Arabic" w:cs="Traditional Arabic" w:hint="cs"/>
          <w:b/>
          <w:bCs/>
          <w:sz w:val="36"/>
          <w:szCs w:val="36"/>
          <w:rtl/>
        </w:rPr>
        <w:t xml:space="preserve">: </w:t>
      </w:r>
      <w:r w:rsidR="00DC7F4D">
        <w:rPr>
          <w:rFonts w:ascii="Traditional Arabic" w:eastAsia="Calibri" w:hAnsi="Traditional Arabic" w:cs="Traditional Arabic" w:hint="cs"/>
          <w:b/>
          <w:bCs/>
          <w:sz w:val="36"/>
          <w:szCs w:val="36"/>
          <w:rtl/>
        </w:rPr>
        <w:t>مذاهب العلماء.</w:t>
      </w:r>
    </w:p>
    <w:p w:rsidR="007D7859" w:rsidRP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b/>
          <w:bCs/>
          <w:sz w:val="36"/>
          <w:szCs w:val="36"/>
          <w:rtl/>
        </w:rPr>
        <w:t xml:space="preserve">1-المذهب </w:t>
      </w:r>
      <w:r w:rsidR="00935558">
        <w:rPr>
          <w:rFonts w:ascii="Traditional Arabic" w:eastAsia="Calibri" w:hAnsi="Traditional Arabic" w:cs="Traditional Arabic" w:hint="cs"/>
          <w:b/>
          <w:bCs/>
          <w:sz w:val="36"/>
          <w:szCs w:val="36"/>
          <w:rtl/>
        </w:rPr>
        <w:t>الأوَّل</w:t>
      </w:r>
      <w:r w:rsidRPr="007D7859">
        <w:rPr>
          <w:rFonts w:ascii="Traditional Arabic" w:eastAsia="Calibri" w:hAnsi="Traditional Arabic" w:cs="Traditional Arabic" w:hint="cs"/>
          <w:b/>
          <w:bCs/>
          <w:sz w:val="36"/>
          <w:szCs w:val="36"/>
          <w:rtl/>
        </w:rPr>
        <w:t xml:space="preserve">: </w:t>
      </w:r>
      <w:r w:rsidRPr="007D7859">
        <w:rPr>
          <w:rFonts w:ascii="Traditional Arabic" w:eastAsia="Calibri" w:hAnsi="Traditional Arabic" w:cs="Traditional Arabic" w:hint="cs"/>
          <w:sz w:val="36"/>
          <w:szCs w:val="36"/>
          <w:rtl/>
        </w:rPr>
        <w:t>يجوز المسح على الجوربين إذا كانا صفيقين</w:t>
      </w:r>
      <w:r w:rsidR="00D35DC1">
        <w:rPr>
          <w:rFonts w:ascii="Traditional Arabic" w:eastAsia="Calibri" w:hAnsi="Traditional Arabic" w:cs="Traditional Arabic" w:hint="cs"/>
          <w:sz w:val="36"/>
          <w:szCs w:val="36"/>
          <w:rtl/>
        </w:rPr>
        <w:t>-أي ثخينين</w:t>
      </w:r>
      <w:r w:rsidR="004B447C">
        <w:rPr>
          <w:rFonts w:ascii="Traditional Arabic" w:eastAsia="Calibri" w:hAnsi="Traditional Arabic" w:cs="Traditional Arabic" w:hint="cs"/>
          <w:sz w:val="36"/>
          <w:szCs w:val="36"/>
          <w:rtl/>
        </w:rPr>
        <w:t xml:space="preserve"> متينين </w:t>
      </w:r>
      <w:r w:rsidR="004B447C">
        <w:rPr>
          <w:rFonts w:ascii="Traditional Arabic" w:eastAsia="Calibri" w:hAnsi="Traditional Arabic" w:cs="Traditional Arabic" w:hint="cs"/>
          <w:sz w:val="36"/>
          <w:szCs w:val="36"/>
          <w:vertAlign w:val="superscript"/>
          <w:rtl/>
        </w:rPr>
        <w:t>(</w:t>
      </w:r>
      <w:r w:rsidR="004B447C">
        <w:rPr>
          <w:rStyle w:val="a4"/>
          <w:rFonts w:ascii="Traditional Arabic" w:eastAsia="Calibri" w:hAnsi="Traditional Arabic" w:cs="Traditional Arabic"/>
          <w:sz w:val="36"/>
          <w:szCs w:val="36"/>
          <w:rtl/>
        </w:rPr>
        <w:footnoteReference w:id="621"/>
      </w:r>
      <w:r w:rsidR="004B447C">
        <w:rPr>
          <w:rFonts w:ascii="Traditional Arabic" w:eastAsia="Calibri" w:hAnsi="Traditional Arabic" w:cs="Traditional Arabic" w:hint="cs"/>
          <w:sz w:val="36"/>
          <w:szCs w:val="36"/>
          <w:vertAlign w:val="superscript"/>
          <w:rtl/>
        </w:rPr>
        <w:t xml:space="preserve">) </w:t>
      </w:r>
      <w:r w:rsidR="00D35DC1">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يمكن متابعة المشي عليهما، وهو مذهب الحنفي</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ة</w:t>
      </w:r>
      <w:r w:rsidR="00DC7F4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و</w:t>
      </w:r>
      <w:r w:rsidR="00552D59">
        <w:rPr>
          <w:rFonts w:ascii="Traditional Arabic" w:eastAsia="Calibri" w:hAnsi="Traditional Arabic" w:cs="Traditional Arabic" w:hint="cs"/>
          <w:sz w:val="36"/>
          <w:szCs w:val="36"/>
          <w:rtl/>
        </w:rPr>
        <w:t>الشَّافعيَّة</w:t>
      </w:r>
      <w:r w:rsidR="00DC7F4D">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والحنابلة.</w:t>
      </w:r>
    </w:p>
    <w:p w:rsidR="007D7859" w:rsidRP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قالت الحنفية</w:t>
      </w:r>
      <w:r w:rsidR="00DC7F4D">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2"/>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 يجوز المسح على الجوربين إذا كانا ثخينين لا يشفان؛ لأن</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 يمكنه المشي فيه إذا كان ثخينا</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فأشبه الخف.</w:t>
      </w:r>
    </w:p>
    <w:p w:rsidR="007D7859" w:rsidRP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 xml:space="preserve">وقالت </w:t>
      </w:r>
      <w:r w:rsidR="00552D59">
        <w:rPr>
          <w:rFonts w:ascii="Traditional Arabic" w:eastAsia="Calibri" w:hAnsi="Traditional Arabic" w:cs="Traditional Arabic" w:hint="cs"/>
          <w:sz w:val="36"/>
          <w:szCs w:val="36"/>
          <w:rtl/>
        </w:rPr>
        <w:t>الشَّافعيَّة</w:t>
      </w:r>
      <w:r w:rsidR="00DC7F4D">
        <w:rPr>
          <w:rFonts w:ascii="Traditional Arabic" w:eastAsia="Calibri" w:hAnsi="Traditional Arabic" w:cs="Traditional Arabic" w:hint="cs"/>
          <w:sz w:val="36"/>
          <w:szCs w:val="36"/>
          <w:vertAlign w:val="superscript"/>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3"/>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 إذا كان الجورب صفيقا</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يمكن متابعة المشي عليه فيجوز المسح</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وإلا فلا. </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rPr>
        <w:t>وقالت الحنابلة</w:t>
      </w:r>
      <w:r w:rsidR="00DC7F4D">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4"/>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 يجوز المسح على الجوربين بشرط أن يكونا صفيق</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ي</w:t>
      </w:r>
      <w:r w:rsidR="00586E9A">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ن، يمكن متابعة المشي فيهما، </w:t>
      </w:r>
      <w:r w:rsidRPr="007D7859">
        <w:rPr>
          <w:rFonts w:ascii="Traditional Arabic" w:eastAsia="Calibri" w:hAnsi="Traditional Arabic" w:cs="Traditional Arabic" w:hint="cs"/>
          <w:sz w:val="36"/>
          <w:szCs w:val="36"/>
          <w:rtl/>
          <w:lang w:bidi="ar-EG"/>
        </w:rPr>
        <w:t>ويثبتان بنفسيهما.</w:t>
      </w:r>
    </w:p>
    <w:p w:rsidR="007D7859" w:rsidRPr="007D7859" w:rsidRDefault="007D7859" w:rsidP="003A1A44">
      <w:pPr>
        <w:spacing w:after="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DC7F4D">
      <w:pPr>
        <w:spacing w:after="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الْمُغِيرَةِ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شُعْبَةَ: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تَوَضَّأَ</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الْجَوْرَبَيْنِ،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وَالنَّعْلَيْنِ"</w:t>
      </w:r>
      <w:r w:rsidR="00DC7F4D">
        <w:rPr>
          <w:rFonts w:ascii="Traditional Arabic" w:eastAsia="Calibri" w:hAnsi="Traditional Arabic" w:cs="Traditional Arabic" w:hint="cs"/>
          <w:sz w:val="36"/>
          <w:szCs w:val="36"/>
          <w:vertAlign w:val="superscript"/>
          <w:rtl/>
          <w:lang w:bidi="ar-EG"/>
        </w:rPr>
        <w:t xml:space="preserve"> (</w:t>
      </w:r>
      <w:r w:rsidR="00DC7F4D">
        <w:rPr>
          <w:rStyle w:val="a4"/>
          <w:rFonts w:ascii="Traditional Arabic" w:eastAsia="Calibri" w:hAnsi="Traditional Arabic" w:cs="Traditional Arabic"/>
          <w:sz w:val="36"/>
          <w:szCs w:val="36"/>
          <w:rtl/>
          <w:lang w:bidi="ar-EG"/>
        </w:rPr>
        <w:footnoteReference w:id="625"/>
      </w:r>
      <w:r w:rsidR="00DC7F4D">
        <w:rPr>
          <w:rFonts w:ascii="Traditional Arabic" w:eastAsia="Calibri" w:hAnsi="Traditional Arabic" w:cs="Traditional Arabic" w:hint="cs"/>
          <w:sz w:val="36"/>
          <w:szCs w:val="36"/>
          <w:vertAlign w:val="superscript"/>
          <w:rtl/>
          <w:lang w:bidi="ar-EG"/>
        </w:rPr>
        <w:t>)</w:t>
      </w:r>
      <w:r w:rsidR="00586E9A">
        <w:rPr>
          <w:rFonts w:ascii="Traditional Arabic" w:eastAsia="Calibri" w:hAnsi="Traditional Arabic" w:cs="Traditional Arabic" w:hint="cs"/>
          <w:sz w:val="36"/>
          <w:szCs w:val="36"/>
          <w:rtl/>
          <w:lang w:bidi="ar-EG"/>
        </w:rPr>
        <w:t>.</w:t>
      </w:r>
    </w:p>
    <w:p w:rsidR="007D7859" w:rsidRPr="007D7859" w:rsidRDefault="000F25D7" w:rsidP="000F25D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rPr>
        <w:t>فالحديث</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يدل</w:t>
      </w:r>
      <w:r>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هما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كانا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غير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منعولين؛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لأن</w:t>
      </w:r>
      <w:r>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w:t>
      </w:r>
      <w:r w:rsidR="00910B03">
        <w:rPr>
          <w:rFonts w:ascii="Traditional Arabic" w:eastAsia="Calibri" w:hAnsi="Traditional Arabic" w:cs="Traditional Arabic" w:hint="cs"/>
          <w:sz w:val="36"/>
          <w:szCs w:val="36"/>
          <w:rtl/>
        </w:rPr>
        <w:t>ما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لو</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كان</w:t>
      </w:r>
      <w:r w:rsidR="00910B03">
        <w:rPr>
          <w:rFonts w:ascii="Traditional Arabic" w:eastAsia="Calibri" w:hAnsi="Traditional Arabic" w:cs="Traditional Arabic" w:hint="cs"/>
          <w:sz w:val="36"/>
          <w:szCs w:val="36"/>
          <w:rtl/>
        </w:rPr>
        <w:t>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كذلك</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يذكر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الن</w:t>
      </w:r>
      <w:r>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علين،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فلا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يصح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يقال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مسح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الجورب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ونعله.</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lang w:bidi="ar-EG"/>
        </w:rPr>
        <w:t>ومع ذلك نحمل الحديث</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الذي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يمكن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متابعة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المشي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جمعا</w:t>
      </w:r>
      <w:r w:rsidR="008B1D4E">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الأدلة.</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 xml:space="preserve"> قال الش</w:t>
      </w:r>
      <w:r w:rsidR="004367F8">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يرازي</w:t>
      </w:r>
      <w:r w:rsidR="004367F8">
        <w:rPr>
          <w:rFonts w:ascii="Traditional Arabic" w:eastAsia="Calibri" w:hAnsi="Traditional Arabic" w:cs="Traditional Arabic" w:hint="cs"/>
          <w:sz w:val="36"/>
          <w:szCs w:val="36"/>
          <w:rtl/>
        </w:rPr>
        <w:t>ُّ</w:t>
      </w:r>
      <w:r w:rsidR="000D5DDF">
        <w:rPr>
          <w:rStyle w:val="a4"/>
          <w:rFonts w:ascii="Traditional Arabic" w:eastAsia="Calibri" w:hAnsi="Traditional Arabic" w:cs="Traditional Arabic"/>
          <w:sz w:val="36"/>
          <w:szCs w:val="36"/>
          <w:rtl/>
        </w:rPr>
        <w:t>(</w:t>
      </w:r>
      <w:r w:rsidR="000D5DDF">
        <w:rPr>
          <w:rStyle w:val="a4"/>
          <w:rFonts w:ascii="Traditional Arabic" w:eastAsia="Calibri" w:hAnsi="Traditional Arabic" w:cs="Traditional Arabic"/>
          <w:sz w:val="36"/>
          <w:szCs w:val="36"/>
          <w:rtl/>
        </w:rPr>
        <w:footnoteReference w:id="626"/>
      </w:r>
      <w:r w:rsidR="000D5DDF">
        <w:rPr>
          <w:rStyle w:val="a4"/>
          <w:rFonts w:ascii="Traditional Arabic" w:eastAsia="Calibri" w:hAnsi="Traditional Arabic" w:cs="Traditional Arabic"/>
          <w:sz w:val="36"/>
          <w:szCs w:val="36"/>
          <w:rtl/>
        </w:rPr>
        <w:t>)</w:t>
      </w:r>
      <w:r w:rsidRPr="007D7859">
        <w:rPr>
          <w:rFonts w:ascii="Traditional Arabic" w:eastAsia="Calibri" w:hAnsi="Traditional Arabic" w:cs="Traditional Arabic" w:hint="cs"/>
          <w:sz w:val="36"/>
          <w:szCs w:val="36"/>
          <w:rtl/>
        </w:rPr>
        <w:t>: "لأن</w:t>
      </w:r>
      <w:r w:rsidR="008B1D4E">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الذي تدعو الحاجة إليه ما يمكن متابعة المشي عليه</w:t>
      </w:r>
      <w:r w:rsidR="008B1D4E">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وما سواه لا تدعو الحاجة إليه</w:t>
      </w:r>
      <w:r w:rsidR="008B1D4E">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فلم تتعلق به الر</w:t>
      </w:r>
      <w:r w:rsidR="004367F8">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خصة"</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7"/>
      </w:r>
      <w:r w:rsidR="000D5DDF">
        <w:rPr>
          <w:rFonts w:ascii="Traditional Arabic" w:eastAsia="Calibri" w:hAnsi="Traditional Arabic" w:cs="Traditional Arabic"/>
          <w:sz w:val="36"/>
          <w:szCs w:val="36"/>
          <w:vertAlign w:val="superscript"/>
          <w:rtl/>
        </w:rPr>
        <w:t>)</w:t>
      </w:r>
      <w:r w:rsidR="008B1D4E">
        <w:rPr>
          <w:rFonts w:ascii="Traditional Arabic" w:eastAsia="Calibri" w:hAnsi="Traditional Arabic" w:cs="Traditional Arabic" w:hint="cs"/>
          <w:sz w:val="36"/>
          <w:szCs w:val="36"/>
          <w:rtl/>
        </w:rPr>
        <w:t>.</w:t>
      </w:r>
    </w:p>
    <w:p w:rsidR="007D7859" w:rsidRPr="007D7859" w:rsidRDefault="00A50347" w:rsidP="00A50347">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-ولشبهه بالخف</w:t>
      </w:r>
      <w:r w:rsidR="000F25D7">
        <w:rPr>
          <w:rFonts w:ascii="Traditional Arabic" w:eastAsia="Calibri" w:hAnsi="Traditional Arabic" w:cs="Traditional Arabic" w:hint="cs"/>
          <w:sz w:val="36"/>
          <w:szCs w:val="36"/>
          <w:rtl/>
        </w:rPr>
        <w:t xml:space="preserve"> من حيث أنَّه </w:t>
      </w:r>
      <w:r w:rsidR="007D7859" w:rsidRPr="007D7859">
        <w:rPr>
          <w:rFonts w:ascii="Traditional Arabic" w:eastAsia="Calibri" w:hAnsi="Traditional Arabic" w:cs="Traditional Arabic" w:hint="cs"/>
          <w:sz w:val="36"/>
          <w:szCs w:val="36"/>
          <w:rtl/>
        </w:rPr>
        <w:t>ملبوس</w:t>
      </w:r>
      <w:r w:rsidR="008B1D4E">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يمكن متابعة المشي عليه</w:t>
      </w:r>
      <w:r w:rsidR="008B1D4E">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ساترا</w:t>
      </w:r>
      <w:r w:rsidR="008B1D4E">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لمحل الفرض، ولا بأس بكونه من جلد أو غيره</w:t>
      </w:r>
      <w:r w:rsidR="00D35DC1">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8"/>
      </w:r>
      <w:r w:rsidR="000D5DDF">
        <w:rPr>
          <w:rFonts w:ascii="Traditional Arabic" w:eastAsia="Calibri" w:hAnsi="Traditional Arabic" w:cs="Traditional Arabic"/>
          <w:sz w:val="36"/>
          <w:szCs w:val="36"/>
          <w:vertAlign w:val="superscript"/>
          <w:rtl/>
        </w:rPr>
        <w:t>)</w:t>
      </w:r>
      <w:r w:rsidR="008B1D4E">
        <w:rPr>
          <w:rFonts w:ascii="Traditional Arabic" w:eastAsia="Calibri" w:hAnsi="Traditional Arabic" w:cs="Traditional Arabic" w:hint="cs"/>
          <w:sz w:val="36"/>
          <w:szCs w:val="36"/>
          <w:rtl/>
        </w:rPr>
        <w:t>.</w:t>
      </w:r>
    </w:p>
    <w:p w:rsidR="007D7859" w:rsidRPr="007D7859" w:rsidRDefault="007D7859" w:rsidP="00A50347">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2-</w:t>
      </w:r>
      <w:r w:rsidR="00A50347">
        <w:rPr>
          <w:rFonts w:ascii="Traditional Arabic" w:eastAsia="Calibri" w:hAnsi="Traditional Arabic" w:cs="Traditional Arabic" w:hint="cs"/>
          <w:sz w:val="36"/>
          <w:szCs w:val="36"/>
          <w:rtl/>
        </w:rPr>
        <w:t>رُوي عن كثيرٍ من الصَّحابة</w:t>
      </w:r>
      <w:r w:rsidR="00910B03">
        <w:rPr>
          <w:rFonts w:ascii="Traditional Arabic" w:eastAsia="Calibri" w:hAnsi="Traditional Arabic" w:cs="Traditional Arabic" w:hint="cs"/>
          <w:sz w:val="36"/>
          <w:szCs w:val="36"/>
          <w:rtl/>
        </w:rPr>
        <w:t xml:space="preserve"> رضي الله عنهم</w:t>
      </w:r>
      <w:r w:rsidR="00A50347">
        <w:rPr>
          <w:rFonts w:ascii="Traditional Arabic" w:eastAsia="Calibri" w:hAnsi="Traditional Arabic" w:cs="Traditional Arabic" w:hint="cs"/>
          <w:sz w:val="36"/>
          <w:szCs w:val="36"/>
          <w:rtl/>
        </w:rPr>
        <w:t xml:space="preserve"> المسح على الجورب؛</w:t>
      </w:r>
      <w:r w:rsidRPr="007D7859">
        <w:rPr>
          <w:rFonts w:ascii="Traditional Arabic" w:eastAsia="Calibri" w:hAnsi="Traditional Arabic" w:cs="Traditional Arabic" w:hint="cs"/>
          <w:sz w:val="36"/>
          <w:szCs w:val="36"/>
          <w:rtl/>
        </w:rPr>
        <w:t xml:space="preserve"> فلا شك</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أن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هم أثروه عن الن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بي</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صل</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ى الله عليه وسل</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م.</w:t>
      </w:r>
    </w:p>
    <w:p w:rsidR="007D7859" w:rsidRP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قال أبو داود: "وَمَسَحَ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الْجَوْرَبَيْنِ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أَبِي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طَالِبٍ،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وَابْنُ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مَسْعُودٍ،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وَالْبَرَاءُ</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عَازِبٍ،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وَأَنَسُ</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مَالِكٍ،</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وَأَبُو</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أُمَامَةَ،</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وَسَهْلُ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سَعْدٍ،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وَعَمْرُو</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حُرَيْثٍ</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وَرُوِيَ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ذَلِكَ،</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عُمَرَ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الْخَطَّابِ،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وَابْنِ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عَبَّاسٍ"</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29"/>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w:t>
      </w:r>
    </w:p>
    <w:p w:rsidR="007D7859" w:rsidRPr="007D7859" w:rsidRDefault="00D35DC1" w:rsidP="00A50347">
      <w:pPr>
        <w:spacing w:after="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w:t>
      </w:r>
      <w:r w:rsidR="00A50347">
        <w:rPr>
          <w:rFonts w:ascii="Traditional Arabic" w:eastAsia="Calibri" w:hAnsi="Traditional Arabic" w:cs="Traditional Arabic" w:hint="cs"/>
          <w:sz w:val="36"/>
          <w:szCs w:val="36"/>
          <w:rtl/>
        </w:rPr>
        <w:t>عن</w:t>
      </w:r>
      <w:r w:rsidR="00A50347" w:rsidRPr="00A50347">
        <w:rPr>
          <w:rFonts w:ascii="Traditional Arabic" w:eastAsia="Calibri" w:hAnsi="Traditional Arabic" w:cs="Traditional Arabic"/>
          <w:sz w:val="36"/>
          <w:szCs w:val="36"/>
          <w:rtl/>
        </w:rPr>
        <w:t xml:space="preserve"> </w:t>
      </w:r>
      <w:r w:rsidR="00A50347">
        <w:rPr>
          <w:rFonts w:ascii="Traditional Arabic" w:eastAsia="Calibri" w:hAnsi="Traditional Arabic" w:cs="Traditional Arabic" w:hint="cs"/>
          <w:sz w:val="36"/>
          <w:szCs w:val="36"/>
          <w:rtl/>
        </w:rPr>
        <w:t>أَنَسِ</w:t>
      </w:r>
      <w:r w:rsidR="00A50347" w:rsidRPr="00A50347">
        <w:rPr>
          <w:rFonts w:ascii="Traditional Arabic" w:eastAsia="Calibri" w:hAnsi="Traditional Arabic" w:cs="Traditional Arabic"/>
          <w:sz w:val="36"/>
          <w:szCs w:val="36"/>
          <w:rtl/>
        </w:rPr>
        <w:t xml:space="preserve"> </w:t>
      </w:r>
      <w:r w:rsidR="00A50347">
        <w:rPr>
          <w:rFonts w:ascii="Traditional Arabic" w:eastAsia="Calibri" w:hAnsi="Traditional Arabic" w:cs="Traditional Arabic" w:hint="cs"/>
          <w:sz w:val="36"/>
          <w:szCs w:val="36"/>
          <w:rtl/>
        </w:rPr>
        <w:t>بْنِ</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مَالِكٍ</w:t>
      </w:r>
      <w:r>
        <w:rPr>
          <w:rFonts w:ascii="Traditional Arabic" w:eastAsia="Calibri" w:hAnsi="Traditional Arabic" w:cs="Traditional Arabic" w:hint="cs"/>
          <w:sz w:val="36"/>
          <w:szCs w:val="36"/>
          <w:rtl/>
        </w:rPr>
        <w:t xml:space="preserve"> رضي الله عنه</w:t>
      </w:r>
      <w:r w:rsidR="00910B03">
        <w:rPr>
          <w:rFonts w:ascii="Traditional Arabic" w:eastAsia="Calibri" w:hAnsi="Traditional Arabic" w:cs="Traditional Arabic" w:hint="cs"/>
          <w:sz w:val="36"/>
          <w:szCs w:val="36"/>
          <w:rtl/>
        </w:rPr>
        <w:t>،</w:t>
      </w:r>
      <w:r w:rsidR="00A50347">
        <w:rPr>
          <w:rFonts w:ascii="Traditional Arabic" w:eastAsia="Calibri" w:hAnsi="Traditional Arabic" w:cs="Traditional Arabic" w:hint="cs"/>
          <w:sz w:val="36"/>
          <w:szCs w:val="36"/>
          <w:rtl/>
        </w:rPr>
        <w:t xml:space="preserve"> أنَّهُ</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أَحْدَثَ</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فَغَسَلَ</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وَجْهَهُ</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وَيَدَيْهِ</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وَمَسَحَ</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بِرَأْسِهِ،</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وَمَسَحَ</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عَلَى</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جَوْرَبَيْنِ</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مِنْ</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صُوفٍ</w:t>
      </w:r>
      <w:r w:rsidR="00A50347" w:rsidRPr="00A50347">
        <w:rPr>
          <w:rFonts w:ascii="Traditional Arabic" w:eastAsia="Calibri" w:hAnsi="Traditional Arabic" w:cs="Traditional Arabic"/>
          <w:sz w:val="36"/>
          <w:szCs w:val="36"/>
          <w:rtl/>
        </w:rPr>
        <w:t xml:space="preserve"> </w:t>
      </w:r>
      <w:r w:rsidR="00A50347">
        <w:rPr>
          <w:rFonts w:ascii="Traditional Arabic" w:eastAsia="Calibri" w:hAnsi="Traditional Arabic" w:cs="Traditional Arabic" w:hint="cs"/>
          <w:sz w:val="36"/>
          <w:szCs w:val="36"/>
          <w:rtl/>
        </w:rPr>
        <w:t>فَقِيلَ لَهُ</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أَتَمْسَحُ</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عَلَيْهِمَا؟</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فَقَالَ</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إِنَّهُمَا</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خُفَّانِ</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وَلَكِنَّهُمَا</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مِنْ</w:t>
      </w:r>
      <w:r w:rsidR="00A50347" w:rsidRPr="00A50347">
        <w:rPr>
          <w:rFonts w:ascii="Traditional Arabic" w:eastAsia="Calibri" w:hAnsi="Traditional Arabic" w:cs="Traditional Arabic"/>
          <w:sz w:val="36"/>
          <w:szCs w:val="36"/>
          <w:rtl/>
        </w:rPr>
        <w:t xml:space="preserve"> </w:t>
      </w:r>
      <w:r w:rsidR="00A50347" w:rsidRPr="00A50347">
        <w:rPr>
          <w:rFonts w:ascii="Traditional Arabic" w:eastAsia="Calibri" w:hAnsi="Traditional Arabic" w:cs="Traditional Arabic" w:hint="cs"/>
          <w:sz w:val="36"/>
          <w:szCs w:val="36"/>
          <w:rtl/>
        </w:rPr>
        <w:t>صُوفٍ</w:t>
      </w:r>
      <w:r w:rsidR="007D7859" w:rsidRPr="007D7859">
        <w:rPr>
          <w:rFonts w:ascii="Traditional Arabic" w:eastAsia="Calibri" w:hAnsi="Traditional Arabic" w:cs="Traditional Arabic"/>
          <w:sz w:val="36"/>
          <w:szCs w:val="36"/>
          <w:rtl/>
        </w:rPr>
        <w:t>"</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30"/>
      </w:r>
      <w:r w:rsidR="000D5DDF">
        <w:rPr>
          <w:rFonts w:ascii="Traditional Arabic" w:eastAsia="Calibri" w:hAnsi="Traditional Arabic" w:cs="Traditional Arabic"/>
          <w:sz w:val="36"/>
          <w:szCs w:val="36"/>
          <w:vertAlign w:val="superscript"/>
          <w:rtl/>
        </w:rPr>
        <w:t>)</w:t>
      </w:r>
      <w:r w:rsidR="00A50347">
        <w:rPr>
          <w:rFonts w:ascii="Traditional Arabic" w:eastAsia="Calibri" w:hAnsi="Traditional Arabic" w:cs="Traditional Arabic" w:hint="cs"/>
          <w:sz w:val="36"/>
          <w:szCs w:val="36"/>
          <w:rtl/>
        </w:rPr>
        <w:t>.</w:t>
      </w:r>
    </w:p>
    <w:p w:rsidR="007D7859" w:rsidRPr="007D7859" w:rsidRDefault="007D7859" w:rsidP="006364C6">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قال الشيخ أحمد شاكر: "وهذا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الحديث</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موقوف</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أنس</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فعله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وقوله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ولكن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وجه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الحج</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ة</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فيه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يكتف</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بالفعل،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صر</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بأن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الجوربين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خفان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ولكنهما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صوف</w:t>
      </w:r>
      <w:r w:rsidRPr="007D7859">
        <w:rPr>
          <w:rFonts w:ascii="Traditional Arabic" w:eastAsia="Calibri" w:hAnsi="Traditional Arabic" w:cs="Traditional Arabic"/>
          <w:sz w:val="36"/>
          <w:szCs w:val="36"/>
          <w:rtl/>
        </w:rPr>
        <w:t>).</w:t>
      </w:r>
      <w:r w:rsidR="00D35DC1">
        <w:rPr>
          <w:rFonts w:ascii="Traditional Arabic" w:eastAsia="Calibri" w:hAnsi="Traditional Arabic" w:cs="Traditional Arabic" w:hint="cs"/>
          <w:sz w:val="36"/>
          <w:szCs w:val="36"/>
          <w:rtl/>
        </w:rPr>
        <w:t xml:space="preserve"> </w:t>
      </w:r>
      <w:r w:rsidRPr="007D7859">
        <w:rPr>
          <w:rFonts w:ascii="Traditional Arabic" w:eastAsia="Calibri" w:hAnsi="Traditional Arabic" w:cs="Traditional Arabic" w:hint="cs"/>
          <w:sz w:val="36"/>
          <w:szCs w:val="36"/>
          <w:rtl/>
        </w:rPr>
        <w:t>وأنس</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مالك</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صحابي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أهل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اللغة</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قبل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دخول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العجمة</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واختلاط</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الألسنة</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فهو</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يبين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معنى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الخف</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أعم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يكون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الجلد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وحده،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وأن</w:t>
      </w:r>
      <w:r w:rsidR="00A50347">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يشمل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يستر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القدم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ويمنع</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وصول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الماء</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إليه؛</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rPr>
        <w:t>إذ</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الخفاف</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كانت</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الأغلب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الجلد،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فأبان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أنس</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هذا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الغالب</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ليس</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حصراً</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للخف</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أن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يكون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الجلد،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وأزال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الوهم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الذي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قد</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يدخل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اس</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واقع</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الأمر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الخِفاف</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إذ</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ذاك</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ولم</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يأتِ</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دليل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الشارع</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يدل</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حصر</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الخفاف</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في</w:t>
      </w:r>
      <w:r w:rsidRPr="007D7859">
        <w:rPr>
          <w:rFonts w:ascii="Traditional Arabic" w:eastAsia="Calibri" w:hAnsi="Traditional Arabic" w:cs="Traditional Arabic"/>
          <w:sz w:val="36"/>
          <w:szCs w:val="36"/>
          <w:rtl/>
        </w:rPr>
        <w:t xml:space="preserve"> </w:t>
      </w:r>
      <w:r w:rsidR="00F948C9">
        <w:rPr>
          <w:rFonts w:ascii="Traditional Arabic" w:eastAsia="Calibri" w:hAnsi="Traditional Arabic" w:cs="Traditional Arabic" w:hint="cs"/>
          <w:sz w:val="36"/>
          <w:szCs w:val="36"/>
          <w:rtl/>
        </w:rPr>
        <w:t>التي</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تكون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الجلد</w:t>
      </w:r>
      <w:r w:rsidRPr="007D7859">
        <w:rPr>
          <w:rFonts w:ascii="Traditional Arabic" w:eastAsia="Calibri" w:hAnsi="Traditional Arabic" w:cs="Traditional Arabic"/>
          <w:sz w:val="36"/>
          <w:szCs w:val="36"/>
          <w:rtl/>
        </w:rPr>
        <w:t xml:space="preserve"> </w:t>
      </w:r>
      <w:r w:rsidR="00F01CCC">
        <w:rPr>
          <w:rFonts w:ascii="Traditional Arabic" w:eastAsia="Calibri" w:hAnsi="Traditional Arabic" w:cs="Traditional Arabic" w:hint="cs"/>
          <w:sz w:val="36"/>
          <w:szCs w:val="36"/>
          <w:rtl/>
        </w:rPr>
        <w:t xml:space="preserve">فقط </w:t>
      </w:r>
      <w:r w:rsidRPr="007D7859">
        <w:rPr>
          <w:rFonts w:ascii="Traditional Arabic" w:eastAsia="Calibri" w:hAnsi="Traditional Arabic" w:cs="Traditional Arabic" w:hint="cs"/>
          <w:sz w:val="36"/>
          <w:szCs w:val="36"/>
          <w:rtl/>
        </w:rPr>
        <w:t>"</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31"/>
      </w:r>
      <w:r w:rsidR="000D5DDF">
        <w:rPr>
          <w:rFonts w:ascii="Traditional Arabic" w:eastAsia="Calibri" w:hAnsi="Traditional Arabic" w:cs="Traditional Arabic"/>
          <w:sz w:val="36"/>
          <w:szCs w:val="36"/>
          <w:vertAlign w:val="superscript"/>
          <w:rtl/>
        </w:rPr>
        <w:t>)</w:t>
      </w:r>
      <w:r w:rsidR="00F01CCC">
        <w:rPr>
          <w:rFonts w:ascii="Traditional Arabic" w:eastAsia="Calibri" w:hAnsi="Traditional Arabic" w:cs="Traditional Arabic" w:hint="cs"/>
          <w:sz w:val="36"/>
          <w:szCs w:val="36"/>
          <w:rtl/>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وعن</w:t>
      </w:r>
      <w:r w:rsidRPr="007D7859">
        <w:rPr>
          <w:rFonts w:ascii="Traditional Arabic" w:eastAsia="Calibri" w:hAnsi="Traditional Arabic" w:cs="Traditional Arabic"/>
          <w:sz w:val="36"/>
          <w:szCs w:val="36"/>
          <w:rtl/>
        </w:rPr>
        <w:t xml:space="preserve"> </w:t>
      </w:r>
      <w:r w:rsidR="00F01CCC">
        <w:rPr>
          <w:rFonts w:ascii="Traditional Arabic" w:eastAsia="Calibri" w:hAnsi="Traditional Arabic" w:cs="Traditional Arabic" w:hint="cs"/>
          <w:sz w:val="36"/>
          <w:szCs w:val="36"/>
          <w:rtl/>
        </w:rPr>
        <w:t>ابْنِ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مَسْعُودٍ</w:t>
      </w:r>
      <w:r w:rsidR="00D35DC1">
        <w:rPr>
          <w:rFonts w:ascii="Traditional Arabic" w:eastAsia="Calibri" w:hAnsi="Traditional Arabic" w:cs="Traditional Arabic" w:hint="cs"/>
          <w:sz w:val="36"/>
          <w:szCs w:val="36"/>
          <w:rtl/>
        </w:rPr>
        <w:t xml:space="preserve"> رضي الله عنه</w:t>
      </w:r>
      <w:r w:rsidRPr="007D7859">
        <w:rPr>
          <w:rFonts w:ascii="Traditional Arabic" w:eastAsia="Calibri" w:hAnsi="Traditional Arabic" w:cs="Traditional Arabic" w:hint="cs"/>
          <w:sz w:val="36"/>
          <w:szCs w:val="36"/>
          <w:rtl/>
        </w:rPr>
        <w:t>: "أن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كَانَ</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يَمْسَحُ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خُفَّيْهِ</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وَيَمْسَحُ</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عَلَى</w:t>
      </w:r>
      <w:r w:rsidRPr="007D7859">
        <w:rPr>
          <w:rFonts w:ascii="Traditional Arabic" w:eastAsia="Calibri" w:hAnsi="Traditional Arabic" w:cs="Traditional Arabic"/>
          <w:sz w:val="36"/>
          <w:szCs w:val="36"/>
          <w:rtl/>
        </w:rPr>
        <w:t xml:space="preserve"> </w:t>
      </w:r>
      <w:r w:rsidRPr="007D7859">
        <w:rPr>
          <w:rFonts w:ascii="Traditional Arabic" w:eastAsia="Calibri" w:hAnsi="Traditional Arabic" w:cs="Traditional Arabic" w:hint="cs"/>
          <w:sz w:val="36"/>
          <w:szCs w:val="36"/>
          <w:rtl/>
        </w:rPr>
        <w:t>جَوْرَبَيْهِ</w:t>
      </w:r>
      <w:r w:rsidRPr="007D7859">
        <w:rPr>
          <w:rFonts w:ascii="Traditional Arabic" w:eastAsia="Calibri" w:hAnsi="Traditional Arabic" w:cs="Traditional Arabic"/>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32"/>
      </w:r>
      <w:r w:rsidR="000D5DDF">
        <w:rPr>
          <w:rFonts w:ascii="Traditional Arabic" w:eastAsia="Calibri" w:hAnsi="Traditional Arabic" w:cs="Traditional Arabic"/>
          <w:sz w:val="36"/>
          <w:szCs w:val="36"/>
          <w:vertAlign w:val="superscript"/>
          <w:rtl/>
        </w:rPr>
        <w:t>)</w:t>
      </w:r>
      <w:r w:rsidR="00F01CCC">
        <w:rPr>
          <w:rFonts w:ascii="Traditional Arabic" w:eastAsia="Calibri" w:hAnsi="Traditional Arabic" w:cs="Traditional Arabic" w:hint="cs"/>
          <w:sz w:val="36"/>
          <w:szCs w:val="36"/>
          <w:rtl/>
        </w:rPr>
        <w:t>.</w:t>
      </w:r>
    </w:p>
    <w:p w:rsidR="007D7859" w:rsidRPr="007D7859" w:rsidRDefault="00F01CCC" w:rsidP="003A1A44">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وعن ابْنِ</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عُمَرَ</w:t>
      </w:r>
      <w:r w:rsidR="00D35DC1">
        <w:rPr>
          <w:rFonts w:ascii="Traditional Arabic" w:eastAsia="Calibri" w:hAnsi="Traditional Arabic" w:cs="Traditional Arabic" w:hint="cs"/>
          <w:sz w:val="36"/>
          <w:szCs w:val="36"/>
          <w:rtl/>
        </w:rPr>
        <w:t xml:space="preserve"> رضي الله عنهما</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قال</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"الْمَسْحُ</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عَلَى</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الْجَوْرَبَيْنِ</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كَالْمَسْحِ</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عَلَى</w:t>
      </w:r>
      <w:r w:rsidR="007D7859" w:rsidRPr="007D7859">
        <w:rPr>
          <w:rFonts w:ascii="Traditional Arabic" w:eastAsia="Calibri" w:hAnsi="Traditional Arabic" w:cs="Traditional Arabic"/>
          <w:sz w:val="36"/>
          <w:szCs w:val="36"/>
          <w:rtl/>
        </w:rPr>
        <w:t xml:space="preserve"> </w:t>
      </w:r>
      <w:r w:rsidR="007D7859" w:rsidRPr="007D7859">
        <w:rPr>
          <w:rFonts w:ascii="Traditional Arabic" w:eastAsia="Calibri" w:hAnsi="Traditional Arabic" w:cs="Traditional Arabic" w:hint="cs"/>
          <w:sz w:val="36"/>
          <w:szCs w:val="36"/>
          <w:rtl/>
        </w:rPr>
        <w:t>الْخُفَّيْنِ"</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33"/>
      </w:r>
      <w:r w:rsidR="000D5DDF">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والآثار في ذلك كثيرة، توحي بأن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ذلك مأثور</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عن الن</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بي</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 xml:space="preserve"> صل</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ى الله عليه وسل</w:t>
      </w:r>
      <w:r w:rsidR="00F01CCC">
        <w:rPr>
          <w:rFonts w:ascii="Traditional Arabic" w:eastAsia="Calibri" w:hAnsi="Traditional Arabic" w:cs="Traditional Arabic" w:hint="cs"/>
          <w:sz w:val="36"/>
          <w:szCs w:val="36"/>
          <w:rtl/>
        </w:rPr>
        <w:t>َّ</w:t>
      </w:r>
      <w:r w:rsidRPr="007D7859">
        <w:rPr>
          <w:rFonts w:ascii="Traditional Arabic" w:eastAsia="Calibri" w:hAnsi="Traditional Arabic" w:cs="Traditional Arabic" w:hint="cs"/>
          <w:sz w:val="36"/>
          <w:szCs w:val="36"/>
          <w:rtl/>
        </w:rPr>
        <w:t>م.</w:t>
      </w:r>
    </w:p>
    <w:p w:rsid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b/>
          <w:bCs/>
          <w:sz w:val="36"/>
          <w:szCs w:val="36"/>
          <w:rtl/>
        </w:rPr>
        <w:t xml:space="preserve">2-المذهب </w:t>
      </w:r>
      <w:r w:rsidR="00935558">
        <w:rPr>
          <w:rFonts w:ascii="Traditional Arabic" w:eastAsia="Calibri" w:hAnsi="Traditional Arabic" w:cs="Traditional Arabic" w:hint="cs"/>
          <w:b/>
          <w:bCs/>
          <w:sz w:val="36"/>
          <w:szCs w:val="36"/>
          <w:rtl/>
        </w:rPr>
        <w:t>الثَّاني</w:t>
      </w:r>
      <w:r w:rsidRPr="007D7859">
        <w:rPr>
          <w:rFonts w:ascii="Traditional Arabic" w:eastAsia="Calibri" w:hAnsi="Traditional Arabic" w:cs="Traditional Arabic" w:hint="cs"/>
          <w:sz w:val="36"/>
          <w:szCs w:val="36"/>
          <w:rtl/>
        </w:rPr>
        <w:t>: لا يجوز المسح على الجوربين إلا أن ي</w:t>
      </w:r>
      <w:r w:rsidR="00F01CCC">
        <w:rPr>
          <w:rFonts w:ascii="Traditional Arabic" w:eastAsia="Calibri" w:hAnsi="Traditional Arabic" w:cs="Traditional Arabic" w:hint="cs"/>
          <w:sz w:val="36"/>
          <w:szCs w:val="36"/>
          <w:rtl/>
        </w:rPr>
        <w:t>كونا مجلدين من أسفلهما وأعلاهما.</w:t>
      </w:r>
      <w:r w:rsidRPr="007D7859">
        <w:rPr>
          <w:rFonts w:ascii="Traditional Arabic" w:eastAsia="Calibri" w:hAnsi="Traditional Arabic" w:cs="Traditional Arabic" w:hint="cs"/>
          <w:sz w:val="36"/>
          <w:szCs w:val="36"/>
          <w:rtl/>
        </w:rPr>
        <w:t xml:space="preserve"> وهو مذهب </w:t>
      </w:r>
      <w:r w:rsidR="00CD7EEE">
        <w:rPr>
          <w:rFonts w:ascii="Traditional Arabic" w:eastAsia="Calibri" w:hAnsi="Traditional Arabic" w:cs="Traditional Arabic" w:hint="cs"/>
          <w:sz w:val="36"/>
          <w:szCs w:val="36"/>
          <w:rtl/>
        </w:rPr>
        <w:t>المالكيَّة</w:t>
      </w:r>
      <w:r w:rsidR="00D35DC1">
        <w:rPr>
          <w:rFonts w:ascii="Traditional Arabic" w:eastAsia="Calibri" w:hAnsi="Traditional Arabic" w:cs="Traditional Arabic" w:hint="cs"/>
          <w:sz w:val="36"/>
          <w:szCs w:val="36"/>
          <w:rtl/>
        </w:rPr>
        <w:t xml:space="preserve"> </w:t>
      </w:r>
      <w:r w:rsidR="000D5DDF">
        <w:rPr>
          <w:rFonts w:ascii="Traditional Arabic" w:eastAsia="Calibri" w:hAnsi="Traditional Arabic" w:cs="Traditional Arabic"/>
          <w:sz w:val="36"/>
          <w:szCs w:val="36"/>
          <w:vertAlign w:val="superscript"/>
          <w:rtl/>
        </w:rPr>
        <w:t>(</w:t>
      </w:r>
      <w:r w:rsidR="000D5DDF" w:rsidRPr="007D7859">
        <w:rPr>
          <w:rFonts w:ascii="Traditional Arabic" w:eastAsia="Calibri" w:hAnsi="Traditional Arabic" w:cs="Traditional Arabic"/>
          <w:sz w:val="36"/>
          <w:szCs w:val="36"/>
          <w:vertAlign w:val="superscript"/>
          <w:rtl/>
        </w:rPr>
        <w:footnoteReference w:id="634"/>
      </w:r>
      <w:r w:rsidR="000D5DDF">
        <w:rPr>
          <w:rFonts w:ascii="Traditional Arabic" w:eastAsia="Calibri" w:hAnsi="Traditional Arabic" w:cs="Traditional Arabic"/>
          <w:sz w:val="36"/>
          <w:szCs w:val="36"/>
          <w:vertAlign w:val="superscript"/>
          <w:rtl/>
        </w:rPr>
        <w:t>)</w:t>
      </w:r>
      <w:r w:rsidRPr="007D7859">
        <w:rPr>
          <w:rFonts w:ascii="Traditional Arabic" w:eastAsia="Calibri" w:hAnsi="Traditional Arabic" w:cs="Traditional Arabic" w:hint="cs"/>
          <w:sz w:val="36"/>
          <w:szCs w:val="36"/>
          <w:rtl/>
        </w:rPr>
        <w:t>.</w:t>
      </w:r>
    </w:p>
    <w:p w:rsidR="00C9246E" w:rsidRDefault="00C9246E" w:rsidP="003A1A44">
      <w:pPr>
        <w:spacing w:after="0" w:line="259" w:lineRule="auto"/>
        <w:ind w:left="170" w:firstLine="720"/>
        <w:jc w:val="both"/>
        <w:rPr>
          <w:rFonts w:ascii="Traditional Arabic" w:eastAsia="Calibri" w:hAnsi="Traditional Arabic" w:cs="Traditional Arabic"/>
          <w:sz w:val="36"/>
          <w:szCs w:val="36"/>
          <w:rtl/>
        </w:rPr>
      </w:pPr>
    </w:p>
    <w:p w:rsidR="00D35DC1" w:rsidRPr="007D7859" w:rsidRDefault="00D35DC1" w:rsidP="003A1A44">
      <w:pPr>
        <w:spacing w:after="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36"/>
          <w:szCs w:val="36"/>
          <w:rtl/>
        </w:rPr>
        <w:t>الأدلة</w:t>
      </w:r>
      <w:r w:rsidRPr="00D35DC1">
        <w:rPr>
          <w:rFonts w:ascii="Traditional Arabic" w:eastAsia="Calibri" w:hAnsi="Traditional Arabic" w:cs="Traditional Arabic" w:hint="cs"/>
          <w:sz w:val="36"/>
          <w:szCs w:val="36"/>
          <w:rtl/>
        </w:rPr>
        <w:t>:</w:t>
      </w:r>
    </w:p>
    <w:p w:rsidR="007D7859" w:rsidRPr="007D7859" w:rsidRDefault="00D35DC1" w:rsidP="00D35DC1">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005608A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لضعف حديث المغيرة بن شعبة</w:t>
      </w:r>
      <w:r>
        <w:rPr>
          <w:rFonts w:ascii="Traditional Arabic" w:eastAsia="Calibri" w:hAnsi="Traditional Arabic" w:cs="Traditional Arabic" w:hint="cs"/>
          <w:sz w:val="36"/>
          <w:szCs w:val="36"/>
          <w:rtl/>
        </w:rPr>
        <w:t xml:space="preserve"> رضي الله عنه</w:t>
      </w:r>
      <w:r w:rsidR="007D7859" w:rsidRPr="007D7859">
        <w:rPr>
          <w:rFonts w:ascii="Traditional Arabic" w:eastAsia="Calibri" w:hAnsi="Traditional Arabic" w:cs="Traditional Arabic" w:hint="cs"/>
          <w:sz w:val="36"/>
          <w:szCs w:val="36"/>
          <w:rtl/>
        </w:rPr>
        <w:t xml:space="preserve"> فلا يمكن إطلاق المسح على الجورب، وإن</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ما يجوز المسح عليه إذا كان قريبا</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من الخف</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بالقياس عليه، فإذا ج</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ل</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د من أسفله وأعلاه صار قريبا</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منه؛ فجاز المسح عليه</w:t>
      </w:r>
      <w:r w:rsidR="00EC1948">
        <w:rPr>
          <w:rFonts w:ascii="Traditional Arabic" w:eastAsia="Calibri" w:hAnsi="Traditional Arabic" w:cs="Traditional Arabic" w:hint="cs"/>
          <w:sz w:val="36"/>
          <w:szCs w:val="36"/>
          <w:rtl/>
        </w:rPr>
        <w:t xml:space="preserve"> </w:t>
      </w:r>
      <w:r w:rsidR="00EC1948">
        <w:rPr>
          <w:rFonts w:ascii="Traditional Arabic" w:eastAsia="Calibri" w:hAnsi="Traditional Arabic" w:cs="Traditional Arabic" w:hint="cs"/>
          <w:sz w:val="36"/>
          <w:szCs w:val="36"/>
          <w:vertAlign w:val="superscript"/>
          <w:rtl/>
        </w:rPr>
        <w:t>(</w:t>
      </w:r>
      <w:r w:rsidR="00EC1948">
        <w:rPr>
          <w:rStyle w:val="a4"/>
          <w:rFonts w:ascii="Traditional Arabic" w:eastAsia="Calibri" w:hAnsi="Traditional Arabic" w:cs="Traditional Arabic"/>
          <w:sz w:val="36"/>
          <w:szCs w:val="36"/>
          <w:rtl/>
        </w:rPr>
        <w:footnoteReference w:id="635"/>
      </w:r>
      <w:r w:rsidR="00EC1948">
        <w:rPr>
          <w:rFonts w:ascii="Traditional Arabic" w:eastAsia="Calibri" w:hAnsi="Traditional Arabic" w:cs="Traditional Arabic" w:hint="cs"/>
          <w:sz w:val="36"/>
          <w:szCs w:val="36"/>
          <w:vertAlign w:val="superscript"/>
          <w:rtl/>
        </w:rPr>
        <w:t>)</w:t>
      </w:r>
      <w:r w:rsidR="007D7859" w:rsidRPr="007D7859">
        <w:rPr>
          <w:rFonts w:ascii="Traditional Arabic" w:eastAsia="Calibri" w:hAnsi="Traditional Arabic" w:cs="Traditional Arabic" w:hint="cs"/>
          <w:sz w:val="36"/>
          <w:szCs w:val="36"/>
          <w:rtl/>
        </w:rPr>
        <w:t>.</w:t>
      </w:r>
    </w:p>
    <w:p w:rsidR="007D7859" w:rsidRPr="007D7859" w:rsidRDefault="003A0FA2" w:rsidP="003A0FA2">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005608A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وعلى فرض ثبوته </w:t>
      </w:r>
      <w:r>
        <w:rPr>
          <w:rFonts w:ascii="Traditional Arabic" w:eastAsia="Calibri" w:hAnsi="Traditional Arabic" w:cs="Traditional Arabic" w:hint="cs"/>
          <w:sz w:val="36"/>
          <w:szCs w:val="36"/>
          <w:rtl/>
        </w:rPr>
        <w:t xml:space="preserve">فتأويله: </w:t>
      </w:r>
      <w:r w:rsidR="007D7859" w:rsidRPr="007D7859">
        <w:rPr>
          <w:rFonts w:ascii="Traditional Arabic" w:eastAsia="Calibri" w:hAnsi="Traditional Arabic" w:cs="Traditional Arabic" w:hint="cs"/>
          <w:sz w:val="36"/>
          <w:szCs w:val="36"/>
          <w:rtl/>
        </w:rPr>
        <w:t>أن</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ه مسح على جوربين منع</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لين، لا </w:t>
      </w:r>
      <w:r w:rsidR="002508FC">
        <w:rPr>
          <w:rFonts w:ascii="Traditional Arabic" w:eastAsia="Calibri" w:hAnsi="Traditional Arabic" w:cs="Traditional Arabic" w:hint="cs"/>
          <w:sz w:val="36"/>
          <w:szCs w:val="36"/>
          <w:rtl/>
        </w:rPr>
        <w:t>على</w:t>
      </w:r>
      <w:r w:rsidR="007D7859" w:rsidRPr="007D7859">
        <w:rPr>
          <w:rFonts w:ascii="Traditional Arabic" w:eastAsia="Calibri" w:hAnsi="Traditional Arabic" w:cs="Traditional Arabic" w:hint="cs"/>
          <w:sz w:val="36"/>
          <w:szCs w:val="36"/>
          <w:rtl/>
        </w:rPr>
        <w:t xml:space="preserve"> جورب مفردة ونعل مفردة، فكأن</w:t>
      </w:r>
      <w:r w:rsidR="00F01CC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ه قال مسح على جوربيه المنع</w:t>
      </w:r>
      <w:r w:rsidR="005608A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لين</w:t>
      </w:r>
      <w:r w:rsidR="0076155A">
        <w:rPr>
          <w:rFonts w:ascii="Traditional Arabic" w:eastAsia="Calibri" w:hAnsi="Traditional Arabic" w:cs="Traditional Arabic" w:hint="cs"/>
          <w:sz w:val="36"/>
          <w:szCs w:val="36"/>
          <w:rtl/>
        </w:rPr>
        <w:t xml:space="preserve"> </w:t>
      </w:r>
      <w:r w:rsidR="0076155A">
        <w:rPr>
          <w:rFonts w:ascii="Traditional Arabic" w:eastAsia="Calibri" w:hAnsi="Traditional Arabic" w:cs="Traditional Arabic" w:hint="cs"/>
          <w:sz w:val="36"/>
          <w:szCs w:val="36"/>
          <w:vertAlign w:val="superscript"/>
          <w:rtl/>
        </w:rPr>
        <w:t>(</w:t>
      </w:r>
      <w:r w:rsidR="0076155A">
        <w:rPr>
          <w:rStyle w:val="a4"/>
          <w:rFonts w:ascii="Traditional Arabic" w:eastAsia="Calibri" w:hAnsi="Traditional Arabic" w:cs="Traditional Arabic"/>
          <w:sz w:val="36"/>
          <w:szCs w:val="36"/>
          <w:rtl/>
        </w:rPr>
        <w:footnoteReference w:id="636"/>
      </w:r>
      <w:r w:rsidR="0076155A">
        <w:rPr>
          <w:rFonts w:ascii="Traditional Arabic" w:eastAsia="Calibri" w:hAnsi="Traditional Arabic" w:cs="Traditional Arabic" w:hint="cs"/>
          <w:sz w:val="36"/>
          <w:szCs w:val="36"/>
          <w:vertAlign w:val="superscript"/>
          <w:rtl/>
        </w:rPr>
        <w:t>)</w:t>
      </w:r>
      <w:r w:rsidR="007D7859" w:rsidRPr="007D7859">
        <w:rPr>
          <w:rFonts w:ascii="Traditional Arabic" w:eastAsia="Calibri" w:hAnsi="Traditional Arabic" w:cs="Traditional Arabic" w:hint="cs"/>
          <w:sz w:val="36"/>
          <w:szCs w:val="36"/>
          <w:rtl/>
        </w:rPr>
        <w:t>.</w:t>
      </w:r>
    </w:p>
    <w:p w:rsidR="007D7859" w:rsidRPr="007D7859" w:rsidRDefault="005608AC" w:rsidP="00DB154D">
      <w:pPr>
        <w:spacing w:after="160" w:line="259" w:lineRule="auto"/>
        <w:ind w:left="170" w:firstLine="395"/>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ولأن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ه حكاية حال</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لا تعم؛ فقد خرج منه الر</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ق</w:t>
      </w:r>
      <w:r>
        <w:rPr>
          <w:rFonts w:ascii="Traditional Arabic" w:eastAsia="Calibri" w:hAnsi="Traditional Arabic" w:cs="Traditional Arabic" w:hint="cs"/>
          <w:sz w:val="36"/>
          <w:szCs w:val="36"/>
          <w:rtl/>
        </w:rPr>
        <w:t>يق من الجوارب؛ فيحمل على الموق</w:t>
      </w:r>
      <w:r w:rsidR="00910B03">
        <w:rPr>
          <w:rFonts w:ascii="Traditional Arabic" w:eastAsia="Calibri" w:hAnsi="Traditional Arabic" w:cs="Traditional Arabic" w:hint="cs"/>
          <w:sz w:val="36"/>
          <w:szCs w:val="36"/>
          <w:rtl/>
        </w:rPr>
        <w:t xml:space="preserve"> </w:t>
      </w:r>
      <w:r w:rsidR="00910B03">
        <w:rPr>
          <w:rFonts w:ascii="Traditional Arabic" w:eastAsia="Calibri" w:hAnsi="Traditional Arabic" w:cs="Traditional Arabic" w:hint="cs"/>
          <w:sz w:val="36"/>
          <w:szCs w:val="36"/>
          <w:vertAlign w:val="superscript"/>
          <w:rtl/>
        </w:rPr>
        <w:t>(</w:t>
      </w:r>
      <w:r w:rsidR="00910B03">
        <w:rPr>
          <w:rStyle w:val="a4"/>
          <w:rFonts w:ascii="Traditional Arabic" w:eastAsia="Calibri" w:hAnsi="Traditional Arabic" w:cs="Traditional Arabic"/>
          <w:sz w:val="36"/>
          <w:szCs w:val="36"/>
          <w:rtl/>
        </w:rPr>
        <w:footnoteReference w:id="637"/>
      </w:r>
      <w:r w:rsidR="00850750">
        <w:rPr>
          <w:rFonts w:ascii="Traditional Arabic" w:eastAsia="Calibri" w:hAnsi="Traditional Arabic" w:cs="Traditional Arabic" w:hint="cs"/>
          <w:sz w:val="36"/>
          <w:szCs w:val="36"/>
          <w:vertAlign w:val="superscript"/>
          <w:rtl/>
        </w:rPr>
        <w:t>)</w:t>
      </w:r>
      <w:r w:rsidR="00850750">
        <w:rPr>
          <w:rFonts w:ascii="Traditional Arabic" w:eastAsia="Calibri" w:hAnsi="Traditional Arabic" w:cs="Traditional Arabic" w:hint="cs"/>
          <w:sz w:val="36"/>
          <w:szCs w:val="36"/>
          <w:rtl/>
          <w:lang w:bidi="ar-EG"/>
        </w:rPr>
        <w:t>.</w:t>
      </w:r>
      <w:r w:rsidR="00850750">
        <w:rPr>
          <w:rFonts w:ascii="Traditional Arabic" w:eastAsia="Calibri" w:hAnsi="Traditional Arabic" w:cs="Traditional Arabic" w:hint="cs"/>
          <w:sz w:val="36"/>
          <w:szCs w:val="36"/>
          <w:vertAlign w:val="superscript"/>
          <w:rtl/>
          <w:lang w:bidi="ar-EG"/>
        </w:rPr>
        <w:t xml:space="preserve"> </w:t>
      </w:r>
      <w:r w:rsidR="00850750">
        <w:rPr>
          <w:rFonts w:ascii="Traditional Arabic" w:eastAsia="Calibri" w:hAnsi="Traditional Arabic" w:cs="Traditional Arabic"/>
          <w:sz w:val="36"/>
          <w:szCs w:val="36"/>
          <w:vertAlign w:val="superscript"/>
          <w:rtl/>
          <w:lang w:bidi="ar-EG"/>
        </w:rPr>
        <w:t>(</w:t>
      </w:r>
      <w:r w:rsidR="0076155A">
        <w:rPr>
          <w:rStyle w:val="a4"/>
          <w:rFonts w:ascii="Traditional Arabic" w:eastAsia="Calibri" w:hAnsi="Traditional Arabic" w:cs="Traditional Arabic"/>
          <w:sz w:val="36"/>
          <w:szCs w:val="36"/>
          <w:rtl/>
          <w:lang w:bidi="ar-EG"/>
        </w:rPr>
        <w:footnoteReference w:id="638"/>
      </w:r>
      <w:r w:rsidR="0076155A">
        <w:rPr>
          <w:rFonts w:ascii="Traditional Arabic" w:eastAsia="Calibri" w:hAnsi="Traditional Arabic" w:cs="Traditional Arabic" w:hint="cs"/>
          <w:sz w:val="36"/>
          <w:szCs w:val="36"/>
          <w:vertAlign w:val="superscript"/>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rPr>
      </w:pPr>
      <w:r w:rsidRPr="007D7859">
        <w:rPr>
          <w:rFonts w:ascii="Traditional Arabic" w:eastAsia="Calibri" w:hAnsi="Traditional Arabic" w:cs="Traditional Arabic" w:hint="cs"/>
          <w:b/>
          <w:bCs/>
          <w:sz w:val="36"/>
          <w:szCs w:val="36"/>
          <w:rtl/>
        </w:rPr>
        <w:t xml:space="preserve">المطلب </w:t>
      </w:r>
      <w:r w:rsidR="00935558">
        <w:rPr>
          <w:rFonts w:ascii="Traditional Arabic" w:eastAsia="Calibri" w:hAnsi="Traditional Arabic" w:cs="Traditional Arabic" w:hint="cs"/>
          <w:b/>
          <w:bCs/>
          <w:sz w:val="36"/>
          <w:szCs w:val="36"/>
          <w:rtl/>
        </w:rPr>
        <w:t>الثَّالث</w:t>
      </w:r>
      <w:r w:rsidRPr="007D7859">
        <w:rPr>
          <w:rFonts w:ascii="Traditional Arabic" w:eastAsia="Calibri" w:hAnsi="Traditional Arabic" w:cs="Traditional Arabic" w:hint="cs"/>
          <w:b/>
          <w:bCs/>
          <w:sz w:val="36"/>
          <w:szCs w:val="36"/>
          <w:rtl/>
        </w:rPr>
        <w:t>: رأي الباحث.</w:t>
      </w:r>
    </w:p>
    <w:p w:rsidR="007D7859" w:rsidRPr="007D7859" w:rsidRDefault="007D7859" w:rsidP="003A1A44">
      <w:pPr>
        <w:spacing w:after="0" w:line="259" w:lineRule="auto"/>
        <w:ind w:left="170" w:firstLine="720"/>
        <w:jc w:val="both"/>
        <w:rPr>
          <w:rFonts w:ascii="Traditional Arabic" w:eastAsia="Calibri" w:hAnsi="Traditional Arabic" w:cs="Traditional Arabic"/>
          <w:sz w:val="36"/>
          <w:szCs w:val="36"/>
          <w:rtl/>
        </w:rPr>
      </w:pPr>
      <w:r w:rsidRPr="007D7859">
        <w:rPr>
          <w:rFonts w:ascii="Traditional Arabic" w:eastAsia="Calibri" w:hAnsi="Traditional Arabic" w:cs="Traditional Arabic" w:hint="cs"/>
          <w:sz w:val="36"/>
          <w:szCs w:val="36"/>
          <w:rtl/>
        </w:rPr>
        <w:t xml:space="preserve">لا أوافق ابن </w:t>
      </w:r>
      <w:r w:rsidR="009D7B71">
        <w:rPr>
          <w:rFonts w:ascii="Traditional Arabic" w:eastAsia="Calibri" w:hAnsi="Traditional Arabic" w:cs="Traditional Arabic" w:hint="cs"/>
          <w:sz w:val="36"/>
          <w:szCs w:val="36"/>
          <w:rtl/>
        </w:rPr>
        <w:t>حبَّان</w:t>
      </w:r>
      <w:r w:rsidRPr="007D7859">
        <w:rPr>
          <w:rFonts w:ascii="Traditional Arabic" w:eastAsia="Calibri" w:hAnsi="Traditional Arabic" w:cs="Traditional Arabic" w:hint="cs"/>
          <w:sz w:val="36"/>
          <w:szCs w:val="36"/>
          <w:rtl/>
        </w:rPr>
        <w:t xml:space="preserve"> فيما ذهب إليه.</w:t>
      </w:r>
    </w:p>
    <w:p w:rsidR="007D7859" w:rsidRPr="007D7859" w:rsidRDefault="005608AC" w:rsidP="006364C6">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فعلى فرض ثبوت الحديث؛ </w:t>
      </w:r>
      <w:r w:rsidR="006364C6">
        <w:rPr>
          <w:rFonts w:ascii="Traditional Arabic" w:eastAsia="Calibri" w:hAnsi="Traditional Arabic" w:cs="Traditional Arabic" w:hint="cs"/>
          <w:sz w:val="36"/>
          <w:szCs w:val="36"/>
          <w:rtl/>
        </w:rPr>
        <w:t>فلورود</w:t>
      </w:r>
      <w:r w:rsidR="007D7859" w:rsidRPr="007D7859">
        <w:rPr>
          <w:rFonts w:ascii="Traditional Arabic" w:eastAsia="Calibri" w:hAnsi="Traditional Arabic" w:cs="Traditional Arabic" w:hint="cs"/>
          <w:sz w:val="36"/>
          <w:szCs w:val="36"/>
          <w:rtl/>
        </w:rPr>
        <w:t xml:space="preserve"> الجوربين</w:t>
      </w:r>
      <w:r w:rsidR="006364C6">
        <w:rPr>
          <w:rFonts w:ascii="Traditional Arabic" w:eastAsia="Calibri" w:hAnsi="Traditional Arabic" w:cs="Traditional Arabic" w:hint="cs"/>
          <w:sz w:val="36"/>
          <w:szCs w:val="36"/>
          <w:rtl/>
        </w:rPr>
        <w:t xml:space="preserve"> فيه</w:t>
      </w:r>
      <w:r w:rsidR="007D7859" w:rsidRPr="007D7859">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بغير تقييدٍ</w:t>
      </w:r>
      <w:r w:rsidR="007D7859" w:rsidRPr="007D7859">
        <w:rPr>
          <w:rFonts w:ascii="Traditional Arabic" w:eastAsia="Calibri" w:hAnsi="Traditional Arabic" w:cs="Traditional Arabic" w:hint="cs"/>
          <w:sz w:val="36"/>
          <w:szCs w:val="36"/>
          <w:rtl/>
        </w:rPr>
        <w:t xml:space="preserve"> بصفة</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معي</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نة؛ فيحمل على كل</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ما يطلق عليه اسم </w:t>
      </w:r>
      <w:r>
        <w:rPr>
          <w:rFonts w:ascii="Traditional Arabic" w:eastAsia="Calibri" w:hAnsi="Traditional Arabic" w:cs="Traditional Arabic" w:hint="cs"/>
          <w:sz w:val="36"/>
          <w:szCs w:val="36"/>
          <w:rtl/>
        </w:rPr>
        <w:t>ال</w:t>
      </w:r>
      <w:r w:rsidR="007D7859" w:rsidRPr="007D7859">
        <w:rPr>
          <w:rFonts w:ascii="Traditional Arabic" w:eastAsia="Calibri" w:hAnsi="Traditional Arabic" w:cs="Traditional Arabic" w:hint="cs"/>
          <w:sz w:val="36"/>
          <w:szCs w:val="36"/>
          <w:rtl/>
        </w:rPr>
        <w:t>جورب</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والجورب يختلف من بلد</w:t>
      </w:r>
      <w:r w:rsidR="006364C6">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لبلد</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كما يختلف من زمن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لزمن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فتقييده بصفة</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معينة</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لم يرد بها نص</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تضييق واسع.</w:t>
      </w:r>
    </w:p>
    <w:p w:rsidR="005608AC" w:rsidRDefault="005608AC" w:rsidP="006364C6">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وعلى فرض عدم ثبوت الحديث، فقياس الجورب على الخف</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مت</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جه، بجامع أن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العلة في المسح رفع الحرج ودفع المشقة، </w:t>
      </w:r>
      <w:r>
        <w:rPr>
          <w:rFonts w:ascii="Traditional Arabic" w:eastAsia="Calibri" w:hAnsi="Traditional Arabic" w:cs="Traditional Arabic" w:hint="cs"/>
          <w:sz w:val="36"/>
          <w:szCs w:val="36"/>
          <w:rtl/>
        </w:rPr>
        <w:t>ويمكن القول بأنَّها موجودة</w:t>
      </w:r>
      <w:r w:rsidR="007D7859" w:rsidRPr="007D7859">
        <w:rPr>
          <w:rFonts w:ascii="Traditional Arabic" w:eastAsia="Calibri" w:hAnsi="Traditional Arabic" w:cs="Traditional Arabic" w:hint="cs"/>
          <w:sz w:val="36"/>
          <w:szCs w:val="36"/>
          <w:rtl/>
        </w:rPr>
        <w:t xml:space="preserve"> في الجورب بصفة أكثر من الخف؛ فالخف يلبس وحده غالبا</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أما الجورب فغالبا</w:t>
      </w:r>
      <w:r>
        <w:rPr>
          <w:rFonts w:ascii="Traditional Arabic" w:eastAsia="Calibri" w:hAnsi="Traditional Arabic" w:cs="Traditional Arabic" w:hint="cs"/>
          <w:sz w:val="36"/>
          <w:szCs w:val="36"/>
          <w:rtl/>
        </w:rPr>
        <w:t>ً</w:t>
      </w:r>
      <w:r w:rsidR="006364C6">
        <w:rPr>
          <w:rFonts w:ascii="Traditional Arabic" w:eastAsia="Calibri" w:hAnsi="Traditional Arabic" w:cs="Traditional Arabic" w:hint="cs"/>
          <w:sz w:val="36"/>
          <w:szCs w:val="36"/>
          <w:rtl/>
        </w:rPr>
        <w:t xml:space="preserve"> ما يلبس مع نعل؛</w:t>
      </w:r>
      <w:r>
        <w:rPr>
          <w:rFonts w:ascii="Traditional Arabic" w:eastAsia="Calibri" w:hAnsi="Traditional Arabic" w:cs="Traditional Arabic" w:hint="cs"/>
          <w:sz w:val="36"/>
          <w:szCs w:val="36"/>
          <w:rtl/>
        </w:rPr>
        <w:t xml:space="preserve"> فإذا أراد لابس الخف الغسل نزع الخف وحده، وإذا أراد ذلك لابس الجورب نزع الجورب والن</w:t>
      </w:r>
      <w:r w:rsidR="002508FC">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عل</w:t>
      </w:r>
      <w:r w:rsidR="006364C6">
        <w:rPr>
          <w:rFonts w:ascii="Traditional Arabic" w:eastAsia="Calibri" w:hAnsi="Traditional Arabic" w:cs="Traditional Arabic" w:hint="cs"/>
          <w:sz w:val="36"/>
          <w:szCs w:val="36"/>
          <w:rtl/>
        </w:rPr>
        <w:t>.</w:t>
      </w:r>
    </w:p>
    <w:p w:rsidR="007D7859" w:rsidRPr="007D7859" w:rsidRDefault="0080402C" w:rsidP="005608A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كما </w:t>
      </w:r>
      <w:r w:rsidR="007D7859" w:rsidRPr="007D7859">
        <w:rPr>
          <w:rFonts w:ascii="Traditional Arabic" w:eastAsia="Calibri" w:hAnsi="Traditional Arabic" w:cs="Traditional Arabic" w:hint="cs"/>
          <w:sz w:val="36"/>
          <w:szCs w:val="36"/>
          <w:rtl/>
        </w:rPr>
        <w:t>أن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فعل الص</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حابة رضي الله عنهم يؤيد أن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ذلك مأثور</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عن الن</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بي</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صل</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ى الله عليه وسل</w:t>
      </w:r>
      <w:r>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م.</w:t>
      </w:r>
    </w:p>
    <w:p w:rsidR="007D7859" w:rsidRPr="007D7859" w:rsidRDefault="00EC1948" w:rsidP="002508FC">
      <w:pPr>
        <w:spacing w:after="160" w:line="259" w:lineRule="auto"/>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وللتَّوضيح: فإنَّ </w:t>
      </w:r>
      <w:r w:rsidR="007D7859" w:rsidRPr="007D7859">
        <w:rPr>
          <w:rFonts w:ascii="Traditional Arabic" w:eastAsia="Calibri" w:hAnsi="Traditional Arabic" w:cs="Traditional Arabic" w:hint="cs"/>
          <w:sz w:val="36"/>
          <w:szCs w:val="36"/>
          <w:rtl/>
        </w:rPr>
        <w:t xml:space="preserve">الجوارب </w:t>
      </w:r>
      <w:r w:rsidR="00F948C9">
        <w:rPr>
          <w:rFonts w:ascii="Traditional Arabic" w:eastAsia="Calibri" w:hAnsi="Traditional Arabic" w:cs="Traditional Arabic" w:hint="cs"/>
          <w:sz w:val="36"/>
          <w:szCs w:val="36"/>
          <w:rtl/>
        </w:rPr>
        <w:t>التي</w:t>
      </w:r>
      <w:r w:rsidR="007D7859" w:rsidRPr="007D7859">
        <w:rPr>
          <w:rFonts w:ascii="Traditional Arabic" w:eastAsia="Calibri" w:hAnsi="Traditional Arabic" w:cs="Traditional Arabic" w:hint="cs"/>
          <w:sz w:val="36"/>
          <w:szCs w:val="36"/>
          <w:rtl/>
        </w:rPr>
        <w:t xml:space="preserve"> يقصدها الفقهاء كما سبق، و</w:t>
      </w:r>
      <w:r w:rsidR="00F948C9">
        <w:rPr>
          <w:rFonts w:ascii="Traditional Arabic" w:eastAsia="Calibri" w:hAnsi="Traditional Arabic" w:cs="Traditional Arabic" w:hint="cs"/>
          <w:sz w:val="36"/>
          <w:szCs w:val="36"/>
          <w:rtl/>
        </w:rPr>
        <w:t>التي</w:t>
      </w:r>
      <w:r w:rsidR="007D7859" w:rsidRPr="007D7859">
        <w:rPr>
          <w:rFonts w:ascii="Traditional Arabic" w:eastAsia="Calibri" w:hAnsi="Traditional Arabic" w:cs="Traditional Arabic" w:hint="cs"/>
          <w:sz w:val="36"/>
          <w:szCs w:val="36"/>
          <w:rtl/>
        </w:rPr>
        <w:t xml:space="preserve"> يمكن متابعة المشي فيها، لا توجد في وقتنا الحاضر، وإن وجدت فعلى ندرة، والمنتشر الآن هي الجوارب الرقيقة نوعا</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ما، </w:t>
      </w:r>
      <w:r w:rsidR="00F948C9">
        <w:rPr>
          <w:rFonts w:ascii="Traditional Arabic" w:eastAsia="Calibri" w:hAnsi="Traditional Arabic" w:cs="Traditional Arabic" w:hint="cs"/>
          <w:sz w:val="36"/>
          <w:szCs w:val="36"/>
          <w:rtl/>
        </w:rPr>
        <w:t>التي</w:t>
      </w:r>
      <w:r w:rsidR="007D7859" w:rsidRPr="007D7859">
        <w:rPr>
          <w:rFonts w:ascii="Traditional Arabic" w:eastAsia="Calibri" w:hAnsi="Traditional Arabic" w:cs="Traditional Arabic" w:hint="cs"/>
          <w:sz w:val="36"/>
          <w:szCs w:val="36"/>
          <w:rtl/>
        </w:rPr>
        <w:t xml:space="preserve"> تلبس غالبا</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تحت الحذاء، ولها حكم الجوارب </w:t>
      </w:r>
      <w:r w:rsidR="00F948C9">
        <w:rPr>
          <w:rFonts w:ascii="Traditional Arabic" w:eastAsia="Calibri" w:hAnsi="Traditional Arabic" w:cs="Traditional Arabic" w:hint="cs"/>
          <w:sz w:val="36"/>
          <w:szCs w:val="36"/>
          <w:rtl/>
        </w:rPr>
        <w:t>التي</w:t>
      </w:r>
      <w:r w:rsidR="007D7859" w:rsidRPr="007D7859">
        <w:rPr>
          <w:rFonts w:ascii="Traditional Arabic" w:eastAsia="Calibri" w:hAnsi="Traditional Arabic" w:cs="Traditional Arabic" w:hint="cs"/>
          <w:sz w:val="36"/>
          <w:szCs w:val="36"/>
          <w:rtl/>
        </w:rPr>
        <w:t xml:space="preserve"> تكل</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م عنها الفقهاء؛ لما أوضحنا</w:t>
      </w:r>
      <w:r w:rsidR="002508FC">
        <w:rPr>
          <w:rFonts w:ascii="Traditional Arabic" w:eastAsia="Calibri" w:hAnsi="Traditional Arabic" w:cs="Traditional Arabic" w:hint="cs"/>
          <w:sz w:val="36"/>
          <w:szCs w:val="36"/>
          <w:rtl/>
        </w:rPr>
        <w:t>ه</w:t>
      </w:r>
      <w:r w:rsidR="007D7859" w:rsidRPr="007D7859">
        <w:rPr>
          <w:rFonts w:ascii="Traditional Arabic" w:eastAsia="Calibri" w:hAnsi="Traditional Arabic" w:cs="Traditional Arabic" w:hint="cs"/>
          <w:sz w:val="36"/>
          <w:szCs w:val="36"/>
          <w:rtl/>
        </w:rPr>
        <w:t xml:space="preserve"> قبل ذلك أن</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العلة رفع الحرج ودفع المشقة وهي متحق</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قة فيها، اللهم</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إلا أن تكون شف</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افة</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جدا</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بحيث يرى جلد القدم منها رؤية فاحشة</w:t>
      </w:r>
      <w:r w:rsidR="002508FC">
        <w:rPr>
          <w:rFonts w:ascii="Traditional Arabic" w:eastAsia="Calibri" w:hAnsi="Traditional Arabic" w:cs="Traditional Arabic" w:hint="cs"/>
          <w:sz w:val="36"/>
          <w:szCs w:val="36"/>
          <w:rtl/>
        </w:rPr>
        <w:t>؛</w:t>
      </w:r>
      <w:r w:rsidR="007D7859" w:rsidRPr="007D7859">
        <w:rPr>
          <w:rFonts w:ascii="Traditional Arabic" w:eastAsia="Calibri" w:hAnsi="Traditional Arabic" w:cs="Traditional Arabic" w:hint="cs"/>
          <w:sz w:val="36"/>
          <w:szCs w:val="36"/>
          <w:rtl/>
        </w:rPr>
        <w:t xml:space="preserve"> فلا يصح المسح عليها.</w:t>
      </w:r>
    </w:p>
    <w:p w:rsidR="002508FC" w:rsidRDefault="002508FC" w:rsidP="003A1A44">
      <w:pPr>
        <w:spacing w:after="160" w:line="259" w:lineRule="auto"/>
        <w:ind w:left="170" w:firstLine="720"/>
        <w:jc w:val="center"/>
        <w:rPr>
          <w:rFonts w:ascii="Traditional Arabic" w:eastAsia="Calibri" w:hAnsi="Traditional Arabic" w:cs="Traditional Arabic"/>
          <w:b/>
          <w:bCs/>
          <w:sz w:val="36"/>
          <w:szCs w:val="36"/>
          <w:rtl/>
        </w:rPr>
      </w:pPr>
    </w:p>
    <w:p w:rsidR="002508FC" w:rsidRDefault="002508F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06099C" w:rsidRDefault="0006099C" w:rsidP="005E57C0">
      <w:pPr>
        <w:spacing w:after="160" w:line="259" w:lineRule="auto"/>
        <w:rPr>
          <w:rFonts w:ascii="Traditional Arabic" w:eastAsia="Calibri" w:hAnsi="Traditional Arabic" w:cs="Traditional Arabic"/>
          <w:b/>
          <w:bCs/>
          <w:sz w:val="36"/>
          <w:szCs w:val="36"/>
          <w:rtl/>
        </w:rPr>
      </w:pPr>
    </w:p>
    <w:p w:rsidR="007D7859" w:rsidRPr="007D7859" w:rsidRDefault="007D7859" w:rsidP="003A1A44">
      <w:pPr>
        <w:spacing w:after="160" w:line="259" w:lineRule="auto"/>
        <w:ind w:left="170" w:firstLine="720"/>
        <w:jc w:val="center"/>
        <w:rPr>
          <w:rFonts w:ascii="Traditional Arabic" w:eastAsia="Calibri" w:hAnsi="Traditional Arabic" w:cs="Traditional Arabic"/>
          <w:b/>
          <w:bCs/>
          <w:sz w:val="36"/>
          <w:szCs w:val="36"/>
          <w:rtl/>
        </w:rPr>
      </w:pPr>
      <w:r w:rsidRPr="007D7859">
        <w:rPr>
          <w:rFonts w:ascii="Traditional Arabic" w:eastAsia="Calibri" w:hAnsi="Traditional Arabic" w:cs="Traditional Arabic" w:hint="cs"/>
          <w:b/>
          <w:bCs/>
          <w:sz w:val="36"/>
          <w:szCs w:val="36"/>
          <w:rtl/>
        </w:rPr>
        <w:t xml:space="preserve">المبحث </w:t>
      </w:r>
      <w:r w:rsidR="00935558">
        <w:rPr>
          <w:rFonts w:ascii="Traditional Arabic" w:eastAsia="Calibri" w:hAnsi="Traditional Arabic" w:cs="Traditional Arabic" w:hint="cs"/>
          <w:b/>
          <w:bCs/>
          <w:sz w:val="36"/>
          <w:szCs w:val="36"/>
          <w:rtl/>
        </w:rPr>
        <w:t>الثَّالث</w:t>
      </w:r>
      <w:r w:rsidRPr="007D7859">
        <w:rPr>
          <w:rFonts w:ascii="Traditional Arabic" w:eastAsia="Calibri" w:hAnsi="Traditional Arabic" w:cs="Traditional Arabic" w:hint="cs"/>
          <w:b/>
          <w:bCs/>
          <w:sz w:val="36"/>
          <w:szCs w:val="36"/>
          <w:rtl/>
        </w:rPr>
        <w:t>: المسح على العمامة</w:t>
      </w:r>
    </w:p>
    <w:p w:rsidR="007D7859" w:rsidRPr="007D7859" w:rsidRDefault="007D7859" w:rsidP="00AA2745">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xml:space="preserve">: رأي ابن </w:t>
      </w:r>
      <w:r w:rsidR="009D7B71">
        <w:rPr>
          <w:rFonts w:ascii="Traditional Arabic" w:eastAsia="Calibri" w:hAnsi="Traditional Arabic" w:cs="Traditional Arabic" w:hint="cs"/>
          <w:b/>
          <w:bCs/>
          <w:sz w:val="36"/>
          <w:szCs w:val="36"/>
          <w:rtl/>
          <w:lang w:bidi="ar-EG"/>
        </w:rPr>
        <w:t>حبَّان</w:t>
      </w:r>
      <w:r w:rsidR="00AA2745">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 xml:space="preserve"> جواز المسح على العمامة وحدها دون الن</w:t>
      </w:r>
      <w:r w:rsidR="003C3ED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اصية، كما يرى جواز المسح على الن</w:t>
      </w:r>
      <w:r w:rsidR="003C3ED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اصية والعمامة جميعا</w:t>
      </w:r>
      <w:r w:rsidR="003C3ED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w:t>
      </w:r>
    </w:p>
    <w:p w:rsidR="007D7859" w:rsidRDefault="003C3ED1"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أمَّا عن المسح على العمامة وحدها، فقال</w:t>
      </w:r>
      <w:r w:rsidR="007D7859" w:rsidRPr="007D7859">
        <w:rPr>
          <w:rFonts w:ascii="Traditional Arabic" w:eastAsia="Calibri" w:hAnsi="Traditional Arabic" w:cs="Traditional Arabic" w:hint="cs"/>
          <w:sz w:val="36"/>
          <w:szCs w:val="36"/>
          <w:rtl/>
          <w:lang w:bidi="ar-EG"/>
        </w:rPr>
        <w:t>: "ذِكْرُ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الْإِبَاحَةِ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لِلْمَرْءِ</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عِمَامَتِهِ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كَمَا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كَانَ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خُفَّيْهِ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سَوَاءً</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دُونَ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النَّاصِيَةِ"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3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AA2745" w:rsidRPr="007D7859" w:rsidRDefault="003C3ED1" w:rsidP="00AA2745">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sz w:val="36"/>
          <w:szCs w:val="36"/>
          <w:rtl/>
          <w:lang w:bidi="ar-EG"/>
        </w:rPr>
        <w:t>واستدل</w:t>
      </w:r>
      <w:r w:rsidR="00C256C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بحديث </w:t>
      </w:r>
      <w:r w:rsidRPr="003C3ED1">
        <w:rPr>
          <w:rFonts w:ascii="Traditional Arabic" w:eastAsia="Calibri" w:hAnsi="Traditional Arabic" w:cs="Traditional Arabic" w:hint="cs"/>
          <w:sz w:val="36"/>
          <w:szCs w:val="36"/>
          <w:rtl/>
          <w:lang w:bidi="ar-EG"/>
        </w:rPr>
        <w:t>عَمْرِو</w:t>
      </w:r>
      <w:r w:rsidRPr="003C3ED1">
        <w:rPr>
          <w:rFonts w:ascii="Traditional Arabic" w:eastAsia="Calibri" w:hAnsi="Traditional Arabic" w:cs="Traditional Arabic"/>
          <w:sz w:val="36"/>
          <w:szCs w:val="36"/>
          <w:rtl/>
          <w:lang w:bidi="ar-EG"/>
        </w:rPr>
        <w:t xml:space="preserve"> </w:t>
      </w:r>
      <w:r w:rsidRPr="003C3ED1">
        <w:rPr>
          <w:rFonts w:ascii="Traditional Arabic" w:eastAsia="Calibri" w:hAnsi="Traditional Arabic" w:cs="Traditional Arabic" w:hint="cs"/>
          <w:sz w:val="36"/>
          <w:szCs w:val="36"/>
          <w:rtl/>
          <w:lang w:bidi="ar-EG"/>
        </w:rPr>
        <w:t>بْنِ</w:t>
      </w:r>
      <w:r w:rsidRPr="003C3ED1">
        <w:rPr>
          <w:rFonts w:ascii="Traditional Arabic" w:eastAsia="Calibri" w:hAnsi="Traditional Arabic" w:cs="Traditional Arabic"/>
          <w:sz w:val="36"/>
          <w:szCs w:val="36"/>
          <w:rtl/>
          <w:lang w:bidi="ar-EG"/>
        </w:rPr>
        <w:t xml:space="preserve"> </w:t>
      </w:r>
      <w:r w:rsidRPr="003C3ED1">
        <w:rPr>
          <w:rFonts w:ascii="Traditional Arabic" w:eastAsia="Calibri" w:hAnsi="Traditional Arabic" w:cs="Traditional Arabic" w:hint="cs"/>
          <w:sz w:val="36"/>
          <w:szCs w:val="36"/>
          <w:rtl/>
          <w:lang w:bidi="ar-EG"/>
        </w:rPr>
        <w:t>أُمَيَّةَ</w:t>
      </w:r>
      <w:r w:rsidRPr="003C3ED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الضَّمْرِيُّ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40"/>
      </w:r>
      <w:r w:rsidR="000D5DDF">
        <w:rPr>
          <w:rStyle w:val="a4"/>
          <w:rFonts w:ascii="Traditional Arabic" w:eastAsia="Calibri" w:hAnsi="Traditional Arabic" w:cs="Traditional Arabic"/>
          <w:sz w:val="36"/>
          <w:szCs w:val="36"/>
          <w:rtl/>
          <w:lang w:bidi="ar-EG"/>
        </w:rPr>
        <w:t>)</w:t>
      </w:r>
      <w:r w:rsidR="00AA2745">
        <w:rPr>
          <w:rFonts w:ascii="Traditional Arabic" w:eastAsia="Calibri" w:hAnsi="Traditional Arabic" w:cs="Traditional Arabic" w:hint="cs"/>
          <w:sz w:val="36"/>
          <w:szCs w:val="36"/>
          <w:rtl/>
          <w:lang w:bidi="ar-EG"/>
        </w:rPr>
        <w:t>رضي الله عنه</w:t>
      </w:r>
      <w:r>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"رَأَيْتُ</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النَّبِيَّ</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صَلَّى</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اللهُ</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عَلَيْهِ</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وَسَلَّمَ</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يَمْسَحُ</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عَلَى</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عِمَامَتِهِ</w:t>
      </w:r>
      <w:r w:rsidR="00AA2745" w:rsidRPr="007D7859">
        <w:rPr>
          <w:rFonts w:ascii="Traditional Arabic" w:eastAsia="Calibri" w:hAnsi="Traditional Arabic" w:cs="Traditional Arabic"/>
          <w:sz w:val="36"/>
          <w:szCs w:val="36"/>
          <w:rtl/>
          <w:lang w:bidi="ar-EG"/>
        </w:rPr>
        <w:t xml:space="preserve"> </w:t>
      </w:r>
      <w:r w:rsidR="00AA2745" w:rsidRPr="007D7859">
        <w:rPr>
          <w:rFonts w:ascii="Traditional Arabic" w:eastAsia="Calibri" w:hAnsi="Traditional Arabic" w:cs="Traditional Arabic" w:hint="cs"/>
          <w:sz w:val="36"/>
          <w:szCs w:val="36"/>
          <w:rtl/>
          <w:lang w:bidi="ar-EG"/>
        </w:rPr>
        <w:t>وَخُفَّيْهِ"</w:t>
      </w:r>
      <w:r w:rsidR="00AA2745">
        <w:rPr>
          <w:rFonts w:ascii="Traditional Arabic" w:eastAsia="Calibri" w:hAnsi="Traditional Arabic" w:cs="Traditional Arabic"/>
          <w:sz w:val="36"/>
          <w:szCs w:val="36"/>
          <w:vertAlign w:val="superscript"/>
          <w:rtl/>
          <w:lang w:bidi="ar-EG"/>
        </w:rPr>
        <w:t>(</w:t>
      </w:r>
      <w:r w:rsidR="00AA2745" w:rsidRPr="007D7859">
        <w:rPr>
          <w:rFonts w:ascii="Traditional Arabic" w:eastAsia="Calibri" w:hAnsi="Traditional Arabic" w:cs="Traditional Arabic"/>
          <w:sz w:val="36"/>
          <w:szCs w:val="36"/>
          <w:vertAlign w:val="superscript"/>
          <w:rtl/>
          <w:lang w:bidi="ar-EG"/>
        </w:rPr>
        <w:footnoteReference w:id="641"/>
      </w:r>
      <w:r w:rsidR="00AA2745">
        <w:rPr>
          <w:rFonts w:ascii="Traditional Arabic" w:eastAsia="Calibri" w:hAnsi="Traditional Arabic" w:cs="Traditional Arabic"/>
          <w:sz w:val="36"/>
          <w:szCs w:val="36"/>
          <w:vertAlign w:val="superscript"/>
          <w:rtl/>
          <w:lang w:bidi="ar-EG"/>
        </w:rPr>
        <w:t>)</w:t>
      </w:r>
      <w:r w:rsidR="00AA2745">
        <w:rPr>
          <w:rFonts w:ascii="Traditional Arabic" w:eastAsia="Calibri" w:hAnsi="Traditional Arabic" w:cs="Traditional Arabic" w:hint="cs"/>
          <w:b/>
          <w:bCs/>
          <w:sz w:val="36"/>
          <w:szCs w:val="36"/>
          <w:rtl/>
          <w:lang w:bidi="ar-EG"/>
        </w:rPr>
        <w:t>.</w:t>
      </w:r>
    </w:p>
    <w:p w:rsidR="007D7859" w:rsidRDefault="003C3ED1" w:rsidP="00AA274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وأما عن المسح على العمامة والنَّاصية معاً، فقال</w:t>
      </w:r>
      <w:r w:rsidR="007D7859" w:rsidRPr="007D7859">
        <w:rPr>
          <w:rFonts w:ascii="Traditional Arabic" w:eastAsia="Calibri" w:hAnsi="Traditional Arabic" w:cs="Traditional Arabic" w:hint="cs"/>
          <w:sz w:val="36"/>
          <w:szCs w:val="36"/>
          <w:rtl/>
          <w:lang w:bidi="ar-EG"/>
        </w:rPr>
        <w:t>: "ذِكْرُ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الْإِبَاحَةِ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لِلْمَرْءِ</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نَاصِيَتِهِ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وَعِمَامَتِهِ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جَمِيعًا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وَضُوئِهِ"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930734" w:rsidRPr="007D7859" w:rsidRDefault="003C3ED1" w:rsidP="0093073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w:t>
      </w:r>
      <w:r w:rsidR="00C256C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بحديث </w:t>
      </w:r>
      <w:r w:rsidR="00EE266A">
        <w:rPr>
          <w:rFonts w:ascii="Traditional Arabic" w:eastAsia="Calibri" w:hAnsi="Traditional Arabic" w:cs="Traditional Arabic" w:hint="cs"/>
          <w:sz w:val="36"/>
          <w:szCs w:val="36"/>
          <w:rtl/>
          <w:lang w:bidi="ar-EG"/>
        </w:rPr>
        <w:t>الْمُغِيرَةِ</w:t>
      </w:r>
      <w:r w:rsidRPr="003C3ED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بْنِ</w:t>
      </w:r>
      <w:r w:rsidRPr="003C3ED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شُعْبَةَ</w:t>
      </w:r>
      <w:r w:rsidR="00AA2745">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"مَسَحَ</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عَلَى</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الْخُفَّيْنِ،</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وَمُقَدَّمِ</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رَأْسِهِ</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وَعَلَى</w:t>
      </w:r>
      <w:r w:rsidR="00930734" w:rsidRPr="007D7859">
        <w:rPr>
          <w:rFonts w:ascii="Traditional Arabic" w:eastAsia="Calibri" w:hAnsi="Traditional Arabic" w:cs="Traditional Arabic"/>
          <w:sz w:val="36"/>
          <w:szCs w:val="36"/>
          <w:rtl/>
          <w:lang w:bidi="ar-EG"/>
        </w:rPr>
        <w:t xml:space="preserve"> </w:t>
      </w:r>
      <w:r w:rsidR="00930734" w:rsidRPr="007D7859">
        <w:rPr>
          <w:rFonts w:ascii="Traditional Arabic" w:eastAsia="Calibri" w:hAnsi="Traditional Arabic" w:cs="Traditional Arabic" w:hint="cs"/>
          <w:sz w:val="36"/>
          <w:szCs w:val="36"/>
          <w:rtl/>
          <w:lang w:bidi="ar-EG"/>
        </w:rPr>
        <w:t>عِمَامَتِهِ"</w:t>
      </w:r>
      <w:r w:rsidR="00930734">
        <w:rPr>
          <w:rFonts w:ascii="Traditional Arabic" w:eastAsia="Calibri" w:hAnsi="Traditional Arabic" w:cs="Traditional Arabic"/>
          <w:sz w:val="36"/>
          <w:szCs w:val="36"/>
          <w:vertAlign w:val="superscript"/>
          <w:rtl/>
          <w:lang w:bidi="ar-EG"/>
        </w:rPr>
        <w:t>(</w:t>
      </w:r>
      <w:r w:rsidR="00930734" w:rsidRPr="007D7859">
        <w:rPr>
          <w:rFonts w:ascii="Traditional Arabic" w:eastAsia="Calibri" w:hAnsi="Traditional Arabic" w:cs="Traditional Arabic"/>
          <w:sz w:val="36"/>
          <w:szCs w:val="36"/>
          <w:vertAlign w:val="superscript"/>
          <w:rtl/>
          <w:lang w:bidi="ar-EG"/>
        </w:rPr>
        <w:footnoteReference w:id="643"/>
      </w:r>
      <w:r w:rsidR="00930734">
        <w:rPr>
          <w:rFonts w:ascii="Traditional Arabic" w:eastAsia="Calibri" w:hAnsi="Traditional Arabic" w:cs="Traditional Arabic"/>
          <w:sz w:val="36"/>
          <w:szCs w:val="36"/>
          <w:vertAlign w:val="superscript"/>
          <w:rtl/>
          <w:lang w:bidi="ar-EG"/>
        </w:rPr>
        <w:t>)</w:t>
      </w:r>
      <w:r w:rsidR="00930734">
        <w:rPr>
          <w:rFonts w:ascii="Traditional Arabic" w:eastAsia="Calibri" w:hAnsi="Traditional Arabic" w:cs="Traditional Arabic" w:hint="cs"/>
          <w:sz w:val="36"/>
          <w:szCs w:val="36"/>
          <w:rtl/>
          <w:lang w:bidi="ar-EG"/>
        </w:rPr>
        <w:t>.</w:t>
      </w:r>
    </w:p>
    <w:p w:rsidR="003C3ED1" w:rsidRDefault="003C3ED1" w:rsidP="0093073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-ثم رد</w:t>
      </w:r>
      <w:r w:rsidR="00EE266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على من قال بعدم جواز المسح على العمامة إلا مع النَّاصية، ف</w:t>
      </w:r>
      <w:r w:rsidR="007D7859" w:rsidRPr="007D7859">
        <w:rPr>
          <w:rFonts w:ascii="Traditional Arabic" w:eastAsia="Calibri" w:hAnsi="Traditional Arabic" w:cs="Traditional Arabic" w:hint="cs"/>
          <w:sz w:val="36"/>
          <w:szCs w:val="36"/>
          <w:rtl/>
          <w:lang w:bidi="ar-EG"/>
        </w:rPr>
        <w:t>قال: "ذِكْرُ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خَبَرٍ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أَوْهَمَ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عَالَمًا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النَّاسِ</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الْعِمَامَةِ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غَيْرُ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جَائِزٍ"</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44"/>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w:t>
      </w:r>
    </w:p>
    <w:p w:rsidR="007D7859" w:rsidRPr="007D7859" w:rsidRDefault="00EE266A" w:rsidP="0093073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وروى </w:t>
      </w:r>
      <w:r w:rsidR="00930734">
        <w:rPr>
          <w:rFonts w:ascii="Traditional Arabic" w:eastAsia="Calibri" w:hAnsi="Traditional Arabic" w:cs="Traditional Arabic" w:hint="cs"/>
          <w:sz w:val="36"/>
          <w:szCs w:val="36"/>
          <w:rtl/>
          <w:lang w:bidi="ar-EG"/>
        </w:rPr>
        <w:t>حديث</w:t>
      </w:r>
      <w:r>
        <w:rPr>
          <w:rFonts w:ascii="Traditional Arabic" w:eastAsia="Calibri" w:hAnsi="Traditional Arabic" w:cs="Traditional Arabic" w:hint="cs"/>
          <w:sz w:val="36"/>
          <w:szCs w:val="36"/>
          <w:rtl/>
          <w:lang w:bidi="ar-EG"/>
        </w:rPr>
        <w:t xml:space="preserve"> </w:t>
      </w:r>
      <w:r w:rsidRPr="00EE266A">
        <w:rPr>
          <w:rFonts w:ascii="Traditional Arabic" w:eastAsia="Calibri" w:hAnsi="Traditional Arabic" w:cs="Traditional Arabic" w:hint="cs"/>
          <w:sz w:val="36"/>
          <w:szCs w:val="36"/>
          <w:rtl/>
          <w:lang w:bidi="ar-EG"/>
        </w:rPr>
        <w:t>الْمُغِيرَةِ</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بْنِ</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شُعْبَةَ</w:t>
      </w:r>
      <w:r w:rsidR="00AA2745">
        <w:rPr>
          <w:rFonts w:ascii="Traditional Arabic" w:eastAsia="Calibri" w:hAnsi="Traditional Arabic" w:cs="Traditional Arabic" w:hint="cs"/>
          <w:sz w:val="36"/>
          <w:szCs w:val="36"/>
          <w:rtl/>
          <w:lang w:bidi="ar-EG"/>
        </w:rPr>
        <w:t xml:space="preserve"> رضي الله عنه</w:t>
      </w:r>
      <w:r w:rsidR="00930734">
        <w:rPr>
          <w:rFonts w:ascii="Traditional Arabic" w:eastAsia="Calibri" w:hAnsi="Traditional Arabic" w:cs="Traditional Arabic" w:hint="cs"/>
          <w:sz w:val="36"/>
          <w:szCs w:val="36"/>
          <w:rtl/>
          <w:lang w:bidi="ar-EG"/>
        </w:rPr>
        <w:t xml:space="preserve"> بلفظ</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EE266A">
        <w:rPr>
          <w:rFonts w:ascii="Traditional Arabic" w:eastAsia="Calibri" w:hAnsi="Traditional Arabic" w:cs="Traditional Arabic" w:hint="cs"/>
          <w:sz w:val="36"/>
          <w:szCs w:val="36"/>
          <w:rtl/>
          <w:lang w:bidi="ar-EG"/>
        </w:rPr>
        <w:t>أَنَّ</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رَسُولَ</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اللَّهِ</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صَلَّى</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اللَّهُ</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عَلَيْهِ</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وَسَلَّمَ</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تَوَضَّأَ</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وَمَسَحَ</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بِنَاصِيَتِهِ</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وَفَوْقَ</w:t>
      </w:r>
      <w:r w:rsidRPr="00EE266A">
        <w:rPr>
          <w:rFonts w:ascii="Traditional Arabic" w:eastAsia="Calibri" w:hAnsi="Traditional Arabic" w:cs="Traditional Arabic"/>
          <w:sz w:val="36"/>
          <w:szCs w:val="36"/>
          <w:rtl/>
          <w:lang w:bidi="ar-EG"/>
        </w:rPr>
        <w:t xml:space="preserve"> </w:t>
      </w:r>
      <w:r w:rsidRPr="00EE266A">
        <w:rPr>
          <w:rFonts w:ascii="Traditional Arabic" w:eastAsia="Calibri" w:hAnsi="Traditional Arabic" w:cs="Traditional Arabic" w:hint="cs"/>
          <w:sz w:val="36"/>
          <w:szCs w:val="36"/>
          <w:rtl/>
          <w:lang w:bidi="ar-EG"/>
        </w:rPr>
        <w:t>الْعِمَامَةِ</w:t>
      </w:r>
      <w:r w:rsidR="007D7859"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5"/>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7D7859" w:rsidP="0093073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ثم</w:t>
      </w:r>
      <w:r w:rsidR="00EE266A">
        <w:rPr>
          <w:rFonts w:ascii="Traditional Arabic" w:eastAsia="Calibri" w:hAnsi="Traditional Arabic" w:cs="Traditional Arabic" w:hint="cs"/>
          <w:sz w:val="36"/>
          <w:szCs w:val="36"/>
          <w:rtl/>
          <w:lang w:bidi="ar-EG"/>
        </w:rPr>
        <w:t xml:space="preserve"> علَّق عليه بقوله</w:t>
      </w:r>
      <w:r w:rsidRPr="007D7859">
        <w:rPr>
          <w:rFonts w:ascii="Traditional Arabic" w:eastAsia="Calibri" w:hAnsi="Traditional Arabic" w:cs="Traditional Arabic" w:hint="cs"/>
          <w:sz w:val="36"/>
          <w:szCs w:val="36"/>
          <w:rtl/>
          <w:lang w:bidi="ar-EG"/>
        </w:rPr>
        <w:t>: "وَهَذِهِ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اللَّفْظَةُ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بِنَاصِيَتِهِ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وَفَوْقَ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تُوهِمُ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يُحْكِمْ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صِنَاعَةَ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جَائِزٍ،</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وَيَجْعَلُ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خَبَرَ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عَمْرِو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مُجْمَلًا،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وَخَبَرَ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مُغِيرَةَ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الَّذِي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ذَكَرْنَاهُ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مُفَسِّرًا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فَوْقَ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إِذِ</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الرَّأْسِ.</w:t>
      </w:r>
      <w:r w:rsidR="00930734">
        <w:rPr>
          <w:rFonts w:ascii="Traditional Arabic" w:eastAsia="Calibri" w:hAnsi="Traditional Arabic" w:cs="Traditional Arabic" w:hint="cs"/>
          <w:sz w:val="36"/>
          <w:szCs w:val="36"/>
          <w:rtl/>
          <w:lang w:bidi="ar-EG"/>
        </w:rPr>
        <w:t xml:space="preserve"> </w:t>
      </w:r>
      <w:r w:rsidRPr="007D7859">
        <w:rPr>
          <w:rFonts w:ascii="Traditional Arabic" w:eastAsia="Calibri" w:hAnsi="Traditional Arabic" w:cs="Traditional Arabic" w:hint="cs"/>
          <w:sz w:val="36"/>
          <w:szCs w:val="36"/>
          <w:rtl/>
          <w:lang w:bidi="ar-EG"/>
        </w:rPr>
        <w:t>وَلَيْسَ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بِحَمْدِ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رَأْسِهِ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وَضُوئِهِ،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عِمَامَتِهِ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نَاصِيَتِهِ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وَعِمَامَتِهِ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ثَلَاثَ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مِرَارٍ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ثَلَاثَةِ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مَوَاضِعَ مُخْتَلِفَةٍ،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فَكُلٌّ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سُنَّةٌ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يُسْتَعْمَلُ،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يَكُونَ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اسْتِعْمَالُ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أَحَدِهِمَا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حَتْمًا،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وَاسْتِعْمَالُ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الْآخَرِ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مَكْرُوهًا"</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6"/>
      </w:r>
      <w:r w:rsidR="000D5DDF">
        <w:rPr>
          <w:rFonts w:ascii="Traditional Arabic" w:eastAsia="Calibri" w:hAnsi="Traditional Arabic" w:cs="Traditional Arabic"/>
          <w:sz w:val="36"/>
          <w:szCs w:val="36"/>
          <w:vertAlign w:val="superscript"/>
          <w:rtl/>
          <w:lang w:bidi="ar-EG"/>
        </w:rPr>
        <w:t>)</w:t>
      </w:r>
      <w:r w:rsidR="00EE266A">
        <w:rPr>
          <w:rFonts w:ascii="Traditional Arabic" w:eastAsia="Calibri" w:hAnsi="Traditional Arabic" w:cs="Traditional Arabic" w:hint="cs"/>
          <w:sz w:val="36"/>
          <w:szCs w:val="36"/>
          <w:rtl/>
          <w:lang w:bidi="ar-EG"/>
        </w:rPr>
        <w:t>.</w:t>
      </w:r>
    </w:p>
    <w:p w:rsidR="007D7859" w:rsidRPr="007D7859" w:rsidRDefault="007D7859" w:rsidP="0093073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sidR="00930734">
        <w:rPr>
          <w:rFonts w:ascii="Traditional Arabic" w:eastAsia="Calibri" w:hAnsi="Traditional Arabic" w:cs="Traditional Arabic" w:hint="cs"/>
          <w:b/>
          <w:bCs/>
          <w:sz w:val="36"/>
          <w:szCs w:val="36"/>
          <w:rtl/>
          <w:lang w:bidi="ar-EG"/>
        </w:rPr>
        <w:t>: مذاهب العلماء.</w:t>
      </w:r>
    </w:p>
    <w:p w:rsidR="007D7859" w:rsidRPr="007D7859" w:rsidRDefault="007D7859" w:rsidP="00EF2415">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xml:space="preserve">: </w:t>
      </w:r>
      <w:r w:rsidRPr="007D7859">
        <w:rPr>
          <w:rFonts w:ascii="Traditional Arabic" w:eastAsia="Calibri" w:hAnsi="Traditional Arabic" w:cs="Traditional Arabic" w:hint="cs"/>
          <w:sz w:val="36"/>
          <w:szCs w:val="36"/>
          <w:rtl/>
          <w:lang w:bidi="ar-EG"/>
        </w:rPr>
        <w:t xml:space="preserve">لا يجزئ الاقتصار على مسح العمامة </w:t>
      </w:r>
      <w:r w:rsidR="001D5A08">
        <w:rPr>
          <w:rFonts w:ascii="Traditional Arabic" w:eastAsia="Calibri" w:hAnsi="Traditional Arabic" w:cs="Traditional Arabic" w:hint="cs"/>
          <w:sz w:val="36"/>
          <w:szCs w:val="36"/>
          <w:rtl/>
          <w:lang w:bidi="ar-EG"/>
        </w:rPr>
        <w:t>وحدها دون مسح شيء من الرأس معها.</w:t>
      </w:r>
      <w:r w:rsidRPr="007D7859">
        <w:rPr>
          <w:rFonts w:ascii="Traditional Arabic" w:eastAsia="Calibri" w:hAnsi="Traditional Arabic" w:cs="Traditional Arabic" w:hint="cs"/>
          <w:sz w:val="36"/>
          <w:szCs w:val="36"/>
          <w:rtl/>
          <w:lang w:bidi="ar-EG"/>
        </w:rPr>
        <w:t xml:space="preserve"> وهو مذهب </w:t>
      </w:r>
      <w:r w:rsidR="00EF2415">
        <w:rPr>
          <w:rFonts w:ascii="Traditional Arabic" w:eastAsia="Calibri" w:hAnsi="Traditional Arabic" w:cs="Traditional Arabic" w:hint="cs"/>
          <w:sz w:val="36"/>
          <w:szCs w:val="36"/>
          <w:rtl/>
          <w:lang w:bidi="ar-EG"/>
        </w:rPr>
        <w:t>الحنفيَّة</w:t>
      </w:r>
      <w:r w:rsidR="00AA274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7"/>
      </w:r>
      <w:r w:rsidR="000D5DDF">
        <w:rPr>
          <w:rFonts w:ascii="Traditional Arabic" w:eastAsia="Calibri" w:hAnsi="Traditional Arabic" w:cs="Traditional Arabic"/>
          <w:sz w:val="36"/>
          <w:szCs w:val="36"/>
          <w:vertAlign w:val="superscript"/>
          <w:rtl/>
          <w:lang w:bidi="ar-EG"/>
        </w:rPr>
        <w:t>)</w:t>
      </w:r>
      <w:r w:rsidR="001D5A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EF2415">
        <w:rPr>
          <w:rFonts w:ascii="Traditional Arabic" w:eastAsia="Calibri" w:hAnsi="Traditional Arabic" w:cs="Traditional Arabic" w:hint="cs"/>
          <w:sz w:val="36"/>
          <w:szCs w:val="36"/>
          <w:rtl/>
          <w:lang w:bidi="ar-EG"/>
        </w:rPr>
        <w:t>و</w:t>
      </w:r>
      <w:r w:rsidR="00CD7EEE">
        <w:rPr>
          <w:rFonts w:ascii="Traditional Arabic" w:eastAsia="Calibri" w:hAnsi="Traditional Arabic" w:cs="Traditional Arabic" w:hint="cs"/>
          <w:sz w:val="36"/>
          <w:szCs w:val="36"/>
          <w:rtl/>
          <w:lang w:bidi="ar-EG"/>
        </w:rPr>
        <w:t>المالكيَّة</w:t>
      </w:r>
      <w:r w:rsidR="00AA274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8"/>
      </w:r>
      <w:r w:rsidR="000D5DDF">
        <w:rPr>
          <w:rFonts w:ascii="Traditional Arabic" w:eastAsia="Calibri" w:hAnsi="Traditional Arabic" w:cs="Traditional Arabic"/>
          <w:sz w:val="36"/>
          <w:szCs w:val="36"/>
          <w:vertAlign w:val="superscript"/>
          <w:rtl/>
          <w:lang w:bidi="ar-EG"/>
        </w:rPr>
        <w:t>)</w:t>
      </w:r>
      <w:r w:rsidR="001D5A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EF2415">
        <w:rPr>
          <w:rFonts w:ascii="Traditional Arabic" w:eastAsia="Calibri" w:hAnsi="Traditional Arabic" w:cs="Traditional Arabic" w:hint="cs"/>
          <w:sz w:val="36"/>
          <w:szCs w:val="36"/>
          <w:rtl/>
          <w:lang w:bidi="ar-EG"/>
        </w:rPr>
        <w:t>و</w:t>
      </w:r>
      <w:r w:rsidR="00552D59">
        <w:rPr>
          <w:rFonts w:ascii="Traditional Arabic" w:eastAsia="Calibri" w:hAnsi="Traditional Arabic" w:cs="Traditional Arabic" w:hint="cs"/>
          <w:sz w:val="36"/>
          <w:szCs w:val="36"/>
          <w:rtl/>
          <w:lang w:bidi="ar-EG"/>
        </w:rPr>
        <w:t>الشَّافعيَّة</w:t>
      </w:r>
      <w:r w:rsidR="00AA274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49"/>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EF2415" w:rsidRDefault="007D7859" w:rsidP="00EF2415">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Default="00EF2415" w:rsidP="0062640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1D5A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قول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عز</w:t>
      </w:r>
      <w:r w:rsidR="001D5A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وجل</w:t>
      </w:r>
      <w:r w:rsidR="001D5A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626408" w:rsidRPr="00626408">
        <w:rPr>
          <w:rFonts w:ascii="Traditional Arabic" w:eastAsia="Times New Roman" w:hAnsi="Traditional Arabic" w:cs="Traditional Arabic" w:hint="cs"/>
          <w:color w:val="000000"/>
          <w:sz w:val="32"/>
          <w:szCs w:val="32"/>
          <w:rtl/>
        </w:rPr>
        <w:t>﴿</w:t>
      </w:r>
      <w:r w:rsidR="00626408" w:rsidRPr="00626408">
        <w:rPr>
          <w:rFonts w:ascii="Times New Roman" w:eastAsia="Times New Roman" w:hAnsi="Times New Roman" w:cs="KFGQPC Uthmanic Script HAFS"/>
          <w:color w:val="000000"/>
          <w:sz w:val="32"/>
          <w:szCs w:val="28"/>
          <w:rtl/>
        </w:rPr>
        <w:t>وَٱمۡسَحُواْ بِرُءُوسِكُمۡ</w:t>
      </w:r>
      <w:r w:rsidR="00626408" w:rsidRPr="00626408">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0"/>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والعمامة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ليست</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برأس</w:t>
      </w:r>
      <w:r w:rsidR="00A956BB">
        <w:rPr>
          <w:rFonts w:ascii="Traditional Arabic" w:eastAsia="Calibri" w:hAnsi="Traditional Arabic" w:cs="Traditional Arabic" w:hint="cs"/>
          <w:sz w:val="36"/>
          <w:szCs w:val="36"/>
          <w:rtl/>
          <w:lang w:bidi="ar-EG"/>
        </w:rPr>
        <w:t xml:space="preserve"> </w:t>
      </w:r>
      <w:r w:rsidR="00A956BB">
        <w:rPr>
          <w:rFonts w:ascii="Traditional Arabic" w:eastAsia="Calibri" w:hAnsi="Traditional Arabic" w:cs="Traditional Arabic" w:hint="cs"/>
          <w:sz w:val="36"/>
          <w:szCs w:val="36"/>
          <w:vertAlign w:val="superscript"/>
          <w:rtl/>
          <w:lang w:bidi="ar-EG"/>
        </w:rPr>
        <w:t>(</w:t>
      </w:r>
      <w:r w:rsidR="00A956BB">
        <w:rPr>
          <w:rStyle w:val="a4"/>
          <w:rFonts w:ascii="Traditional Arabic" w:eastAsia="Calibri" w:hAnsi="Traditional Arabic" w:cs="Traditional Arabic"/>
          <w:sz w:val="36"/>
          <w:szCs w:val="36"/>
          <w:rtl/>
          <w:lang w:bidi="ar-EG"/>
        </w:rPr>
        <w:footnoteReference w:id="651"/>
      </w:r>
      <w:r w:rsidR="00A956BB">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p>
    <w:p w:rsidR="00EF2415" w:rsidRPr="007D7859" w:rsidRDefault="00EF2415" w:rsidP="00EF241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Pr="007D7859">
        <w:rPr>
          <w:rFonts w:ascii="Traditional Arabic" w:eastAsia="Calibri" w:hAnsi="Traditional Arabic" w:cs="Traditional Arabic" w:hint="cs"/>
          <w:sz w:val="36"/>
          <w:szCs w:val="36"/>
          <w:rtl/>
          <w:lang w:bidi="ar-EG"/>
        </w:rPr>
        <w:t>-عن المغيرة بن شعبة</w:t>
      </w:r>
      <w:r w:rsidR="00930734">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 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 "مَسَحَ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وَمُقَدَّمِ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رَأْسِهِ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عِمَامَتِهِ"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EF2415" w:rsidP="0093073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وجه </w:t>
      </w:r>
      <w:r w:rsidR="00930734">
        <w:rPr>
          <w:rFonts w:ascii="Traditional Arabic" w:eastAsia="Calibri" w:hAnsi="Traditional Arabic" w:cs="Traditional Arabic" w:hint="cs"/>
          <w:sz w:val="36"/>
          <w:szCs w:val="36"/>
          <w:rtl/>
          <w:lang w:bidi="ar-EG"/>
        </w:rPr>
        <w:t>الاستدلال</w:t>
      </w:r>
      <w:r w:rsidRPr="007D7859">
        <w:rPr>
          <w:rFonts w:ascii="Traditional Arabic" w:eastAsia="Calibri" w:hAnsi="Traditional Arabic" w:cs="Traditional Arabic" w:hint="cs"/>
          <w:sz w:val="36"/>
          <w:szCs w:val="36"/>
          <w:rtl/>
          <w:lang w:bidi="ar-EG"/>
        </w:rPr>
        <w:t>: مسح الن</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على مقد</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الرأس مع العمامة، ولو جاز المسح على العمامة وحدها لفعل.</w:t>
      </w:r>
    </w:p>
    <w:p w:rsidR="007D7859" w:rsidRPr="007D7859" w:rsidRDefault="00B16BC0" w:rsidP="00EF241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7D7859" w:rsidRPr="007D7859">
        <w:rPr>
          <w:rFonts w:ascii="Traditional Arabic" w:eastAsia="Calibri" w:hAnsi="Traditional Arabic" w:cs="Traditional Arabic" w:hint="cs"/>
          <w:sz w:val="36"/>
          <w:szCs w:val="36"/>
          <w:rtl/>
          <w:lang w:bidi="ar-EG"/>
        </w:rPr>
        <w:t>-ولأن</w:t>
      </w:r>
      <w:r w:rsidR="00D46557">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لا تلحقه المشق</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ة في نزعها؛ فلم يجز المسح عليها كالكُمَّين</w:t>
      </w:r>
      <w:r w:rsidR="00930734">
        <w:rPr>
          <w:rFonts w:ascii="Traditional Arabic" w:eastAsia="Calibri" w:hAnsi="Traditional Arabic" w:cs="Traditional Arabic" w:hint="cs"/>
          <w:sz w:val="36"/>
          <w:szCs w:val="36"/>
          <w:rtl/>
          <w:lang w:bidi="ar-EG"/>
        </w:rPr>
        <w:t xml:space="preserve"> </w:t>
      </w:r>
      <w:r w:rsidR="00930734">
        <w:rPr>
          <w:rFonts w:ascii="Traditional Arabic" w:eastAsia="Calibri" w:hAnsi="Traditional Arabic" w:cs="Traditional Arabic" w:hint="cs"/>
          <w:sz w:val="36"/>
          <w:szCs w:val="36"/>
          <w:vertAlign w:val="superscript"/>
          <w:rtl/>
          <w:lang w:bidi="ar-EG"/>
        </w:rPr>
        <w:t>(</w:t>
      </w:r>
      <w:r w:rsidR="00930734">
        <w:rPr>
          <w:rStyle w:val="a4"/>
          <w:rFonts w:ascii="Traditional Arabic" w:eastAsia="Calibri" w:hAnsi="Traditional Arabic" w:cs="Traditional Arabic"/>
          <w:sz w:val="36"/>
          <w:szCs w:val="36"/>
          <w:rtl/>
          <w:lang w:bidi="ar-EG"/>
        </w:rPr>
        <w:footnoteReference w:id="653"/>
      </w:r>
      <w:r w:rsidR="00930734">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7D785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sz w:val="36"/>
          <w:szCs w:val="36"/>
          <w:rtl/>
          <w:lang w:bidi="ar-EG"/>
        </w:rPr>
        <w:t xml:space="preserve"> يجزئ الاقتصار على مسح العمامة وحدها، كما يجوز 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الناصية مع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إكمال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w:t>
      </w:r>
    </w:p>
    <w:p w:rsidR="007D7859" w:rsidRPr="007D7859" w:rsidRDefault="007D7859" w:rsidP="00D46557">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وهو مذهب </w:t>
      </w:r>
      <w:r w:rsidR="00D46557">
        <w:rPr>
          <w:rFonts w:ascii="Traditional Arabic" w:eastAsia="Calibri" w:hAnsi="Traditional Arabic" w:cs="Traditional Arabic" w:hint="cs"/>
          <w:sz w:val="36"/>
          <w:szCs w:val="36"/>
          <w:rtl/>
          <w:lang w:bidi="ar-EG"/>
        </w:rPr>
        <w:t>الحنابلة</w:t>
      </w:r>
      <w:r w:rsidR="00AA2745">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4"/>
      </w:r>
      <w:r w:rsidR="000D5DDF">
        <w:rPr>
          <w:rFonts w:ascii="Traditional Arabic" w:eastAsia="Calibri" w:hAnsi="Traditional Arabic" w:cs="Traditional Arabic"/>
          <w:sz w:val="36"/>
          <w:szCs w:val="36"/>
          <w:vertAlign w:val="superscript"/>
          <w:rtl/>
          <w:lang w:bidi="ar-EG"/>
        </w:rPr>
        <w:t>)</w:t>
      </w:r>
      <w:r w:rsidR="00D46557">
        <w:rPr>
          <w:rFonts w:ascii="Traditional Arabic" w:eastAsia="Calibri" w:hAnsi="Traditional Arabic" w:cs="Traditional Arabic" w:hint="cs"/>
          <w:sz w:val="36"/>
          <w:szCs w:val="36"/>
          <w:rtl/>
          <w:lang w:bidi="ar-EG"/>
        </w:rPr>
        <w:t>، ولكنهم اشترطوا</w:t>
      </w:r>
      <w:r w:rsidRPr="007D7859">
        <w:rPr>
          <w:rFonts w:ascii="Traditional Arabic" w:eastAsia="Calibri" w:hAnsi="Traditional Arabic" w:cs="Traditional Arabic" w:hint="cs"/>
          <w:sz w:val="36"/>
          <w:szCs w:val="36"/>
          <w:rtl/>
          <w:lang w:bidi="ar-EG"/>
        </w:rPr>
        <w:t xml:space="preserve"> أن تكون ساترة لجميع الرأس إلا ما جرت العادة بكشفه كمقدم الرأس والأذنين، وأن يكون تحت الحنك منها شيء</w:t>
      </w:r>
      <w:r w:rsidR="00A11C53">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لأن هذه عمائم العرب. </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1-أحاديث</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عن الن</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تبي</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ن أن</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مسح على العمامة وحدها.</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sz w:val="36"/>
          <w:szCs w:val="36"/>
          <w:rtl/>
          <w:lang w:bidi="ar-EG"/>
        </w:rPr>
        <w:t>-فعن عَمْرِو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الضَّمْرِيِّ</w:t>
      </w:r>
      <w:r w:rsidR="00A956BB">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 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عِمَامَتِهِ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وَخُفَّيْهِ"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5"/>
      </w:r>
      <w:r w:rsidR="000D5DDF">
        <w:rPr>
          <w:rFonts w:ascii="Traditional Arabic" w:eastAsia="Calibri" w:hAnsi="Traditional Arabic" w:cs="Traditional Arabic"/>
          <w:sz w:val="36"/>
          <w:szCs w:val="36"/>
          <w:vertAlign w:val="superscript"/>
          <w:rtl/>
          <w:lang w:bidi="ar-EG"/>
        </w:rPr>
        <w:t>)</w:t>
      </w:r>
      <w:r w:rsidR="00D46557">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sz w:val="36"/>
          <w:szCs w:val="36"/>
          <w:rtl/>
          <w:lang w:bidi="ar-EG"/>
        </w:rPr>
        <w:t>وعَنْ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بِلَالٍ</w:t>
      </w:r>
      <w:r w:rsidR="00A956BB">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وَالْخِمَارِ</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6"/>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7"/>
      </w:r>
      <w:r w:rsidR="000D5DDF">
        <w:rPr>
          <w:rFonts w:ascii="Traditional Arabic" w:eastAsia="Calibri" w:hAnsi="Traditional Arabic" w:cs="Traditional Arabic"/>
          <w:sz w:val="36"/>
          <w:szCs w:val="36"/>
          <w:vertAlign w:val="superscript"/>
          <w:rtl/>
          <w:lang w:bidi="ar-EG"/>
        </w:rPr>
        <w:t>)</w:t>
      </w:r>
      <w:r w:rsidR="00EF2415">
        <w:rPr>
          <w:rFonts w:ascii="Traditional Arabic" w:eastAsia="Calibri" w:hAnsi="Traditional Arabic" w:cs="Traditional Arabic" w:hint="cs"/>
          <w:b/>
          <w:bCs/>
          <w:sz w:val="36"/>
          <w:szCs w:val="36"/>
          <w:rtl/>
          <w:lang w:bidi="ar-EG"/>
        </w:rPr>
        <w:t>.</w:t>
      </w:r>
    </w:p>
    <w:p w:rsid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وعن ثَوْبَانَ</w:t>
      </w:r>
      <w:r w:rsidR="00A956BB">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"بَعَثَ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سَرِيَّةً،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فَأَصَابَهُمُ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الْبَرْدُ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قَدِمُوا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أَمَرَهُمْ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يَمْسَحُوا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الْعَصَائِبِ</w:t>
      </w:r>
      <w:r w:rsidR="00A956BB">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8"/>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وَالتَّسَاخِينِ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59"/>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0"/>
      </w:r>
      <w:r w:rsidR="000D5DDF">
        <w:rPr>
          <w:rFonts w:ascii="Traditional Arabic" w:eastAsia="Calibri" w:hAnsi="Traditional Arabic" w:cs="Traditional Arabic"/>
          <w:sz w:val="36"/>
          <w:szCs w:val="36"/>
          <w:vertAlign w:val="superscript"/>
          <w:rtl/>
          <w:lang w:bidi="ar-EG"/>
        </w:rPr>
        <w:t>)</w:t>
      </w:r>
      <w:r w:rsidR="00EF2415">
        <w:rPr>
          <w:rFonts w:ascii="Traditional Arabic" w:eastAsia="Calibri" w:hAnsi="Traditional Arabic" w:cs="Traditional Arabic" w:hint="cs"/>
          <w:sz w:val="36"/>
          <w:szCs w:val="36"/>
          <w:rtl/>
          <w:lang w:bidi="ar-EG"/>
        </w:rPr>
        <w:t>.</w:t>
      </w:r>
    </w:p>
    <w:p w:rsidR="00B16BC0" w:rsidRPr="007D7859" w:rsidRDefault="00B16BC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2-القياس على الخفَّين في كونها ساترة لمحل أمر الشَّرع بغسله ويشق نزعه</w:t>
      </w:r>
      <w:r w:rsidR="00895779">
        <w:rPr>
          <w:rFonts w:ascii="Traditional Arabic" w:eastAsia="Calibri" w:hAnsi="Traditional Arabic" w:cs="Traditional Arabic" w:hint="cs"/>
          <w:sz w:val="36"/>
          <w:szCs w:val="36"/>
          <w:rtl/>
          <w:lang w:bidi="ar-EG"/>
        </w:rPr>
        <w:t xml:space="preserve"> </w:t>
      </w:r>
      <w:r w:rsidR="00895779">
        <w:rPr>
          <w:rFonts w:ascii="Traditional Arabic" w:eastAsia="Calibri" w:hAnsi="Traditional Arabic" w:cs="Traditional Arabic" w:hint="cs"/>
          <w:sz w:val="36"/>
          <w:szCs w:val="36"/>
          <w:vertAlign w:val="superscript"/>
          <w:rtl/>
          <w:lang w:bidi="ar-EG"/>
        </w:rPr>
        <w:t>(</w:t>
      </w:r>
      <w:r w:rsidR="00895779">
        <w:rPr>
          <w:rStyle w:val="a4"/>
          <w:rFonts w:ascii="Traditional Arabic" w:eastAsia="Calibri" w:hAnsi="Traditional Arabic" w:cs="Traditional Arabic"/>
          <w:sz w:val="36"/>
          <w:szCs w:val="36"/>
          <w:rtl/>
          <w:lang w:bidi="ar-EG"/>
        </w:rPr>
        <w:footnoteReference w:id="661"/>
      </w:r>
      <w:r w:rsidR="00895779">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B16BC0"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7D7859" w:rsidRPr="007D7859">
        <w:rPr>
          <w:rFonts w:ascii="Traditional Arabic" w:eastAsia="Calibri" w:hAnsi="Traditional Arabic" w:cs="Traditional Arabic" w:hint="cs"/>
          <w:sz w:val="36"/>
          <w:szCs w:val="36"/>
          <w:rtl/>
          <w:lang w:bidi="ar-EG"/>
        </w:rPr>
        <w:t>-ثبت المسح على العمامة عن الص</w:t>
      </w:r>
      <w:r w:rsidR="00D46557">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حابة رضي الله عنهم.</w:t>
      </w:r>
    </w:p>
    <w:p w:rsidR="007D7859" w:rsidRPr="007D7859" w:rsidRDefault="007D7859" w:rsidP="002425D2">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الت</w:t>
      </w:r>
      <w:r w:rsidR="00D4655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رمذي: "</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وَهُوَ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وَاحِدٍ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أَهْلِ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أَصْحَابِ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أَبُو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وَعُمَرُ،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وَأَنَسٌ،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وَبِهِ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يَقُولُ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الأَوْزَاعِيُّ،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وَأَحْمَدُ،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وَإِسْحَاقُ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2"/>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sz w:val="36"/>
          <w:szCs w:val="36"/>
          <w:rtl/>
          <w:lang w:bidi="ar-EG"/>
        </w:rPr>
        <w:t>.</w:t>
      </w:r>
    </w:p>
    <w:p w:rsidR="007D7859" w:rsidRDefault="007D7859" w:rsidP="00620F97">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وقال ابن المنذر: "وَمِمَّنْ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فَعَلَ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أَبُو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الصِّدِّيقُ،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وَعُمَرُ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الْخَطَّابِ،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وَأَنَسُ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وَأَبُو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أُمَامَةَ..."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3"/>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 ثم أسند الروايات عنهم.</w:t>
      </w:r>
    </w:p>
    <w:p w:rsidR="00DB154D" w:rsidRDefault="00DB154D" w:rsidP="00620F97">
      <w:pPr>
        <w:spacing w:after="160" w:line="259" w:lineRule="auto"/>
        <w:ind w:left="170" w:firstLine="720"/>
        <w:jc w:val="both"/>
        <w:rPr>
          <w:rFonts w:ascii="Traditional Arabic" w:eastAsia="Calibri" w:hAnsi="Traditional Arabic" w:cs="Traditional Arabic"/>
          <w:sz w:val="36"/>
          <w:szCs w:val="36"/>
          <w:rtl/>
          <w:lang w:bidi="ar-EG"/>
        </w:rPr>
      </w:pPr>
    </w:p>
    <w:p w:rsidR="00DB154D" w:rsidRDefault="00DB154D" w:rsidP="00620F97">
      <w:pPr>
        <w:spacing w:after="160" w:line="259" w:lineRule="auto"/>
        <w:ind w:left="170" w:firstLine="720"/>
        <w:jc w:val="both"/>
        <w:rPr>
          <w:rFonts w:ascii="Traditional Arabic" w:eastAsia="Calibri" w:hAnsi="Traditional Arabic" w:cs="Traditional Arabic"/>
          <w:sz w:val="36"/>
          <w:szCs w:val="36"/>
          <w:rtl/>
          <w:lang w:bidi="ar-EG"/>
        </w:rPr>
      </w:pPr>
    </w:p>
    <w:p w:rsidR="00DB154D" w:rsidRDefault="00DB154D" w:rsidP="00620F97">
      <w:pPr>
        <w:spacing w:after="160" w:line="259" w:lineRule="auto"/>
        <w:ind w:left="170" w:firstLine="720"/>
        <w:jc w:val="both"/>
        <w:rPr>
          <w:rFonts w:ascii="Traditional Arabic" w:eastAsia="Calibri" w:hAnsi="Traditional Arabic" w:cs="Traditional Arabic"/>
          <w:sz w:val="36"/>
          <w:szCs w:val="36"/>
          <w:rtl/>
          <w:lang w:bidi="ar-EG"/>
        </w:rPr>
      </w:pPr>
    </w:p>
    <w:p w:rsidR="00D46557" w:rsidRDefault="00D46557"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D46557">
        <w:rPr>
          <w:rFonts w:ascii="Traditional Arabic" w:eastAsia="Calibri" w:hAnsi="Traditional Arabic" w:cs="Traditional Arabic" w:hint="cs"/>
          <w:b/>
          <w:bCs/>
          <w:sz w:val="36"/>
          <w:szCs w:val="36"/>
          <w:rtl/>
          <w:lang w:bidi="ar-EG"/>
        </w:rPr>
        <w:t>وأجاب الجمهور على الحنابلة</w:t>
      </w:r>
      <w:r w:rsidR="00EF2415">
        <w:rPr>
          <w:rFonts w:ascii="Traditional Arabic" w:eastAsia="Calibri" w:hAnsi="Traditional Arabic" w:cs="Traditional Arabic" w:hint="cs"/>
          <w:b/>
          <w:bCs/>
          <w:sz w:val="36"/>
          <w:szCs w:val="36"/>
          <w:rtl/>
          <w:lang w:bidi="ar-EG"/>
        </w:rPr>
        <w:t>،</w:t>
      </w:r>
      <w:r w:rsidRPr="00D46557">
        <w:rPr>
          <w:rFonts w:ascii="Traditional Arabic" w:eastAsia="Calibri" w:hAnsi="Traditional Arabic" w:cs="Traditional Arabic" w:hint="cs"/>
          <w:b/>
          <w:bCs/>
          <w:sz w:val="36"/>
          <w:szCs w:val="36"/>
          <w:rtl/>
          <w:lang w:bidi="ar-EG"/>
        </w:rPr>
        <w:t xml:space="preserve"> فقالو</w:t>
      </w:r>
      <w:r>
        <w:rPr>
          <w:rFonts w:ascii="Traditional Arabic" w:eastAsia="Calibri" w:hAnsi="Traditional Arabic" w:cs="Traditional Arabic" w:hint="cs"/>
          <w:b/>
          <w:bCs/>
          <w:sz w:val="36"/>
          <w:szCs w:val="36"/>
          <w:rtl/>
          <w:lang w:bidi="ar-EG"/>
        </w:rPr>
        <w:t>ا</w:t>
      </w:r>
      <w:r w:rsidRPr="00D46557">
        <w:rPr>
          <w:rFonts w:ascii="Traditional Arabic" w:eastAsia="Calibri" w:hAnsi="Traditional Arabic" w:cs="Traditional Arabic" w:hint="cs"/>
          <w:b/>
          <w:bCs/>
          <w:sz w:val="36"/>
          <w:szCs w:val="36"/>
          <w:rtl/>
          <w:lang w:bidi="ar-EG"/>
        </w:rPr>
        <w:t>:</w:t>
      </w:r>
    </w:p>
    <w:p w:rsidR="00D46557" w:rsidRPr="007D7859" w:rsidRDefault="00B16BC0" w:rsidP="00D4655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D46557" w:rsidRPr="007D7859">
        <w:rPr>
          <w:rFonts w:ascii="Traditional Arabic" w:eastAsia="Calibri" w:hAnsi="Traditional Arabic" w:cs="Traditional Arabic" w:hint="cs"/>
          <w:sz w:val="36"/>
          <w:szCs w:val="36"/>
          <w:rtl/>
          <w:lang w:bidi="ar-EG"/>
        </w:rPr>
        <w:t>الر</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 xml:space="preserve">وايات </w:t>
      </w:r>
      <w:r w:rsidR="00F948C9">
        <w:rPr>
          <w:rFonts w:ascii="Traditional Arabic" w:eastAsia="Calibri" w:hAnsi="Traditional Arabic" w:cs="Traditional Arabic" w:hint="cs"/>
          <w:sz w:val="36"/>
          <w:szCs w:val="36"/>
          <w:rtl/>
          <w:lang w:bidi="ar-EG"/>
        </w:rPr>
        <w:t>التي</w:t>
      </w:r>
      <w:r w:rsidR="00D46557" w:rsidRPr="007D7859">
        <w:rPr>
          <w:rFonts w:ascii="Traditional Arabic" w:eastAsia="Calibri" w:hAnsi="Traditional Arabic" w:cs="Traditional Arabic" w:hint="cs"/>
          <w:sz w:val="36"/>
          <w:szCs w:val="36"/>
          <w:rtl/>
          <w:lang w:bidi="ar-EG"/>
        </w:rPr>
        <w:t xml:space="preserve"> جاء فيها: "مسح على عمامته" وقع فيها اختصار، والمراد مسح الن</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اصية والعمامة؛ ليكمل سن</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ة الاستيعاب، وإن</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ما حذف بعض الرواة ذكر ال</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ناصية؛ لأن</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 xml:space="preserve"> مسحها كان معلوما</w:t>
      </w:r>
      <w:r w:rsidR="00D46557">
        <w:rPr>
          <w:rFonts w:ascii="Traditional Arabic" w:eastAsia="Calibri" w:hAnsi="Traditional Arabic" w:cs="Traditional Arabic" w:hint="cs"/>
          <w:sz w:val="36"/>
          <w:szCs w:val="36"/>
          <w:rtl/>
          <w:lang w:bidi="ar-EG"/>
        </w:rPr>
        <w:t>ً</w:t>
      </w:r>
      <w:r w:rsidR="00D46557" w:rsidRPr="007D7859">
        <w:rPr>
          <w:rFonts w:ascii="Traditional Arabic" w:eastAsia="Calibri" w:hAnsi="Traditional Arabic" w:cs="Traditional Arabic" w:hint="cs"/>
          <w:sz w:val="36"/>
          <w:szCs w:val="36"/>
          <w:rtl/>
          <w:lang w:bidi="ar-EG"/>
        </w:rPr>
        <w:t xml:space="preserve">، </w:t>
      </w:r>
      <w:r w:rsidR="00D46557">
        <w:rPr>
          <w:rFonts w:ascii="Traditional Arabic" w:eastAsia="Calibri" w:hAnsi="Traditional Arabic" w:cs="Traditional Arabic" w:hint="cs"/>
          <w:sz w:val="36"/>
          <w:szCs w:val="36"/>
          <w:rtl/>
          <w:lang w:bidi="ar-EG"/>
        </w:rPr>
        <w:t>ف</w:t>
      </w:r>
      <w:r w:rsidR="00D46557" w:rsidRPr="007D7859">
        <w:rPr>
          <w:rFonts w:ascii="Traditional Arabic" w:eastAsia="Calibri" w:hAnsi="Traditional Arabic" w:cs="Traditional Arabic" w:hint="cs"/>
          <w:sz w:val="36"/>
          <w:szCs w:val="36"/>
          <w:rtl/>
          <w:lang w:bidi="ar-EG"/>
        </w:rPr>
        <w:t>مسح الرأس مقرر معلوم لهم، وكان المهم بيان مسح العمامة</w:t>
      </w:r>
      <w:r w:rsidR="00E23072">
        <w:rPr>
          <w:rFonts w:ascii="Traditional Arabic" w:eastAsia="Calibri" w:hAnsi="Traditional Arabic" w:cs="Traditional Arabic" w:hint="cs"/>
          <w:sz w:val="36"/>
          <w:szCs w:val="36"/>
          <w:rtl/>
          <w:lang w:bidi="ar-EG"/>
        </w:rPr>
        <w:t xml:space="preserve"> </w:t>
      </w:r>
      <w:r w:rsidR="00E23072">
        <w:rPr>
          <w:rFonts w:ascii="Traditional Arabic" w:eastAsia="Calibri" w:hAnsi="Traditional Arabic" w:cs="Traditional Arabic" w:hint="cs"/>
          <w:sz w:val="36"/>
          <w:szCs w:val="36"/>
          <w:vertAlign w:val="superscript"/>
          <w:rtl/>
          <w:lang w:bidi="ar-EG"/>
        </w:rPr>
        <w:t>(</w:t>
      </w:r>
      <w:r w:rsidR="00E23072">
        <w:rPr>
          <w:rStyle w:val="a4"/>
          <w:rFonts w:ascii="Traditional Arabic" w:eastAsia="Calibri" w:hAnsi="Traditional Arabic" w:cs="Traditional Arabic"/>
          <w:sz w:val="36"/>
          <w:szCs w:val="36"/>
          <w:rtl/>
          <w:lang w:bidi="ar-EG"/>
        </w:rPr>
        <w:footnoteReference w:id="664"/>
      </w:r>
      <w:r w:rsidR="00E23072">
        <w:rPr>
          <w:rFonts w:ascii="Traditional Arabic" w:eastAsia="Calibri" w:hAnsi="Traditional Arabic" w:cs="Traditional Arabic" w:hint="cs"/>
          <w:sz w:val="36"/>
          <w:szCs w:val="36"/>
          <w:vertAlign w:val="superscript"/>
          <w:rtl/>
          <w:lang w:bidi="ar-EG"/>
        </w:rPr>
        <w:t>)</w:t>
      </w:r>
      <w:r w:rsidR="00D46557" w:rsidRPr="007D7859">
        <w:rPr>
          <w:rFonts w:ascii="Traditional Arabic" w:eastAsia="Calibri" w:hAnsi="Traditional Arabic" w:cs="Traditional Arabic" w:hint="cs"/>
          <w:sz w:val="36"/>
          <w:szCs w:val="36"/>
          <w:rtl/>
          <w:lang w:bidi="ar-EG"/>
        </w:rPr>
        <w:t xml:space="preserve">. </w:t>
      </w:r>
    </w:p>
    <w:p w:rsidR="00D46557" w:rsidRPr="007D7859" w:rsidRDefault="00D46557" w:rsidP="00D46557">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ويدل</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ذلك ما روي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مَالِكٍ</w:t>
      </w:r>
      <w:r w:rsidR="00A11C53">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يَتَوَضَّأُ</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قِطْرِيَّةٌ</w:t>
      </w:r>
      <w:r w:rsidR="00E23072">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5"/>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فَأَدْخَلَ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يَدَهُ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تَحْتِ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مُقَدَّمَ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رَأْسِهِ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يَنْقُضِ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6"/>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D46557" w:rsidRPr="007D7859" w:rsidRDefault="00E23072" w:rsidP="00D4655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D46557" w:rsidRPr="007D7859">
        <w:rPr>
          <w:rFonts w:ascii="Traditional Arabic" w:eastAsia="Calibri" w:hAnsi="Traditional Arabic" w:cs="Traditional Arabic" w:hint="cs"/>
          <w:sz w:val="36"/>
          <w:szCs w:val="36"/>
          <w:rtl/>
          <w:lang w:bidi="ar-EG"/>
        </w:rPr>
        <w:t>لو جاز المسح على العمامة وحدها ما تكلف إدخال يده من تحت العمامة ليمسح رأسه، ولمسح على العمامة وحدها.</w:t>
      </w:r>
    </w:p>
    <w:p w:rsidR="00D46557" w:rsidRDefault="00D46557" w:rsidP="00EF241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كما </w:t>
      </w:r>
      <w:r w:rsidRPr="007D7859">
        <w:rPr>
          <w:rFonts w:ascii="Traditional Arabic" w:eastAsia="Calibri" w:hAnsi="Traditional Arabic" w:cs="Traditional Arabic" w:hint="cs"/>
          <w:sz w:val="36"/>
          <w:szCs w:val="36"/>
          <w:rtl/>
          <w:lang w:bidi="ar-EG"/>
        </w:rPr>
        <w:t>أجاب الخط</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ابي</w:t>
      </w:r>
      <w:r>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EF2415">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hint="cs"/>
          <w:sz w:val="36"/>
          <w:szCs w:val="36"/>
          <w:rtl/>
          <w:lang w:bidi="ar-EG"/>
        </w:rPr>
        <w:t xml:space="preserve"> حديث ثوبان: "أمرهم أن يمسحوا على العصائب"</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فقال: "والأصل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تعالى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الرأس،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وحديث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ثوبان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محتمل</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للتأويل؛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ترك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الأصل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المتيق</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وجوبُه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بالحديث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المحتمل،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قاسه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فقد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أبعد؛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لأن</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الخف</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يشق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نزعه</w:t>
      </w:r>
      <w:r w:rsidR="00EF2415">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ونزع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العمامة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يشق"</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7"/>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B16BC0" w:rsidRDefault="00A72527" w:rsidP="00A11C5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2-القياس على الخفَّين </w:t>
      </w:r>
      <w:r w:rsidR="00B16BC0">
        <w:rPr>
          <w:rFonts w:ascii="Traditional Arabic" w:eastAsia="Calibri" w:hAnsi="Traditional Arabic" w:cs="Traditional Arabic" w:hint="cs"/>
          <w:sz w:val="36"/>
          <w:szCs w:val="36"/>
          <w:rtl/>
          <w:lang w:bidi="ar-EG"/>
        </w:rPr>
        <w:t>لا يصح</w:t>
      </w:r>
      <w:r w:rsidR="00B16BC0" w:rsidRPr="00B16BC0">
        <w:rPr>
          <w:rFonts w:ascii="Traditional Arabic" w:eastAsia="Calibri" w:hAnsi="Traditional Arabic" w:cs="Traditional Arabic" w:hint="cs"/>
          <w:sz w:val="36"/>
          <w:szCs w:val="36"/>
          <w:rtl/>
          <w:lang w:bidi="ar-EG"/>
        </w:rPr>
        <w:t>؛</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لأنَّ</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المسح</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على</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الخفين</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وغيره</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ثبت</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بخلاف</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القياس؛</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فلا</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يلحق</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به</w:t>
      </w:r>
      <w:r w:rsidR="00B16BC0" w:rsidRPr="00B16BC0">
        <w:rPr>
          <w:rFonts w:ascii="Traditional Arabic" w:eastAsia="Calibri" w:hAnsi="Traditional Arabic" w:cs="Traditional Arabic"/>
          <w:sz w:val="36"/>
          <w:szCs w:val="36"/>
          <w:rtl/>
          <w:lang w:bidi="ar-EG"/>
        </w:rPr>
        <w:t xml:space="preserve"> </w:t>
      </w:r>
      <w:r w:rsidR="00B16BC0" w:rsidRPr="00B16BC0">
        <w:rPr>
          <w:rFonts w:ascii="Traditional Arabic" w:eastAsia="Calibri" w:hAnsi="Traditional Arabic" w:cs="Traditional Arabic" w:hint="cs"/>
          <w:sz w:val="36"/>
          <w:szCs w:val="36"/>
          <w:rtl/>
          <w:lang w:bidi="ar-EG"/>
        </w:rPr>
        <w:t>غيره</w:t>
      </w:r>
      <w:r w:rsidR="0018302A">
        <w:rPr>
          <w:rFonts w:ascii="Traditional Arabic" w:eastAsia="Calibri" w:hAnsi="Traditional Arabic" w:cs="Traditional Arabic" w:hint="cs"/>
          <w:sz w:val="36"/>
          <w:szCs w:val="36"/>
          <w:rtl/>
          <w:lang w:bidi="ar-EG"/>
        </w:rPr>
        <w:t xml:space="preserve"> </w:t>
      </w:r>
      <w:r w:rsidR="0018302A">
        <w:rPr>
          <w:rFonts w:ascii="Traditional Arabic" w:eastAsia="Calibri" w:hAnsi="Traditional Arabic" w:cs="Traditional Arabic" w:hint="cs"/>
          <w:sz w:val="36"/>
          <w:szCs w:val="36"/>
          <w:vertAlign w:val="superscript"/>
          <w:rtl/>
          <w:lang w:bidi="ar-EG"/>
        </w:rPr>
        <w:t>(</w:t>
      </w:r>
      <w:r w:rsidR="0018302A">
        <w:rPr>
          <w:rStyle w:val="a4"/>
          <w:rFonts w:ascii="Traditional Arabic" w:eastAsia="Calibri" w:hAnsi="Traditional Arabic" w:cs="Traditional Arabic"/>
          <w:sz w:val="36"/>
          <w:szCs w:val="36"/>
          <w:rtl/>
          <w:lang w:bidi="ar-EG"/>
        </w:rPr>
        <w:footnoteReference w:id="668"/>
      </w:r>
      <w:r w:rsidR="0018302A">
        <w:rPr>
          <w:rFonts w:ascii="Traditional Arabic" w:eastAsia="Calibri" w:hAnsi="Traditional Arabic" w:cs="Traditional Arabic" w:hint="cs"/>
          <w:sz w:val="36"/>
          <w:szCs w:val="36"/>
          <w:vertAlign w:val="superscript"/>
          <w:rtl/>
          <w:lang w:bidi="ar-EG"/>
        </w:rPr>
        <w:t>)</w:t>
      </w:r>
      <w:r w:rsidR="00B16BC0" w:rsidRPr="00B16BC0">
        <w:rPr>
          <w:rFonts w:ascii="Traditional Arabic" w:eastAsia="Calibri" w:hAnsi="Traditional Arabic" w:cs="Traditional Arabic"/>
          <w:sz w:val="36"/>
          <w:szCs w:val="36"/>
          <w:rtl/>
          <w:lang w:bidi="ar-EG"/>
        </w:rPr>
        <w:t>.</w:t>
      </w:r>
    </w:p>
    <w:p w:rsidR="00D46557" w:rsidRPr="00D46557" w:rsidRDefault="00D46557" w:rsidP="00D46557">
      <w:pPr>
        <w:spacing w:after="160" w:line="259" w:lineRule="auto"/>
        <w:ind w:left="170" w:firstLine="720"/>
        <w:jc w:val="both"/>
        <w:rPr>
          <w:rFonts w:ascii="Traditional Arabic" w:eastAsia="Calibri" w:hAnsi="Traditional Arabic" w:cs="Traditional Arabic"/>
          <w:b/>
          <w:bCs/>
          <w:sz w:val="36"/>
          <w:szCs w:val="36"/>
          <w:rtl/>
          <w:lang w:bidi="ar-EG"/>
        </w:rPr>
      </w:pPr>
      <w:r w:rsidRPr="00D46557">
        <w:rPr>
          <w:rFonts w:ascii="Traditional Arabic" w:eastAsia="Calibri" w:hAnsi="Traditional Arabic" w:cs="Traditional Arabic" w:hint="cs"/>
          <w:b/>
          <w:bCs/>
          <w:sz w:val="36"/>
          <w:szCs w:val="36"/>
          <w:rtl/>
          <w:lang w:bidi="ar-EG"/>
        </w:rPr>
        <w:t>ورد</w:t>
      </w:r>
      <w:r w:rsidR="00B16BC0">
        <w:rPr>
          <w:rFonts w:ascii="Traditional Arabic" w:eastAsia="Calibri" w:hAnsi="Traditional Arabic" w:cs="Traditional Arabic" w:hint="cs"/>
          <w:b/>
          <w:bCs/>
          <w:sz w:val="36"/>
          <w:szCs w:val="36"/>
          <w:rtl/>
          <w:lang w:bidi="ar-EG"/>
        </w:rPr>
        <w:t>َّ</w:t>
      </w:r>
      <w:r w:rsidRPr="00D46557">
        <w:rPr>
          <w:rFonts w:ascii="Traditional Arabic" w:eastAsia="Calibri" w:hAnsi="Traditional Arabic" w:cs="Traditional Arabic" w:hint="cs"/>
          <w:b/>
          <w:bCs/>
          <w:sz w:val="36"/>
          <w:szCs w:val="36"/>
          <w:rtl/>
          <w:lang w:bidi="ar-EG"/>
        </w:rPr>
        <w:t xml:space="preserve"> الحنابلة على الجمهور، فقالوا:</w:t>
      </w:r>
    </w:p>
    <w:p w:rsidR="007D7859" w:rsidRPr="007D7859" w:rsidRDefault="00EF2415" w:rsidP="0062640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7D7859" w:rsidRPr="007D7859">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أما قول الله عز وجلَّ: </w:t>
      </w:r>
      <w:r w:rsidR="00626408" w:rsidRPr="00626408">
        <w:rPr>
          <w:rFonts w:ascii="Traditional Arabic" w:eastAsia="Times New Roman" w:hAnsi="Traditional Arabic" w:cs="Traditional Arabic" w:hint="cs"/>
          <w:color w:val="000000"/>
          <w:sz w:val="32"/>
          <w:szCs w:val="32"/>
          <w:rtl/>
        </w:rPr>
        <w:t>﴿</w:t>
      </w:r>
      <w:r w:rsidR="00626408" w:rsidRPr="00626408">
        <w:rPr>
          <w:rFonts w:ascii="Times New Roman" w:eastAsia="Times New Roman" w:hAnsi="Times New Roman" w:cs="KFGQPC Uthmanic Script HAFS"/>
          <w:color w:val="000000"/>
          <w:sz w:val="32"/>
          <w:szCs w:val="28"/>
          <w:rtl/>
        </w:rPr>
        <w:t>وَٱمۡسَحُواْ بِرُءُوسِكُمۡ</w:t>
      </w:r>
      <w:r w:rsidR="00626408" w:rsidRPr="00626408">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69"/>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فهو لا ينافي المسح على العمامة</w:t>
      </w:r>
      <w:r w:rsidR="007D7859" w:rsidRPr="007D785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صل</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وسل</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بي</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لكلام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xml:space="preserve"> عزَّ وجلَّ</w:t>
      </w:r>
      <w:r w:rsidR="007D7859" w:rsidRPr="007D785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وقد</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صل</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وسل</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العمامة،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وأمر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فيدل</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المراد</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الآية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الرأس،</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أو</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حائله</w:t>
      </w:r>
      <w:r w:rsidR="00895779">
        <w:rPr>
          <w:rFonts w:ascii="Traditional Arabic" w:eastAsia="Calibri" w:hAnsi="Traditional Arabic" w:cs="Traditional Arabic" w:hint="cs"/>
          <w:sz w:val="36"/>
          <w:szCs w:val="36"/>
          <w:rtl/>
          <w:lang w:bidi="ar-EG"/>
        </w:rPr>
        <w:t xml:space="preserve"> </w:t>
      </w:r>
      <w:r w:rsidR="00895779">
        <w:rPr>
          <w:rFonts w:ascii="Traditional Arabic" w:eastAsia="Calibri" w:hAnsi="Traditional Arabic" w:cs="Traditional Arabic" w:hint="cs"/>
          <w:sz w:val="36"/>
          <w:szCs w:val="36"/>
          <w:vertAlign w:val="superscript"/>
          <w:rtl/>
          <w:lang w:bidi="ar-EG"/>
        </w:rPr>
        <w:t>(</w:t>
      </w:r>
      <w:r w:rsidR="00895779">
        <w:rPr>
          <w:rStyle w:val="a4"/>
          <w:rFonts w:ascii="Traditional Arabic" w:eastAsia="Calibri" w:hAnsi="Traditional Arabic" w:cs="Traditional Arabic"/>
          <w:sz w:val="36"/>
          <w:szCs w:val="36"/>
          <w:rtl/>
          <w:lang w:bidi="ar-EG"/>
        </w:rPr>
        <w:footnoteReference w:id="670"/>
      </w:r>
      <w:r w:rsidR="00895779">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sz w:val="36"/>
          <w:szCs w:val="36"/>
          <w:rtl/>
          <w:lang w:bidi="ar-EG"/>
        </w:rPr>
        <w:t>.</w:t>
      </w:r>
    </w:p>
    <w:p w:rsidR="007D7859" w:rsidRPr="007D7859" w:rsidRDefault="00EF2415" w:rsidP="00B16BC0">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7D7859" w:rsidRPr="007D78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وأما القياس على الخفَّين؛ ف</w:t>
      </w:r>
      <w:r w:rsidR="007D7859" w:rsidRPr="007D7859">
        <w:rPr>
          <w:rFonts w:ascii="Traditional Arabic" w:eastAsia="Calibri" w:hAnsi="Traditional Arabic" w:cs="Traditional Arabic" w:hint="cs"/>
          <w:sz w:val="36"/>
          <w:szCs w:val="36"/>
          <w:rtl/>
          <w:lang w:bidi="ar-EG"/>
        </w:rPr>
        <w:t>لأن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حائل في محل ورد الش</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رع بمسحه</w:t>
      </w:r>
      <w:r>
        <w:rPr>
          <w:rFonts w:ascii="Traditional Arabic" w:eastAsia="Calibri" w:hAnsi="Traditional Arabic" w:cs="Traditional Arabic" w:hint="cs"/>
          <w:sz w:val="36"/>
          <w:szCs w:val="36"/>
          <w:rtl/>
          <w:lang w:bidi="ar-EG"/>
        </w:rPr>
        <w:t xml:space="preserve">؛ فجاز المسح عليه كما يمسح </w:t>
      </w:r>
      <w:r w:rsidR="00B16BC0">
        <w:rPr>
          <w:rFonts w:ascii="Traditional Arabic" w:eastAsia="Calibri" w:hAnsi="Traditional Arabic" w:cs="Traditional Arabic" w:hint="cs"/>
          <w:sz w:val="36"/>
          <w:szCs w:val="36"/>
          <w:rtl/>
          <w:lang w:bidi="ar-EG"/>
        </w:rPr>
        <w:t>على الخفَّين</w:t>
      </w:r>
      <w:r w:rsidR="00895779">
        <w:rPr>
          <w:rFonts w:ascii="Traditional Arabic" w:eastAsia="Calibri" w:hAnsi="Traditional Arabic" w:cs="Traditional Arabic" w:hint="cs"/>
          <w:sz w:val="36"/>
          <w:szCs w:val="36"/>
          <w:rtl/>
          <w:lang w:bidi="ar-EG"/>
        </w:rPr>
        <w:t xml:space="preserve"> </w:t>
      </w:r>
      <w:r w:rsidR="00895779">
        <w:rPr>
          <w:rFonts w:ascii="Traditional Arabic" w:eastAsia="Calibri" w:hAnsi="Traditional Arabic" w:cs="Traditional Arabic" w:hint="cs"/>
          <w:sz w:val="36"/>
          <w:szCs w:val="36"/>
          <w:vertAlign w:val="superscript"/>
          <w:rtl/>
          <w:lang w:bidi="ar-EG"/>
        </w:rPr>
        <w:t>(</w:t>
      </w:r>
      <w:r w:rsidR="00895779">
        <w:rPr>
          <w:rStyle w:val="a4"/>
          <w:rFonts w:ascii="Traditional Arabic" w:eastAsia="Calibri" w:hAnsi="Traditional Arabic" w:cs="Traditional Arabic"/>
          <w:sz w:val="36"/>
          <w:szCs w:val="36"/>
          <w:rtl/>
          <w:lang w:bidi="ar-EG"/>
        </w:rPr>
        <w:footnoteReference w:id="671"/>
      </w:r>
      <w:r w:rsidR="00895779">
        <w:rPr>
          <w:rFonts w:ascii="Traditional Arabic" w:eastAsia="Calibri" w:hAnsi="Traditional Arabic" w:cs="Traditional Arabic" w:hint="cs"/>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EF2415" w:rsidP="00EF241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7D7859" w:rsidRPr="007D78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كما أنَّ</w:t>
      </w:r>
      <w:r w:rsidR="007D7859" w:rsidRPr="007D7859">
        <w:rPr>
          <w:rFonts w:ascii="Traditional Arabic" w:eastAsia="Calibri" w:hAnsi="Traditional Arabic" w:cs="Traditional Arabic" w:hint="cs"/>
          <w:sz w:val="36"/>
          <w:szCs w:val="36"/>
          <w:rtl/>
          <w:lang w:bidi="ar-EG"/>
        </w:rPr>
        <w:t xml:space="preserve"> الر</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أس عضو</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يسقط فرضه في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فجاز المسح على حائله كالقدمين</w:t>
      </w:r>
      <w:r w:rsidR="00895779">
        <w:rPr>
          <w:rFonts w:ascii="Traditional Arabic" w:eastAsia="Calibri" w:hAnsi="Traditional Arabic" w:cs="Traditional Arabic" w:hint="cs"/>
          <w:sz w:val="36"/>
          <w:szCs w:val="36"/>
          <w:rtl/>
          <w:lang w:bidi="ar-EG"/>
        </w:rPr>
        <w:t xml:space="preserve"> </w:t>
      </w:r>
      <w:r w:rsidR="00895779">
        <w:rPr>
          <w:rFonts w:ascii="Traditional Arabic" w:eastAsia="Calibri" w:hAnsi="Traditional Arabic" w:cs="Traditional Arabic" w:hint="cs"/>
          <w:sz w:val="36"/>
          <w:szCs w:val="36"/>
          <w:vertAlign w:val="superscript"/>
          <w:rtl/>
          <w:lang w:bidi="ar-EG"/>
        </w:rPr>
        <w:t>(</w:t>
      </w:r>
      <w:r w:rsidR="00895779">
        <w:rPr>
          <w:rStyle w:val="a4"/>
          <w:rFonts w:ascii="Traditional Arabic" w:eastAsia="Calibri" w:hAnsi="Traditional Arabic" w:cs="Traditional Arabic"/>
          <w:sz w:val="36"/>
          <w:szCs w:val="36"/>
          <w:rtl/>
          <w:lang w:bidi="ar-EG"/>
        </w:rPr>
        <w:footnoteReference w:id="672"/>
      </w:r>
      <w:r w:rsidR="00895779">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xml:space="preserve">. </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Pr="007D7859">
        <w:rPr>
          <w:rFonts w:ascii="Traditional Arabic" w:eastAsia="Calibri" w:hAnsi="Traditional Arabic" w:cs="Traditional Arabic" w:hint="cs"/>
          <w:b/>
          <w:bCs/>
          <w:sz w:val="36"/>
          <w:szCs w:val="36"/>
          <w:rtl/>
          <w:lang w:bidi="ar-EG"/>
        </w:rPr>
        <w:t>: رأي الباحث</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00C57A41">
        <w:rPr>
          <w:rFonts w:ascii="Traditional Arabic" w:eastAsia="Calibri" w:hAnsi="Traditional Arabic" w:cs="Traditional Arabic" w:hint="cs"/>
          <w:sz w:val="36"/>
          <w:szCs w:val="36"/>
          <w:rtl/>
          <w:lang w:bidi="ar-EG"/>
        </w:rPr>
        <w:t>.</w:t>
      </w:r>
    </w:p>
    <w:p w:rsidR="007D7859" w:rsidRPr="007D7859" w:rsidRDefault="007D7859" w:rsidP="00A72527">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وذلك </w:t>
      </w:r>
      <w:r w:rsidR="00A72527">
        <w:rPr>
          <w:rFonts w:ascii="Traditional Arabic" w:eastAsia="Calibri" w:hAnsi="Traditional Arabic" w:cs="Traditional Arabic" w:hint="cs"/>
          <w:sz w:val="36"/>
          <w:szCs w:val="36"/>
          <w:rtl/>
          <w:lang w:bidi="ar-EG"/>
        </w:rPr>
        <w:t>لورود</w:t>
      </w:r>
      <w:r w:rsidRPr="007D7859">
        <w:rPr>
          <w:rFonts w:ascii="Traditional Arabic" w:eastAsia="Calibri" w:hAnsi="Traditional Arabic" w:cs="Traditional Arabic" w:hint="cs"/>
          <w:sz w:val="36"/>
          <w:szCs w:val="36"/>
          <w:rtl/>
          <w:lang w:bidi="ar-EG"/>
        </w:rPr>
        <w:t xml:space="preserve"> الأخبار </w:t>
      </w:r>
      <w:r w:rsidR="00C57A41">
        <w:rPr>
          <w:rFonts w:ascii="Traditional Arabic" w:eastAsia="Calibri" w:hAnsi="Traditional Arabic" w:cs="Traditional Arabic" w:hint="cs"/>
          <w:sz w:val="36"/>
          <w:szCs w:val="36"/>
          <w:rtl/>
          <w:lang w:bidi="ar-EG"/>
        </w:rPr>
        <w:t xml:space="preserve">صريحةً </w:t>
      </w:r>
      <w:r w:rsidR="00A72527">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hint="cs"/>
          <w:sz w:val="36"/>
          <w:szCs w:val="36"/>
          <w:rtl/>
          <w:lang w:bidi="ar-EG"/>
        </w:rPr>
        <w:t xml:space="preserve"> الن</w:t>
      </w:r>
      <w:r w:rsidR="00C57A4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A72527">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C57A4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C57A4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م </w:t>
      </w:r>
      <w:r w:rsidR="00A72527">
        <w:rPr>
          <w:rFonts w:ascii="Traditional Arabic" w:eastAsia="Calibri" w:hAnsi="Traditional Arabic" w:cs="Traditional Arabic" w:hint="cs"/>
          <w:sz w:val="36"/>
          <w:szCs w:val="36"/>
          <w:rtl/>
          <w:lang w:bidi="ar-EG"/>
        </w:rPr>
        <w:t>في ال</w:t>
      </w:r>
      <w:r w:rsidRPr="007D7859">
        <w:rPr>
          <w:rFonts w:ascii="Traditional Arabic" w:eastAsia="Calibri" w:hAnsi="Traditional Arabic" w:cs="Traditional Arabic" w:hint="cs"/>
          <w:sz w:val="36"/>
          <w:szCs w:val="36"/>
          <w:rtl/>
          <w:lang w:bidi="ar-EG"/>
        </w:rPr>
        <w:t xml:space="preserve">مسح على العمامة وحدها، </w:t>
      </w:r>
      <w:r w:rsidR="00A72527">
        <w:rPr>
          <w:rFonts w:ascii="Traditional Arabic" w:eastAsia="Calibri" w:hAnsi="Traditional Arabic" w:cs="Traditional Arabic" w:hint="cs"/>
          <w:sz w:val="36"/>
          <w:szCs w:val="36"/>
          <w:rtl/>
          <w:lang w:bidi="ar-EG"/>
        </w:rPr>
        <w:t>وفي</w:t>
      </w:r>
      <w:r w:rsidRPr="007D7859">
        <w:rPr>
          <w:rFonts w:ascii="Traditional Arabic" w:eastAsia="Calibri" w:hAnsi="Traditional Arabic" w:cs="Traditional Arabic" w:hint="cs"/>
          <w:sz w:val="36"/>
          <w:szCs w:val="36"/>
          <w:rtl/>
          <w:lang w:bidi="ar-EG"/>
        </w:rPr>
        <w:t xml:space="preserve"> </w:t>
      </w:r>
      <w:r w:rsidR="00A72527">
        <w:rPr>
          <w:rFonts w:ascii="Traditional Arabic" w:eastAsia="Calibri" w:hAnsi="Traditional Arabic" w:cs="Traditional Arabic" w:hint="cs"/>
          <w:sz w:val="36"/>
          <w:szCs w:val="36"/>
          <w:rtl/>
          <w:lang w:bidi="ar-EG"/>
        </w:rPr>
        <w:t>ال</w:t>
      </w:r>
      <w:r w:rsidRPr="007D7859">
        <w:rPr>
          <w:rFonts w:ascii="Traditional Arabic" w:eastAsia="Calibri" w:hAnsi="Traditional Arabic" w:cs="Traditional Arabic" w:hint="cs"/>
          <w:sz w:val="36"/>
          <w:szCs w:val="36"/>
          <w:rtl/>
          <w:lang w:bidi="ar-EG"/>
        </w:rPr>
        <w:t xml:space="preserve">مسح على </w:t>
      </w:r>
      <w:r w:rsidR="00A72527">
        <w:rPr>
          <w:rFonts w:ascii="Traditional Arabic" w:eastAsia="Calibri" w:hAnsi="Traditional Arabic" w:cs="Traditional Arabic" w:hint="cs"/>
          <w:sz w:val="36"/>
          <w:szCs w:val="36"/>
          <w:rtl/>
          <w:lang w:bidi="ar-EG"/>
        </w:rPr>
        <w:t>النَّاصية</w:t>
      </w:r>
      <w:r w:rsidRPr="007D7859">
        <w:rPr>
          <w:rFonts w:ascii="Traditional Arabic" w:eastAsia="Calibri" w:hAnsi="Traditional Arabic" w:cs="Traditional Arabic" w:hint="cs"/>
          <w:sz w:val="36"/>
          <w:szCs w:val="36"/>
          <w:rtl/>
          <w:lang w:bidi="ar-EG"/>
        </w:rPr>
        <w:t xml:space="preserve"> مع العمامة</w:t>
      </w:r>
      <w:r w:rsidR="00A11C53">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p>
    <w:p w:rsidR="007D7859" w:rsidRPr="007D7859" w:rsidRDefault="007D7859" w:rsidP="003A1A44">
      <w:pPr>
        <w:spacing w:after="160" w:line="259" w:lineRule="auto"/>
        <w:ind w:left="170" w:firstLine="720"/>
        <w:jc w:val="center"/>
        <w:rPr>
          <w:rFonts w:ascii="Traditional Arabic" w:eastAsia="Calibri" w:hAnsi="Traditional Arabic" w:cs="Traditional Arabic"/>
          <w:b/>
          <w:bCs/>
          <w:sz w:val="36"/>
          <w:szCs w:val="36"/>
          <w:rtl/>
        </w:rPr>
      </w:pPr>
      <w:r w:rsidRPr="007D7859">
        <w:rPr>
          <w:rFonts w:ascii="Traditional Arabic" w:eastAsia="Calibri" w:hAnsi="Traditional Arabic" w:cs="Traditional Arabic" w:hint="cs"/>
          <w:b/>
          <w:bCs/>
          <w:sz w:val="36"/>
          <w:szCs w:val="36"/>
          <w:rtl/>
        </w:rPr>
        <w:t xml:space="preserve">المبحث </w:t>
      </w:r>
      <w:r w:rsidR="00935558">
        <w:rPr>
          <w:rFonts w:ascii="Traditional Arabic" w:eastAsia="Calibri" w:hAnsi="Traditional Arabic" w:cs="Traditional Arabic" w:hint="cs"/>
          <w:b/>
          <w:bCs/>
          <w:sz w:val="36"/>
          <w:szCs w:val="36"/>
          <w:rtl/>
        </w:rPr>
        <w:t>الرَّابع</w:t>
      </w:r>
      <w:r w:rsidRPr="007D7859">
        <w:rPr>
          <w:rFonts w:ascii="Traditional Arabic" w:eastAsia="Calibri" w:hAnsi="Traditional Arabic" w:cs="Traditional Arabic" w:hint="cs"/>
          <w:b/>
          <w:bCs/>
          <w:sz w:val="36"/>
          <w:szCs w:val="36"/>
          <w:rtl/>
        </w:rPr>
        <w:t>: مسح الذ</w:t>
      </w:r>
      <w:r w:rsidR="001E1C09">
        <w:rPr>
          <w:rFonts w:ascii="Traditional Arabic" w:eastAsia="Calibri" w:hAnsi="Traditional Arabic" w:cs="Traditional Arabic" w:hint="cs"/>
          <w:b/>
          <w:bCs/>
          <w:sz w:val="36"/>
          <w:szCs w:val="36"/>
          <w:rtl/>
        </w:rPr>
        <w:t>ِّ</w:t>
      </w:r>
      <w:r w:rsidRPr="007D7859">
        <w:rPr>
          <w:rFonts w:ascii="Traditional Arabic" w:eastAsia="Calibri" w:hAnsi="Traditional Arabic" w:cs="Traditional Arabic" w:hint="cs"/>
          <w:b/>
          <w:bCs/>
          <w:sz w:val="36"/>
          <w:szCs w:val="36"/>
          <w:rtl/>
        </w:rPr>
        <w:t xml:space="preserve">راعين في </w:t>
      </w:r>
      <w:r w:rsidR="00F948C9">
        <w:rPr>
          <w:rFonts w:ascii="Traditional Arabic" w:eastAsia="Calibri" w:hAnsi="Traditional Arabic" w:cs="Traditional Arabic" w:hint="cs"/>
          <w:b/>
          <w:bCs/>
          <w:sz w:val="36"/>
          <w:szCs w:val="36"/>
          <w:rtl/>
        </w:rPr>
        <w:t>التي</w:t>
      </w:r>
      <w:r w:rsidRPr="007D7859">
        <w:rPr>
          <w:rFonts w:ascii="Traditional Arabic" w:eastAsia="Calibri" w:hAnsi="Traditional Arabic" w:cs="Traditional Arabic" w:hint="cs"/>
          <w:b/>
          <w:bCs/>
          <w:sz w:val="36"/>
          <w:szCs w:val="36"/>
          <w:rtl/>
        </w:rPr>
        <w:t>م</w:t>
      </w:r>
      <w:r w:rsidR="001E1C09">
        <w:rPr>
          <w:rFonts w:ascii="Traditional Arabic" w:eastAsia="Calibri" w:hAnsi="Traditional Arabic" w:cs="Traditional Arabic" w:hint="cs"/>
          <w:b/>
          <w:bCs/>
          <w:sz w:val="36"/>
          <w:szCs w:val="36"/>
          <w:rtl/>
        </w:rPr>
        <w:t>ُّ</w:t>
      </w:r>
      <w:r w:rsidRPr="007D7859">
        <w:rPr>
          <w:rFonts w:ascii="Traditional Arabic" w:eastAsia="Calibri" w:hAnsi="Traditional Arabic" w:cs="Traditional Arabic" w:hint="cs"/>
          <w:b/>
          <w:bCs/>
          <w:sz w:val="36"/>
          <w:szCs w:val="36"/>
          <w:rtl/>
        </w:rPr>
        <w:t>م</w:t>
      </w:r>
    </w:p>
    <w:p w:rsidR="007D7859" w:rsidRPr="007D7859" w:rsidRDefault="006C6EDE" w:rsidP="00505D4A">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505D4A">
        <w:rPr>
          <w:rFonts w:ascii="Traditional Arabic" w:eastAsia="Calibri" w:hAnsi="Traditional Arabic" w:cs="Traditional Arabic" w:hint="cs"/>
          <w:b/>
          <w:bCs/>
          <w:sz w:val="36"/>
          <w:szCs w:val="36"/>
          <w:rtl/>
          <w:lang w:bidi="ar-EG"/>
        </w:rPr>
        <w:t>رأي</w:t>
      </w:r>
      <w:r w:rsidR="007D7859" w:rsidRPr="007D7859">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505D4A">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 xml:space="preserve"> أن</w:t>
      </w:r>
      <w:r w:rsidR="006C6EDE">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مسح اليدين إلى المرفقين في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 غير واجب.</w:t>
      </w:r>
    </w:p>
    <w:p w:rsidR="006C6EDE" w:rsidRPr="007D7859" w:rsidRDefault="007D7859" w:rsidP="00933EE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فقد بو</w:t>
      </w:r>
      <w:r w:rsidR="00933EE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 في صحيحه: "ذِكْرُ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خَبَرٍ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يُصَرِّحُ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الذِّرَاعَيْنِ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وَاجِبٍ"</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73"/>
      </w:r>
      <w:r w:rsidR="000D5DDF">
        <w:rPr>
          <w:rFonts w:ascii="Traditional Arabic" w:eastAsia="Calibri" w:hAnsi="Traditional Arabic" w:cs="Traditional Arabic"/>
          <w:sz w:val="36"/>
          <w:szCs w:val="36"/>
          <w:vertAlign w:val="superscript"/>
          <w:rtl/>
          <w:lang w:bidi="ar-EG"/>
        </w:rPr>
        <w:t>)</w:t>
      </w:r>
      <w:r w:rsidR="006C6EDE">
        <w:rPr>
          <w:rFonts w:ascii="Traditional Arabic" w:eastAsia="Calibri" w:hAnsi="Traditional Arabic" w:cs="Traditional Arabic" w:hint="cs"/>
          <w:sz w:val="36"/>
          <w:szCs w:val="36"/>
          <w:rtl/>
          <w:lang w:bidi="ar-EG"/>
        </w:rPr>
        <w:t>.</w:t>
      </w:r>
    </w:p>
    <w:p w:rsidR="007D7859" w:rsidRPr="00933EE4" w:rsidRDefault="00933EE4"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كما ردَّ على من قال بوجوب مسح الذراعين في </w:t>
      </w:r>
      <w:r w:rsidR="00F948C9">
        <w:rPr>
          <w:rFonts w:ascii="Traditional Arabic" w:eastAsia="Calibri" w:hAnsi="Traditional Arabic" w:cs="Traditional Arabic" w:hint="cs"/>
          <w:sz w:val="36"/>
          <w:szCs w:val="36"/>
          <w:rtl/>
          <w:lang w:bidi="ar-EG"/>
        </w:rPr>
        <w:t>التي</w:t>
      </w:r>
      <w:r>
        <w:rPr>
          <w:rFonts w:ascii="Traditional Arabic" w:eastAsia="Calibri" w:hAnsi="Traditional Arabic" w:cs="Traditional Arabic" w:hint="cs"/>
          <w:sz w:val="36"/>
          <w:szCs w:val="36"/>
          <w:rtl/>
          <w:lang w:bidi="ar-EG"/>
        </w:rPr>
        <w:t>مم بقوله</w:t>
      </w:r>
      <w:r w:rsidR="007D7859" w:rsidRPr="007D7859">
        <w:rPr>
          <w:rFonts w:ascii="Traditional Arabic" w:eastAsia="Calibri" w:hAnsi="Traditional Arabic" w:cs="Traditional Arabic" w:hint="cs"/>
          <w:sz w:val="36"/>
          <w:szCs w:val="36"/>
          <w:rtl/>
          <w:lang w:bidi="ar-EG"/>
        </w:rPr>
        <w:t>: "ذِكْرُ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الْخَبَرِ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الْمُدْحِضِ،</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قَوْلَ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زَعَمَ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الذِّرَاعَيْنِ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فِي</w:t>
      </w:r>
      <w:r w:rsidR="007D7859"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وَاجِبٌ</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يَجُوزُ</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تَرْكُهُ"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74"/>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وقال</w:t>
      </w:r>
      <w:r w:rsidR="00933EE4">
        <w:rPr>
          <w:rFonts w:ascii="Traditional Arabic" w:eastAsia="Calibri" w:hAnsi="Traditional Arabic" w:cs="Traditional Arabic" w:hint="cs"/>
          <w:sz w:val="36"/>
          <w:szCs w:val="36"/>
          <w:rtl/>
          <w:lang w:bidi="ar-EG"/>
        </w:rPr>
        <w:t xml:space="preserve"> أيضاً</w:t>
      </w:r>
      <w:r w:rsidRPr="007D7859">
        <w:rPr>
          <w:rFonts w:ascii="Traditional Arabic" w:eastAsia="Calibri" w:hAnsi="Traditional Arabic" w:cs="Traditional Arabic" w:hint="cs"/>
          <w:sz w:val="36"/>
          <w:szCs w:val="36"/>
          <w:rtl/>
          <w:lang w:bidi="ar-EG"/>
        </w:rPr>
        <w:t>: "ذِكْرُ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الْأَمْرِ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بِالِاقْتِصَارِ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بِالْكَفَّيْنِ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السَّاعِدَيْنِ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بِالضَّرْبَتَيْنِ"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75"/>
      </w:r>
      <w:r w:rsidR="000D5DDF">
        <w:rPr>
          <w:rFonts w:ascii="Traditional Arabic" w:eastAsia="Calibri" w:hAnsi="Traditional Arabic" w:cs="Traditional Arabic"/>
          <w:sz w:val="36"/>
          <w:szCs w:val="36"/>
          <w:vertAlign w:val="superscript"/>
          <w:rtl/>
          <w:lang w:bidi="ar-EG"/>
        </w:rPr>
        <w:t>)</w:t>
      </w:r>
      <w:r w:rsidR="00933EE4">
        <w:rPr>
          <w:rFonts w:ascii="Traditional Arabic" w:eastAsia="Calibri" w:hAnsi="Traditional Arabic" w:cs="Traditional Arabic" w:hint="cs"/>
          <w:sz w:val="36"/>
          <w:szCs w:val="36"/>
          <w:rtl/>
          <w:lang w:bidi="ar-EG"/>
        </w:rPr>
        <w:t>.</w:t>
      </w:r>
    </w:p>
    <w:p w:rsidR="00933EE4" w:rsidRDefault="00933EE4" w:rsidP="00933EE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واستدلَّ على ذلك برواياتٍ لحديث عم</w:t>
      </w:r>
      <w:r w:rsidR="00AC1CED">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ارٍ</w:t>
      </w:r>
      <w:r w:rsidR="00505D4A">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و</w:t>
      </w:r>
      <w:r w:rsidR="00F948C9">
        <w:rPr>
          <w:rFonts w:ascii="Traditional Arabic" w:eastAsia="Calibri" w:hAnsi="Traditional Arabic" w:cs="Traditional Arabic" w:hint="cs"/>
          <w:sz w:val="36"/>
          <w:szCs w:val="36"/>
          <w:rtl/>
          <w:lang w:bidi="ar-EG"/>
        </w:rPr>
        <w:t>التي</w:t>
      </w:r>
      <w:r>
        <w:rPr>
          <w:rFonts w:ascii="Traditional Arabic" w:eastAsia="Calibri" w:hAnsi="Traditional Arabic" w:cs="Traditional Arabic" w:hint="cs"/>
          <w:sz w:val="36"/>
          <w:szCs w:val="36"/>
          <w:rtl/>
          <w:lang w:bidi="ar-EG"/>
        </w:rPr>
        <w:t xml:space="preserve"> جاء فيها الاقتصار على مسح الوجه والكفين.</w:t>
      </w:r>
    </w:p>
    <w:p w:rsidR="00933EE4" w:rsidRDefault="00933EE4" w:rsidP="006D494F">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فعن عمَّارٍ</w:t>
      </w:r>
      <w:r w:rsidR="00505D4A">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أنَّ رَسُولَ</w:t>
      </w:r>
      <w:r w:rsidRPr="00933EE4">
        <w:rPr>
          <w:rFonts w:ascii="Traditional Arabic" w:eastAsia="Calibri" w:hAnsi="Traditional Arabic" w:cs="Traditional Arabic"/>
          <w:sz w:val="36"/>
          <w:szCs w:val="36"/>
          <w:rtl/>
          <w:lang w:bidi="ar-EG"/>
        </w:rPr>
        <w:t xml:space="preserve"> </w:t>
      </w:r>
      <w:r w:rsidRPr="00933EE4">
        <w:rPr>
          <w:rFonts w:ascii="Traditional Arabic" w:eastAsia="Calibri" w:hAnsi="Traditional Arabic" w:cs="Traditional Arabic" w:hint="cs"/>
          <w:sz w:val="36"/>
          <w:szCs w:val="36"/>
          <w:rtl/>
          <w:lang w:bidi="ar-EG"/>
        </w:rPr>
        <w:t>اللَّهِ</w:t>
      </w:r>
      <w:r w:rsidRPr="00933EE4">
        <w:rPr>
          <w:rFonts w:ascii="Traditional Arabic" w:eastAsia="Calibri" w:hAnsi="Traditional Arabic" w:cs="Traditional Arabic"/>
          <w:sz w:val="36"/>
          <w:szCs w:val="36"/>
          <w:rtl/>
          <w:lang w:bidi="ar-EG"/>
        </w:rPr>
        <w:t xml:space="preserve"> </w:t>
      </w:r>
      <w:r w:rsidRPr="00933EE4">
        <w:rPr>
          <w:rFonts w:ascii="Traditional Arabic" w:eastAsia="Calibri" w:hAnsi="Traditional Arabic" w:cs="Traditional Arabic" w:hint="cs"/>
          <w:sz w:val="36"/>
          <w:szCs w:val="36"/>
          <w:rtl/>
          <w:lang w:bidi="ar-EG"/>
        </w:rPr>
        <w:t>صَلَّى</w:t>
      </w:r>
      <w:r w:rsidRPr="00933EE4">
        <w:rPr>
          <w:rFonts w:ascii="Traditional Arabic" w:eastAsia="Calibri" w:hAnsi="Traditional Arabic" w:cs="Traditional Arabic"/>
          <w:sz w:val="36"/>
          <w:szCs w:val="36"/>
          <w:rtl/>
          <w:lang w:bidi="ar-EG"/>
        </w:rPr>
        <w:t xml:space="preserve"> </w:t>
      </w:r>
      <w:r w:rsidRPr="00933EE4">
        <w:rPr>
          <w:rFonts w:ascii="Traditional Arabic" w:eastAsia="Calibri" w:hAnsi="Traditional Arabic" w:cs="Traditional Arabic" w:hint="cs"/>
          <w:sz w:val="36"/>
          <w:szCs w:val="36"/>
          <w:rtl/>
          <w:lang w:bidi="ar-EG"/>
        </w:rPr>
        <w:t>اللَّهُ</w:t>
      </w:r>
      <w:r w:rsidRPr="00933EE4">
        <w:rPr>
          <w:rFonts w:ascii="Traditional Arabic" w:eastAsia="Calibri" w:hAnsi="Traditional Arabic" w:cs="Traditional Arabic"/>
          <w:sz w:val="36"/>
          <w:szCs w:val="36"/>
          <w:rtl/>
          <w:lang w:bidi="ar-EG"/>
        </w:rPr>
        <w:t xml:space="preserve"> </w:t>
      </w:r>
      <w:r w:rsidRPr="00933EE4">
        <w:rPr>
          <w:rFonts w:ascii="Traditional Arabic" w:eastAsia="Calibri" w:hAnsi="Traditional Arabic" w:cs="Traditional Arabic" w:hint="cs"/>
          <w:sz w:val="36"/>
          <w:szCs w:val="36"/>
          <w:rtl/>
          <w:lang w:bidi="ar-EG"/>
        </w:rPr>
        <w:t>عَلَيْهِ</w:t>
      </w:r>
      <w:r w:rsidRPr="00933EE4">
        <w:rPr>
          <w:rFonts w:ascii="Traditional Arabic" w:eastAsia="Calibri" w:hAnsi="Traditional Arabic" w:cs="Traditional Arabic"/>
          <w:sz w:val="36"/>
          <w:szCs w:val="36"/>
          <w:rtl/>
          <w:lang w:bidi="ar-EG"/>
        </w:rPr>
        <w:t xml:space="preserve"> </w:t>
      </w:r>
      <w:r w:rsidRPr="00933EE4">
        <w:rPr>
          <w:rFonts w:ascii="Traditional Arabic" w:eastAsia="Calibri" w:hAnsi="Traditional Arabic" w:cs="Traditional Arabic" w:hint="cs"/>
          <w:sz w:val="36"/>
          <w:szCs w:val="36"/>
          <w:rtl/>
          <w:lang w:bidi="ar-EG"/>
        </w:rPr>
        <w:t>وَسَلَّمَ</w:t>
      </w:r>
      <w:r>
        <w:rPr>
          <w:rFonts w:ascii="Traditional Arabic" w:eastAsia="Calibri" w:hAnsi="Traditional Arabic" w:cs="Traditional Arabic" w:hint="cs"/>
          <w:sz w:val="36"/>
          <w:szCs w:val="36"/>
          <w:rtl/>
          <w:lang w:bidi="ar-EG"/>
        </w:rPr>
        <w:t xml:space="preserve"> قال</w:t>
      </w:r>
      <w:r>
        <w:rPr>
          <w:rFonts w:ascii="Traditional Arabic" w:eastAsia="Calibri" w:hAnsi="Traditional Arabic" w:cs="Traditional Arabic"/>
          <w:sz w:val="36"/>
          <w:szCs w:val="36"/>
          <w:rtl/>
          <w:lang w:bidi="ar-EG"/>
        </w:rPr>
        <w:t xml:space="preserve">: </w:t>
      </w:r>
      <w:r w:rsidR="006D494F">
        <w:rPr>
          <w:rFonts w:ascii="Traditional Arabic" w:eastAsia="Calibri" w:hAnsi="Traditional Arabic" w:cs="Traditional Arabic" w:hint="cs"/>
          <w:sz w:val="36"/>
          <w:szCs w:val="36"/>
          <w:rtl/>
          <w:lang w:bidi="ar-EG"/>
        </w:rPr>
        <w:t>"</w:t>
      </w:r>
      <w:r w:rsidR="006D494F" w:rsidRPr="006D494F">
        <w:rPr>
          <w:rFonts w:ascii="Traditional Arabic" w:eastAsia="Calibri" w:hAnsi="Traditional Arabic" w:cs="Traditional Arabic" w:hint="cs"/>
          <w:sz w:val="36"/>
          <w:szCs w:val="36"/>
          <w:rtl/>
          <w:lang w:bidi="ar-EG"/>
        </w:rPr>
        <w:t>إِنَّمَا</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كَانَ</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يَكْفِيكَ</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هَكَذَا</w:t>
      </w:r>
      <w:r w:rsidR="006D494F">
        <w:rPr>
          <w:rFonts w:ascii="Traditional Arabic" w:eastAsia="Calibri" w:hAnsi="Traditional Arabic" w:cs="Traditional Arabic" w:hint="cs"/>
          <w:sz w:val="36"/>
          <w:szCs w:val="36"/>
          <w:rtl/>
          <w:lang w:bidi="ar-EG"/>
        </w:rPr>
        <w:t>"</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فَضَرَبَ</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النَّبِيُّ</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صَلَّى</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اللهُ</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عَلَيْهِ</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وَسَلَّمَ</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بِكَفَّيْهِ</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الأَرْضَ،</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وَنَفَخَ</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فِيهِمَا،</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ثُمَّ</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مَسَحَ</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بِهِمَا</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وَجْهَهُ</w:t>
      </w:r>
      <w:r w:rsidR="006D494F" w:rsidRPr="006D494F">
        <w:rPr>
          <w:rFonts w:ascii="Traditional Arabic" w:eastAsia="Calibri" w:hAnsi="Traditional Arabic" w:cs="Traditional Arabic"/>
          <w:sz w:val="36"/>
          <w:szCs w:val="36"/>
          <w:rtl/>
          <w:lang w:bidi="ar-EG"/>
        </w:rPr>
        <w:t xml:space="preserve"> </w:t>
      </w:r>
      <w:r w:rsidR="006D494F" w:rsidRPr="006D494F">
        <w:rPr>
          <w:rFonts w:ascii="Traditional Arabic" w:eastAsia="Calibri" w:hAnsi="Traditional Arabic" w:cs="Traditional Arabic" w:hint="cs"/>
          <w:sz w:val="36"/>
          <w:szCs w:val="36"/>
          <w:rtl/>
          <w:lang w:bidi="ar-EG"/>
        </w:rPr>
        <w:t>وَكَفَّيْهِ</w:t>
      </w:r>
      <w:r w:rsidR="006D494F" w:rsidRPr="006D494F">
        <w:rPr>
          <w:rStyle w:val="a4"/>
          <w:rFonts w:ascii="Traditional Arabic" w:eastAsia="Calibri" w:hAnsi="Traditional Arabic" w:cs="Traditional Arabic"/>
          <w:sz w:val="36"/>
          <w:szCs w:val="36"/>
          <w:vertAlign w:val="baseline"/>
          <w:rtl/>
          <w:lang w:bidi="ar-EG"/>
        </w:rPr>
        <w:t xml:space="preserve"> </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76"/>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B525EC" w:rsidRDefault="00D36A1F" w:rsidP="00933EE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-كما</w:t>
      </w:r>
      <w:r w:rsidR="00B525EC">
        <w:rPr>
          <w:rFonts w:ascii="Traditional Arabic" w:eastAsia="Calibri" w:hAnsi="Traditional Arabic" w:cs="Traditional Arabic" w:hint="cs"/>
          <w:sz w:val="36"/>
          <w:szCs w:val="36"/>
          <w:rtl/>
          <w:lang w:bidi="ar-EG"/>
        </w:rPr>
        <w:t xml:space="preserve"> رد</w:t>
      </w:r>
      <w:r w:rsidR="00AC1CED">
        <w:rPr>
          <w:rFonts w:ascii="Traditional Arabic" w:eastAsia="Calibri" w:hAnsi="Traditional Arabic" w:cs="Traditional Arabic" w:hint="cs"/>
          <w:sz w:val="36"/>
          <w:szCs w:val="36"/>
          <w:rtl/>
          <w:lang w:bidi="ar-EG"/>
        </w:rPr>
        <w:t>َّ</w:t>
      </w:r>
      <w:r w:rsidR="00B525EC">
        <w:rPr>
          <w:rFonts w:ascii="Traditional Arabic" w:eastAsia="Calibri" w:hAnsi="Traditional Arabic" w:cs="Traditional Arabic" w:hint="cs"/>
          <w:sz w:val="36"/>
          <w:szCs w:val="36"/>
          <w:rtl/>
          <w:lang w:bidi="ar-EG"/>
        </w:rPr>
        <w:t xml:space="preserve"> على من قال ب</w:t>
      </w:r>
      <w:r w:rsidR="00F948C9">
        <w:rPr>
          <w:rFonts w:ascii="Traditional Arabic" w:eastAsia="Calibri" w:hAnsi="Traditional Arabic" w:cs="Traditional Arabic" w:hint="cs"/>
          <w:sz w:val="36"/>
          <w:szCs w:val="36"/>
          <w:rtl/>
          <w:lang w:bidi="ar-EG"/>
        </w:rPr>
        <w:t>التي</w:t>
      </w:r>
      <w:r w:rsidR="00B525EC">
        <w:rPr>
          <w:rFonts w:ascii="Traditional Arabic" w:eastAsia="Calibri" w:hAnsi="Traditional Arabic" w:cs="Traditional Arabic" w:hint="cs"/>
          <w:sz w:val="36"/>
          <w:szCs w:val="36"/>
          <w:rtl/>
          <w:lang w:bidi="ar-EG"/>
        </w:rPr>
        <w:t>م</w:t>
      </w:r>
      <w:r w:rsidR="00AC1CED">
        <w:rPr>
          <w:rFonts w:ascii="Traditional Arabic" w:eastAsia="Calibri" w:hAnsi="Traditional Arabic" w:cs="Traditional Arabic" w:hint="cs"/>
          <w:sz w:val="36"/>
          <w:szCs w:val="36"/>
          <w:rtl/>
          <w:lang w:bidi="ar-EG"/>
        </w:rPr>
        <w:t>ُّ</w:t>
      </w:r>
      <w:r w:rsidR="00B525EC">
        <w:rPr>
          <w:rFonts w:ascii="Traditional Arabic" w:eastAsia="Calibri" w:hAnsi="Traditional Arabic" w:cs="Traditional Arabic" w:hint="cs"/>
          <w:sz w:val="36"/>
          <w:szCs w:val="36"/>
          <w:rtl/>
          <w:lang w:bidi="ar-EG"/>
        </w:rPr>
        <w:t>م إلى المناكب بقوله: "</w:t>
      </w:r>
      <w:r w:rsidR="00B525EC" w:rsidRPr="00B525EC">
        <w:rPr>
          <w:rFonts w:hint="cs"/>
          <w:rtl/>
        </w:rPr>
        <w:t xml:space="preserve"> </w:t>
      </w:r>
      <w:r w:rsidR="00B525EC" w:rsidRPr="00B525EC">
        <w:rPr>
          <w:rFonts w:ascii="Traditional Arabic" w:eastAsia="Calibri" w:hAnsi="Traditional Arabic" w:cs="Traditional Arabic" w:hint="cs"/>
          <w:sz w:val="36"/>
          <w:szCs w:val="36"/>
          <w:rtl/>
          <w:lang w:bidi="ar-EG"/>
        </w:rPr>
        <w:t>ذِكْرُ</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خَبَرٍ</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قَدْ</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يُوهِمُ</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غَيْرَ</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الْمُتَبَحِّرِ</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فِي</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صِنَاعَةِ</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الْحَدِيثِ</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أَنَّهُ</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مُضَادٌّ</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لِلْأَخْبَارِ</w:t>
      </w:r>
      <w:r w:rsidR="00B525EC" w:rsidRPr="00B525EC">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ذَكَرْنَاهَا</w:t>
      </w:r>
      <w:r w:rsidR="00B525EC" w:rsidRPr="00B525EC">
        <w:rPr>
          <w:rFonts w:ascii="Traditional Arabic" w:eastAsia="Calibri" w:hAnsi="Traditional Arabic" w:cs="Traditional Arabic"/>
          <w:sz w:val="36"/>
          <w:szCs w:val="36"/>
          <w:rtl/>
          <w:lang w:bidi="ar-EG"/>
        </w:rPr>
        <w:t xml:space="preserve"> </w:t>
      </w:r>
      <w:r w:rsidR="00B525EC" w:rsidRPr="00B525EC">
        <w:rPr>
          <w:rFonts w:ascii="Traditional Arabic" w:eastAsia="Calibri" w:hAnsi="Traditional Arabic" w:cs="Traditional Arabic" w:hint="cs"/>
          <w:sz w:val="36"/>
          <w:szCs w:val="36"/>
          <w:rtl/>
          <w:lang w:bidi="ar-EG"/>
        </w:rPr>
        <w:t>قَبْلُ</w:t>
      </w:r>
      <w:r w:rsidR="00B525EC">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77"/>
      </w:r>
      <w:r w:rsidR="000D5DDF">
        <w:rPr>
          <w:rStyle w:val="a4"/>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p>
    <w:p w:rsidR="00B525EC" w:rsidRDefault="00B525EC" w:rsidP="00933EE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وبعد روايته </w:t>
      </w:r>
      <w:r w:rsidR="00D36A1F">
        <w:rPr>
          <w:rFonts w:ascii="Traditional Arabic" w:eastAsia="Calibri" w:hAnsi="Traditional Arabic" w:cs="Traditional Arabic" w:hint="cs"/>
          <w:sz w:val="36"/>
          <w:szCs w:val="36"/>
          <w:rtl/>
          <w:lang w:bidi="ar-EG"/>
        </w:rPr>
        <w:t>ل</w:t>
      </w:r>
      <w:r>
        <w:rPr>
          <w:rFonts w:ascii="Traditional Arabic" w:eastAsia="Calibri" w:hAnsi="Traditional Arabic" w:cs="Traditional Arabic" w:hint="cs"/>
          <w:sz w:val="36"/>
          <w:szCs w:val="36"/>
          <w:rtl/>
          <w:lang w:bidi="ar-EG"/>
        </w:rPr>
        <w:t>حديث عم</w:t>
      </w:r>
      <w:r w:rsidR="00D36A1F">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ار</w:t>
      </w:r>
      <w:r w:rsidR="00D36A1F">
        <w:rPr>
          <w:rFonts w:ascii="Traditional Arabic" w:eastAsia="Calibri" w:hAnsi="Traditional Arabic" w:cs="Traditional Arabic" w:hint="cs"/>
          <w:sz w:val="36"/>
          <w:szCs w:val="36"/>
          <w:rtl/>
          <w:lang w:bidi="ar-EG"/>
        </w:rPr>
        <w:t>ٍ</w:t>
      </w:r>
      <w:r w:rsidR="00505D4A">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بلفظ: "</w:t>
      </w:r>
      <w:r w:rsidRPr="00B525EC">
        <w:rPr>
          <w:rFonts w:ascii="Traditional Arabic" w:eastAsia="Calibri" w:hAnsi="Traditional Arabic" w:cs="Traditional Arabic" w:hint="cs"/>
          <w:sz w:val="36"/>
          <w:szCs w:val="36"/>
          <w:rtl/>
          <w:lang w:bidi="ar-EG"/>
        </w:rPr>
        <w:t>تَيَمَّمْنَا</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مَعَ</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النَّبِيِّ</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صَلَّى</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اللَّهُ</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عَلَيْهِ</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وَسَلَّمَ</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إِلَى</w:t>
      </w:r>
      <w:r w:rsidRPr="00B525EC">
        <w:rPr>
          <w:rFonts w:ascii="Traditional Arabic" w:eastAsia="Calibri" w:hAnsi="Traditional Arabic" w:cs="Traditional Arabic"/>
          <w:sz w:val="36"/>
          <w:szCs w:val="36"/>
          <w:rtl/>
          <w:lang w:bidi="ar-EG"/>
        </w:rPr>
        <w:t xml:space="preserve"> </w:t>
      </w:r>
      <w:r w:rsidRPr="00B525EC">
        <w:rPr>
          <w:rFonts w:ascii="Traditional Arabic" w:eastAsia="Calibri" w:hAnsi="Traditional Arabic" w:cs="Traditional Arabic" w:hint="cs"/>
          <w:sz w:val="36"/>
          <w:szCs w:val="36"/>
          <w:rtl/>
          <w:lang w:bidi="ar-EG"/>
        </w:rPr>
        <w:t>الْمَنَاكِبِ</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678"/>
      </w:r>
      <w:r w:rsidR="000D5DDF">
        <w:rPr>
          <w:rStyle w:val="a4"/>
          <w:rFonts w:ascii="Traditional Arabic" w:eastAsia="Calibri" w:hAnsi="Traditional Arabic" w:cs="Traditional Arabic"/>
          <w:sz w:val="36"/>
          <w:szCs w:val="36"/>
          <w:rtl/>
          <w:lang w:bidi="ar-EG"/>
        </w:rPr>
        <w:t>)</w:t>
      </w:r>
      <w:r w:rsidR="00AC1CED">
        <w:rPr>
          <w:rFonts w:ascii="Traditional Arabic" w:eastAsia="Calibri" w:hAnsi="Traditional Arabic" w:cs="Traditional Arabic" w:hint="cs"/>
          <w:sz w:val="36"/>
          <w:szCs w:val="36"/>
          <w:rtl/>
          <w:lang w:bidi="ar-EG"/>
        </w:rPr>
        <w:t>.</w:t>
      </w:r>
    </w:p>
    <w:p w:rsidR="00B525EC" w:rsidRPr="007D7859" w:rsidRDefault="00B525EC" w:rsidP="00933EE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"كَانَ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نَزَلَ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آيَةُ</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تَعْلِيمِ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كَيْفِيَّةَ</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عَلَّمَهُ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ضَرْبَةً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وَاحِدَةً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سَأَلَ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7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933EE4" w:rsidP="00505D4A">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505D4A">
        <w:rPr>
          <w:rFonts w:ascii="Traditional Arabic" w:eastAsia="Calibri" w:hAnsi="Traditional Arabic" w:cs="Traditional Arabic" w:hint="cs"/>
          <w:b/>
          <w:bCs/>
          <w:sz w:val="36"/>
          <w:szCs w:val="36"/>
          <w:rtl/>
          <w:lang w:bidi="ar-EG"/>
        </w:rPr>
        <w:t>مذاهب العلماء.</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3A02EF">
        <w:rPr>
          <w:rFonts w:ascii="Traditional Arabic" w:eastAsia="Calibri" w:hAnsi="Traditional Arabic" w:cs="Traditional Arabic" w:hint="cs"/>
          <w:sz w:val="36"/>
          <w:szCs w:val="36"/>
          <w:rtl/>
          <w:lang w:bidi="ar-EG"/>
        </w:rPr>
        <w:t>م</w:t>
      </w:r>
      <w:r w:rsidR="002C6662">
        <w:rPr>
          <w:rFonts w:ascii="Traditional Arabic" w:eastAsia="Calibri" w:hAnsi="Traditional Arabic" w:cs="Traditional Arabic" w:hint="cs"/>
          <w:sz w:val="36"/>
          <w:szCs w:val="36"/>
          <w:rtl/>
          <w:lang w:bidi="ar-EG"/>
        </w:rPr>
        <w:t>ُّ</w:t>
      </w:r>
      <w:r w:rsidR="003A02EF">
        <w:rPr>
          <w:rFonts w:ascii="Traditional Arabic" w:eastAsia="Calibri" w:hAnsi="Traditional Arabic" w:cs="Traditional Arabic" w:hint="cs"/>
          <w:sz w:val="36"/>
          <w:szCs w:val="36"/>
          <w:rtl/>
          <w:lang w:bidi="ar-EG"/>
        </w:rPr>
        <w:t>م للوجه والكفين فقط.</w:t>
      </w:r>
      <w:r w:rsidRPr="007D7859">
        <w:rPr>
          <w:rFonts w:ascii="Traditional Arabic" w:eastAsia="Calibri" w:hAnsi="Traditional Arabic" w:cs="Traditional Arabic" w:hint="cs"/>
          <w:sz w:val="36"/>
          <w:szCs w:val="36"/>
          <w:rtl/>
          <w:lang w:bidi="ar-EG"/>
        </w:rPr>
        <w:t xml:space="preserve"> وهو مذهب </w:t>
      </w:r>
      <w:r w:rsidR="00CD7EEE">
        <w:rPr>
          <w:rFonts w:ascii="Traditional Arabic" w:eastAsia="Calibri" w:hAnsi="Traditional Arabic" w:cs="Traditional Arabic" w:hint="cs"/>
          <w:sz w:val="36"/>
          <w:szCs w:val="36"/>
          <w:rtl/>
          <w:lang w:bidi="ar-EG"/>
        </w:rPr>
        <w:t>المالكيَّة</w:t>
      </w:r>
      <w:r w:rsidR="00505D4A">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0"/>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 والحنابلة</w:t>
      </w:r>
      <w:r w:rsidR="006D494F">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1"/>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2C6662"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w:t>
      </w:r>
      <w:r w:rsidR="007D7859" w:rsidRPr="007D7859">
        <w:rPr>
          <w:rFonts w:ascii="Traditional Arabic" w:eastAsia="Calibri" w:hAnsi="Traditional Arabic" w:cs="Traditional Arabic" w:hint="cs"/>
          <w:sz w:val="36"/>
          <w:szCs w:val="36"/>
          <w:rtl/>
          <w:lang w:bidi="ar-EG"/>
        </w:rPr>
        <w:t>عن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 xml:space="preserve">عَمَّار في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مُم قال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"فَضَرَبَ</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النَّبِيُّ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صَلَّى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وَسَلَّمَ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بِيَدِهِ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الأَرْضَ،</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فَمَسَحَ</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وَجْهَهُ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وَكَفَّيْهِ"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2"/>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وفي رواية: "يَكْفِيكَ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3"/>
      </w:r>
      <w:r w:rsidR="000D5DDF">
        <w:rPr>
          <w:rFonts w:ascii="Traditional Arabic" w:eastAsia="Calibri" w:hAnsi="Traditional Arabic" w:cs="Traditional Arabic"/>
          <w:sz w:val="36"/>
          <w:szCs w:val="36"/>
          <w:vertAlign w:val="superscript"/>
          <w:rtl/>
          <w:lang w:bidi="ar-EG"/>
        </w:rPr>
        <w:t>)</w:t>
      </w:r>
      <w:r w:rsidR="002C6662">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ففي الحديث نص</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صريح</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أن</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للوجه والكف</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ين فقط.</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2-ولأن</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حكم</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w:t>
      </w:r>
      <w:r w:rsidR="002C666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ل</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ق على مطلق اليدين؛ فلم يدخل فيه الذراع، كقطع السارق.</w:t>
      </w:r>
    </w:p>
    <w:p w:rsidR="007D7859" w:rsidRPr="007D7859" w:rsidRDefault="007D7859" w:rsidP="00DC1EF2">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واحتج</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وا بما ر</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وي 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عَبَّاسٍ</w:t>
      </w:r>
      <w:r w:rsidR="00601A05">
        <w:rPr>
          <w:rFonts w:ascii="Traditional Arabic" w:eastAsia="Calibri" w:hAnsi="Traditional Arabic" w:cs="Traditional Arabic" w:hint="cs"/>
          <w:sz w:val="36"/>
          <w:szCs w:val="36"/>
          <w:rtl/>
          <w:lang w:bidi="ar-EG"/>
        </w:rPr>
        <w:t xml:space="preserve"> رضي الله عنهما</w:t>
      </w:r>
      <w:r w:rsidRPr="007D7859">
        <w:rPr>
          <w:rFonts w:ascii="Traditional Arabic" w:eastAsia="Calibri" w:hAnsi="Traditional Arabic" w:cs="Traditional Arabic" w:hint="cs"/>
          <w:sz w:val="36"/>
          <w:szCs w:val="36"/>
          <w:rtl/>
          <w:lang w:bidi="ar-EG"/>
        </w:rPr>
        <w:t>-بإسناد ضعيف-أَنَّهُ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سُئِلَ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فَقَالَ</w:t>
      </w:r>
      <w:r w:rsidR="0085561A">
        <w:rPr>
          <w:rFonts w:ascii="Traditional Arabic" w:eastAsia="Calibri" w:hAnsi="Traditional Arabic" w:cs="Traditional Arabic"/>
          <w:sz w:val="36"/>
          <w:szCs w:val="36"/>
          <w:rtl/>
          <w:lang w:bidi="ar-EG"/>
        </w:rPr>
        <w:t>: "</w:t>
      </w:r>
      <w:r w:rsidRPr="007D7859">
        <w:rPr>
          <w:rFonts w:ascii="Traditional Arabic" w:eastAsia="Calibri" w:hAnsi="Traditional Arabic" w:cs="Traditional Arabic" w:hint="cs"/>
          <w:sz w:val="36"/>
          <w:szCs w:val="36"/>
          <w:rtl/>
          <w:lang w:bidi="ar-EG"/>
        </w:rPr>
        <w:t>إِنَّ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كِتَابِهِ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الوُضُوءَ</w:t>
      </w:r>
      <w:r w:rsidR="00626408" w:rsidRPr="007D7859">
        <w:rPr>
          <w:rFonts w:ascii="Traditional Arabic" w:eastAsia="Calibri" w:hAnsi="Traditional Arabic" w:cs="Traditional Arabic" w:hint="cs"/>
          <w:sz w:val="36"/>
          <w:szCs w:val="36"/>
          <w:rtl/>
          <w:lang w:bidi="ar-EG"/>
        </w:rPr>
        <w:t>:</w:t>
      </w:r>
      <w:r w:rsidR="00626408" w:rsidRPr="00626408">
        <w:rPr>
          <w:rFonts w:ascii="Traditional Arabic" w:eastAsia="Times New Roman" w:hAnsi="Traditional Arabic" w:cs="Traditional Arabic" w:hint="cs"/>
          <w:color w:val="000000"/>
          <w:sz w:val="32"/>
          <w:szCs w:val="32"/>
          <w:rtl/>
        </w:rPr>
        <w:t>﴿</w:t>
      </w:r>
      <w:r w:rsidRPr="007D7859">
        <w:rPr>
          <w:rFonts w:ascii="Traditional Arabic" w:eastAsia="Calibri" w:hAnsi="Traditional Arabic" w:cs="Traditional Arabic"/>
          <w:sz w:val="36"/>
          <w:szCs w:val="36"/>
          <w:rtl/>
          <w:lang w:bidi="ar-EG"/>
        </w:rPr>
        <w:t xml:space="preserve"> </w:t>
      </w:r>
      <w:r w:rsidR="00626408" w:rsidRPr="00626408">
        <w:rPr>
          <w:rFonts w:ascii="Times New Roman" w:eastAsia="Times New Roman" w:hAnsi="Times New Roman" w:cs="KFGQPC Uthmanic Script HAFS"/>
          <w:color w:val="000000"/>
          <w:sz w:val="32"/>
          <w:szCs w:val="28"/>
          <w:rtl/>
        </w:rPr>
        <w:t xml:space="preserve">فَٱغۡسِلُواْ وُجُوهَكُمۡ وَأَيۡدِيَكُمۡ إِلَى ٱلۡمَرَافِقِ </w:t>
      </w:r>
      <w:r w:rsidR="00626408" w:rsidRPr="00626408">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4"/>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00DC1EF2" w:rsidRPr="00626408">
        <w:rPr>
          <w:rFonts w:ascii="Traditional Arabic" w:eastAsia="Times New Roman" w:hAnsi="Traditional Arabic" w:cs="Traditional Arabic" w:hint="cs"/>
          <w:color w:val="000000"/>
          <w:sz w:val="32"/>
          <w:szCs w:val="32"/>
          <w:rtl/>
        </w:rPr>
        <w:t>﴿</w:t>
      </w:r>
      <w:r w:rsidR="00DC1EF2" w:rsidRPr="00DC1EF2">
        <w:rPr>
          <w:rFonts w:ascii="Times New Roman" w:eastAsia="Times New Roman" w:hAnsi="Times New Roman" w:cs="KFGQPC Uthmanic Script HAFS" w:hint="cs"/>
          <w:color w:val="000000"/>
          <w:sz w:val="32"/>
          <w:szCs w:val="28"/>
          <w:rtl/>
        </w:rPr>
        <w:t>فَٱمۡسَحُواْ بِو</w:t>
      </w:r>
      <w:r w:rsidR="00DC1EF2">
        <w:rPr>
          <w:rFonts w:ascii="Times New Roman" w:eastAsia="Times New Roman" w:hAnsi="Times New Roman" w:cs="KFGQPC Uthmanic Script HAFS" w:hint="cs"/>
          <w:color w:val="000000"/>
          <w:sz w:val="32"/>
          <w:szCs w:val="28"/>
          <w:rtl/>
        </w:rPr>
        <w:t xml:space="preserve">ُجُوهِكُمۡ وَأَيۡدِيكُم </w:t>
      </w:r>
      <w:r w:rsidR="00DC1EF2" w:rsidRPr="00626408">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5"/>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وَقَالَ</w:t>
      </w:r>
      <w:r w:rsidR="00DC1EF2" w:rsidRPr="007D7859">
        <w:rPr>
          <w:rFonts w:ascii="Traditional Arabic" w:eastAsia="Calibri" w:hAnsi="Traditional Arabic" w:cs="Traditional Arabic" w:hint="cs"/>
          <w:sz w:val="36"/>
          <w:szCs w:val="36"/>
          <w:rtl/>
          <w:lang w:bidi="ar-EG"/>
        </w:rPr>
        <w:t>:﴿ وَٱلسَّارِقُ</w:t>
      </w:r>
      <w:r w:rsidR="00DC1EF2" w:rsidRPr="00DC1EF2">
        <w:rPr>
          <w:rFonts w:ascii="Times New Roman" w:eastAsia="Times New Roman" w:hAnsi="Times New Roman" w:cs="KFGQPC Uthmanic Script HAFS" w:hint="cs"/>
          <w:color w:val="000000"/>
          <w:sz w:val="32"/>
          <w:szCs w:val="28"/>
          <w:rtl/>
        </w:rPr>
        <w:t xml:space="preserve"> وَٱلسَّارِقَةُ فَٱقۡطَعُوٓاْ </w:t>
      </w:r>
      <w:r w:rsidR="00DC1EF2" w:rsidRPr="00DC1EF2">
        <w:rPr>
          <w:rFonts w:ascii="Times New Roman" w:eastAsia="Times New Roman" w:hAnsi="Times New Roman" w:cs="KFGQPC Uthmanic Script HAFS"/>
          <w:color w:val="000000"/>
          <w:sz w:val="32"/>
          <w:szCs w:val="28"/>
          <w:rtl/>
        </w:rPr>
        <w:t>أَيۡدِيَهُمَا</w:t>
      </w:r>
      <w:r w:rsidR="00DC1EF2">
        <w:rPr>
          <w:rFonts w:ascii="Traditional Arabic" w:eastAsia="Calibri" w:hAnsi="Traditional Arabic" w:cs="Traditional Arabic"/>
          <w:sz w:val="36"/>
          <w:szCs w:val="36"/>
          <w:vertAlign w:val="superscript"/>
          <w:rtl/>
          <w:lang w:bidi="ar-EG"/>
        </w:rPr>
        <w:t xml:space="preserve"> </w:t>
      </w:r>
      <w:r w:rsidR="00DC1EF2" w:rsidRPr="00626408">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6"/>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فَكَانَتِ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السُّنَّةُ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القَطْعِ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الكَفَّيْنِ،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إِنَّمَا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يَعْنِي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7"/>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p>
    <w:p w:rsidR="007D7859" w:rsidRPr="007D7859" w:rsidRDefault="0085561A"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7D7859" w:rsidRPr="007D7859">
        <w:rPr>
          <w:rFonts w:ascii="Traditional Arabic" w:eastAsia="Calibri" w:hAnsi="Traditional Arabic" w:cs="Traditional Arabic" w:hint="cs"/>
          <w:sz w:val="36"/>
          <w:szCs w:val="36"/>
          <w:rtl/>
          <w:lang w:bidi="ar-EG"/>
        </w:rPr>
        <w:t>لأن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حين أمر بالوضوء قال في اليدين: "إلى المرافق"</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8"/>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xml:space="preserve">، وعند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قال: "وأيديكم"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89"/>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xml:space="preserve"> ولم يقل إلى المرافق؛ فبي</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ن أن</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هناك فرقا</w:t>
      </w:r>
      <w:r>
        <w:rPr>
          <w:rFonts w:ascii="Traditional Arabic" w:eastAsia="Calibri" w:hAnsi="Traditional Arabic" w:cs="Traditional Arabic" w:hint="cs"/>
          <w:sz w:val="36"/>
          <w:szCs w:val="36"/>
          <w:rtl/>
          <w:lang w:bidi="ar-EG"/>
        </w:rPr>
        <w:t>ً</w:t>
      </w:r>
      <w:r w:rsidR="006D494F">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0"/>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ابن العربي: "إن</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الله حد</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د الوضوء إلى المرفقين</w:t>
      </w:r>
      <w:r w:rsidR="00AC1CE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فوقفنا عند تحديده، وأطلق القول في اليدين</w:t>
      </w:r>
      <w:r w:rsidR="00AC1CE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فحملت على ظاهر مطلق اسم اليد وهو الكفان"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1"/>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p>
    <w:p w:rsidR="007D7859" w:rsidRPr="007D7859" w:rsidRDefault="00B525EC"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7D7859" w:rsidRPr="007D7859">
        <w:rPr>
          <w:rFonts w:ascii="Traditional Arabic" w:eastAsia="Calibri" w:hAnsi="Traditional Arabic" w:cs="Traditional Arabic" w:hint="cs"/>
          <w:sz w:val="36"/>
          <w:szCs w:val="36"/>
          <w:rtl/>
          <w:lang w:bidi="ar-EG"/>
        </w:rPr>
        <w:t>-ويؤي</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د ذلك فتوى عم</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ار</w:t>
      </w:r>
      <w:r w:rsidR="00BE2981">
        <w:rPr>
          <w:rFonts w:ascii="Traditional Arabic" w:eastAsia="Calibri" w:hAnsi="Traditional Arabic" w:cs="Traditional Arabic" w:hint="cs"/>
          <w:sz w:val="36"/>
          <w:szCs w:val="36"/>
          <w:rtl/>
          <w:lang w:bidi="ar-EG"/>
        </w:rPr>
        <w:t>ٍ</w:t>
      </w:r>
      <w:r w:rsidR="006D494F">
        <w:rPr>
          <w:rFonts w:ascii="Traditional Arabic" w:eastAsia="Calibri" w:hAnsi="Traditional Arabic" w:cs="Traditional Arabic" w:hint="cs"/>
          <w:sz w:val="36"/>
          <w:szCs w:val="36"/>
          <w:rtl/>
          <w:lang w:bidi="ar-EG"/>
        </w:rPr>
        <w:t xml:space="preserve"> رضي الله عنه</w:t>
      </w:r>
      <w:r w:rsidR="007D7859" w:rsidRPr="007D7859">
        <w:rPr>
          <w:rFonts w:ascii="Traditional Arabic" w:eastAsia="Calibri" w:hAnsi="Traditional Arabic" w:cs="Traditional Arabic" w:hint="cs"/>
          <w:sz w:val="36"/>
          <w:szCs w:val="36"/>
          <w:rtl/>
          <w:lang w:bidi="ar-EG"/>
        </w:rPr>
        <w:t>-راوي الحديث-بعد الن</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بي</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صل</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 الله عليه وسل</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ب</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للوجه والكفين عملا</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بالحديث، وهو الذي شاهد فعل الن</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بي</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صل</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 الله عليه وسل</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م، والفعل لا احتمال فيه. </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ابن حجر: "ومما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يقو</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رواية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حيحين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الاقتصار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w:t>
      </w:r>
      <w:r w:rsidR="00AC1CE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يفتي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بعد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بذلك</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وراوي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الحديث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أعرف</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بالمراد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سي</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حابي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المجتهد"</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2"/>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p>
    <w:p w:rsidR="007D7859" w:rsidRPr="007D7859" w:rsidRDefault="00B525EC"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4</w:t>
      </w:r>
      <w:r w:rsidR="007D7859" w:rsidRPr="007D7859">
        <w:rPr>
          <w:rFonts w:ascii="Traditional Arabic" w:eastAsia="Calibri" w:hAnsi="Traditional Arabic" w:cs="Traditional Arabic" w:hint="cs"/>
          <w:sz w:val="36"/>
          <w:szCs w:val="36"/>
          <w:rtl/>
          <w:lang w:bidi="ar-EG"/>
        </w:rPr>
        <w:t>-كما أن</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لا ي</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عرف في اللغة الت</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عبير بالكف</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ين عن الذ</w:t>
      </w:r>
      <w:r w:rsidR="0085561A">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راعين</w:t>
      </w:r>
      <w:r w:rsidR="004C2E56">
        <w:rPr>
          <w:rFonts w:ascii="Traditional Arabic" w:eastAsia="Calibri" w:hAnsi="Traditional Arabic" w:cs="Traditional Arabic" w:hint="cs"/>
          <w:sz w:val="36"/>
          <w:szCs w:val="36"/>
          <w:rtl/>
          <w:lang w:bidi="ar-EG"/>
        </w:rPr>
        <w:t xml:space="preserve"> </w:t>
      </w:r>
      <w:r w:rsidR="004C2E56">
        <w:rPr>
          <w:rFonts w:ascii="Traditional Arabic" w:eastAsia="Calibri" w:hAnsi="Traditional Arabic" w:cs="Traditional Arabic" w:hint="cs"/>
          <w:sz w:val="36"/>
          <w:szCs w:val="36"/>
          <w:vertAlign w:val="superscript"/>
          <w:rtl/>
          <w:lang w:bidi="ar-EG"/>
        </w:rPr>
        <w:t>(</w:t>
      </w:r>
      <w:r w:rsidR="004C2E56">
        <w:rPr>
          <w:rStyle w:val="a4"/>
          <w:rFonts w:ascii="Traditional Arabic" w:eastAsia="Calibri" w:hAnsi="Traditional Arabic" w:cs="Traditional Arabic"/>
          <w:sz w:val="36"/>
          <w:szCs w:val="36"/>
          <w:rtl/>
          <w:lang w:bidi="ar-EG"/>
        </w:rPr>
        <w:footnoteReference w:id="693"/>
      </w:r>
      <w:r w:rsidR="004C2E56">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p>
    <w:p w:rsidR="007D7859" w:rsidRPr="007D7859" w:rsidRDefault="007D7859" w:rsidP="0085561A">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7D785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AC1CE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للوجه واليدين إلى المرفقين</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وهو مذهب الحنفي</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w:t>
      </w:r>
      <w:r w:rsidR="006D494F">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4"/>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 و</w:t>
      </w:r>
      <w:r w:rsidR="00552D59">
        <w:rPr>
          <w:rFonts w:ascii="Traditional Arabic" w:eastAsia="Calibri" w:hAnsi="Traditional Arabic" w:cs="Traditional Arabic" w:hint="cs"/>
          <w:sz w:val="36"/>
          <w:szCs w:val="36"/>
          <w:rtl/>
          <w:lang w:bidi="ar-EG"/>
        </w:rPr>
        <w:t>الشَّافعيَّة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5"/>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85561A">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1-روايات</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عن الن</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85561A">
        <w:rPr>
          <w:rFonts w:ascii="Traditional Arabic" w:eastAsia="Calibri" w:hAnsi="Traditional Arabic" w:cs="Traditional Arabic" w:hint="cs"/>
          <w:sz w:val="36"/>
          <w:szCs w:val="36"/>
          <w:rtl/>
          <w:lang w:bidi="ar-EG"/>
        </w:rPr>
        <w:t>َّم و</w:t>
      </w:r>
      <w:r w:rsidRPr="007D7859">
        <w:rPr>
          <w:rFonts w:ascii="Traditional Arabic" w:eastAsia="Calibri" w:hAnsi="Traditional Arabic" w:cs="Traditional Arabic" w:hint="cs"/>
          <w:sz w:val="36"/>
          <w:szCs w:val="36"/>
          <w:rtl/>
          <w:lang w:bidi="ar-EG"/>
        </w:rPr>
        <w:t>الص</w:t>
      </w:r>
      <w:r w:rsidR="0085561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حابة </w:t>
      </w:r>
      <w:r w:rsidR="0085561A">
        <w:rPr>
          <w:rFonts w:ascii="Traditional Arabic" w:eastAsia="Calibri" w:hAnsi="Traditional Arabic" w:cs="Traditional Arabic" w:hint="cs"/>
          <w:sz w:val="36"/>
          <w:szCs w:val="36"/>
          <w:rtl/>
          <w:lang w:bidi="ar-EG"/>
        </w:rPr>
        <w:t>رضوان</w:t>
      </w:r>
      <w:r w:rsidRPr="007D7859">
        <w:rPr>
          <w:rFonts w:ascii="Traditional Arabic" w:eastAsia="Calibri" w:hAnsi="Traditional Arabic" w:cs="Traditional Arabic" w:hint="cs"/>
          <w:sz w:val="36"/>
          <w:szCs w:val="36"/>
          <w:rtl/>
          <w:lang w:bidi="ar-EG"/>
        </w:rPr>
        <w:t xml:space="preserve"> الله </w:t>
      </w:r>
      <w:r w:rsidR="0085561A">
        <w:rPr>
          <w:rFonts w:ascii="Traditional Arabic" w:eastAsia="Calibri" w:hAnsi="Traditional Arabic" w:cs="Traditional Arabic" w:hint="cs"/>
          <w:sz w:val="36"/>
          <w:szCs w:val="36"/>
          <w:rtl/>
          <w:lang w:bidi="ar-EG"/>
        </w:rPr>
        <w:t>عليهم</w:t>
      </w:r>
      <w:r w:rsidRPr="007D7859">
        <w:rPr>
          <w:rFonts w:ascii="Traditional Arabic" w:eastAsia="Calibri" w:hAnsi="Traditional Arabic" w:cs="Traditional Arabic" w:hint="cs"/>
          <w:sz w:val="36"/>
          <w:szCs w:val="36"/>
          <w:rtl/>
          <w:lang w:bidi="ar-EG"/>
        </w:rPr>
        <w:t>، جاء فيها المسح إلى المرفقين أو إلى المنكبين.</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-فعَنْ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يَاسِرٍ</w:t>
      </w:r>
      <w:r w:rsidR="00601A05">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 xml:space="preserve"> في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 قال "فَقَامَ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الْمُسْلِمُونَ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فَضَرَبُوا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بِأَيْدِيهِمْ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رَفَعُوا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أَيْدِيَهُمْ،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يَقْبِضُوا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التُّرَابِ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شَيْئًا،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فَمَسَحُوا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بِهَا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وُجُوهَهُمْ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وَأَيْدِيَهُمْ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الْمَنَاكِبِ،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بِطُونِ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أَيْدِيهِمْ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الْآبَاطِ</w:t>
      </w:r>
      <w:r w:rsidR="00276A57">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6"/>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عُمَرَ</w:t>
      </w:r>
      <w:r w:rsidR="00601A05">
        <w:rPr>
          <w:rFonts w:ascii="Traditional Arabic" w:eastAsia="Calibri" w:hAnsi="Traditional Arabic" w:cs="Traditional Arabic" w:hint="cs"/>
          <w:sz w:val="36"/>
          <w:szCs w:val="36"/>
          <w:rtl/>
          <w:lang w:bidi="ar-EG"/>
        </w:rPr>
        <w:t xml:space="preserve"> رضي الله عنهما</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ضَرْبَتَانِ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ضَرْبَةٌ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وَضَرْبَةٌ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لِلْيَدَيْنِ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الْمِرْفَقَيْنِ"</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7"/>
      </w:r>
      <w:r w:rsidR="000D5DDF">
        <w:rPr>
          <w:rFonts w:ascii="Traditional Arabic" w:eastAsia="Calibri" w:hAnsi="Traditional Arabic" w:cs="Traditional Arabic"/>
          <w:sz w:val="36"/>
          <w:szCs w:val="36"/>
          <w:vertAlign w:val="superscript"/>
          <w:rtl/>
          <w:lang w:bidi="ar-EG"/>
        </w:rPr>
        <w:t>)</w:t>
      </w:r>
      <w:r w:rsidR="0085561A">
        <w:rPr>
          <w:rFonts w:ascii="Traditional Arabic" w:eastAsia="Calibri" w:hAnsi="Traditional Arabic" w:cs="Traditional Arabic" w:hint="cs"/>
          <w:sz w:val="36"/>
          <w:szCs w:val="36"/>
          <w:rtl/>
          <w:lang w:bidi="ar-EG"/>
        </w:rPr>
        <w:t>.</w:t>
      </w:r>
    </w:p>
    <w:p w:rsidR="007D7859" w:rsidRPr="007D7859" w:rsidRDefault="00544B08" w:rsidP="00544B0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وأجاب </w:t>
      </w:r>
      <w:r w:rsidR="00935558">
        <w:rPr>
          <w:rFonts w:ascii="Traditional Arabic" w:eastAsia="Calibri" w:hAnsi="Traditional Arabic" w:cs="Traditional Arabic" w:hint="cs"/>
          <w:sz w:val="36"/>
          <w:szCs w:val="36"/>
          <w:rtl/>
          <w:lang w:bidi="ar-EG"/>
        </w:rPr>
        <w:t>الأوَّل</w:t>
      </w:r>
      <w:r w:rsidR="007D7859" w:rsidRPr="007D7859">
        <w:rPr>
          <w:rFonts w:ascii="Traditional Arabic" w:eastAsia="Calibri" w:hAnsi="Traditional Arabic" w:cs="Traditional Arabic" w:hint="cs"/>
          <w:sz w:val="36"/>
          <w:szCs w:val="36"/>
          <w:rtl/>
          <w:lang w:bidi="ar-EG"/>
        </w:rPr>
        <w:t xml:space="preserve">ون </w:t>
      </w:r>
      <w:r w:rsidR="00B525EC">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hint="cs"/>
          <w:sz w:val="36"/>
          <w:szCs w:val="36"/>
          <w:rtl/>
          <w:lang w:bidi="ar-EG"/>
        </w:rPr>
        <w:t xml:space="preserve"> أدل</w:t>
      </w:r>
      <w:r w:rsidR="00B525EC">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ة هذا الفريق بأن</w:t>
      </w:r>
      <w:r w:rsidR="00B525EC">
        <w:rPr>
          <w:rFonts w:ascii="Traditional Arabic" w:eastAsia="Calibri" w:hAnsi="Traditional Arabic" w:cs="Traditional Arabic" w:hint="cs"/>
          <w:sz w:val="36"/>
          <w:szCs w:val="36"/>
          <w:rtl/>
          <w:lang w:bidi="ar-EG"/>
        </w:rPr>
        <w:t>َّ</w:t>
      </w:r>
      <w:r w:rsidR="00AC35F8">
        <w:rPr>
          <w:rFonts w:ascii="Traditional Arabic" w:eastAsia="Calibri" w:hAnsi="Traditional Arabic" w:cs="Traditional Arabic" w:hint="cs"/>
          <w:sz w:val="36"/>
          <w:szCs w:val="36"/>
          <w:rtl/>
          <w:lang w:bidi="ar-EG"/>
        </w:rPr>
        <w:t>ها ضعيفة، وعلى فرض صح</w:t>
      </w:r>
      <w:r>
        <w:rPr>
          <w:rFonts w:ascii="Traditional Arabic" w:eastAsia="Calibri" w:hAnsi="Traditional Arabic" w:cs="Traditional Arabic" w:hint="cs"/>
          <w:sz w:val="36"/>
          <w:szCs w:val="36"/>
          <w:rtl/>
          <w:lang w:bidi="ar-EG"/>
        </w:rPr>
        <w:t>َّ</w:t>
      </w:r>
      <w:r w:rsidR="00AC35F8">
        <w:rPr>
          <w:rFonts w:ascii="Traditional Arabic" w:eastAsia="Calibri" w:hAnsi="Traditional Arabic" w:cs="Traditional Arabic" w:hint="cs"/>
          <w:sz w:val="36"/>
          <w:szCs w:val="36"/>
          <w:rtl/>
          <w:lang w:bidi="ar-EG"/>
        </w:rPr>
        <w:t xml:space="preserve">تها فهي </w:t>
      </w:r>
      <w:r w:rsidR="007D7859" w:rsidRPr="007D7859">
        <w:rPr>
          <w:rFonts w:ascii="Traditional Arabic" w:eastAsia="Calibri" w:hAnsi="Traditional Arabic" w:cs="Traditional Arabic" w:hint="cs"/>
          <w:sz w:val="36"/>
          <w:szCs w:val="36"/>
          <w:rtl/>
          <w:lang w:bidi="ar-EG"/>
        </w:rPr>
        <w:t>منسوخة.</w:t>
      </w:r>
    </w:p>
    <w:p w:rsidR="00B525EC" w:rsidRDefault="00B525EC" w:rsidP="00276A57">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الت</w:t>
      </w:r>
      <w:r w:rsidR="00544B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رمذي</w:t>
      </w:r>
      <w:r w:rsidR="00544B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إِسْحَاقُ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إِبْرَاهِيمَ: ...</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وَحَدِيثُ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تَيَمَّمْنَا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المَنَاكِبِ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وَالآبَاطِ</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لَيْسَ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بِمُخَالِفٍ</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لِحَدِيثِ</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أَمَرَهُمْ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وَإِنَّمَا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فَعَلْنَا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وَكَذَا،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سَأَلَ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أَمَرَهُ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00276A57">
        <w:rPr>
          <w:rFonts w:ascii="Traditional Arabic" w:eastAsia="Calibri" w:hAnsi="Traditional Arabic" w:cs="Traditional Arabic" w:hint="cs"/>
          <w:sz w:val="36"/>
          <w:szCs w:val="36"/>
          <w:rtl/>
          <w:lang w:bidi="ar-EG"/>
        </w:rPr>
        <w:t xml:space="preserve"> </w:t>
      </w:r>
      <w:r w:rsidRPr="007D7859">
        <w:rPr>
          <w:rFonts w:ascii="Traditional Arabic" w:eastAsia="Calibri" w:hAnsi="Traditional Arabic" w:cs="Traditional Arabic" w:hint="cs"/>
          <w:sz w:val="36"/>
          <w:szCs w:val="36"/>
          <w:rtl/>
          <w:lang w:bidi="ar-EG"/>
        </w:rPr>
        <w:t>وَالدَّلِيلُ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أَفْتَى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عَمَّارٌ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بَعْدَ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وَالكَفَّيْنِ،</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فَفِي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دَلَالَةٌ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انْتَهَى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عَلَّمَهُ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8"/>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7D7859" w:rsidRDefault="00B525EC" w:rsidP="00847A9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كما </w:t>
      </w:r>
      <w:r w:rsidR="007D7859" w:rsidRPr="007D7859">
        <w:rPr>
          <w:rFonts w:ascii="Traditional Arabic" w:eastAsia="Calibri" w:hAnsi="Traditional Arabic" w:cs="Traditional Arabic" w:hint="cs"/>
          <w:sz w:val="36"/>
          <w:szCs w:val="36"/>
          <w:rtl/>
          <w:lang w:bidi="ar-EG"/>
        </w:rPr>
        <w:t xml:space="preserve">أجاب ابن </w:t>
      </w:r>
      <w:r w:rsidR="009D7B71">
        <w:rPr>
          <w:rFonts w:ascii="Traditional Arabic" w:eastAsia="Calibri" w:hAnsi="Traditional Arabic" w:cs="Traditional Arabic" w:hint="cs"/>
          <w:sz w:val="36"/>
          <w:szCs w:val="36"/>
          <w:rtl/>
          <w:lang w:bidi="ar-EG"/>
        </w:rPr>
        <w:t>حبَّان</w:t>
      </w:r>
      <w:r w:rsidR="007D7859" w:rsidRPr="007D7859">
        <w:rPr>
          <w:rFonts w:ascii="Traditional Arabic" w:eastAsia="Calibri" w:hAnsi="Traditional Arabic" w:cs="Traditional Arabic" w:hint="cs"/>
          <w:sz w:val="36"/>
          <w:szCs w:val="36"/>
          <w:rtl/>
          <w:lang w:bidi="ar-EG"/>
        </w:rPr>
        <w:t xml:space="preserve"> </w:t>
      </w:r>
      <w:r w:rsidR="00847A9D">
        <w:rPr>
          <w:rFonts w:ascii="Traditional Arabic" w:eastAsia="Calibri" w:hAnsi="Traditional Arabic" w:cs="Traditional Arabic" w:hint="cs"/>
          <w:sz w:val="36"/>
          <w:szCs w:val="36"/>
          <w:rtl/>
          <w:lang w:bidi="ar-EG"/>
        </w:rPr>
        <w:t>على</w:t>
      </w:r>
      <w:r w:rsidR="007D7859" w:rsidRPr="007D7859">
        <w:rPr>
          <w:rFonts w:ascii="Traditional Arabic" w:eastAsia="Calibri" w:hAnsi="Traditional Arabic" w:cs="Traditional Arabic" w:hint="cs"/>
          <w:sz w:val="36"/>
          <w:szCs w:val="36"/>
          <w:rtl/>
          <w:lang w:bidi="ar-EG"/>
        </w:rPr>
        <w:t xml:space="preserve"> حديث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إلى المناكب فقال: "كَانَ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هَذَا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حَيْثُ</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نَزَلَ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آيَةُ</w:t>
      </w:r>
      <w:r w:rsidR="007D7859"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قَبْلَ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تَعْلِيمِ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النَّبِيِّ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صَلَّى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وَسَلَّمَ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عَمَّارًا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كَيْفِيَّةَ</w:t>
      </w:r>
      <w:r w:rsidR="007D7859"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ثُمَّ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عَلَّمَهُ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ضَرْبَةً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وَاحِدَةً</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لِلْوَجْهِ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وَالْكَفَّيْنِ،</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لَمَّا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سَأَلَ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عَمَّارٌ</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النَّبِيَّ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صَلَّى</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اللَّهُ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عَلَيْهِ</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وَسَلَّمَ</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عَنِ</w:t>
      </w:r>
      <w:r w:rsidR="007D7859"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699"/>
      </w:r>
      <w:r w:rsidR="000D5DDF">
        <w:rPr>
          <w:rFonts w:ascii="Traditional Arabic" w:eastAsia="Calibri" w:hAnsi="Traditional Arabic" w:cs="Traditional Arabic"/>
          <w:sz w:val="36"/>
          <w:szCs w:val="36"/>
          <w:vertAlign w:val="superscript"/>
          <w:rtl/>
          <w:lang w:bidi="ar-EG"/>
        </w:rPr>
        <w:t>)</w:t>
      </w:r>
      <w:r>
        <w:rPr>
          <w:rFonts w:ascii="Traditional Arabic" w:eastAsia="Calibri" w:hAnsi="Traditional Arabic" w:cs="Traditional Arabic" w:hint="cs"/>
          <w:sz w:val="36"/>
          <w:szCs w:val="36"/>
          <w:rtl/>
          <w:lang w:bidi="ar-EG"/>
        </w:rPr>
        <w:t>.</w:t>
      </w:r>
    </w:p>
    <w:p w:rsidR="00544B08" w:rsidRPr="007D7859" w:rsidRDefault="00847A9D" w:rsidP="00276A57">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544B08" w:rsidRPr="007D7859">
        <w:rPr>
          <w:rFonts w:ascii="Traditional Arabic" w:eastAsia="Calibri" w:hAnsi="Traditional Arabic" w:cs="Traditional Arabic" w:hint="cs"/>
          <w:sz w:val="36"/>
          <w:szCs w:val="36"/>
          <w:rtl/>
          <w:lang w:bidi="ar-EG"/>
        </w:rPr>
        <w:t>قال ابن حجر: "فإن</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الأحاديث</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الواردة</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صفة</w:t>
      </w:r>
      <w:r w:rsidR="00544B08"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544B08" w:rsidRPr="007D7859">
        <w:rPr>
          <w:rFonts w:ascii="Traditional Arabic" w:eastAsia="Calibri" w:hAnsi="Traditional Arabic" w:cs="Traditional Arabic" w:hint="cs"/>
          <w:sz w:val="36"/>
          <w:szCs w:val="36"/>
          <w:rtl/>
          <w:lang w:bidi="ar-EG"/>
        </w:rPr>
        <w:t>م</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لم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يصح</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منها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سوى</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حديث</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أبي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ج</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هيم</w:t>
      </w:r>
      <w:r w:rsidR="00544B08">
        <w:rPr>
          <w:rFonts w:ascii="Traditional Arabic" w:eastAsia="Calibri" w:hAnsi="Traditional Arabic" w:cs="Traditional Arabic" w:hint="cs"/>
          <w:sz w:val="36"/>
          <w:szCs w:val="36"/>
          <w:rtl/>
          <w:lang w:bidi="ar-EG"/>
        </w:rPr>
        <w:t>ٍ</w:t>
      </w:r>
      <w:r w:rsidR="00276A57">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0"/>
      </w:r>
      <w:r w:rsidR="000D5DDF">
        <w:rPr>
          <w:rFonts w:ascii="Traditional Arabic" w:eastAsia="Calibri" w:hAnsi="Traditional Arabic" w:cs="Traditional Arabic"/>
          <w:sz w:val="36"/>
          <w:szCs w:val="36"/>
          <w:vertAlign w:val="superscript"/>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وعم</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ار،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عداهما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فضعيف</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أو</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مختلف</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رفعه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ووقفه،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والراجح</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عدم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رفعه.</w:t>
      </w:r>
      <w:r w:rsidR="00276A57">
        <w:rPr>
          <w:rFonts w:ascii="Traditional Arabic" w:eastAsia="Calibri" w:hAnsi="Traditional Arabic" w:cs="Traditional Arabic" w:hint="cs"/>
          <w:sz w:val="36"/>
          <w:szCs w:val="36"/>
          <w:rtl/>
          <w:lang w:bidi="ar-EG"/>
        </w:rPr>
        <w:t xml:space="preserve"> </w:t>
      </w:r>
      <w:r w:rsidR="00544B08" w:rsidRPr="007D7859">
        <w:rPr>
          <w:rFonts w:ascii="Traditional Arabic" w:eastAsia="Calibri" w:hAnsi="Traditional Arabic" w:cs="Traditional Arabic" w:hint="cs"/>
          <w:sz w:val="36"/>
          <w:szCs w:val="36"/>
          <w:rtl/>
          <w:lang w:bidi="ar-EG"/>
        </w:rPr>
        <w:t>فأما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حديث</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أبي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ج</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هيم</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فورد</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بذكر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اليدين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مجملا</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وأما حديث</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عم</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ار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فورد</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بذكر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الكف</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ين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الص</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حيحين،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وبذكر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المرفقين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الس</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نن،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رواية</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إلى</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نصف</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الذراع،</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وفي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رواية</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إلى</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الآباط.</w:t>
      </w:r>
      <w:r w:rsidR="00276A57">
        <w:rPr>
          <w:rFonts w:ascii="Traditional Arabic" w:eastAsia="Calibri" w:hAnsi="Traditional Arabic" w:cs="Traditional Arabic" w:hint="cs"/>
          <w:sz w:val="36"/>
          <w:szCs w:val="36"/>
          <w:rtl/>
          <w:lang w:bidi="ar-EG"/>
        </w:rPr>
        <w:t xml:space="preserve"> </w:t>
      </w:r>
      <w:r w:rsidR="00544B08" w:rsidRPr="007D7859">
        <w:rPr>
          <w:rFonts w:ascii="Traditional Arabic" w:eastAsia="Calibri" w:hAnsi="Traditional Arabic" w:cs="Traditional Arabic" w:hint="cs"/>
          <w:sz w:val="36"/>
          <w:szCs w:val="36"/>
          <w:rtl/>
          <w:lang w:bidi="ar-EG"/>
        </w:rPr>
        <w:t>فأما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رواية</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المرفقين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وكذا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نصف</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الذراع</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ففيهما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مقال</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 xml:space="preserve"> وأما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رواية</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الآباط،</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فقال</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الشافعي</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وغيره: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إن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كان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ذلك</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وقع</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بأمر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الن</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بي</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صل</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ى</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الله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عليه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وسل</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فكل</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تيم</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صح</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للن</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بي</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صل</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ى</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الله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عليه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وسل</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م</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بعده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فهو</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ناسخ</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له،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وإن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كان</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وقع</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بغير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أمره</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فالحج</w:t>
      </w:r>
      <w:r w:rsidR="00544B08">
        <w:rPr>
          <w:rFonts w:ascii="Traditional Arabic" w:eastAsia="Calibri" w:hAnsi="Traditional Arabic" w:cs="Traditional Arabic" w:hint="cs"/>
          <w:sz w:val="36"/>
          <w:szCs w:val="36"/>
          <w:rtl/>
          <w:lang w:bidi="ar-EG"/>
        </w:rPr>
        <w:t>َّ</w:t>
      </w:r>
      <w:r w:rsidR="00544B08" w:rsidRPr="007D7859">
        <w:rPr>
          <w:rFonts w:ascii="Traditional Arabic" w:eastAsia="Calibri" w:hAnsi="Traditional Arabic" w:cs="Traditional Arabic" w:hint="cs"/>
          <w:sz w:val="36"/>
          <w:szCs w:val="36"/>
          <w:rtl/>
          <w:lang w:bidi="ar-EG"/>
        </w:rPr>
        <w:t>ة</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فيما</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أمر</w:t>
      </w:r>
      <w:r w:rsidR="00544B08" w:rsidRPr="007D7859">
        <w:rPr>
          <w:rFonts w:ascii="Traditional Arabic" w:eastAsia="Calibri" w:hAnsi="Traditional Arabic" w:cs="Traditional Arabic"/>
          <w:sz w:val="36"/>
          <w:szCs w:val="36"/>
          <w:rtl/>
          <w:lang w:bidi="ar-EG"/>
        </w:rPr>
        <w:t xml:space="preserve"> </w:t>
      </w:r>
      <w:r w:rsidR="00544B08" w:rsidRPr="007D7859">
        <w:rPr>
          <w:rFonts w:ascii="Traditional Arabic" w:eastAsia="Calibri" w:hAnsi="Traditional Arabic" w:cs="Traditional Arabic" w:hint="cs"/>
          <w:sz w:val="36"/>
          <w:szCs w:val="36"/>
          <w:rtl/>
          <w:lang w:bidi="ar-EG"/>
        </w:rPr>
        <w:t>به"</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1"/>
      </w:r>
      <w:r w:rsidR="000D5DDF">
        <w:rPr>
          <w:rFonts w:ascii="Traditional Arabic" w:eastAsia="Calibri" w:hAnsi="Traditional Arabic" w:cs="Traditional Arabic"/>
          <w:sz w:val="36"/>
          <w:szCs w:val="36"/>
          <w:vertAlign w:val="superscript"/>
          <w:rtl/>
          <w:lang w:bidi="ar-EG"/>
        </w:rPr>
        <w:t>)</w:t>
      </w:r>
      <w:r w:rsidR="00544B08"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وقال الن</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ووي</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عن قول الش</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افعي</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القديم بمسح الوجه والكفين: "وهذا القول وإن كان قديما</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مرجوحا</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عند الأصحاب، فهو القوي</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في الد</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ليل، وهو الأقرب إلى ظاهر الس</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ن</w:t>
      </w:r>
      <w:r w:rsidR="00B525EC">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 الص</w:t>
      </w:r>
      <w:r w:rsidR="00B525EC">
        <w:rPr>
          <w:rFonts w:ascii="Traditional Arabic" w:eastAsia="Calibri" w:hAnsi="Traditional Arabic" w:cs="Traditional Arabic" w:hint="cs"/>
          <w:sz w:val="36"/>
          <w:szCs w:val="36"/>
          <w:rtl/>
          <w:lang w:bidi="ar-EG"/>
        </w:rPr>
        <w:t>َّحيحة</w:t>
      </w:r>
      <w:r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2"/>
      </w:r>
      <w:r w:rsidR="000D5DDF">
        <w:rPr>
          <w:rFonts w:ascii="Traditional Arabic" w:eastAsia="Calibri" w:hAnsi="Traditional Arabic" w:cs="Traditional Arabic"/>
          <w:sz w:val="36"/>
          <w:szCs w:val="36"/>
          <w:vertAlign w:val="superscript"/>
          <w:rtl/>
          <w:lang w:bidi="ar-EG"/>
        </w:rPr>
        <w:t>)</w:t>
      </w:r>
      <w:r w:rsidR="00B525EC">
        <w:rPr>
          <w:rFonts w:ascii="Traditional Arabic" w:eastAsia="Calibri" w:hAnsi="Traditional Arabic" w:cs="Traditional Arabic" w:hint="cs"/>
          <w:sz w:val="36"/>
          <w:szCs w:val="36"/>
          <w:rtl/>
          <w:lang w:bidi="ar-EG"/>
        </w:rPr>
        <w:t>.</w:t>
      </w:r>
    </w:p>
    <w:p w:rsidR="007D7859" w:rsidRPr="007D7859" w:rsidRDefault="00847A9D" w:rsidP="00847A9D">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للحدث الأصغر بدل</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عن الوضوء</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فمسح اليد فيه ينوب عن غسلها في الوضوء، والغسل في الوضوء إلى المرفقين، فكذلك يكون المسح.</w:t>
      </w:r>
    </w:p>
    <w:p w:rsidR="007D7859" w:rsidRPr="007D7859" w:rsidRDefault="007D7859" w:rsidP="00DC1EF2">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ووي</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"وَقَدْ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أَوْجَبَ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تَعَالَى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غَسْلَ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الْيَدَيْنِ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الْمَرْفِقَيْنِ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الْوُضُوءِ،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تعالى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w:t>
      </w:r>
      <w:r w:rsidR="00DC1EF2" w:rsidRPr="007D7859">
        <w:rPr>
          <w:rFonts w:ascii="Traditional Arabic" w:eastAsia="Calibri" w:hAnsi="Traditional Arabic" w:cs="Traditional Arabic" w:hint="cs"/>
          <w:sz w:val="36"/>
          <w:szCs w:val="36"/>
          <w:rtl/>
          <w:lang w:bidi="ar-EG"/>
        </w:rPr>
        <w:t>:﴿</w:t>
      </w:r>
      <w:r w:rsidR="00DC1EF2" w:rsidRPr="00DC1EF2">
        <w:rPr>
          <w:rFonts w:ascii="Times New Roman" w:eastAsia="Times New Roman" w:hAnsi="Times New Roman" w:cs="KFGQPC Uthmanic Script HAFS" w:hint="cs"/>
          <w:color w:val="000000"/>
          <w:sz w:val="32"/>
          <w:szCs w:val="28"/>
          <w:rtl/>
        </w:rPr>
        <w:t xml:space="preserve"> فَٱمۡسَحُوا</w:t>
      </w:r>
      <w:r w:rsidR="00DC1EF2" w:rsidRPr="00DC1EF2">
        <w:rPr>
          <w:rFonts w:ascii="Times New Roman" w:eastAsia="Times New Roman" w:hAnsi="Times New Roman" w:cs="KFGQPC Uthmanic Script HAFS" w:hint="eastAsia"/>
          <w:color w:val="000000"/>
          <w:sz w:val="32"/>
          <w:szCs w:val="28"/>
          <w:rtl/>
        </w:rPr>
        <w:t>ْ</w:t>
      </w:r>
      <w:r w:rsidR="00DC1EF2" w:rsidRPr="00DC1EF2">
        <w:rPr>
          <w:rFonts w:ascii="Times New Roman" w:eastAsia="Times New Roman" w:hAnsi="Times New Roman" w:cs="KFGQPC Uthmanic Script HAFS" w:hint="cs"/>
          <w:color w:val="000000"/>
          <w:sz w:val="32"/>
          <w:szCs w:val="28"/>
          <w:rtl/>
        </w:rPr>
        <w:t xml:space="preserve"> بِوُجُوهِكُمۡ وَأَيۡدِيكُم </w:t>
      </w:r>
      <w:r w:rsidR="00DC1EF2" w:rsidRPr="00DC1EF2">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3"/>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وَالظَّاهِرُ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الْيَدَ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الْمُطْلَقَةَ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الْمُقَيَّدَةُ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الْوُضُوءِ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الْآيَةِ؛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يُتْرَكُ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الظَّاهِرُ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بِصَرِيحٍ"</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4"/>
      </w:r>
      <w:r w:rsidR="000D5DDF">
        <w:rPr>
          <w:rFonts w:ascii="Traditional Arabic" w:eastAsia="Calibri" w:hAnsi="Traditional Arabic" w:cs="Traditional Arabic"/>
          <w:sz w:val="36"/>
          <w:szCs w:val="36"/>
          <w:vertAlign w:val="superscript"/>
          <w:rtl/>
          <w:lang w:bidi="ar-EG"/>
        </w:rPr>
        <w:t>)</w:t>
      </w:r>
      <w:r w:rsidR="00847A9D">
        <w:rPr>
          <w:rFonts w:ascii="Traditional Arabic" w:eastAsia="Calibri" w:hAnsi="Traditional Arabic" w:cs="Traditional Arabic" w:hint="cs"/>
          <w:sz w:val="36"/>
          <w:szCs w:val="36"/>
          <w:rtl/>
          <w:lang w:bidi="ar-EG"/>
        </w:rPr>
        <w:t>.</w:t>
      </w:r>
    </w:p>
    <w:p w:rsidR="007D7859" w:rsidRPr="007D7859" w:rsidRDefault="007D7859" w:rsidP="00BE2981">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وأجاب </w:t>
      </w:r>
      <w:r w:rsidR="00935558">
        <w:rPr>
          <w:rFonts w:ascii="Traditional Arabic" w:eastAsia="Calibri" w:hAnsi="Traditional Arabic" w:cs="Traditional Arabic" w:hint="cs"/>
          <w:sz w:val="36"/>
          <w:szCs w:val="36"/>
          <w:rtl/>
          <w:lang w:bidi="ar-EG"/>
        </w:rPr>
        <w:t>الأوَّل</w:t>
      </w:r>
      <w:r w:rsidRPr="007D7859">
        <w:rPr>
          <w:rFonts w:ascii="Traditional Arabic" w:eastAsia="Calibri" w:hAnsi="Traditional Arabic" w:cs="Traditional Arabic" w:hint="cs"/>
          <w:sz w:val="36"/>
          <w:szCs w:val="36"/>
          <w:rtl/>
          <w:lang w:bidi="ar-EG"/>
        </w:rPr>
        <w:t>ون بأن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القياس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الوضوء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قياس</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مقابلة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ص</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فاسد</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منقوض</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الغسل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الواجب،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فإن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ينقص</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المبدل،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بالوضوء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أيضا</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فإن</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أربعة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أعضاء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847A9D">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عضوين</w:t>
      </w:r>
      <w:r w:rsidR="00486B34">
        <w:rPr>
          <w:rFonts w:ascii="Traditional Arabic" w:eastAsia="Calibri" w:hAnsi="Traditional Arabic" w:cs="Traditional Arabic" w:hint="cs"/>
          <w:sz w:val="36"/>
          <w:szCs w:val="36"/>
          <w:rtl/>
          <w:lang w:bidi="ar-EG"/>
        </w:rPr>
        <w:t xml:space="preserve"> </w:t>
      </w:r>
      <w:r w:rsidR="00486B34">
        <w:rPr>
          <w:rFonts w:ascii="Traditional Arabic" w:eastAsia="Calibri" w:hAnsi="Traditional Arabic" w:cs="Traditional Arabic" w:hint="cs"/>
          <w:sz w:val="36"/>
          <w:szCs w:val="36"/>
          <w:vertAlign w:val="superscript"/>
          <w:rtl/>
          <w:lang w:bidi="ar-EG"/>
        </w:rPr>
        <w:t>(</w:t>
      </w:r>
      <w:r w:rsidR="00486B34">
        <w:rPr>
          <w:rStyle w:val="a4"/>
          <w:rFonts w:ascii="Traditional Arabic" w:eastAsia="Calibri" w:hAnsi="Traditional Arabic" w:cs="Traditional Arabic"/>
          <w:sz w:val="36"/>
          <w:szCs w:val="36"/>
          <w:rtl/>
          <w:lang w:bidi="ar-EG"/>
        </w:rPr>
        <w:footnoteReference w:id="705"/>
      </w:r>
      <w:r w:rsidR="00486B34">
        <w:rPr>
          <w:rFonts w:ascii="Traditional Arabic" w:eastAsia="Calibri" w:hAnsi="Traditional Arabic" w:cs="Traditional Arabic" w:hint="cs"/>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601A05">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3-</w:t>
      </w:r>
      <w:r w:rsidR="00601A05">
        <w:rPr>
          <w:rFonts w:ascii="Traditional Arabic" w:eastAsia="Calibri" w:hAnsi="Traditional Arabic" w:cs="Traditional Arabic" w:hint="cs"/>
          <w:sz w:val="36"/>
          <w:szCs w:val="36"/>
          <w:rtl/>
          <w:lang w:bidi="ar-EG"/>
        </w:rPr>
        <w:t>المراد من</w:t>
      </w:r>
      <w:r w:rsidRPr="007D7859">
        <w:rPr>
          <w:rFonts w:ascii="Traditional Arabic" w:eastAsia="Calibri" w:hAnsi="Traditional Arabic" w:cs="Traditional Arabic" w:hint="cs"/>
          <w:sz w:val="36"/>
          <w:szCs w:val="36"/>
          <w:rtl/>
          <w:lang w:bidi="ar-EG"/>
        </w:rPr>
        <w:t xml:space="preserve"> حديث الوجه والكف</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ين صورة الضرب للتعليم، وليس المراد جميع ما يحصل به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p>
    <w:p w:rsidR="007D7859" w:rsidRPr="007D7859" w:rsidRDefault="00601A05" w:rsidP="00BE298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ورد</w:t>
      </w:r>
      <w:r w:rsidR="007D7859" w:rsidRPr="007D7859">
        <w:rPr>
          <w:rFonts w:ascii="Traditional Arabic" w:eastAsia="Calibri" w:hAnsi="Traditional Arabic" w:cs="Traditional Arabic" w:hint="cs"/>
          <w:sz w:val="36"/>
          <w:szCs w:val="36"/>
          <w:rtl/>
          <w:lang w:bidi="ar-EG"/>
        </w:rPr>
        <w:t xml:space="preserve"> ابن حجر</w:t>
      </w:r>
      <w:r>
        <w:rPr>
          <w:rFonts w:ascii="Traditional Arabic" w:eastAsia="Calibri" w:hAnsi="Traditional Arabic" w:cs="Traditional Arabic" w:hint="cs"/>
          <w:sz w:val="36"/>
          <w:szCs w:val="36"/>
          <w:rtl/>
          <w:lang w:bidi="ar-EG"/>
        </w:rPr>
        <w:t xml:space="preserve"> فقال</w:t>
      </w:r>
      <w:r w:rsidR="007D7859" w:rsidRPr="007D7859">
        <w:rPr>
          <w:rFonts w:ascii="Traditional Arabic" w:eastAsia="Calibri" w:hAnsi="Traditional Arabic" w:cs="Traditional Arabic" w:hint="cs"/>
          <w:sz w:val="36"/>
          <w:szCs w:val="36"/>
          <w:rtl/>
          <w:lang w:bidi="ar-EG"/>
        </w:rPr>
        <w:t>: "وت</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ع</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ق</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 بأن</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سياق القصة يدل</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على أن</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المراد جميع ذلك؛ لأن</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ذلك هو الظ</w:t>
      </w:r>
      <w:r w:rsidR="00BE298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اهر من قوله</w:t>
      </w:r>
      <w:r w:rsidR="00BE2981">
        <w:rPr>
          <w:rFonts w:ascii="Traditional Arabic" w:eastAsia="Calibri" w:hAnsi="Traditional Arabic" w:cs="Traditional Arabic" w:hint="cs"/>
          <w:sz w:val="36"/>
          <w:szCs w:val="36"/>
          <w:rtl/>
          <w:lang w:bidi="ar-EG"/>
        </w:rPr>
        <w:t>: (إنما يكفيك)</w:t>
      </w:r>
      <w:r w:rsidR="007D7859"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6"/>
      </w:r>
      <w:r w:rsidR="000D5DDF">
        <w:rPr>
          <w:rFonts w:ascii="Traditional Arabic" w:eastAsia="Calibri" w:hAnsi="Traditional Arabic" w:cs="Traditional Arabic"/>
          <w:sz w:val="36"/>
          <w:szCs w:val="36"/>
          <w:vertAlign w:val="superscript"/>
          <w:rtl/>
          <w:lang w:bidi="ar-EG"/>
        </w:rPr>
        <w:t>)</w:t>
      </w:r>
      <w:r w:rsidR="00BE2981">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sidRPr="007D7859">
        <w:rPr>
          <w:rFonts w:ascii="Traditional Arabic" w:eastAsia="Calibri" w:hAnsi="Traditional Arabic" w:cs="Traditional Arabic" w:hint="cs"/>
          <w:b/>
          <w:bCs/>
          <w:sz w:val="36"/>
          <w:szCs w:val="36"/>
          <w:rtl/>
          <w:lang w:bidi="ar-EG"/>
        </w:rPr>
        <w:t>: رأي الباحث</w:t>
      </w:r>
      <w:r w:rsidR="004C2E56">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أميل إلى ما ذهب إليه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w:t>
      </w:r>
    </w:p>
    <w:p w:rsidR="007D7859" w:rsidRPr="007D7859" w:rsidRDefault="007D7859" w:rsidP="00637A26">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وذلك لأن</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الأحاديث الواردة في مسح ما زاد على الكف</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ين لم يثبت منها إلا حديث المسح إلى المنكبين، وقد </w:t>
      </w:r>
      <w:r w:rsidR="00637A26">
        <w:rPr>
          <w:rFonts w:ascii="Traditional Arabic" w:eastAsia="Calibri" w:hAnsi="Traditional Arabic" w:cs="Traditional Arabic" w:hint="cs"/>
          <w:sz w:val="36"/>
          <w:szCs w:val="36"/>
          <w:rtl/>
          <w:lang w:bidi="ar-EG"/>
        </w:rPr>
        <w:t>بيَّن العلماء</w:t>
      </w:r>
      <w:r w:rsidRPr="007D7859">
        <w:rPr>
          <w:rFonts w:ascii="Traditional Arabic" w:eastAsia="Calibri" w:hAnsi="Traditional Arabic" w:cs="Traditional Arabic" w:hint="cs"/>
          <w:sz w:val="36"/>
          <w:szCs w:val="36"/>
          <w:rtl/>
          <w:lang w:bidi="ar-EG"/>
        </w:rPr>
        <w:t xml:space="preserve"> أن</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ذلك</w:t>
      </w:r>
      <w:r w:rsidR="00637A26">
        <w:rPr>
          <w:rFonts w:ascii="Traditional Arabic" w:eastAsia="Calibri" w:hAnsi="Traditional Arabic" w:cs="Traditional Arabic" w:hint="cs"/>
          <w:sz w:val="36"/>
          <w:szCs w:val="36"/>
          <w:rtl/>
          <w:lang w:bidi="ar-EG"/>
        </w:rPr>
        <w:t xml:space="preserve"> كان</w:t>
      </w:r>
      <w:r w:rsidRPr="007D7859">
        <w:rPr>
          <w:rFonts w:ascii="Traditional Arabic" w:eastAsia="Calibri" w:hAnsi="Traditional Arabic" w:cs="Traditional Arabic" w:hint="cs"/>
          <w:sz w:val="36"/>
          <w:szCs w:val="36"/>
          <w:rtl/>
          <w:lang w:bidi="ar-EG"/>
        </w:rPr>
        <w:t xml:space="preserve"> اجتهاد</w:t>
      </w:r>
      <w:r w:rsidR="0090540D">
        <w:rPr>
          <w:rFonts w:ascii="Traditional Arabic" w:eastAsia="Calibri" w:hAnsi="Traditional Arabic" w:cs="Traditional Arabic" w:hint="cs"/>
          <w:sz w:val="36"/>
          <w:szCs w:val="36"/>
          <w:rtl/>
          <w:lang w:bidi="ar-EG"/>
        </w:rPr>
        <w:t>اً</w:t>
      </w:r>
      <w:r w:rsidRPr="007D7859">
        <w:rPr>
          <w:rFonts w:ascii="Traditional Arabic" w:eastAsia="Calibri" w:hAnsi="Traditional Arabic" w:cs="Traditional Arabic" w:hint="cs"/>
          <w:sz w:val="36"/>
          <w:szCs w:val="36"/>
          <w:rtl/>
          <w:lang w:bidi="ar-EG"/>
        </w:rPr>
        <w:t xml:space="preserve"> من الص</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حابة رضي الله عنهم، فلم</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 عل</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مهم الن</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الص</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فة الص</w:t>
      </w:r>
      <w:r w:rsidR="00BE298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حيحة رجعوا إليها.</w:t>
      </w:r>
    </w:p>
    <w:p w:rsidR="0090540D" w:rsidRPr="007D7859" w:rsidRDefault="0090540D" w:rsidP="005011DC">
      <w:pPr>
        <w:spacing w:after="160" w:line="259" w:lineRule="auto"/>
        <w:jc w:val="both"/>
        <w:rPr>
          <w:rFonts w:ascii="Traditional Arabic" w:eastAsia="Calibri" w:hAnsi="Traditional Arabic" w:cs="Traditional Arabic"/>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7D7859" w:rsidRPr="007D7859" w:rsidRDefault="007D7859"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المبحث الخامس: ما ي</w:t>
      </w:r>
      <w:r w:rsidR="007C345A">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b/>
          <w:bCs/>
          <w:sz w:val="36"/>
          <w:szCs w:val="36"/>
          <w:rtl/>
          <w:lang w:bidi="ar-EG"/>
        </w:rPr>
        <w:t>تيم</w:t>
      </w:r>
      <w:r w:rsidR="001E1C0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b/>
          <w:bCs/>
          <w:sz w:val="36"/>
          <w:szCs w:val="36"/>
          <w:rtl/>
          <w:lang w:bidi="ar-EG"/>
        </w:rPr>
        <w:t>م به</w:t>
      </w:r>
    </w:p>
    <w:p w:rsidR="007D7859" w:rsidRPr="007D7859" w:rsidRDefault="007C345A" w:rsidP="004C2E56">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الأوَّل</w:t>
      </w:r>
      <w:r>
        <w:rPr>
          <w:rFonts w:ascii="Traditional Arabic" w:eastAsia="Calibri" w:hAnsi="Traditional Arabic" w:cs="Traditional Arabic" w:hint="cs"/>
          <w:b/>
          <w:bCs/>
          <w:sz w:val="36"/>
          <w:szCs w:val="36"/>
          <w:rtl/>
          <w:lang w:bidi="ar-EG"/>
        </w:rPr>
        <w:t xml:space="preserve">: </w:t>
      </w:r>
      <w:r w:rsidR="004C2E56">
        <w:rPr>
          <w:rFonts w:ascii="Traditional Arabic" w:eastAsia="Calibri" w:hAnsi="Traditional Arabic" w:cs="Traditional Arabic" w:hint="cs"/>
          <w:b/>
          <w:bCs/>
          <w:sz w:val="36"/>
          <w:szCs w:val="36"/>
          <w:rtl/>
          <w:lang w:bidi="ar-EG"/>
        </w:rPr>
        <w:t>رأي</w:t>
      </w:r>
      <w:r w:rsidR="007D7859" w:rsidRPr="007D7859">
        <w:rPr>
          <w:rFonts w:ascii="Traditional Arabic" w:eastAsia="Calibri" w:hAnsi="Traditional Arabic" w:cs="Traditional Arabic" w:hint="cs"/>
          <w:b/>
          <w:bCs/>
          <w:sz w:val="36"/>
          <w:szCs w:val="36"/>
          <w:rtl/>
          <w:lang w:bidi="ar-EG"/>
        </w:rPr>
        <w:t xml:space="preserve"> ابن </w:t>
      </w:r>
      <w:r w:rsidR="009D7B71">
        <w:rPr>
          <w:rFonts w:ascii="Traditional Arabic" w:eastAsia="Calibri" w:hAnsi="Traditional Arabic" w:cs="Traditional Arabic" w:hint="cs"/>
          <w:b/>
          <w:bCs/>
          <w:sz w:val="36"/>
          <w:szCs w:val="36"/>
          <w:rtl/>
          <w:lang w:bidi="ar-EG"/>
        </w:rPr>
        <w:t>حبَّان</w:t>
      </w:r>
      <w:r w:rsidR="004C2E56">
        <w:rPr>
          <w:rFonts w:ascii="Traditional Arabic" w:eastAsia="Calibri" w:hAnsi="Traditional Arabic" w:cs="Traditional Arabic" w:hint="cs"/>
          <w:b/>
          <w:bCs/>
          <w:sz w:val="36"/>
          <w:szCs w:val="36"/>
          <w:rtl/>
          <w:lang w:bidi="ar-EG"/>
        </w:rPr>
        <w:t>.</w:t>
      </w:r>
    </w:p>
    <w:p w:rsidR="007D7859" w:rsidRPr="007D7859" w:rsidRDefault="007D7859" w:rsidP="007C345A">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يرى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 xml:space="preserve"> </w:t>
      </w:r>
      <w:r w:rsidR="007C345A">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7C345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م </w:t>
      </w:r>
      <w:r w:rsidR="007C345A">
        <w:rPr>
          <w:rFonts w:ascii="Traditional Arabic" w:eastAsia="Calibri" w:hAnsi="Traditional Arabic" w:cs="Traditional Arabic" w:hint="cs"/>
          <w:sz w:val="36"/>
          <w:szCs w:val="36"/>
          <w:rtl/>
          <w:lang w:bidi="ar-EG"/>
        </w:rPr>
        <w:t>يكون ب</w:t>
      </w:r>
      <w:r w:rsidRPr="007D7859">
        <w:rPr>
          <w:rFonts w:ascii="Traditional Arabic" w:eastAsia="Calibri" w:hAnsi="Traditional Arabic" w:cs="Traditional Arabic" w:hint="cs"/>
          <w:sz w:val="36"/>
          <w:szCs w:val="36"/>
          <w:rtl/>
          <w:lang w:bidi="ar-EG"/>
        </w:rPr>
        <w:t>الت</w:t>
      </w:r>
      <w:r w:rsidR="007C345A">
        <w:rPr>
          <w:rFonts w:ascii="Traditional Arabic" w:eastAsia="Calibri" w:hAnsi="Traditional Arabic" w:cs="Traditional Arabic" w:hint="cs"/>
          <w:sz w:val="36"/>
          <w:szCs w:val="36"/>
          <w:rtl/>
          <w:lang w:bidi="ar-EG"/>
        </w:rPr>
        <w:t>ُّراب فقط، ولا يصح بغيره.</w:t>
      </w:r>
    </w:p>
    <w:p w:rsid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فقد بو</w:t>
      </w:r>
      <w:r w:rsidR="007C345A">
        <w:rPr>
          <w:rFonts w:ascii="Traditional Arabic" w:eastAsia="Calibri" w:hAnsi="Traditional Arabic" w:cs="Traditional Arabic" w:hint="cs"/>
          <w:sz w:val="36"/>
          <w:szCs w:val="36"/>
          <w:rtl/>
          <w:lang w:bidi="ar-EG"/>
        </w:rPr>
        <w:t>َّب بقوله</w:t>
      </w:r>
      <w:r w:rsidRPr="007D7859">
        <w:rPr>
          <w:rFonts w:ascii="Traditional Arabic" w:eastAsia="Calibri" w:hAnsi="Traditional Arabic" w:cs="Traditional Arabic" w:hint="cs"/>
          <w:sz w:val="36"/>
          <w:szCs w:val="36"/>
          <w:rtl/>
          <w:lang w:bidi="ar-EG"/>
        </w:rPr>
        <w:t>: "ذِكْرُ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الْبَيَانِ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بِأَنَّ</w:t>
      </w:r>
      <w:r w:rsidRPr="007D7859">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بِالْكُحْلِ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وَالزَّرْنِيخِ</w:t>
      </w:r>
      <w:r w:rsidR="004C2E56">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7"/>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أَشْبَهَهُمَا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دُونَ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الصَّعِيدِ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الَّذِي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التُّرَابُ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وَحْدَهُ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غَيْرُ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جَائِزٍ"</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08"/>
      </w:r>
      <w:r w:rsidR="000D5DDF">
        <w:rPr>
          <w:rFonts w:ascii="Traditional Arabic" w:eastAsia="Calibri" w:hAnsi="Traditional Arabic" w:cs="Traditional Arabic"/>
          <w:sz w:val="36"/>
          <w:szCs w:val="36"/>
          <w:vertAlign w:val="superscript"/>
          <w:rtl/>
          <w:lang w:bidi="ar-EG"/>
        </w:rPr>
        <w:t>)</w:t>
      </w:r>
      <w:r w:rsidR="007C345A">
        <w:rPr>
          <w:rFonts w:ascii="Traditional Arabic" w:eastAsia="Calibri" w:hAnsi="Traditional Arabic" w:cs="Traditional Arabic" w:hint="cs"/>
          <w:sz w:val="36"/>
          <w:szCs w:val="36"/>
          <w:rtl/>
          <w:lang w:bidi="ar-EG"/>
        </w:rPr>
        <w:t>.</w:t>
      </w:r>
    </w:p>
    <w:p w:rsidR="007C345A" w:rsidRPr="007D7859" w:rsidRDefault="007C345A"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وروى حديثاً طويلاً لعِمْرَانَ</w:t>
      </w:r>
      <w:r w:rsidRPr="007C345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بْنَ</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حُصَيْنٍ</w:t>
      </w:r>
      <w:r w:rsidR="004C2E56">
        <w:rPr>
          <w:rFonts w:ascii="Traditional Arabic" w:eastAsia="Calibri" w:hAnsi="Traditional Arabic" w:cs="Traditional Arabic" w:hint="cs"/>
          <w:sz w:val="36"/>
          <w:szCs w:val="36"/>
          <w:rtl/>
          <w:lang w:bidi="ar-EG"/>
        </w:rPr>
        <w:t xml:space="preserve"> رضي الله عنه</w:t>
      </w:r>
      <w:r>
        <w:rPr>
          <w:rFonts w:ascii="Traditional Arabic" w:eastAsia="Calibri" w:hAnsi="Traditional Arabic" w:cs="Traditional Arabic" w:hint="cs"/>
          <w:sz w:val="36"/>
          <w:szCs w:val="36"/>
          <w:rtl/>
          <w:lang w:bidi="ar-EG"/>
        </w:rPr>
        <w:t xml:space="preserve">، وفيه أنَّ النَّبيَّ صلَّى الله عليه وسلَّم </w:t>
      </w:r>
      <w:r w:rsidRPr="007C345A">
        <w:rPr>
          <w:rFonts w:ascii="Traditional Arabic" w:eastAsia="Calibri" w:hAnsi="Traditional Arabic" w:cs="Traditional Arabic" w:hint="cs"/>
          <w:sz w:val="36"/>
          <w:szCs w:val="36"/>
          <w:rtl/>
          <w:lang w:bidi="ar-EG"/>
        </w:rPr>
        <w:t>لَمَّا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انْفَتَلَ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مِنْ</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صَلَاتِهِ،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إِذَا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هُوَ</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بِرَجُلٍ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مُعْتَزِلٍ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لَمْ</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يُصَلِّ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مَعَ</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الْقَوْمِ،</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قَالَ</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7C345A">
        <w:rPr>
          <w:rFonts w:ascii="Traditional Arabic" w:eastAsia="Calibri" w:hAnsi="Traditional Arabic" w:cs="Traditional Arabic" w:hint="cs"/>
          <w:sz w:val="36"/>
          <w:szCs w:val="36"/>
          <w:rtl/>
          <w:lang w:bidi="ar-EG"/>
        </w:rPr>
        <w:t>مَا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مَنَعَكَ</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يَا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فُلَانُ</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أَنْ</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تُصَلِّيَ</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مَعَ</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الْقَوْمِ؟</w:t>
      </w:r>
      <w:r>
        <w:rPr>
          <w:rFonts w:ascii="Traditional Arabic" w:eastAsia="Calibri" w:hAnsi="Traditional Arabic" w:cs="Traditional Arabic" w:hint="cs"/>
          <w:sz w:val="36"/>
          <w:szCs w:val="36"/>
          <w:rtl/>
          <w:lang w:bidi="ar-EG"/>
        </w:rPr>
        <w:t>"</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قَالَ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يَا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رَسُولَ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اللَّهِ،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أَصَابَتْنِي</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جَنَابَةٌ</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وَلَا</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مَاءَ،</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فَقَالَ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رَسُولُ</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اللَّهِ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صَلَّى</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اللَّهُ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عَلَيْهِ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وَسَلَّمَ</w:t>
      </w:r>
      <w:r>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7C345A">
        <w:rPr>
          <w:rFonts w:ascii="Traditional Arabic" w:eastAsia="Calibri" w:hAnsi="Traditional Arabic" w:cs="Traditional Arabic" w:hint="cs"/>
          <w:sz w:val="36"/>
          <w:szCs w:val="36"/>
          <w:rtl/>
          <w:lang w:bidi="ar-EG"/>
        </w:rPr>
        <w:t>عَلَيْكَ</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بِالصَّعِيدِ</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فَإِنَّهُ</w:t>
      </w:r>
      <w:r w:rsidRPr="007C345A">
        <w:rPr>
          <w:rFonts w:ascii="Traditional Arabic" w:eastAsia="Calibri" w:hAnsi="Traditional Arabic" w:cs="Traditional Arabic"/>
          <w:sz w:val="36"/>
          <w:szCs w:val="36"/>
          <w:rtl/>
          <w:lang w:bidi="ar-EG"/>
        </w:rPr>
        <w:t xml:space="preserve"> </w:t>
      </w:r>
      <w:r w:rsidRPr="007C345A">
        <w:rPr>
          <w:rFonts w:ascii="Traditional Arabic" w:eastAsia="Calibri" w:hAnsi="Traditional Arabic" w:cs="Traditional Arabic" w:hint="cs"/>
          <w:sz w:val="36"/>
          <w:szCs w:val="36"/>
          <w:rtl/>
          <w:lang w:bidi="ar-EG"/>
        </w:rPr>
        <w:t>يَكْفِيكَ</w:t>
      </w:r>
      <w:r>
        <w:rPr>
          <w:rFonts w:ascii="Traditional Arabic" w:eastAsia="Calibri" w:hAnsi="Traditional Arabic" w:cs="Traditional Arabic" w:hint="cs"/>
          <w:sz w:val="36"/>
          <w:szCs w:val="36"/>
          <w:rtl/>
          <w:lang w:bidi="ar-EG"/>
        </w:rPr>
        <w:t>"</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709"/>
      </w:r>
      <w:r w:rsidR="000D5DDF">
        <w:rPr>
          <w:rStyle w:val="a4"/>
          <w:rFonts w:ascii="Traditional Arabic" w:eastAsia="Calibri" w:hAnsi="Traditional Arabic" w:cs="Traditional Arabic"/>
          <w:sz w:val="36"/>
          <w:szCs w:val="36"/>
          <w:rtl/>
          <w:lang w:bidi="ar-EG"/>
        </w:rPr>
        <w:t>)</w:t>
      </w:r>
    </w:p>
    <w:p w:rsidR="007D7859" w:rsidRPr="007D7859" w:rsidRDefault="00B72283" w:rsidP="00B7228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فخصَّ</w:t>
      </w:r>
      <w:r w:rsidR="00E42943">
        <w:rPr>
          <w:rFonts w:ascii="Traditional Arabic" w:eastAsia="Calibri" w:hAnsi="Traditional Arabic" w:cs="Traditional Arabic" w:hint="cs"/>
          <w:sz w:val="36"/>
          <w:szCs w:val="36"/>
          <w:rtl/>
          <w:lang w:bidi="ar-EG"/>
        </w:rPr>
        <w:t xml:space="preserve"> في ترجمته الصَّعيد الذي قصده النَّبيُّ صلَّى الله عليه وسلَّم في الحديث الذي رواه </w:t>
      </w:r>
      <w:r>
        <w:rPr>
          <w:rFonts w:ascii="Traditional Arabic" w:eastAsia="Calibri" w:hAnsi="Traditional Arabic" w:cs="Traditional Arabic" w:hint="cs"/>
          <w:sz w:val="36"/>
          <w:szCs w:val="36"/>
          <w:rtl/>
          <w:lang w:bidi="ar-EG"/>
        </w:rPr>
        <w:t>ب</w:t>
      </w:r>
      <w:r w:rsidR="00E42943">
        <w:rPr>
          <w:rFonts w:ascii="Traditional Arabic" w:eastAsia="Calibri" w:hAnsi="Traditional Arabic" w:cs="Traditional Arabic" w:hint="cs"/>
          <w:sz w:val="36"/>
          <w:szCs w:val="36"/>
          <w:rtl/>
          <w:lang w:bidi="ar-EG"/>
        </w:rPr>
        <w:t>التُّراب وحده.</w:t>
      </w:r>
    </w:p>
    <w:p w:rsidR="007D7859" w:rsidRPr="007D7859" w:rsidRDefault="007C345A" w:rsidP="004C2E56">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الثَّاني</w:t>
      </w:r>
      <w:r>
        <w:rPr>
          <w:rFonts w:ascii="Traditional Arabic" w:eastAsia="Calibri" w:hAnsi="Traditional Arabic" w:cs="Traditional Arabic" w:hint="cs"/>
          <w:b/>
          <w:bCs/>
          <w:sz w:val="36"/>
          <w:szCs w:val="36"/>
          <w:rtl/>
          <w:lang w:bidi="ar-EG"/>
        </w:rPr>
        <w:t xml:space="preserve">: </w:t>
      </w:r>
      <w:r w:rsidR="004C2E56">
        <w:rPr>
          <w:rFonts w:ascii="Traditional Arabic" w:eastAsia="Calibri" w:hAnsi="Traditional Arabic" w:cs="Traditional Arabic" w:hint="cs"/>
          <w:b/>
          <w:bCs/>
          <w:sz w:val="36"/>
          <w:szCs w:val="36"/>
          <w:rtl/>
          <w:lang w:bidi="ar-EG"/>
        </w:rPr>
        <w:t>مذاهب العلماء.</w:t>
      </w:r>
    </w:p>
    <w:p w:rsid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1-المذهب </w:t>
      </w:r>
      <w:r w:rsidR="00935558">
        <w:rPr>
          <w:rFonts w:ascii="Traditional Arabic" w:eastAsia="Calibri" w:hAnsi="Traditional Arabic" w:cs="Traditional Arabic" w:hint="cs"/>
          <w:b/>
          <w:bCs/>
          <w:sz w:val="36"/>
          <w:szCs w:val="36"/>
          <w:rtl/>
          <w:lang w:bidi="ar-EG"/>
        </w:rPr>
        <w:t>الأوَّل</w:t>
      </w:r>
      <w:r w:rsidRPr="007D785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sz w:val="36"/>
          <w:szCs w:val="36"/>
          <w:rtl/>
          <w:lang w:bidi="ar-EG"/>
        </w:rPr>
        <w:t xml:space="preserve"> يجوز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م بكل ما هو من </w:t>
      </w:r>
      <w:r w:rsidR="00163C34">
        <w:rPr>
          <w:rFonts w:ascii="Traditional Arabic" w:eastAsia="Calibri" w:hAnsi="Traditional Arabic" w:cs="Traditional Arabic" w:hint="cs"/>
          <w:sz w:val="36"/>
          <w:szCs w:val="36"/>
          <w:rtl/>
          <w:lang w:bidi="ar-EG"/>
        </w:rPr>
        <w:t>جنس الأرض إذا لم يتغير عن خلقته.</w:t>
      </w:r>
      <w:r w:rsidRPr="007D7859">
        <w:rPr>
          <w:rFonts w:ascii="Traditional Arabic" w:eastAsia="Calibri" w:hAnsi="Traditional Arabic" w:cs="Traditional Arabic" w:hint="cs"/>
          <w:sz w:val="36"/>
          <w:szCs w:val="36"/>
          <w:rtl/>
          <w:lang w:bidi="ar-EG"/>
        </w:rPr>
        <w:t xml:space="preserve"> وهو مذهب الحنفي</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w:t>
      </w:r>
      <w:r w:rsidR="004C2E56">
        <w:rPr>
          <w:rFonts w:ascii="Traditional Arabic" w:eastAsia="Calibri" w:hAnsi="Traditional Arabic" w:cs="Traditional Arabic" w:hint="cs"/>
          <w:sz w:val="36"/>
          <w:szCs w:val="36"/>
          <w:vertAlign w:val="superscript"/>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0"/>
      </w:r>
      <w:r w:rsidR="000D5DDF">
        <w:rPr>
          <w:rFonts w:ascii="Traditional Arabic" w:eastAsia="Calibri" w:hAnsi="Traditional Arabic" w:cs="Traditional Arabic"/>
          <w:sz w:val="36"/>
          <w:szCs w:val="36"/>
          <w:vertAlign w:val="superscript"/>
          <w:rtl/>
          <w:lang w:bidi="ar-EG"/>
        </w:rPr>
        <w:t>)</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w:t>
      </w:r>
      <w:r w:rsidR="00CD7EEE">
        <w:rPr>
          <w:rFonts w:ascii="Traditional Arabic" w:eastAsia="Calibri" w:hAnsi="Traditional Arabic" w:cs="Traditional Arabic" w:hint="cs"/>
          <w:sz w:val="36"/>
          <w:szCs w:val="36"/>
          <w:rtl/>
          <w:lang w:bidi="ar-EG"/>
        </w:rPr>
        <w:t>المالكيَّة</w:t>
      </w:r>
      <w:r w:rsidR="004C2E56">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1"/>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DB154D" w:rsidRPr="007D7859" w:rsidRDefault="00DB154D" w:rsidP="003A1A44">
      <w:pPr>
        <w:spacing w:after="160" w:line="259" w:lineRule="auto"/>
        <w:ind w:left="170" w:firstLine="720"/>
        <w:jc w:val="both"/>
        <w:rPr>
          <w:rFonts w:ascii="Traditional Arabic" w:eastAsia="Calibri" w:hAnsi="Traditional Arabic" w:cs="Traditional Arabic"/>
          <w:sz w:val="36"/>
          <w:szCs w:val="36"/>
          <w:rtl/>
          <w:lang w:bidi="ar-EG"/>
        </w:rPr>
      </w:pP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54533A">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1-قول الله عز</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وجل</w:t>
      </w:r>
      <w:r w:rsidR="00163C34">
        <w:rPr>
          <w:rFonts w:ascii="Traditional Arabic" w:eastAsia="Calibri" w:hAnsi="Traditional Arabic" w:cs="Traditional Arabic" w:hint="cs"/>
          <w:sz w:val="36"/>
          <w:szCs w:val="36"/>
          <w:rtl/>
          <w:lang w:bidi="ar-EG"/>
        </w:rPr>
        <w:t>َّ</w:t>
      </w:r>
      <w:r w:rsidR="0054533A" w:rsidRPr="007D7859">
        <w:rPr>
          <w:rFonts w:ascii="Traditional Arabic" w:eastAsia="Calibri" w:hAnsi="Traditional Arabic" w:cs="Traditional Arabic" w:hint="cs"/>
          <w:sz w:val="36"/>
          <w:szCs w:val="36"/>
          <w:rtl/>
          <w:lang w:bidi="ar-EG"/>
        </w:rPr>
        <w:t>:﴿ فَتَيَمَّمُواْ</w:t>
      </w:r>
      <w:r w:rsidR="0054533A" w:rsidRPr="0054533A">
        <w:rPr>
          <w:rFonts w:ascii="Times New Roman" w:eastAsia="Times New Roman" w:hAnsi="Times New Roman" w:cs="KFGQPC Uthmanic Script HAFS"/>
          <w:color w:val="000000"/>
          <w:sz w:val="32"/>
          <w:szCs w:val="28"/>
          <w:rtl/>
        </w:rPr>
        <w:t xml:space="preserve"> صَعِيد</w:t>
      </w:r>
      <w:r w:rsidR="0054533A" w:rsidRPr="0054533A">
        <w:rPr>
          <w:rFonts w:ascii="Jameel Noori Nastaleeq" w:eastAsia="Times New Roman" w:hAnsi="Jameel Noori Nastaleeq" w:cs="KFGQPC Uthmanic Script HAFS" w:hint="cs"/>
          <w:color w:val="000000"/>
          <w:sz w:val="32"/>
          <w:szCs w:val="28"/>
          <w:rtl/>
        </w:rPr>
        <w:t>ٗ</w:t>
      </w:r>
      <w:r w:rsidR="0054533A" w:rsidRPr="0054533A">
        <w:rPr>
          <w:rFonts w:ascii="Times New Roman" w:eastAsia="Times New Roman" w:hAnsi="Times New Roman" w:cs="KFGQPC Uthmanic Script HAFS" w:hint="cs"/>
          <w:color w:val="000000"/>
          <w:sz w:val="32"/>
          <w:szCs w:val="28"/>
          <w:rtl/>
        </w:rPr>
        <w:t>ا طَيِّب</w:t>
      </w:r>
      <w:r w:rsidR="0054533A" w:rsidRPr="0054533A">
        <w:rPr>
          <w:rFonts w:ascii="Jameel Noori Nastaleeq" w:eastAsia="Times New Roman" w:hAnsi="Jameel Noori Nastaleeq" w:cs="KFGQPC Uthmanic Script HAFS" w:hint="cs"/>
          <w:color w:val="000000"/>
          <w:sz w:val="32"/>
          <w:szCs w:val="28"/>
          <w:rtl/>
        </w:rPr>
        <w:t>ٗ</w:t>
      </w:r>
      <w:r w:rsidR="0054533A" w:rsidRPr="0054533A">
        <w:rPr>
          <w:rFonts w:ascii="Times New Roman" w:eastAsia="Times New Roman" w:hAnsi="Times New Roman" w:cs="KFGQPC Uthmanic Script HAFS" w:hint="cs"/>
          <w:color w:val="000000"/>
          <w:sz w:val="32"/>
          <w:szCs w:val="28"/>
          <w:rtl/>
        </w:rPr>
        <w:t xml:space="preserve">ا </w:t>
      </w:r>
      <w:r w:rsidR="0054533A" w:rsidRPr="0054533A">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2"/>
      </w:r>
      <w:r w:rsidR="000D5DDF">
        <w:rPr>
          <w:rFonts w:ascii="Traditional Arabic" w:eastAsia="Calibri" w:hAnsi="Traditional Arabic" w:cs="Traditional Arabic"/>
          <w:sz w:val="36"/>
          <w:szCs w:val="36"/>
          <w:vertAlign w:val="superscript"/>
          <w:rtl/>
          <w:lang w:bidi="ar-EG"/>
        </w:rPr>
        <w:t>)</w:t>
      </w:r>
      <w:r w:rsidR="00163C34">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وعن عِمْرَانَ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حُصَيْنٍ</w:t>
      </w:r>
      <w:r w:rsidR="00512DB2">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رَأَى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رَجُلًا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مُعْتَزِلًا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يُصَلِّ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القَوْمِ،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فُلاَنُ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مَنَعَكَ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تُصَلِّيَ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القَوْمِ؟"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رَسُولَ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أَصَابَتْنِي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جَنَابَةٌ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بِالصَّعِيدِ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فَإِنَّهُ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يَكْفِيكَ"</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3"/>
      </w:r>
      <w:r w:rsidR="000D5DDF">
        <w:rPr>
          <w:rFonts w:ascii="Traditional Arabic" w:eastAsia="Calibri" w:hAnsi="Traditional Arabic" w:cs="Traditional Arabic"/>
          <w:sz w:val="36"/>
          <w:szCs w:val="36"/>
          <w:vertAlign w:val="superscript"/>
          <w:rtl/>
          <w:lang w:bidi="ar-EG"/>
        </w:rPr>
        <w:t>)</w:t>
      </w:r>
      <w:r w:rsidR="00163C34">
        <w:rPr>
          <w:rFonts w:ascii="Traditional Arabic" w:eastAsia="Calibri" w:hAnsi="Traditional Arabic" w:cs="Traditional Arabic" w:hint="cs"/>
          <w:sz w:val="36"/>
          <w:szCs w:val="36"/>
          <w:rtl/>
          <w:lang w:bidi="ar-EG"/>
        </w:rPr>
        <w:t>.</w:t>
      </w:r>
    </w:p>
    <w:p w:rsidR="007D7859" w:rsidRPr="007D7859" w:rsidRDefault="007D7859" w:rsidP="00884308">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المفس</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رون وأهل اللغة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عيد</w:t>
      </w:r>
      <w:r w:rsidR="00512DB2">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4"/>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 صعد على 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قل</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كثر، ترابا</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كان أو غيره، </w:t>
      </w:r>
      <w:r w:rsidR="00884308">
        <w:rPr>
          <w:rFonts w:ascii="Traditional Arabic" w:eastAsia="Calibri" w:hAnsi="Traditional Arabic" w:cs="Traditional Arabic" w:hint="cs"/>
          <w:sz w:val="36"/>
          <w:szCs w:val="36"/>
          <w:rtl/>
          <w:lang w:bidi="ar-EG"/>
        </w:rPr>
        <w:t>و</w:t>
      </w:r>
      <w:r w:rsidRPr="007D7859">
        <w:rPr>
          <w:rFonts w:ascii="Traditional Arabic" w:eastAsia="Calibri" w:hAnsi="Traditional Arabic" w:cs="Traditional Arabic" w:hint="cs"/>
          <w:sz w:val="36"/>
          <w:szCs w:val="36"/>
          <w:rtl/>
          <w:lang w:bidi="ar-EG"/>
        </w:rPr>
        <w:t>بعضهم خص</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بالتراب.</w:t>
      </w:r>
    </w:p>
    <w:p w:rsidR="007D7859" w:rsidRPr="007D7859" w:rsidRDefault="007D7859" w:rsidP="00163C3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لذلك قال </w:t>
      </w:r>
      <w:r w:rsidR="00163C34">
        <w:rPr>
          <w:rFonts w:ascii="Traditional Arabic" w:eastAsia="Calibri" w:hAnsi="Traditional Arabic" w:cs="Traditional Arabic" w:hint="cs"/>
          <w:sz w:val="36"/>
          <w:szCs w:val="36"/>
          <w:rtl/>
          <w:lang w:bidi="ar-EG"/>
        </w:rPr>
        <w:t>أهل هذا القول</w:t>
      </w:r>
      <w:r w:rsidRPr="007D7859">
        <w:rPr>
          <w:rFonts w:ascii="Traditional Arabic" w:eastAsia="Calibri" w:hAnsi="Traditional Arabic" w:cs="Traditional Arabic" w:hint="cs"/>
          <w:sz w:val="36"/>
          <w:szCs w:val="36"/>
          <w:rtl/>
          <w:lang w:bidi="ar-EG"/>
        </w:rPr>
        <w:t>: الص</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عيد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صعد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أجزائها،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اسم</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لوجه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لذلك فهو لا يختص</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بالت</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يعم</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جميع</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أجزاء</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إلا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خص</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الد</w:t>
      </w:r>
      <w:r w:rsidR="00163C34">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ليل</w:t>
      </w:r>
      <w:r w:rsidRPr="007D7859">
        <w:rPr>
          <w:rFonts w:ascii="Traditional Arabic" w:eastAsia="Calibri" w:hAnsi="Traditional Arabic" w:cs="Traditional Arabic"/>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2-عن جَابِرِ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عَبْدِ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00512DB2">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w:t>
      </w:r>
      <w:r w:rsidRPr="007D7859">
        <w:rPr>
          <w:rFonts w:ascii="Traditional Arabic" w:eastAsia="Calibri" w:hAnsi="Traditional Arabic" w:cs="Traditional Arabic" w:hint="cs"/>
          <w:sz w:val="36"/>
          <w:szCs w:val="36"/>
          <w:rtl/>
          <w:lang w:bidi="ar-EG"/>
        </w:rPr>
        <w:t>أُعْطِيتُ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خَمْسًا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يُعْطَهُنَّ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أَحَدٌ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قَبْلِي...</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وَجُعِلَتْ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الأَرْضُ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مَسْجِدًا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وَطَهُورًا،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فَأَيُّمَا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رَجُلٍ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أُمَّتِي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أَدْرَكَتْهُ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الصَّلاَةُ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فَلْيُصَلِّ"</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5"/>
      </w:r>
      <w:r w:rsidR="000D5DDF">
        <w:rPr>
          <w:rFonts w:ascii="Traditional Arabic" w:eastAsia="Calibri" w:hAnsi="Traditional Arabic" w:cs="Traditional Arabic"/>
          <w:sz w:val="36"/>
          <w:szCs w:val="36"/>
          <w:vertAlign w:val="superscript"/>
          <w:rtl/>
          <w:lang w:bidi="ar-EG"/>
        </w:rPr>
        <w:t>)</w:t>
      </w:r>
      <w:r w:rsidR="00884308">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وفي رواية: "</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وَجُعِلَتْ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تُرْبَتُهَا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طَهُورًا،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إِذَا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نَجِدِ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الْمَاءَ"</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6"/>
      </w:r>
      <w:r w:rsidR="000D5DDF">
        <w:rPr>
          <w:rFonts w:ascii="Traditional Arabic" w:eastAsia="Calibri" w:hAnsi="Traditional Arabic" w:cs="Traditional Arabic"/>
          <w:sz w:val="36"/>
          <w:szCs w:val="36"/>
          <w:vertAlign w:val="superscript"/>
          <w:rtl/>
          <w:lang w:bidi="ar-EG"/>
        </w:rPr>
        <w:t>)</w:t>
      </w:r>
      <w:r w:rsidR="00884308">
        <w:rPr>
          <w:rFonts w:ascii="Traditional Arabic" w:eastAsia="Calibri" w:hAnsi="Traditional Arabic" w:cs="Traditional Arabic" w:hint="cs"/>
          <w:sz w:val="36"/>
          <w:szCs w:val="36"/>
          <w:rtl/>
          <w:lang w:bidi="ar-EG"/>
        </w:rPr>
        <w:t>.</w:t>
      </w:r>
    </w:p>
    <w:p w:rsidR="007D7859" w:rsidRPr="007D7859" w:rsidRDefault="00512DB2" w:rsidP="00884308">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وجه الاستدلال: </w:t>
      </w:r>
      <w:r w:rsidR="007D7859" w:rsidRPr="007D7859">
        <w:rPr>
          <w:rFonts w:ascii="Traditional Arabic" w:eastAsia="Calibri" w:hAnsi="Traditional Arabic" w:cs="Traditional Arabic" w:hint="cs"/>
          <w:sz w:val="36"/>
          <w:szCs w:val="36"/>
          <w:rtl/>
          <w:lang w:bidi="ar-EG"/>
        </w:rPr>
        <w:t>أطلق الأرض ولم يقي</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دها بشيء</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في الر</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واية </w:t>
      </w:r>
      <w:r w:rsidR="00935558">
        <w:rPr>
          <w:rFonts w:ascii="Traditional Arabic" w:eastAsia="Calibri" w:hAnsi="Traditional Arabic" w:cs="Traditional Arabic" w:hint="cs"/>
          <w:sz w:val="36"/>
          <w:szCs w:val="36"/>
          <w:rtl/>
          <w:lang w:bidi="ar-EG"/>
        </w:rPr>
        <w:t>الأوَّل</w:t>
      </w:r>
      <w:r w:rsidR="007D7859" w:rsidRPr="007D7859">
        <w:rPr>
          <w:rFonts w:ascii="Traditional Arabic" w:eastAsia="Calibri" w:hAnsi="Traditional Arabic" w:cs="Traditional Arabic" w:hint="cs"/>
          <w:sz w:val="36"/>
          <w:szCs w:val="36"/>
          <w:rtl/>
          <w:lang w:bidi="ar-EG"/>
        </w:rPr>
        <w:t>ى</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وأم</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ا الر</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واية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 xml:space="preserve"> فيها "تربتها" فنقول فيها</w:t>
      </w:r>
      <w:r w:rsidR="00884308">
        <w:rPr>
          <w:rFonts w:ascii="Traditional Arabic" w:eastAsia="Calibri" w:hAnsi="Traditional Arabic" w:cs="Traditional Arabic" w:hint="cs"/>
          <w:sz w:val="36"/>
          <w:szCs w:val="36"/>
          <w:rtl/>
          <w:lang w:bidi="ar-EG"/>
        </w:rPr>
        <w:t>: إ</w:t>
      </w:r>
      <w:r w:rsidR="007D7859" w:rsidRPr="007D7859">
        <w:rPr>
          <w:rFonts w:ascii="Traditional Arabic" w:eastAsia="Calibri" w:hAnsi="Traditional Arabic" w:cs="Traditional Arabic" w:hint="cs"/>
          <w:sz w:val="36"/>
          <w:szCs w:val="36"/>
          <w:rtl/>
          <w:lang w:bidi="ar-EG"/>
        </w:rPr>
        <w:t>ن</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تربة كل جزء من الأرض بحسبه</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vertAlign w:val="superscript"/>
          <w:rtl/>
          <w:lang w:bidi="ar-EG"/>
        </w:rPr>
        <w:t>(</w:t>
      </w:r>
      <w:r>
        <w:rPr>
          <w:rStyle w:val="a4"/>
          <w:rFonts w:ascii="Traditional Arabic" w:eastAsia="Calibri" w:hAnsi="Traditional Arabic" w:cs="Traditional Arabic"/>
          <w:sz w:val="36"/>
          <w:szCs w:val="36"/>
          <w:rtl/>
          <w:lang w:bidi="ar-EG"/>
        </w:rPr>
        <w:footnoteReference w:id="717"/>
      </w:r>
      <w:r>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فمن الأرض ما هو تربتها الر</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مل، ومنها ما هو تربتها الص</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خر، ومنها ما هو تربتها الحصى، فتقييد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بالت</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راب فقط قصر</w:t>
      </w:r>
      <w:r w:rsidR="00884308">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للحكم على بعض أجزاء الأرض دون دليل.</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3-عن أَبي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الجُهَيْمِ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الأَنْصَارِيِّ</w:t>
      </w:r>
      <w:r w:rsidR="00512DB2">
        <w:rPr>
          <w:rFonts w:ascii="Traditional Arabic" w:eastAsia="Calibri" w:hAnsi="Traditional Arabic" w:cs="Traditional Arabic" w:hint="cs"/>
          <w:sz w:val="36"/>
          <w:szCs w:val="36"/>
          <w:rtl/>
          <w:lang w:bidi="ar-EG"/>
        </w:rPr>
        <w:t xml:space="preserve"> رضي الله عنه: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"أَقْبَلَ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نَحْوِ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بِئْرِ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جَمَلٍ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فَلَقِيَهُ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رَجُلٌ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يَرُدَّ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النَّبِيُّ</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صَلَّى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وَسَلَّمَ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حَتَّى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أَقْبَلَ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الجِدَارِ،</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فَمَسَحَ</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بِوَجْهِهِ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وَيَدَيْهِ،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ثُمَّ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رَدَّ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السَّلاَمَ"</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8"/>
      </w:r>
      <w:r w:rsidR="000D5DDF">
        <w:rPr>
          <w:rFonts w:ascii="Traditional Arabic" w:eastAsia="Calibri" w:hAnsi="Traditional Arabic" w:cs="Traditional Arabic"/>
          <w:sz w:val="36"/>
          <w:szCs w:val="36"/>
          <w:vertAlign w:val="superscript"/>
          <w:rtl/>
          <w:lang w:bidi="ar-EG"/>
        </w:rPr>
        <w:t>)</w:t>
      </w:r>
      <w:r w:rsidR="00884308">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وجه الدلالة: مسح الن</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على الجدار، والغالب أن</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مصنوع</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 الحجارة أو الل</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ن، ولو يشترط تراب الأرض في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لضرب</w:t>
      </w:r>
      <w:r w:rsidR="00884308">
        <w:rPr>
          <w:rFonts w:ascii="Traditional Arabic" w:eastAsia="Calibri" w:hAnsi="Traditional Arabic" w:cs="Traditional Arabic" w:hint="cs"/>
          <w:sz w:val="36"/>
          <w:szCs w:val="36"/>
          <w:rtl/>
          <w:lang w:bidi="ar-EG"/>
        </w:rPr>
        <w:t xml:space="preserve"> على</w:t>
      </w:r>
      <w:r w:rsidRPr="007D7859">
        <w:rPr>
          <w:rFonts w:ascii="Traditional Arabic" w:eastAsia="Calibri" w:hAnsi="Traditional Arabic" w:cs="Traditional Arabic" w:hint="cs"/>
          <w:sz w:val="36"/>
          <w:szCs w:val="36"/>
          <w:rtl/>
          <w:lang w:bidi="ar-EG"/>
        </w:rPr>
        <w:t xml:space="preserve"> </w:t>
      </w:r>
      <w:r w:rsidR="00A31CC9">
        <w:rPr>
          <w:rFonts w:ascii="Traditional Arabic" w:eastAsia="Calibri" w:hAnsi="Traditional Arabic" w:cs="Traditional Arabic" w:hint="cs"/>
          <w:sz w:val="36"/>
          <w:szCs w:val="36"/>
          <w:rtl/>
          <w:lang w:bidi="ar-EG"/>
        </w:rPr>
        <w:t xml:space="preserve">وجه </w:t>
      </w:r>
      <w:r w:rsidRPr="007D7859">
        <w:rPr>
          <w:rFonts w:ascii="Traditional Arabic" w:eastAsia="Calibri" w:hAnsi="Traditional Arabic" w:cs="Traditional Arabic" w:hint="cs"/>
          <w:sz w:val="36"/>
          <w:szCs w:val="36"/>
          <w:rtl/>
          <w:lang w:bidi="ar-EG"/>
        </w:rPr>
        <w:t>الأرض؛ إذ لم يكن هناك مانعا</w:t>
      </w:r>
      <w:r w:rsidR="00884308">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 المسح على الأرض وقتذاك؛ لكونه في المدينة وسط العمران</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بدليل وجود الجدار.</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b/>
          <w:bCs/>
          <w:sz w:val="36"/>
          <w:szCs w:val="36"/>
          <w:rtl/>
          <w:lang w:bidi="ar-EG"/>
        </w:rPr>
        <w:t xml:space="preserve">2-المذهب </w:t>
      </w:r>
      <w:r w:rsidR="00935558">
        <w:rPr>
          <w:rFonts w:ascii="Traditional Arabic" w:eastAsia="Calibri" w:hAnsi="Traditional Arabic" w:cs="Traditional Arabic" w:hint="cs"/>
          <w:b/>
          <w:bCs/>
          <w:sz w:val="36"/>
          <w:szCs w:val="36"/>
          <w:rtl/>
          <w:lang w:bidi="ar-EG"/>
        </w:rPr>
        <w:t>الثَّاني</w:t>
      </w:r>
      <w:r w:rsidRPr="007D7859">
        <w:rPr>
          <w:rFonts w:ascii="Traditional Arabic" w:eastAsia="Calibri" w:hAnsi="Traditional Arabic" w:cs="Traditional Arabic" w:hint="cs"/>
          <w:b/>
          <w:bCs/>
          <w:sz w:val="36"/>
          <w:szCs w:val="36"/>
          <w:rtl/>
          <w:lang w:bidi="ar-EG"/>
        </w:rPr>
        <w:t>:</w:t>
      </w:r>
      <w:r w:rsidRPr="007D7859">
        <w:rPr>
          <w:rFonts w:ascii="Traditional Arabic" w:eastAsia="Calibri" w:hAnsi="Traditional Arabic" w:cs="Traditional Arabic" w:hint="cs"/>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يكون بالت</w:t>
      </w:r>
      <w:r w:rsidR="00A31CC9">
        <w:rPr>
          <w:rFonts w:ascii="Traditional Arabic" w:eastAsia="Calibri" w:hAnsi="Traditional Arabic" w:cs="Traditional Arabic" w:hint="cs"/>
          <w:sz w:val="36"/>
          <w:szCs w:val="36"/>
          <w:rtl/>
          <w:lang w:bidi="ar-EG"/>
        </w:rPr>
        <w:t>ُّراب فقط.</w:t>
      </w:r>
      <w:r w:rsidRPr="007D7859">
        <w:rPr>
          <w:rFonts w:ascii="Traditional Arabic" w:eastAsia="Calibri" w:hAnsi="Traditional Arabic" w:cs="Traditional Arabic" w:hint="cs"/>
          <w:sz w:val="36"/>
          <w:szCs w:val="36"/>
          <w:rtl/>
          <w:lang w:bidi="ar-EG"/>
        </w:rPr>
        <w:t xml:space="preserve"> وهو مذهب </w:t>
      </w:r>
      <w:r w:rsidR="00552D59">
        <w:rPr>
          <w:rFonts w:ascii="Traditional Arabic" w:eastAsia="Calibri" w:hAnsi="Traditional Arabic" w:cs="Traditional Arabic" w:hint="cs"/>
          <w:sz w:val="36"/>
          <w:szCs w:val="36"/>
          <w:rtl/>
          <w:lang w:bidi="ar-EG"/>
        </w:rPr>
        <w:t>الشَّافعيَّة</w:t>
      </w:r>
      <w:r w:rsidR="00535B6F">
        <w:rPr>
          <w:rFonts w:ascii="Traditional Arabic" w:eastAsia="Calibri" w:hAnsi="Traditional Arabic" w:cs="Traditional Arabic" w:hint="cs"/>
          <w:sz w:val="36"/>
          <w:szCs w:val="36"/>
          <w:rtl/>
          <w:lang w:bidi="ar-EG"/>
        </w:rPr>
        <w:t xml:space="preserve"> </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19"/>
      </w:r>
      <w:r w:rsidR="000D5DDF">
        <w:rPr>
          <w:rFonts w:ascii="Traditional Arabic" w:eastAsia="Calibri" w:hAnsi="Traditional Arabic" w:cs="Traditional Arabic"/>
          <w:sz w:val="36"/>
          <w:szCs w:val="36"/>
          <w:vertAlign w:val="superscript"/>
          <w:rtl/>
          <w:lang w:bidi="ar-EG"/>
        </w:rPr>
        <w:t>)</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والحنابلة</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0"/>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b/>
          <w:bCs/>
          <w:sz w:val="36"/>
          <w:szCs w:val="36"/>
          <w:rtl/>
          <w:lang w:bidi="ar-EG"/>
        </w:rPr>
      </w:pPr>
      <w:r w:rsidRPr="007D7859">
        <w:rPr>
          <w:rFonts w:ascii="Traditional Arabic" w:eastAsia="Calibri" w:hAnsi="Traditional Arabic" w:cs="Traditional Arabic" w:hint="cs"/>
          <w:b/>
          <w:bCs/>
          <w:sz w:val="36"/>
          <w:szCs w:val="36"/>
          <w:rtl/>
          <w:lang w:bidi="ar-EG"/>
        </w:rPr>
        <w:t>الأدلة:</w:t>
      </w:r>
    </w:p>
    <w:p w:rsidR="007D7859" w:rsidRPr="007D7859" w:rsidRDefault="007D7859" w:rsidP="0054533A">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1-قول الله عز</w:t>
      </w:r>
      <w:r w:rsidR="000128D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وجل</w:t>
      </w:r>
      <w:r w:rsidR="000128D1">
        <w:rPr>
          <w:rFonts w:ascii="Traditional Arabic" w:eastAsia="Calibri" w:hAnsi="Traditional Arabic" w:cs="Traditional Arabic" w:hint="cs"/>
          <w:sz w:val="36"/>
          <w:szCs w:val="36"/>
          <w:rtl/>
          <w:lang w:bidi="ar-EG"/>
        </w:rPr>
        <w:t>َّ</w:t>
      </w:r>
      <w:r w:rsidR="0054533A" w:rsidRPr="007D7859">
        <w:rPr>
          <w:rFonts w:ascii="Traditional Arabic" w:eastAsia="Calibri" w:hAnsi="Traditional Arabic" w:cs="Traditional Arabic" w:hint="cs"/>
          <w:sz w:val="36"/>
          <w:szCs w:val="36"/>
          <w:rtl/>
          <w:lang w:bidi="ar-EG"/>
        </w:rPr>
        <w:t>:</w:t>
      </w:r>
      <w:r w:rsidR="0054533A" w:rsidRPr="0054533A">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54533A" w:rsidRPr="0054533A">
        <w:rPr>
          <w:rFonts w:ascii="Times New Roman" w:eastAsia="Times New Roman" w:hAnsi="Times New Roman" w:cs="KFGQPC Uthmanic Script HAFS" w:hint="cs"/>
          <w:color w:val="000000"/>
          <w:sz w:val="32"/>
          <w:szCs w:val="28"/>
          <w:rtl/>
        </w:rPr>
        <w:t xml:space="preserve">فَٱمۡسَحُواْ بِوُجُوهِكُمۡ وَأَيۡدِيكُم مِّنۡهُۚ </w:t>
      </w:r>
      <w:r w:rsidR="0054533A" w:rsidRPr="0054533A">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1"/>
      </w:r>
      <w:r w:rsidR="000D5DDF">
        <w:rPr>
          <w:rFonts w:ascii="Traditional Arabic" w:eastAsia="Calibri" w:hAnsi="Traditional Arabic" w:cs="Traditional Arabic"/>
          <w:sz w:val="36"/>
          <w:szCs w:val="36"/>
          <w:vertAlign w:val="superscript"/>
          <w:rtl/>
          <w:lang w:bidi="ar-EG"/>
        </w:rPr>
        <w:t>)</w:t>
      </w:r>
      <w:r w:rsidR="00A31CC9">
        <w:rPr>
          <w:rFonts w:ascii="Traditional Arabic" w:eastAsia="Calibri" w:hAnsi="Traditional Arabic" w:cs="Traditional Arabic" w:hint="cs"/>
          <w:sz w:val="36"/>
          <w:szCs w:val="36"/>
          <w:rtl/>
          <w:lang w:bidi="ar-EG"/>
        </w:rPr>
        <w:t>.</w:t>
      </w:r>
    </w:p>
    <w:p w:rsidR="007D7859" w:rsidRPr="007D7859" w:rsidRDefault="00535B6F"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وجه الاستدلال</w:t>
      </w:r>
      <w:r w:rsidR="007D7859" w:rsidRPr="007D7859">
        <w:rPr>
          <w:rFonts w:ascii="Traditional Arabic" w:eastAsia="Calibri" w:hAnsi="Traditional Arabic" w:cs="Traditional Arabic" w:hint="cs"/>
          <w:sz w:val="36"/>
          <w:szCs w:val="36"/>
          <w:rtl/>
          <w:lang w:bidi="ar-EG"/>
        </w:rPr>
        <w:t>: قوله عز</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وجل</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"منه" تقتضي الت</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بعيض، والت</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بعيض إن</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ما ي</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تصو</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 في الت</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راب لا في الحجر.</w:t>
      </w:r>
    </w:p>
    <w:p w:rsidR="007D7859" w:rsidRPr="007D7859" w:rsidRDefault="007D7859" w:rsidP="00535B6F">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وأجيب: بأن</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"منه" هنا لابتداء الغاية، وابتداء الفعل في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A31CC9">
        <w:rPr>
          <w:rFonts w:ascii="Traditional Arabic" w:eastAsia="Calibri" w:hAnsi="Traditional Arabic" w:cs="Traditional Arabic" w:hint="cs"/>
          <w:sz w:val="36"/>
          <w:szCs w:val="36"/>
          <w:rtl/>
          <w:lang w:bidi="ar-EG"/>
        </w:rPr>
        <w:t>ُّ</w:t>
      </w:r>
      <w:r w:rsidR="00535B6F">
        <w:rPr>
          <w:rFonts w:ascii="Traditional Arabic" w:eastAsia="Calibri" w:hAnsi="Traditional Arabic" w:cs="Traditional Arabic" w:hint="cs"/>
          <w:sz w:val="36"/>
          <w:szCs w:val="36"/>
          <w:rtl/>
          <w:lang w:bidi="ar-EG"/>
        </w:rPr>
        <w:t xml:space="preserve">م هو المسح من الحجر. </w:t>
      </w:r>
      <w:r w:rsidRPr="007D7859">
        <w:rPr>
          <w:rFonts w:ascii="Traditional Arabic" w:eastAsia="Calibri" w:hAnsi="Traditional Arabic" w:cs="Traditional Arabic" w:hint="cs"/>
          <w:sz w:val="36"/>
          <w:szCs w:val="36"/>
          <w:rtl/>
          <w:lang w:bidi="ar-EG"/>
        </w:rPr>
        <w:t xml:space="preserve">أو </w:t>
      </w:r>
      <w:r w:rsidR="00A31CC9">
        <w:rPr>
          <w:rFonts w:ascii="Traditional Arabic" w:eastAsia="Calibri" w:hAnsi="Traditional Arabic" w:cs="Traditional Arabic" w:hint="cs"/>
          <w:sz w:val="36"/>
          <w:szCs w:val="36"/>
          <w:rtl/>
          <w:lang w:bidi="ar-EG"/>
        </w:rPr>
        <w:t>هي</w:t>
      </w:r>
      <w:r w:rsidRPr="007D7859">
        <w:rPr>
          <w:rFonts w:ascii="Traditional Arabic" w:eastAsia="Calibri" w:hAnsi="Traditional Arabic" w:cs="Traditional Arabic" w:hint="cs"/>
          <w:sz w:val="36"/>
          <w:szCs w:val="36"/>
          <w:rtl/>
          <w:lang w:bidi="ar-EG"/>
        </w:rPr>
        <w:t xml:space="preserve"> لبيان الجنس، كقوله تعالى</w:t>
      </w:r>
      <w:r w:rsidR="00683242" w:rsidRPr="007D7859">
        <w:rPr>
          <w:rFonts w:ascii="Traditional Arabic" w:eastAsia="Calibri" w:hAnsi="Traditional Arabic" w:cs="Traditional Arabic" w:hint="cs"/>
          <w:sz w:val="36"/>
          <w:szCs w:val="36"/>
          <w:rtl/>
          <w:lang w:bidi="ar-EG"/>
        </w:rPr>
        <w:t>:</w:t>
      </w:r>
      <w:r w:rsidR="00683242" w:rsidRPr="00683242">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w:t>
      </w:r>
      <w:r w:rsidR="00683242" w:rsidRPr="00683242">
        <w:rPr>
          <w:rFonts w:ascii="Times New Roman" w:eastAsia="Times New Roman" w:hAnsi="Times New Roman" w:cs="KFGQPC Uthmanic Script HAFS"/>
          <w:color w:val="000000"/>
          <w:sz w:val="32"/>
          <w:szCs w:val="28"/>
          <w:rtl/>
        </w:rPr>
        <w:t>فَٱجۡتَنِبُواْ ٱلرِّجۡسَ مِنَ ٱلۡأَوۡثَٰنِ</w:t>
      </w:r>
      <w:r w:rsidR="00683242">
        <w:rPr>
          <w:rFonts w:ascii="Traditional Arabic" w:eastAsia="Calibri" w:hAnsi="Traditional Arabic" w:cs="Traditional Arabic"/>
          <w:sz w:val="36"/>
          <w:szCs w:val="36"/>
          <w:vertAlign w:val="superscript"/>
          <w:rtl/>
          <w:lang w:bidi="ar-EG"/>
        </w:rPr>
        <w:t xml:space="preserve"> </w:t>
      </w:r>
      <w:r w:rsidR="00683242" w:rsidRPr="00683242">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2"/>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 فيكون المراد امسحوا من هذا الجنس الط</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هور، أي</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كل وجه الأرض</w:t>
      </w:r>
      <w:r w:rsidR="00535B6F">
        <w:rPr>
          <w:rFonts w:ascii="Traditional Arabic" w:eastAsia="Calibri" w:hAnsi="Traditional Arabic" w:cs="Traditional Arabic" w:hint="cs"/>
          <w:sz w:val="36"/>
          <w:szCs w:val="36"/>
          <w:rtl/>
          <w:lang w:bidi="ar-EG"/>
        </w:rPr>
        <w:t xml:space="preserve"> </w:t>
      </w:r>
      <w:r w:rsidR="00535B6F">
        <w:rPr>
          <w:rFonts w:ascii="Traditional Arabic" w:eastAsia="Calibri" w:hAnsi="Traditional Arabic" w:cs="Traditional Arabic" w:hint="cs"/>
          <w:sz w:val="36"/>
          <w:szCs w:val="36"/>
          <w:vertAlign w:val="superscript"/>
          <w:rtl/>
          <w:lang w:bidi="ar-EG"/>
        </w:rPr>
        <w:t>(</w:t>
      </w:r>
      <w:r w:rsidR="00535B6F">
        <w:rPr>
          <w:rStyle w:val="a4"/>
          <w:rFonts w:ascii="Traditional Arabic" w:eastAsia="Calibri" w:hAnsi="Traditional Arabic" w:cs="Traditional Arabic"/>
          <w:sz w:val="36"/>
          <w:szCs w:val="36"/>
          <w:rtl/>
          <w:lang w:bidi="ar-EG"/>
        </w:rPr>
        <w:footnoteReference w:id="723"/>
      </w:r>
      <w:r w:rsidR="00535B6F">
        <w:rPr>
          <w:rFonts w:ascii="Traditional Arabic" w:eastAsia="Calibri" w:hAnsi="Traditional Arabic" w:cs="Traditional Arabic" w:hint="cs"/>
          <w:sz w:val="36"/>
          <w:szCs w:val="36"/>
          <w:vertAlign w:val="superscript"/>
          <w:rtl/>
          <w:lang w:bidi="ar-EG"/>
        </w:rPr>
        <w:t>)</w:t>
      </w:r>
      <w:r w:rsidRPr="007D7859">
        <w:rPr>
          <w:rFonts w:ascii="Traditional Arabic" w:eastAsia="Calibri" w:hAnsi="Traditional Arabic" w:cs="Traditional Arabic" w:hint="cs"/>
          <w:sz w:val="36"/>
          <w:szCs w:val="36"/>
          <w:rtl/>
          <w:lang w:bidi="ar-EG"/>
        </w:rPr>
        <w:t xml:space="preserve">. </w:t>
      </w:r>
    </w:p>
    <w:p w:rsidR="007D7859" w:rsidRPr="007D7859" w:rsidRDefault="00535B6F"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w:t>
      </w:r>
      <w:r w:rsidR="00A31CC9">
        <w:rPr>
          <w:rFonts w:ascii="Traditional Arabic" w:eastAsia="Calibri" w:hAnsi="Traditional Arabic" w:cs="Traditional Arabic" w:hint="cs"/>
          <w:sz w:val="36"/>
          <w:szCs w:val="36"/>
          <w:rtl/>
          <w:lang w:bidi="ar-EG"/>
        </w:rPr>
        <w:t>كما أنَّه</w:t>
      </w:r>
      <w:r w:rsidR="007D7859" w:rsidRPr="007D7859">
        <w:rPr>
          <w:rFonts w:ascii="Traditional Arabic" w:eastAsia="Calibri" w:hAnsi="Traditional Arabic" w:cs="Traditional Arabic" w:hint="cs"/>
          <w:sz w:val="36"/>
          <w:szCs w:val="36"/>
          <w:rtl/>
          <w:lang w:bidi="ar-EG"/>
        </w:rPr>
        <w:t xml:space="preserve"> لا يحصل المسح بشيء</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منه كما قال عز</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وجل</w:t>
      </w:r>
      <w:r w:rsidR="00A31CC9">
        <w:rPr>
          <w:rFonts w:ascii="Traditional Arabic" w:eastAsia="Calibri" w:hAnsi="Traditional Arabic" w:cs="Traditional Arabic" w:hint="cs"/>
          <w:sz w:val="36"/>
          <w:szCs w:val="36"/>
          <w:rtl/>
          <w:lang w:bidi="ar-EG"/>
        </w:rPr>
        <w:t xml:space="preserve">َّ في الآية </w:t>
      </w:r>
      <w:r w:rsidR="007D7859" w:rsidRPr="007D7859">
        <w:rPr>
          <w:rFonts w:ascii="Traditional Arabic" w:eastAsia="Calibri" w:hAnsi="Traditional Arabic" w:cs="Traditional Arabic" w:hint="cs"/>
          <w:sz w:val="36"/>
          <w:szCs w:val="36"/>
          <w:rtl/>
          <w:lang w:bidi="ar-EG"/>
        </w:rPr>
        <w:t>إلا أن يكون التر</w:t>
      </w:r>
      <w:r w:rsidR="00A31CC9">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اب ذا غبار يعلق باليد.</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وأجيب: بأن</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الغالب على الحجر وسائر أنواع الأرض أن</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ها إذا مرت عليها اليدان يعلق بهما ما يغب</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رهما؛ فيصح المسح، أما الحجر الذي غسل مرارا</w:t>
      </w:r>
      <w:r w:rsidR="00155A2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بحيث لا يوجد فيه غبار</w:t>
      </w:r>
      <w:r w:rsidR="00155A2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فنادر</w:t>
      </w:r>
      <w:r w:rsidR="00155A20">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والخطاب مبني</w:t>
      </w:r>
      <w:r w:rsidR="00A31CC9">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الغالب</w:t>
      </w:r>
      <w:r w:rsidR="00696341">
        <w:rPr>
          <w:rFonts w:ascii="Traditional Arabic" w:eastAsia="Calibri" w:hAnsi="Traditional Arabic" w:cs="Traditional Arabic" w:hint="cs"/>
          <w:sz w:val="36"/>
          <w:szCs w:val="36"/>
          <w:rtl/>
          <w:lang w:bidi="ar-EG"/>
        </w:rPr>
        <w:t xml:space="preserve"> </w:t>
      </w:r>
      <w:r w:rsidR="00696341">
        <w:rPr>
          <w:rFonts w:ascii="Traditional Arabic" w:eastAsia="Calibri" w:hAnsi="Traditional Arabic" w:cs="Traditional Arabic" w:hint="cs"/>
          <w:sz w:val="36"/>
          <w:szCs w:val="36"/>
          <w:vertAlign w:val="superscript"/>
          <w:rtl/>
          <w:lang w:bidi="ar-EG"/>
        </w:rPr>
        <w:t>(</w:t>
      </w:r>
      <w:r w:rsidR="00696341">
        <w:rPr>
          <w:rStyle w:val="a4"/>
          <w:rFonts w:ascii="Traditional Arabic" w:eastAsia="Calibri" w:hAnsi="Traditional Arabic" w:cs="Traditional Arabic"/>
          <w:sz w:val="36"/>
          <w:szCs w:val="36"/>
          <w:rtl/>
          <w:lang w:bidi="ar-EG"/>
        </w:rPr>
        <w:footnoteReference w:id="724"/>
      </w:r>
      <w:r w:rsidR="00696341">
        <w:rPr>
          <w:rFonts w:ascii="Traditional Arabic" w:eastAsia="Calibri" w:hAnsi="Traditional Arabic" w:cs="Traditional Arabic" w:hint="cs"/>
          <w:sz w:val="36"/>
          <w:szCs w:val="36"/>
          <w:vertAlign w:val="superscript"/>
          <w:rtl/>
          <w:lang w:bidi="ar-EG"/>
        </w:rPr>
        <w:t>)</w:t>
      </w:r>
      <w:r w:rsidRPr="007D7859">
        <w:rPr>
          <w:rFonts w:ascii="Traditional Arabic" w:eastAsia="Calibri" w:hAnsi="Traditional Arabic" w:cs="Traditional Arabic" w:hint="cs"/>
          <w:sz w:val="36"/>
          <w:szCs w:val="36"/>
          <w:rtl/>
          <w:lang w:bidi="ar-EG"/>
        </w:rPr>
        <w:t>.</w:t>
      </w:r>
    </w:p>
    <w:p w:rsidR="00C45691" w:rsidRDefault="00A31CC9" w:rsidP="00AA7DA9">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7D7859" w:rsidRPr="007D7859">
        <w:rPr>
          <w:rFonts w:ascii="Traditional Arabic" w:eastAsia="Calibri" w:hAnsi="Traditional Arabic" w:cs="Traditional Arabic" w:hint="cs"/>
          <w:sz w:val="36"/>
          <w:szCs w:val="36"/>
          <w:rtl/>
          <w:lang w:bidi="ar-EG"/>
        </w:rPr>
        <w:t>-قول الله عز</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وجل</w:t>
      </w:r>
      <w:r w:rsidR="00C45691">
        <w:rPr>
          <w:rFonts w:ascii="Traditional Arabic" w:eastAsia="Calibri" w:hAnsi="Traditional Arabic" w:cs="Traditional Arabic" w:hint="cs"/>
          <w:sz w:val="36"/>
          <w:szCs w:val="36"/>
          <w:rtl/>
          <w:lang w:bidi="ar-EG"/>
        </w:rPr>
        <w:t>َّ</w:t>
      </w:r>
      <w:r w:rsidR="00AA7DA9" w:rsidRPr="007D7859">
        <w:rPr>
          <w:rFonts w:ascii="Traditional Arabic" w:eastAsia="Calibri" w:hAnsi="Traditional Arabic" w:cs="Traditional Arabic" w:hint="cs"/>
          <w:sz w:val="36"/>
          <w:szCs w:val="36"/>
          <w:rtl/>
          <w:lang w:bidi="ar-EG"/>
        </w:rPr>
        <w:t>:﴿</w:t>
      </w:r>
      <w:r w:rsidR="00AA7DA9" w:rsidRPr="00AA7DA9">
        <w:rPr>
          <w:rFonts w:ascii="Traditional Arabic" w:eastAsia="Calibri" w:hAnsi="Traditional Arabic" w:cs="Traditional Arabic" w:hint="cs"/>
          <w:sz w:val="36"/>
          <w:szCs w:val="36"/>
          <w:rtl/>
          <w:lang w:bidi="ar-EG"/>
        </w:rPr>
        <w:t xml:space="preserve"> فَتَيَمَّمُواْ</w:t>
      </w:r>
      <w:r w:rsidR="00AA7DA9" w:rsidRPr="00AA7DA9">
        <w:rPr>
          <w:rFonts w:ascii="Times New Roman" w:eastAsia="Times New Roman" w:hAnsi="Times New Roman" w:cs="KFGQPC Uthmanic Script HAFS"/>
          <w:color w:val="000000"/>
          <w:sz w:val="32"/>
          <w:szCs w:val="28"/>
          <w:rtl/>
        </w:rPr>
        <w:t xml:space="preserve"> صَعِيد</w:t>
      </w:r>
      <w:r w:rsidR="00AA7DA9" w:rsidRPr="00AA7DA9">
        <w:rPr>
          <w:rFonts w:ascii="Jameel Noori Nastaleeq" w:eastAsia="Times New Roman" w:hAnsi="Jameel Noori Nastaleeq" w:cs="KFGQPC Uthmanic Script HAFS" w:hint="cs"/>
          <w:color w:val="000000"/>
          <w:sz w:val="32"/>
          <w:szCs w:val="28"/>
          <w:rtl/>
        </w:rPr>
        <w:t>ٗ</w:t>
      </w:r>
      <w:r w:rsidR="00AA7DA9" w:rsidRPr="00AA7DA9">
        <w:rPr>
          <w:rFonts w:ascii="Times New Roman" w:eastAsia="Times New Roman" w:hAnsi="Times New Roman" w:cs="KFGQPC Uthmanic Script HAFS" w:hint="cs"/>
          <w:color w:val="000000"/>
          <w:sz w:val="32"/>
          <w:szCs w:val="28"/>
          <w:rtl/>
        </w:rPr>
        <w:t>ا طَيِّب</w:t>
      </w:r>
      <w:r w:rsidR="00AA7DA9" w:rsidRPr="00AA7DA9">
        <w:rPr>
          <w:rFonts w:ascii="Jameel Noori Nastaleeq" w:eastAsia="Times New Roman" w:hAnsi="Jameel Noori Nastaleeq" w:cs="KFGQPC Uthmanic Script HAFS" w:hint="cs"/>
          <w:color w:val="000000"/>
          <w:sz w:val="32"/>
          <w:szCs w:val="28"/>
          <w:rtl/>
        </w:rPr>
        <w:t>ٗ</w:t>
      </w:r>
      <w:r w:rsidR="00AA7DA9" w:rsidRPr="00AA7DA9">
        <w:rPr>
          <w:rFonts w:ascii="Times New Roman" w:eastAsia="Times New Roman" w:hAnsi="Times New Roman" w:cs="KFGQPC Uthmanic Script HAFS" w:hint="cs"/>
          <w:color w:val="000000"/>
          <w:sz w:val="32"/>
          <w:szCs w:val="28"/>
          <w:rtl/>
        </w:rPr>
        <w:t xml:space="preserve">ا </w:t>
      </w:r>
      <w:r w:rsidR="00AA7DA9" w:rsidRPr="00AA7DA9">
        <w:rPr>
          <w:rFonts w:ascii="Traditional Arabic" w:eastAsia="Times New Roman" w:hAnsi="Traditional Arabic" w:cs="Traditional Arabic"/>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5"/>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وقد ر</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وي عن ابنِ عَبَّاسٍ</w:t>
      </w:r>
      <w:r w:rsidR="00696341">
        <w:rPr>
          <w:rFonts w:ascii="Traditional Arabic" w:eastAsia="Calibri" w:hAnsi="Traditional Arabic" w:cs="Traditional Arabic" w:hint="cs"/>
          <w:sz w:val="36"/>
          <w:szCs w:val="36"/>
          <w:rtl/>
          <w:lang w:bidi="ar-EG"/>
        </w:rPr>
        <w:t xml:space="preserve"> رضي الله عنهما</w:t>
      </w:r>
      <w:r w:rsidR="007D7859" w:rsidRPr="007D7859">
        <w:rPr>
          <w:rFonts w:ascii="Traditional Arabic" w:eastAsia="Calibri" w:hAnsi="Traditional Arabic" w:cs="Traditional Arabic" w:hint="cs"/>
          <w:sz w:val="36"/>
          <w:szCs w:val="36"/>
          <w:rtl/>
          <w:lang w:bidi="ar-EG"/>
        </w:rPr>
        <w:t xml:space="preserve"> أنه سُئِلَ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أَيُّ</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الصَّعِيدِ</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أَطْيَبُ؟</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قَالَ</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"الْحَرْثُ"</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6"/>
      </w:r>
      <w:r w:rsidR="000D5DDF">
        <w:rPr>
          <w:rFonts w:ascii="Traditional Arabic" w:eastAsia="Calibri" w:hAnsi="Traditional Arabic" w:cs="Traditional Arabic"/>
          <w:sz w:val="36"/>
          <w:szCs w:val="36"/>
          <w:vertAlign w:val="superscript"/>
          <w:rtl/>
          <w:lang w:bidi="ar-EG"/>
        </w:rPr>
        <w:t>)</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w:t>
      </w:r>
    </w:p>
    <w:p w:rsidR="007D7859" w:rsidRPr="007D7859" w:rsidRDefault="00E2094A" w:rsidP="00C45691">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وأجيب بأنَّ </w:t>
      </w:r>
      <w:r w:rsidR="00C45691">
        <w:rPr>
          <w:rFonts w:ascii="Traditional Arabic" w:eastAsia="Calibri" w:hAnsi="Traditional Arabic" w:cs="Traditional Arabic" w:hint="cs"/>
          <w:sz w:val="36"/>
          <w:szCs w:val="36"/>
          <w:rtl/>
          <w:lang w:bidi="ar-EG"/>
        </w:rPr>
        <w:t>هذا الأثر يصح دليلاً عليهم؛ لأنَّ فيه</w:t>
      </w:r>
      <w:r w:rsidR="007D7859" w:rsidRPr="007D7859">
        <w:rPr>
          <w:rFonts w:ascii="Traditional Arabic" w:eastAsia="Calibri" w:hAnsi="Traditional Arabic" w:cs="Traditional Arabic" w:hint="cs"/>
          <w:sz w:val="36"/>
          <w:szCs w:val="36"/>
          <w:rtl/>
          <w:lang w:bidi="ar-EG"/>
        </w:rPr>
        <w:t xml:space="preserve"> دلالة على جواز </w:t>
      </w:r>
      <w:r w:rsidR="00F948C9">
        <w:rPr>
          <w:rFonts w:ascii="Traditional Arabic" w:eastAsia="Calibri" w:hAnsi="Traditional Arabic" w:cs="Traditional Arabic" w:hint="cs"/>
          <w:sz w:val="36"/>
          <w:szCs w:val="36"/>
          <w:rtl/>
          <w:lang w:bidi="ar-EG"/>
        </w:rPr>
        <w:t>التي</w:t>
      </w:r>
      <w:r w:rsidR="007D7859" w:rsidRPr="007D7859">
        <w:rPr>
          <w:rFonts w:ascii="Traditional Arabic" w:eastAsia="Calibri" w:hAnsi="Traditional Arabic" w:cs="Traditional Arabic" w:hint="cs"/>
          <w:sz w:val="36"/>
          <w:szCs w:val="36"/>
          <w:rtl/>
          <w:lang w:bidi="ar-EG"/>
        </w:rPr>
        <w:t>م</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م بغير تراب الحرث، ولكن</w:t>
      </w:r>
      <w:r w:rsidR="00C45691">
        <w:rPr>
          <w:rFonts w:ascii="Traditional Arabic" w:eastAsia="Calibri" w:hAnsi="Traditional Arabic" w:cs="Traditional Arabic" w:hint="cs"/>
          <w:sz w:val="36"/>
          <w:szCs w:val="36"/>
          <w:rtl/>
          <w:lang w:bidi="ar-EG"/>
        </w:rPr>
        <w:t>َّه فَ</w:t>
      </w:r>
      <w:r w:rsidR="00851695">
        <w:rPr>
          <w:rFonts w:ascii="Traditional Arabic" w:eastAsia="Calibri" w:hAnsi="Traditional Arabic" w:cs="Traditional Arabic" w:hint="cs"/>
          <w:sz w:val="36"/>
          <w:szCs w:val="36"/>
          <w:rtl/>
          <w:lang w:bidi="ar-EG"/>
        </w:rPr>
        <w:t>ضَّ</w:t>
      </w:r>
      <w:r w:rsidR="007D7859" w:rsidRPr="007D7859">
        <w:rPr>
          <w:rFonts w:ascii="Traditional Arabic" w:eastAsia="Calibri" w:hAnsi="Traditional Arabic" w:cs="Traditional Arabic" w:hint="cs"/>
          <w:sz w:val="36"/>
          <w:szCs w:val="36"/>
          <w:rtl/>
          <w:lang w:bidi="ar-EG"/>
        </w:rPr>
        <w:t>ل تراب الحرث على غيره.</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ابن عبد البر: "وفي قول ابن عب</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اس</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هذا ما يدل</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أن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الص</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عيد يكون غير أرض الحرث"</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7"/>
      </w:r>
      <w:r w:rsidR="000D5DDF">
        <w:rPr>
          <w:rFonts w:ascii="Traditional Arabic" w:eastAsia="Calibri" w:hAnsi="Traditional Arabic" w:cs="Traditional Arabic"/>
          <w:sz w:val="36"/>
          <w:szCs w:val="36"/>
          <w:vertAlign w:val="superscript"/>
          <w:rtl/>
          <w:lang w:bidi="ar-EG"/>
        </w:rPr>
        <w:t>)</w:t>
      </w:r>
      <w:r w:rsidR="00C45691">
        <w:rPr>
          <w:rFonts w:ascii="Traditional Arabic" w:eastAsia="Calibri" w:hAnsi="Traditional Arabic" w:cs="Traditional Arabic" w:hint="cs"/>
          <w:sz w:val="36"/>
          <w:szCs w:val="36"/>
          <w:rtl/>
          <w:lang w:bidi="ar-EG"/>
        </w:rPr>
        <w:t>.</w:t>
      </w:r>
    </w:p>
    <w:p w:rsidR="007D7859" w:rsidRPr="007D7859" w:rsidRDefault="00155A20" w:rsidP="00E2094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w:t>
      </w:r>
      <w:r w:rsidR="007D7859" w:rsidRPr="007D7859">
        <w:rPr>
          <w:rFonts w:ascii="Traditional Arabic" w:eastAsia="Calibri" w:hAnsi="Traditional Arabic" w:cs="Traditional Arabic" w:hint="cs"/>
          <w:sz w:val="36"/>
          <w:szCs w:val="36"/>
          <w:rtl/>
          <w:lang w:bidi="ar-EG"/>
        </w:rPr>
        <w:t>-</w:t>
      </w:r>
      <w:r w:rsidR="00E2094A">
        <w:rPr>
          <w:rFonts w:ascii="Traditional Arabic" w:eastAsia="Calibri" w:hAnsi="Traditional Arabic" w:cs="Traditional Arabic" w:hint="cs"/>
          <w:sz w:val="36"/>
          <w:szCs w:val="36"/>
          <w:rtl/>
          <w:lang w:bidi="ar-EG"/>
        </w:rPr>
        <w:t>رواية</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"وَجُعِلَتْ</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تُرْبَتُهَا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لَنَا</w:t>
      </w:r>
      <w:r w:rsidR="007D7859" w:rsidRPr="007D7859">
        <w:rPr>
          <w:rFonts w:ascii="Traditional Arabic" w:eastAsia="Calibri" w:hAnsi="Traditional Arabic" w:cs="Traditional Arabic"/>
          <w:sz w:val="36"/>
          <w:szCs w:val="36"/>
          <w:rtl/>
          <w:lang w:bidi="ar-EG"/>
        </w:rPr>
        <w:t xml:space="preserve"> </w:t>
      </w:r>
      <w:r w:rsidR="007D7859" w:rsidRPr="007D7859">
        <w:rPr>
          <w:rFonts w:ascii="Traditional Arabic" w:eastAsia="Calibri" w:hAnsi="Traditional Arabic" w:cs="Traditional Arabic" w:hint="cs"/>
          <w:sz w:val="36"/>
          <w:szCs w:val="36"/>
          <w:rtl/>
          <w:lang w:bidi="ar-EG"/>
        </w:rPr>
        <w:t>طَهُورًا"</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28"/>
      </w:r>
      <w:r w:rsidR="000D5DDF">
        <w:rPr>
          <w:rFonts w:ascii="Traditional Arabic" w:eastAsia="Calibri" w:hAnsi="Traditional Arabic" w:cs="Traditional Arabic"/>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 xml:space="preserve">، </w:t>
      </w:r>
      <w:r w:rsidR="00E2094A">
        <w:rPr>
          <w:rFonts w:ascii="Traditional Arabic" w:eastAsia="Calibri" w:hAnsi="Traditional Arabic" w:cs="Traditional Arabic" w:hint="cs"/>
          <w:sz w:val="36"/>
          <w:szCs w:val="36"/>
          <w:rtl/>
          <w:lang w:bidi="ar-EG"/>
        </w:rPr>
        <w:t>تخص</w:t>
      </w:r>
      <w:r w:rsidR="007D7859" w:rsidRPr="007D7859">
        <w:rPr>
          <w:rFonts w:ascii="Traditional Arabic" w:eastAsia="Calibri" w:hAnsi="Traditional Arabic" w:cs="Traditional Arabic" w:hint="cs"/>
          <w:sz w:val="36"/>
          <w:szCs w:val="36"/>
          <w:rtl/>
          <w:lang w:bidi="ar-EG"/>
        </w:rPr>
        <w:t xml:space="preserve"> </w:t>
      </w:r>
      <w:r w:rsidR="00E2094A">
        <w:rPr>
          <w:rFonts w:ascii="Traditional Arabic" w:eastAsia="Calibri" w:hAnsi="Traditional Arabic" w:cs="Traditional Arabic" w:hint="cs"/>
          <w:sz w:val="36"/>
          <w:szCs w:val="36"/>
          <w:rtl/>
          <w:lang w:bidi="ar-EG"/>
        </w:rPr>
        <w:t>التراب</w:t>
      </w:r>
      <w:r w:rsidR="007D7859" w:rsidRPr="007D7859">
        <w:rPr>
          <w:rFonts w:ascii="Traditional Arabic" w:eastAsia="Calibri" w:hAnsi="Traditional Arabic" w:cs="Traditional Arabic" w:hint="cs"/>
          <w:sz w:val="36"/>
          <w:szCs w:val="36"/>
          <w:rtl/>
          <w:lang w:bidi="ar-EG"/>
        </w:rPr>
        <w:t xml:space="preserve"> بكونه طهورا</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ولو كان غير الت</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راب طهورا</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لذكره فيما منَّ الله تعالى به على نبي</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 صل</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ى الله عليه وسل</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م. </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وأجيب: بأن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ه لا حج</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ة فيه؛ لأن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الأرض مشتملة</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التر</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اب وغيره، وتخصيص بعض أنواع العام بالذكر لا يقتضي تخصيصه، وإن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ما يدل</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على شرفه، والات</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فاق</w:t>
      </w:r>
      <w:r w:rsidR="00FE6912">
        <w:rPr>
          <w:rFonts w:ascii="Traditional Arabic" w:eastAsia="Calibri" w:hAnsi="Traditional Arabic" w:cs="Traditional Arabic" w:hint="cs"/>
          <w:sz w:val="36"/>
          <w:szCs w:val="36"/>
          <w:rtl/>
          <w:lang w:bidi="ar-EG"/>
        </w:rPr>
        <w:t xml:space="preserve"> حاصلٌ</w:t>
      </w:r>
      <w:r w:rsidRPr="007D7859">
        <w:rPr>
          <w:rFonts w:ascii="Traditional Arabic" w:eastAsia="Calibri" w:hAnsi="Traditional Arabic" w:cs="Traditional Arabic" w:hint="cs"/>
          <w:sz w:val="36"/>
          <w:szCs w:val="36"/>
          <w:rtl/>
          <w:lang w:bidi="ar-EG"/>
        </w:rPr>
        <w:t xml:space="preserve"> على أن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الت</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راب أفضل عند الجميع.</w:t>
      </w:r>
    </w:p>
    <w:p w:rsidR="007D7859" w:rsidRPr="007D7859" w:rsidRDefault="007D7859" w:rsidP="00AA7DA9">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قال القرطبي</w:t>
      </w:r>
      <w:r w:rsidR="000D5DDF">
        <w:rPr>
          <w:rStyle w:val="a4"/>
          <w:rFonts w:ascii="Traditional Arabic" w:eastAsia="Calibri" w:hAnsi="Traditional Arabic" w:cs="Traditional Arabic"/>
          <w:sz w:val="36"/>
          <w:szCs w:val="36"/>
          <w:rtl/>
          <w:lang w:bidi="ar-EG"/>
        </w:rPr>
        <w:t>(</w:t>
      </w:r>
      <w:r w:rsidR="000D5DDF">
        <w:rPr>
          <w:rStyle w:val="a4"/>
          <w:rFonts w:ascii="Traditional Arabic" w:eastAsia="Calibri" w:hAnsi="Traditional Arabic" w:cs="Traditional Arabic"/>
          <w:sz w:val="36"/>
          <w:szCs w:val="36"/>
          <w:rtl/>
          <w:lang w:bidi="ar-EG"/>
        </w:rPr>
        <w:footnoteReference w:id="729"/>
      </w:r>
      <w:r w:rsidR="000D5DDF">
        <w:rPr>
          <w:rStyle w:val="a4"/>
          <w:rFonts w:ascii="Traditional Arabic" w:eastAsia="Calibri" w:hAnsi="Traditional Arabic" w:cs="Traditional Arabic"/>
          <w:sz w:val="36"/>
          <w:szCs w:val="36"/>
          <w:rtl/>
          <w:lang w:bidi="ar-EG"/>
        </w:rPr>
        <w:t>)</w:t>
      </w:r>
      <w:r w:rsidRPr="007D7859">
        <w:rPr>
          <w:rFonts w:ascii="Traditional Arabic" w:eastAsia="Calibri" w:hAnsi="Traditional Arabic" w:cs="Traditional Arabic" w:hint="cs"/>
          <w:sz w:val="36"/>
          <w:szCs w:val="36"/>
          <w:rtl/>
          <w:lang w:bidi="ar-EG"/>
        </w:rPr>
        <w:t>: "</w:t>
      </w:r>
      <w:r w:rsidRPr="007D7859">
        <w:rPr>
          <w:rFonts w:ascii="Calibri" w:eastAsia="Calibri" w:hAnsi="Calibri" w:cs="Arial" w:hint="cs"/>
          <w:rtl/>
        </w:rPr>
        <w:t xml:space="preserve"> </w:t>
      </w:r>
      <w:r w:rsidRPr="007D7859">
        <w:rPr>
          <w:rFonts w:ascii="Traditional Arabic" w:eastAsia="Calibri" w:hAnsi="Traditional Arabic" w:cs="Traditional Arabic" w:hint="cs"/>
          <w:sz w:val="36"/>
          <w:szCs w:val="36"/>
          <w:rtl/>
          <w:lang w:bidi="ar-EG"/>
        </w:rPr>
        <w:t>فَاسْتَدَلَّ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أَصْحَابُ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هَذِهِ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الْمَقَالَةِ</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بِقَوْلِهِ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عَلَيْهِ</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السَّلَامُ</w:t>
      </w:r>
      <w:r w:rsidRPr="007D7859">
        <w:rPr>
          <w:rFonts w:ascii="Traditional Arabic" w:eastAsia="Calibri" w:hAnsi="Traditional Arabic" w:cs="Traditional Arabic"/>
          <w:sz w:val="36"/>
          <w:szCs w:val="36"/>
          <w:rtl/>
          <w:lang w:bidi="ar-EG"/>
        </w:rPr>
        <w:t>: (</w:t>
      </w:r>
      <w:r w:rsidRPr="007D7859">
        <w:rPr>
          <w:rFonts w:ascii="Traditional Arabic" w:eastAsia="Calibri" w:hAnsi="Traditional Arabic" w:cs="Traditional Arabic" w:hint="cs"/>
          <w:sz w:val="36"/>
          <w:szCs w:val="36"/>
          <w:rtl/>
          <w:lang w:bidi="ar-EG"/>
        </w:rPr>
        <w:t>وَجُعِلَتْ</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تُرْبَتُهَا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لَنَا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طَهُورًا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وَقَالُوا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هَذَا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الْمُطْلَقِ</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وَالْمُقَيَّدِ،</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وَلَيْسَ</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كَذَلِكَ،</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وَإِنَّمَا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هُوَ</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مِنْ</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بَابِ</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النَّصِّ</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عَلَى</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بَعْضِ</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أَشْخَاصِ</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الْعُمُومِ،</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كَمَا</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قَالَ</w:t>
      </w:r>
      <w:r w:rsidRPr="007D7859">
        <w:rPr>
          <w:rFonts w:ascii="Traditional Arabic" w:eastAsia="Calibri" w:hAnsi="Traditional Arabic" w:cs="Traditional Arabic"/>
          <w:sz w:val="36"/>
          <w:szCs w:val="36"/>
          <w:rtl/>
          <w:lang w:bidi="ar-EG"/>
        </w:rPr>
        <w:t xml:space="preserve"> </w:t>
      </w:r>
      <w:r w:rsidRPr="007D7859">
        <w:rPr>
          <w:rFonts w:ascii="Traditional Arabic" w:eastAsia="Calibri" w:hAnsi="Traditional Arabic" w:cs="Traditional Arabic" w:hint="cs"/>
          <w:sz w:val="36"/>
          <w:szCs w:val="36"/>
          <w:rtl/>
          <w:lang w:bidi="ar-EG"/>
        </w:rPr>
        <w:t>تَعَالَى</w:t>
      </w:r>
      <w:r w:rsidR="00AA7DA9" w:rsidRPr="007D7859">
        <w:rPr>
          <w:rFonts w:ascii="Traditional Arabic" w:eastAsia="Calibri" w:hAnsi="Traditional Arabic" w:cs="Traditional Arabic" w:hint="cs"/>
          <w:sz w:val="36"/>
          <w:szCs w:val="36"/>
          <w:rtl/>
          <w:lang w:bidi="ar-EG"/>
        </w:rPr>
        <w:t>:﴿ فِيهِمَا</w:t>
      </w:r>
      <w:r w:rsidR="00AA7DA9" w:rsidRPr="00AA7DA9">
        <w:rPr>
          <w:rFonts w:ascii="Times New Roman" w:eastAsia="Times New Roman" w:hAnsi="Times New Roman" w:cs="KFGQPC Uthmanic Script HAFS"/>
          <w:color w:val="000000"/>
          <w:sz w:val="32"/>
          <w:szCs w:val="28"/>
          <w:rtl/>
        </w:rPr>
        <w:t xml:space="preserve"> فَٰكِهَةٞ وَنَخۡلٞ وَرُمَّانٞ ٦٨</w:t>
      </w:r>
      <w:r w:rsidR="00AA7DA9" w:rsidRPr="00AA7DA9">
        <w:rPr>
          <w:rFonts w:ascii="Traditional Arabic" w:eastAsia="Times New Roman" w:hAnsi="Traditional Arabic" w:cs="Traditional Arabic" w:hint="cs"/>
          <w:color w:val="000000"/>
          <w:sz w:val="32"/>
          <w:szCs w:val="32"/>
          <w:rtl/>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30"/>
      </w:r>
      <w:r w:rsidR="000D5DDF">
        <w:rPr>
          <w:rFonts w:ascii="Traditional Arabic" w:eastAsia="Calibri" w:hAnsi="Traditional Arabic" w:cs="Traditional Arabic"/>
          <w:sz w:val="36"/>
          <w:szCs w:val="36"/>
          <w:vertAlign w:val="superscript"/>
          <w:rtl/>
          <w:lang w:bidi="ar-EG"/>
        </w:rPr>
        <w:t>)</w:t>
      </w:r>
      <w:r w:rsidRPr="007D7859">
        <w:rPr>
          <w:rFonts w:ascii="Traditional Arabic" w:eastAsia="Calibri" w:hAnsi="Traditional Arabic" w:cs="Traditional Arabic" w:hint="cs"/>
          <w:sz w:val="36"/>
          <w:szCs w:val="36"/>
          <w:rtl/>
          <w:lang w:bidi="ar-EG"/>
        </w:rPr>
        <w:t>"</w:t>
      </w:r>
      <w:r w:rsidR="000D5DDF">
        <w:rPr>
          <w:rFonts w:ascii="Traditional Arabic" w:eastAsia="Calibri" w:hAnsi="Traditional Arabic" w:cs="Traditional Arabic"/>
          <w:sz w:val="36"/>
          <w:szCs w:val="36"/>
          <w:vertAlign w:val="superscript"/>
          <w:rtl/>
          <w:lang w:bidi="ar-EG"/>
        </w:rPr>
        <w:t>(</w:t>
      </w:r>
      <w:r w:rsidR="000D5DDF" w:rsidRPr="007D7859">
        <w:rPr>
          <w:rFonts w:ascii="Traditional Arabic" w:eastAsia="Calibri" w:hAnsi="Traditional Arabic" w:cs="Traditional Arabic"/>
          <w:sz w:val="36"/>
          <w:szCs w:val="36"/>
          <w:vertAlign w:val="superscript"/>
          <w:rtl/>
          <w:lang w:bidi="ar-EG"/>
        </w:rPr>
        <w:footnoteReference w:id="731"/>
      </w:r>
      <w:r w:rsidR="000D5DDF">
        <w:rPr>
          <w:rFonts w:ascii="Traditional Arabic" w:eastAsia="Calibri" w:hAnsi="Traditional Arabic" w:cs="Traditional Arabic"/>
          <w:sz w:val="36"/>
          <w:szCs w:val="36"/>
          <w:vertAlign w:val="superscript"/>
          <w:rtl/>
          <w:lang w:bidi="ar-EG"/>
        </w:rPr>
        <w:t>)</w:t>
      </w:r>
      <w:r w:rsidR="00C45691">
        <w:rPr>
          <w:rFonts w:ascii="Traditional Arabic" w:eastAsia="Calibri" w:hAnsi="Traditional Arabic" w:cs="Traditional Arabic" w:hint="cs"/>
          <w:sz w:val="36"/>
          <w:szCs w:val="36"/>
          <w:rtl/>
          <w:lang w:bidi="ar-EG"/>
        </w:rPr>
        <w:t>.</w:t>
      </w:r>
    </w:p>
    <w:p w:rsidR="007D7859" w:rsidRPr="007D7859" w:rsidRDefault="000128D1" w:rsidP="00E2094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4</w:t>
      </w:r>
      <w:r w:rsidR="007D7859" w:rsidRPr="007D7859">
        <w:rPr>
          <w:rFonts w:ascii="Traditional Arabic" w:eastAsia="Calibri" w:hAnsi="Traditional Arabic" w:cs="Traditional Arabic" w:hint="cs"/>
          <w:sz w:val="36"/>
          <w:szCs w:val="36"/>
          <w:rtl/>
          <w:lang w:bidi="ar-EG"/>
        </w:rPr>
        <w:t>-الط</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هارة اختص</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ت بأعم</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المائعات وجودا</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وهو الماء؛ فتختص</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بأعم</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الجامدات وجودا</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 وهو الت</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راب</w:t>
      </w:r>
      <w:r w:rsidR="00696341">
        <w:rPr>
          <w:rFonts w:ascii="Traditional Arabic" w:eastAsia="Calibri" w:hAnsi="Traditional Arabic" w:cs="Traditional Arabic" w:hint="cs"/>
          <w:sz w:val="36"/>
          <w:szCs w:val="36"/>
          <w:rtl/>
          <w:lang w:bidi="ar-EG"/>
        </w:rPr>
        <w:t xml:space="preserve"> </w:t>
      </w:r>
      <w:r w:rsidR="00696341">
        <w:rPr>
          <w:rFonts w:ascii="Traditional Arabic" w:eastAsia="Calibri" w:hAnsi="Traditional Arabic" w:cs="Traditional Arabic" w:hint="cs"/>
          <w:sz w:val="36"/>
          <w:szCs w:val="36"/>
          <w:vertAlign w:val="superscript"/>
          <w:rtl/>
          <w:lang w:bidi="ar-EG"/>
        </w:rPr>
        <w:t>(</w:t>
      </w:r>
      <w:r w:rsidR="00696341">
        <w:rPr>
          <w:rStyle w:val="a4"/>
          <w:rFonts w:ascii="Traditional Arabic" w:eastAsia="Calibri" w:hAnsi="Traditional Arabic" w:cs="Traditional Arabic"/>
          <w:sz w:val="36"/>
          <w:szCs w:val="36"/>
          <w:rtl/>
          <w:lang w:bidi="ar-EG"/>
        </w:rPr>
        <w:footnoteReference w:id="732"/>
      </w:r>
      <w:r w:rsidR="00696341">
        <w:rPr>
          <w:rFonts w:ascii="Traditional Arabic" w:eastAsia="Calibri" w:hAnsi="Traditional Arabic" w:cs="Traditional Arabic" w:hint="cs"/>
          <w:sz w:val="36"/>
          <w:szCs w:val="36"/>
          <w:vertAlign w:val="superscript"/>
          <w:rtl/>
          <w:lang w:bidi="ar-EG"/>
        </w:rPr>
        <w:t>)</w:t>
      </w:r>
      <w:r w:rsidR="007D7859" w:rsidRPr="007D7859">
        <w:rPr>
          <w:rFonts w:ascii="Traditional Arabic" w:eastAsia="Calibri" w:hAnsi="Traditional Arabic" w:cs="Traditional Arabic" w:hint="cs"/>
          <w:sz w:val="36"/>
          <w:szCs w:val="36"/>
          <w:rtl/>
          <w:lang w:bidi="ar-EG"/>
        </w:rPr>
        <w:t>.</w:t>
      </w:r>
    </w:p>
    <w:p w:rsidR="007D7859" w:rsidRPr="007D7859" w:rsidRDefault="00696341" w:rsidP="003A1A44">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w:t>
      </w:r>
      <w:r w:rsidR="007D7859" w:rsidRPr="007D7859">
        <w:rPr>
          <w:rFonts w:ascii="Traditional Arabic" w:eastAsia="Calibri" w:hAnsi="Traditional Arabic" w:cs="Traditional Arabic" w:hint="cs"/>
          <w:sz w:val="36"/>
          <w:szCs w:val="36"/>
          <w:rtl/>
          <w:lang w:bidi="ar-EG"/>
        </w:rPr>
        <w:t xml:space="preserve"> الت</w:t>
      </w:r>
      <w:r w:rsidR="00C45691">
        <w:rPr>
          <w:rFonts w:ascii="Traditional Arabic" w:eastAsia="Calibri" w:hAnsi="Traditional Arabic" w:cs="Traditional Arabic" w:hint="cs"/>
          <w:sz w:val="36"/>
          <w:szCs w:val="36"/>
          <w:rtl/>
          <w:lang w:bidi="ar-EG"/>
        </w:rPr>
        <w:t>ُّ</w:t>
      </w:r>
      <w:r w:rsidR="007D7859" w:rsidRPr="007D7859">
        <w:rPr>
          <w:rFonts w:ascii="Traditional Arabic" w:eastAsia="Calibri" w:hAnsi="Traditional Arabic" w:cs="Traditional Arabic" w:hint="cs"/>
          <w:sz w:val="36"/>
          <w:szCs w:val="36"/>
          <w:rtl/>
          <w:lang w:bidi="ar-EG"/>
        </w:rPr>
        <w:t xml:space="preserve">راب المقصود قد لا يوجد في بعض المناطق كما تقدم. </w:t>
      </w:r>
    </w:p>
    <w:p w:rsidR="007D7859" w:rsidRPr="007D7859" w:rsidRDefault="00C45691" w:rsidP="003A1A44">
      <w:pPr>
        <w:spacing w:after="160" w:line="259" w:lineRule="auto"/>
        <w:ind w:left="170" w:firstLine="720"/>
        <w:jc w:val="both"/>
        <w:rPr>
          <w:rFonts w:ascii="Traditional Arabic" w:eastAsia="Calibri" w:hAnsi="Traditional Arabic" w:cs="Traditional Arabic"/>
          <w:b/>
          <w:bCs/>
          <w:sz w:val="36"/>
          <w:szCs w:val="36"/>
          <w:rtl/>
          <w:lang w:bidi="ar-EG"/>
        </w:rPr>
      </w:pPr>
      <w:r>
        <w:rPr>
          <w:rFonts w:ascii="Traditional Arabic" w:eastAsia="Calibri" w:hAnsi="Traditional Arabic" w:cs="Traditional Arabic" w:hint="cs"/>
          <w:b/>
          <w:bCs/>
          <w:sz w:val="36"/>
          <w:szCs w:val="36"/>
          <w:rtl/>
          <w:lang w:bidi="ar-EG"/>
        </w:rPr>
        <w:t xml:space="preserve">المطلب </w:t>
      </w:r>
      <w:r w:rsidR="00935558">
        <w:rPr>
          <w:rFonts w:ascii="Traditional Arabic" w:eastAsia="Calibri" w:hAnsi="Traditional Arabic" w:cs="Traditional Arabic" w:hint="cs"/>
          <w:b/>
          <w:bCs/>
          <w:sz w:val="36"/>
          <w:szCs w:val="36"/>
          <w:rtl/>
          <w:lang w:bidi="ar-EG"/>
        </w:rPr>
        <w:t>الثَّالث</w:t>
      </w:r>
      <w:r>
        <w:rPr>
          <w:rFonts w:ascii="Traditional Arabic" w:eastAsia="Calibri" w:hAnsi="Traditional Arabic" w:cs="Traditional Arabic" w:hint="cs"/>
          <w:b/>
          <w:bCs/>
          <w:sz w:val="36"/>
          <w:szCs w:val="36"/>
          <w:rtl/>
          <w:lang w:bidi="ar-EG"/>
        </w:rPr>
        <w:t xml:space="preserve">: </w:t>
      </w:r>
      <w:r w:rsidR="007D7859" w:rsidRPr="007D7859">
        <w:rPr>
          <w:rFonts w:ascii="Traditional Arabic" w:eastAsia="Calibri" w:hAnsi="Traditional Arabic" w:cs="Traditional Arabic" w:hint="cs"/>
          <w:b/>
          <w:bCs/>
          <w:sz w:val="36"/>
          <w:szCs w:val="36"/>
          <w:rtl/>
          <w:lang w:bidi="ar-EG"/>
        </w:rPr>
        <w:t xml:space="preserve">رأي </w:t>
      </w:r>
      <w:r w:rsidR="001E1C09">
        <w:rPr>
          <w:rFonts w:ascii="Traditional Arabic" w:eastAsia="Calibri" w:hAnsi="Traditional Arabic" w:cs="Traditional Arabic" w:hint="cs"/>
          <w:b/>
          <w:bCs/>
          <w:sz w:val="36"/>
          <w:szCs w:val="36"/>
          <w:rtl/>
          <w:lang w:bidi="ar-EG"/>
        </w:rPr>
        <w:t>الباحث</w:t>
      </w:r>
      <w:r w:rsidR="00696341">
        <w:rPr>
          <w:rFonts w:ascii="Traditional Arabic" w:eastAsia="Calibri" w:hAnsi="Traditional Arabic" w:cs="Traditional Arabic" w:hint="cs"/>
          <w:b/>
          <w:bCs/>
          <w:sz w:val="36"/>
          <w:szCs w:val="36"/>
          <w:rtl/>
          <w:lang w:bidi="ar-EG"/>
        </w:rPr>
        <w:t>.</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لا أميل إلى ما ذهب إليه ابن </w:t>
      </w:r>
      <w:r w:rsidR="009D7B71">
        <w:rPr>
          <w:rFonts w:ascii="Traditional Arabic" w:eastAsia="Calibri" w:hAnsi="Traditional Arabic" w:cs="Traditional Arabic" w:hint="cs"/>
          <w:sz w:val="36"/>
          <w:szCs w:val="36"/>
          <w:rtl/>
          <w:lang w:bidi="ar-EG"/>
        </w:rPr>
        <w:t>حبَّان</w:t>
      </w:r>
      <w:r w:rsidRPr="007D7859">
        <w:rPr>
          <w:rFonts w:ascii="Traditional Arabic" w:eastAsia="Calibri" w:hAnsi="Traditional Arabic" w:cs="Traditional Arabic" w:hint="cs"/>
          <w:sz w:val="36"/>
          <w:szCs w:val="36"/>
          <w:rtl/>
          <w:lang w:bidi="ar-EG"/>
        </w:rPr>
        <w:t>.</w:t>
      </w:r>
    </w:p>
    <w:p w:rsidR="007D7859" w:rsidRPr="007D7859" w:rsidRDefault="007D7859" w:rsidP="00C45691">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وذلك لأن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قصر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على الت</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راب فقط لا دليل عليه بعد ثبوت تيم</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الن</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بي</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صل</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ى الله عليه وسل</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على الجدار،</w:t>
      </w:r>
      <w:r w:rsidR="00C45691" w:rsidRPr="00C45691">
        <w:rPr>
          <w:rFonts w:hint="cs"/>
          <w:rtl/>
        </w:rPr>
        <w:t xml:space="preserve"> </w:t>
      </w:r>
      <w:r w:rsidR="00C45691" w:rsidRPr="00C45691">
        <w:rPr>
          <w:rFonts w:ascii="Traditional Arabic" w:eastAsia="Calibri" w:hAnsi="Traditional Arabic" w:cs="Traditional Arabic" w:hint="cs"/>
          <w:sz w:val="36"/>
          <w:szCs w:val="36"/>
          <w:rtl/>
          <w:lang w:bidi="ar-EG"/>
        </w:rPr>
        <w:t>والجدار</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مهما</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حمل</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من</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تراب</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فسيكون</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كالحجر</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والحصى</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وغيره</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مما</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أجاز</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الحنفي</w:t>
      </w:r>
      <w:r w:rsidR="00C45691">
        <w:rPr>
          <w:rFonts w:ascii="Traditional Arabic" w:eastAsia="Calibri" w:hAnsi="Traditional Arabic" w:cs="Traditional Arabic" w:hint="cs"/>
          <w:sz w:val="36"/>
          <w:szCs w:val="36"/>
          <w:rtl/>
          <w:lang w:bidi="ar-EG"/>
        </w:rPr>
        <w:t>َّ</w:t>
      </w:r>
      <w:r w:rsidR="00C45691" w:rsidRPr="00C45691">
        <w:rPr>
          <w:rFonts w:ascii="Traditional Arabic" w:eastAsia="Calibri" w:hAnsi="Traditional Arabic" w:cs="Traditional Arabic" w:hint="cs"/>
          <w:sz w:val="36"/>
          <w:szCs w:val="36"/>
          <w:rtl/>
          <w:lang w:bidi="ar-EG"/>
        </w:rPr>
        <w:t>ة</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و</w:t>
      </w:r>
      <w:r w:rsidR="00CD7EEE">
        <w:rPr>
          <w:rFonts w:ascii="Traditional Arabic" w:eastAsia="Calibri" w:hAnsi="Traditional Arabic" w:cs="Traditional Arabic" w:hint="cs"/>
          <w:sz w:val="36"/>
          <w:szCs w:val="36"/>
          <w:rtl/>
          <w:lang w:bidi="ar-EG"/>
        </w:rPr>
        <w:t>المالكيَّة</w:t>
      </w:r>
      <w:r w:rsidR="00C45691" w:rsidRPr="00C45691">
        <w:rPr>
          <w:rFonts w:ascii="Traditional Arabic" w:eastAsia="Calibri" w:hAnsi="Traditional Arabic" w:cs="Traditional Arabic"/>
          <w:sz w:val="36"/>
          <w:szCs w:val="36"/>
          <w:rtl/>
          <w:lang w:bidi="ar-EG"/>
        </w:rPr>
        <w:t xml:space="preserve"> </w:t>
      </w:r>
      <w:r w:rsidR="00F948C9">
        <w:rPr>
          <w:rFonts w:ascii="Traditional Arabic" w:eastAsia="Calibri" w:hAnsi="Traditional Arabic" w:cs="Traditional Arabic" w:hint="cs"/>
          <w:sz w:val="36"/>
          <w:szCs w:val="36"/>
          <w:rtl/>
          <w:lang w:bidi="ar-EG"/>
        </w:rPr>
        <w:t>التي</w:t>
      </w:r>
      <w:r w:rsidR="00C45691" w:rsidRPr="00C45691">
        <w:rPr>
          <w:rFonts w:ascii="Traditional Arabic" w:eastAsia="Calibri" w:hAnsi="Traditional Arabic" w:cs="Traditional Arabic" w:hint="cs"/>
          <w:sz w:val="36"/>
          <w:szCs w:val="36"/>
          <w:rtl/>
          <w:lang w:bidi="ar-EG"/>
        </w:rPr>
        <w:t>م</w:t>
      </w:r>
      <w:r w:rsidR="00C45691">
        <w:rPr>
          <w:rFonts w:ascii="Traditional Arabic" w:eastAsia="Calibri" w:hAnsi="Traditional Arabic" w:cs="Traditional Arabic" w:hint="cs"/>
          <w:sz w:val="36"/>
          <w:szCs w:val="36"/>
          <w:rtl/>
          <w:lang w:bidi="ar-EG"/>
        </w:rPr>
        <w:t>ُّ</w:t>
      </w:r>
      <w:r w:rsidR="00C45691" w:rsidRPr="00C45691">
        <w:rPr>
          <w:rFonts w:ascii="Traditional Arabic" w:eastAsia="Calibri" w:hAnsi="Traditional Arabic" w:cs="Traditional Arabic" w:hint="cs"/>
          <w:sz w:val="36"/>
          <w:szCs w:val="36"/>
          <w:rtl/>
          <w:lang w:bidi="ar-EG"/>
        </w:rPr>
        <w:t>م</w:t>
      </w:r>
      <w:r w:rsidR="00C45691" w:rsidRPr="00C45691">
        <w:rPr>
          <w:rFonts w:ascii="Traditional Arabic" w:eastAsia="Calibri" w:hAnsi="Traditional Arabic" w:cs="Traditional Arabic"/>
          <w:sz w:val="36"/>
          <w:szCs w:val="36"/>
          <w:rtl/>
          <w:lang w:bidi="ar-EG"/>
        </w:rPr>
        <w:t xml:space="preserve"> </w:t>
      </w:r>
      <w:r w:rsidR="00C45691" w:rsidRPr="00C45691">
        <w:rPr>
          <w:rFonts w:ascii="Traditional Arabic" w:eastAsia="Calibri" w:hAnsi="Traditional Arabic" w:cs="Traditional Arabic" w:hint="cs"/>
          <w:sz w:val="36"/>
          <w:szCs w:val="36"/>
          <w:rtl/>
          <w:lang w:bidi="ar-EG"/>
        </w:rPr>
        <w:t>عليه</w:t>
      </w:r>
      <w:r w:rsidR="00C45691">
        <w:rPr>
          <w:rFonts w:ascii="Traditional Arabic" w:eastAsia="Calibri" w:hAnsi="Traditional Arabic" w:cs="Traditional Arabic" w:hint="cs"/>
          <w:sz w:val="36"/>
          <w:szCs w:val="36"/>
          <w:rtl/>
          <w:lang w:bidi="ar-EG"/>
        </w:rPr>
        <w:t xml:space="preserve">. ولا دليل عليه أيضاً </w:t>
      </w:r>
      <w:r w:rsidRPr="007D7859">
        <w:rPr>
          <w:rFonts w:ascii="Traditional Arabic" w:eastAsia="Calibri" w:hAnsi="Traditional Arabic" w:cs="Traditional Arabic" w:hint="cs"/>
          <w:sz w:val="36"/>
          <w:szCs w:val="36"/>
          <w:rtl/>
          <w:lang w:bidi="ar-EG"/>
        </w:rPr>
        <w:t>بعد تفسير</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"تربتها" في الحديث بتربة كل بلد</w:t>
      </w:r>
      <w:r w:rsidR="00C45691">
        <w:rPr>
          <w:rFonts w:ascii="Traditional Arabic" w:eastAsia="Calibri" w:hAnsi="Traditional Arabic" w:cs="Traditional Arabic" w:hint="cs"/>
          <w:sz w:val="36"/>
          <w:szCs w:val="36"/>
          <w:rtl/>
          <w:lang w:bidi="ar-EG"/>
        </w:rPr>
        <w:t>ٍ سواء كانت من تراب أو غيره.</w:t>
      </w:r>
    </w:p>
    <w:p w:rsidR="007D7859" w:rsidRPr="007D7859" w:rsidRDefault="007D7859" w:rsidP="003A1A44">
      <w:pPr>
        <w:spacing w:after="160" w:line="259" w:lineRule="auto"/>
        <w:ind w:left="170" w:firstLine="720"/>
        <w:jc w:val="both"/>
        <w:rPr>
          <w:rFonts w:ascii="Traditional Arabic" w:eastAsia="Calibri" w:hAnsi="Traditional Arabic" w:cs="Traditional Arabic"/>
          <w:sz w:val="36"/>
          <w:szCs w:val="36"/>
          <w:rtl/>
          <w:lang w:bidi="ar-EG"/>
        </w:rPr>
      </w:pPr>
      <w:r w:rsidRPr="007D7859">
        <w:rPr>
          <w:rFonts w:ascii="Traditional Arabic" w:eastAsia="Calibri" w:hAnsi="Traditional Arabic" w:cs="Traditional Arabic" w:hint="cs"/>
          <w:sz w:val="36"/>
          <w:szCs w:val="36"/>
          <w:rtl/>
          <w:lang w:bidi="ar-EG"/>
        </w:rPr>
        <w:t xml:space="preserve">فيجوز </w:t>
      </w:r>
      <w:r w:rsidR="00F948C9">
        <w:rPr>
          <w:rFonts w:ascii="Traditional Arabic" w:eastAsia="Calibri" w:hAnsi="Traditional Arabic" w:cs="Traditional Arabic" w:hint="cs"/>
          <w:sz w:val="36"/>
          <w:szCs w:val="36"/>
          <w:rtl/>
          <w:lang w:bidi="ar-EG"/>
        </w:rPr>
        <w:t>التي</w:t>
      </w:r>
      <w:r w:rsidRPr="007D7859">
        <w:rPr>
          <w:rFonts w:ascii="Traditional Arabic" w:eastAsia="Calibri" w:hAnsi="Traditional Arabic" w:cs="Traditional Arabic" w:hint="cs"/>
          <w:sz w:val="36"/>
          <w:szCs w:val="36"/>
          <w:rtl/>
          <w:lang w:bidi="ar-EG"/>
        </w:rPr>
        <w:t>م</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م بجميع أجزاء الأرض</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من تراب</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وحجر</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وحصى</w:t>
      </w:r>
      <w:r w:rsidR="00C45691">
        <w:rPr>
          <w:rFonts w:ascii="Traditional Arabic" w:eastAsia="Calibri" w:hAnsi="Traditional Arabic" w:cs="Traditional Arabic" w:hint="cs"/>
          <w:sz w:val="36"/>
          <w:szCs w:val="36"/>
          <w:rtl/>
          <w:lang w:bidi="ar-EG"/>
        </w:rPr>
        <w:t>ً،</w:t>
      </w:r>
      <w:r w:rsidRPr="007D7859">
        <w:rPr>
          <w:rFonts w:ascii="Traditional Arabic" w:eastAsia="Calibri" w:hAnsi="Traditional Arabic" w:cs="Traditional Arabic" w:hint="cs"/>
          <w:sz w:val="36"/>
          <w:szCs w:val="36"/>
          <w:rtl/>
          <w:lang w:bidi="ar-EG"/>
        </w:rPr>
        <w:t xml:space="preserve"> وغيره.</w:t>
      </w:r>
    </w:p>
    <w:p w:rsidR="0062793A" w:rsidRPr="0062793A" w:rsidRDefault="0062793A" w:rsidP="003A1A44">
      <w:pPr>
        <w:ind w:left="170" w:firstLine="720"/>
        <w:jc w:val="both"/>
        <w:rPr>
          <w:rFonts w:ascii="Traditional Arabic"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06099C" w:rsidRDefault="0006099C" w:rsidP="003A1A44">
      <w:pPr>
        <w:spacing w:after="160" w:line="259" w:lineRule="auto"/>
        <w:ind w:left="170" w:firstLine="720"/>
        <w:jc w:val="center"/>
        <w:rPr>
          <w:rFonts w:ascii="Traditional Arabic" w:eastAsia="Calibri" w:hAnsi="Traditional Arabic" w:cs="Traditional Arabic"/>
          <w:b/>
          <w:bCs/>
          <w:sz w:val="36"/>
          <w:szCs w:val="36"/>
          <w:rtl/>
          <w:lang w:bidi="ar-EG"/>
        </w:rPr>
      </w:pPr>
    </w:p>
    <w:p w:rsidR="0062793A" w:rsidRDefault="00574634" w:rsidP="003A1A44">
      <w:pPr>
        <w:spacing w:after="160" w:line="259" w:lineRule="auto"/>
        <w:ind w:left="170" w:firstLine="720"/>
        <w:jc w:val="center"/>
        <w:rPr>
          <w:rFonts w:ascii="Traditional Arabic" w:eastAsia="Calibri" w:hAnsi="Traditional Arabic" w:cs="Traditional Arabic"/>
          <w:b/>
          <w:bCs/>
          <w:sz w:val="36"/>
          <w:szCs w:val="36"/>
          <w:rtl/>
          <w:lang w:bidi="ar-EG"/>
        </w:rPr>
      </w:pPr>
      <w:r w:rsidRPr="00574634">
        <w:rPr>
          <w:rFonts w:ascii="Traditional Arabic" w:eastAsia="Calibri" w:hAnsi="Traditional Arabic" w:cs="Traditional Arabic" w:hint="cs"/>
          <w:b/>
          <w:bCs/>
          <w:sz w:val="36"/>
          <w:szCs w:val="36"/>
          <w:rtl/>
          <w:lang w:bidi="ar-EG"/>
        </w:rPr>
        <w:t>خاتمة البحث</w:t>
      </w:r>
    </w:p>
    <w:p w:rsidR="005E57C0" w:rsidRDefault="000D2F9C" w:rsidP="006C4ED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بعد جمع </w:t>
      </w:r>
      <w:r w:rsidR="006C4ED5">
        <w:rPr>
          <w:rFonts w:ascii="Traditional Arabic" w:eastAsia="Calibri" w:hAnsi="Traditional Arabic" w:cs="Traditional Arabic" w:hint="cs"/>
          <w:sz w:val="36"/>
          <w:szCs w:val="36"/>
          <w:rtl/>
          <w:lang w:bidi="ar-EG"/>
        </w:rPr>
        <w:t>الآراء</w:t>
      </w:r>
      <w:r>
        <w:rPr>
          <w:rFonts w:ascii="Traditional Arabic" w:eastAsia="Calibri" w:hAnsi="Traditional Arabic" w:cs="Traditional Arabic" w:hint="cs"/>
          <w:sz w:val="36"/>
          <w:szCs w:val="36"/>
          <w:rtl/>
          <w:lang w:bidi="ar-EG"/>
        </w:rPr>
        <w:t xml:space="preserve"> الفقهي</w:t>
      </w:r>
      <w:r w:rsidR="006C4ED5">
        <w:rPr>
          <w:rFonts w:ascii="Traditional Arabic" w:eastAsia="Calibri" w:hAnsi="Traditional Arabic" w:cs="Traditional Arabic" w:hint="cs"/>
          <w:sz w:val="36"/>
          <w:szCs w:val="36"/>
          <w:rtl/>
          <w:lang w:bidi="ar-EG"/>
        </w:rPr>
        <w:t>ة</w:t>
      </w:r>
      <w:r>
        <w:rPr>
          <w:rFonts w:ascii="Traditional Arabic" w:eastAsia="Calibri" w:hAnsi="Traditional Arabic" w:cs="Traditional Arabic" w:hint="cs"/>
          <w:sz w:val="36"/>
          <w:szCs w:val="36"/>
          <w:rtl/>
          <w:lang w:bidi="ar-EG"/>
        </w:rPr>
        <w:t xml:space="preserve"> لابن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من صحيحه من كتاب الطهارة ظهر لنا ما يلي:</w:t>
      </w:r>
    </w:p>
    <w:p w:rsidR="000D2F9C" w:rsidRDefault="000D2F9C" w:rsidP="006C4ED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1-لابن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w:t>
      </w:r>
      <w:r w:rsidR="006C4ED5">
        <w:rPr>
          <w:rFonts w:ascii="Traditional Arabic" w:eastAsia="Calibri" w:hAnsi="Traditional Arabic" w:cs="Traditional Arabic" w:hint="cs"/>
          <w:sz w:val="36"/>
          <w:szCs w:val="36"/>
          <w:rtl/>
          <w:lang w:bidi="ar-EG"/>
        </w:rPr>
        <w:t>رأيٌ</w:t>
      </w:r>
      <w:r>
        <w:rPr>
          <w:rFonts w:ascii="Traditional Arabic" w:eastAsia="Calibri" w:hAnsi="Traditional Arabic" w:cs="Traditional Arabic" w:hint="cs"/>
          <w:sz w:val="36"/>
          <w:szCs w:val="36"/>
          <w:rtl/>
          <w:lang w:bidi="ar-EG"/>
        </w:rPr>
        <w:t xml:space="preserve"> فقهي</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واضح</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يؤخذ من تراجمه للأحاديث.</w:t>
      </w:r>
    </w:p>
    <w:p w:rsidR="000D2F9C" w:rsidRDefault="000D2F9C"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FD06A5">
        <w:rPr>
          <w:rFonts w:ascii="Traditional Arabic" w:eastAsia="Calibri" w:hAnsi="Traditional Arabic" w:cs="Traditional Arabic" w:hint="cs"/>
          <w:sz w:val="36"/>
          <w:szCs w:val="36"/>
          <w:rtl/>
          <w:lang w:bidi="ar-EG"/>
        </w:rPr>
        <w:t xml:space="preserve">كما </w:t>
      </w:r>
      <w:r>
        <w:rPr>
          <w:rFonts w:ascii="Traditional Arabic" w:eastAsia="Calibri" w:hAnsi="Traditional Arabic" w:cs="Traditional Arabic" w:hint="cs"/>
          <w:sz w:val="36"/>
          <w:szCs w:val="36"/>
          <w:rtl/>
          <w:lang w:bidi="ar-EG"/>
        </w:rPr>
        <w:t xml:space="preserve">اعتنى ابن </w:t>
      </w:r>
      <w:r w:rsidR="009D7B71">
        <w:rPr>
          <w:rFonts w:ascii="Traditional Arabic" w:eastAsia="Calibri" w:hAnsi="Traditional Arabic" w:cs="Traditional Arabic" w:hint="cs"/>
          <w:sz w:val="36"/>
          <w:szCs w:val="36"/>
          <w:rtl/>
          <w:lang w:bidi="ar-EG"/>
        </w:rPr>
        <w:t>حبَّان</w:t>
      </w:r>
      <w:r w:rsidR="00FD06A5">
        <w:rPr>
          <w:rFonts w:ascii="Traditional Arabic" w:eastAsia="Calibri" w:hAnsi="Traditional Arabic" w:cs="Traditional Arabic" w:hint="cs"/>
          <w:sz w:val="36"/>
          <w:szCs w:val="36"/>
          <w:rtl/>
          <w:lang w:bidi="ar-EG"/>
        </w:rPr>
        <w:t xml:space="preserve"> بتسجيل مذهبه</w:t>
      </w:r>
      <w:r>
        <w:rPr>
          <w:rFonts w:ascii="Traditional Arabic" w:eastAsia="Calibri" w:hAnsi="Traditional Arabic" w:cs="Traditional Arabic" w:hint="cs"/>
          <w:sz w:val="36"/>
          <w:szCs w:val="36"/>
          <w:rtl/>
          <w:lang w:bidi="ar-EG"/>
        </w:rPr>
        <w:t xml:space="preserve"> في تراجمه للأحاديث</w:t>
      </w:r>
      <w:r w:rsidR="00FD06A5">
        <w:rPr>
          <w:rFonts w:ascii="Traditional Arabic" w:eastAsia="Calibri" w:hAnsi="Traditional Arabic" w:cs="Traditional Arabic" w:hint="cs"/>
          <w:sz w:val="36"/>
          <w:szCs w:val="36"/>
          <w:rtl/>
          <w:lang w:bidi="ar-EG"/>
        </w:rPr>
        <w:t>، اعتنى أيضاً</w:t>
      </w:r>
      <w:r>
        <w:rPr>
          <w:rFonts w:ascii="Traditional Arabic" w:eastAsia="Calibri" w:hAnsi="Traditional Arabic" w:cs="Traditional Arabic" w:hint="cs"/>
          <w:sz w:val="36"/>
          <w:szCs w:val="36"/>
          <w:rtl/>
          <w:lang w:bidi="ar-EG"/>
        </w:rPr>
        <w:t xml:space="preserve"> بالرد</w:t>
      </w:r>
      <w:r w:rsidR="00FD06A5">
        <w:rPr>
          <w:rFonts w:ascii="Traditional Arabic" w:eastAsia="Calibri" w:hAnsi="Traditional Arabic" w:cs="Traditional Arabic" w:hint="cs"/>
          <w:sz w:val="36"/>
          <w:szCs w:val="36"/>
          <w:rtl/>
          <w:lang w:bidi="ar-EG"/>
        </w:rPr>
        <w:t>ِّ على المخالفين فيها.</w:t>
      </w:r>
    </w:p>
    <w:p w:rsidR="000D2F9C" w:rsidRDefault="000D2F9C" w:rsidP="00FD06A5">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3-كثيرا</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ما يعل</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ق 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على الحديث بما يؤك</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د مذهبه، أو </w:t>
      </w:r>
      <w:r w:rsidR="00FD06A5">
        <w:rPr>
          <w:rFonts w:ascii="Traditional Arabic" w:eastAsia="Calibri" w:hAnsi="Traditional Arabic" w:cs="Traditional Arabic" w:hint="cs"/>
          <w:sz w:val="36"/>
          <w:szCs w:val="36"/>
          <w:rtl/>
          <w:lang w:bidi="ar-EG"/>
        </w:rPr>
        <w:t xml:space="preserve">بما </w:t>
      </w:r>
      <w:r>
        <w:rPr>
          <w:rFonts w:ascii="Traditional Arabic" w:eastAsia="Calibri" w:hAnsi="Traditional Arabic" w:cs="Traditional Arabic" w:hint="cs"/>
          <w:sz w:val="36"/>
          <w:szCs w:val="36"/>
          <w:rtl/>
          <w:lang w:bidi="ar-EG"/>
        </w:rPr>
        <w:t>يبين</w:t>
      </w:r>
      <w:r w:rsidR="00FD06A5">
        <w:rPr>
          <w:rFonts w:ascii="Traditional Arabic" w:eastAsia="Calibri" w:hAnsi="Traditional Arabic" w:cs="Traditional Arabic" w:hint="cs"/>
          <w:sz w:val="36"/>
          <w:szCs w:val="36"/>
          <w:rtl/>
          <w:lang w:bidi="ar-EG"/>
        </w:rPr>
        <w:t xml:space="preserve"> به</w:t>
      </w:r>
      <w:r>
        <w:rPr>
          <w:rFonts w:ascii="Traditional Arabic" w:eastAsia="Calibri" w:hAnsi="Traditional Arabic" w:cs="Traditional Arabic" w:hint="cs"/>
          <w:sz w:val="36"/>
          <w:szCs w:val="36"/>
          <w:rtl/>
          <w:lang w:bidi="ar-EG"/>
        </w:rPr>
        <w:t xml:space="preserve"> وجها</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من وج</w:t>
      </w:r>
      <w:r w:rsidR="00F93846">
        <w:rPr>
          <w:rFonts w:ascii="Traditional Arabic" w:eastAsia="Calibri" w:hAnsi="Traditional Arabic" w:cs="Traditional Arabic" w:hint="cs"/>
          <w:sz w:val="36"/>
          <w:szCs w:val="36"/>
          <w:rtl/>
          <w:lang w:bidi="ar-EG"/>
        </w:rPr>
        <w:t>و</w:t>
      </w:r>
      <w:r w:rsidR="00FD06A5">
        <w:rPr>
          <w:rFonts w:ascii="Traditional Arabic" w:eastAsia="Calibri" w:hAnsi="Traditional Arabic" w:cs="Traditional Arabic" w:hint="cs"/>
          <w:sz w:val="36"/>
          <w:szCs w:val="36"/>
          <w:rtl/>
          <w:lang w:bidi="ar-EG"/>
        </w:rPr>
        <w:t>ه الجمع، أو بما يُخصِّص به عاماً، أو غير ذلك.</w:t>
      </w:r>
    </w:p>
    <w:p w:rsidR="00F93846" w:rsidRDefault="003E75D4" w:rsidP="00F93846">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4</w:t>
      </w:r>
      <w:r w:rsidR="00F93846">
        <w:rPr>
          <w:rFonts w:ascii="Traditional Arabic" w:eastAsia="Calibri" w:hAnsi="Traditional Arabic" w:cs="Traditional Arabic" w:hint="cs"/>
          <w:sz w:val="36"/>
          <w:szCs w:val="36"/>
          <w:rtl/>
          <w:lang w:bidi="ar-EG"/>
        </w:rPr>
        <w:t xml:space="preserve">-تأثر ابن </w:t>
      </w:r>
      <w:r w:rsidR="009D7B71">
        <w:rPr>
          <w:rFonts w:ascii="Traditional Arabic" w:eastAsia="Calibri" w:hAnsi="Traditional Arabic" w:cs="Traditional Arabic" w:hint="cs"/>
          <w:sz w:val="36"/>
          <w:szCs w:val="36"/>
          <w:rtl/>
          <w:lang w:bidi="ar-EG"/>
        </w:rPr>
        <w:t>حبَّان</w:t>
      </w:r>
      <w:r w:rsidR="00F93846">
        <w:rPr>
          <w:rFonts w:ascii="Traditional Arabic" w:eastAsia="Calibri" w:hAnsi="Traditional Arabic" w:cs="Traditional Arabic" w:hint="cs"/>
          <w:sz w:val="36"/>
          <w:szCs w:val="36"/>
          <w:rtl/>
          <w:lang w:bidi="ar-EG"/>
        </w:rPr>
        <w:t xml:space="preserve"> بشيخه ابن خزيمة تأثرا </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كبيرا</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 في مذهبه الفقهي.</w:t>
      </w:r>
    </w:p>
    <w:p w:rsidR="00F93846" w:rsidRDefault="003E75D4"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5</w:t>
      </w:r>
      <w:r w:rsidR="00F93846">
        <w:rPr>
          <w:rFonts w:ascii="Traditional Arabic" w:eastAsia="Calibri" w:hAnsi="Traditional Arabic" w:cs="Traditional Arabic" w:hint="cs"/>
          <w:sz w:val="36"/>
          <w:szCs w:val="36"/>
          <w:rtl/>
          <w:lang w:bidi="ar-EG"/>
        </w:rPr>
        <w:t xml:space="preserve">-كان ابن </w:t>
      </w:r>
      <w:r w:rsidR="009D7B71">
        <w:rPr>
          <w:rFonts w:ascii="Traditional Arabic" w:eastAsia="Calibri" w:hAnsi="Traditional Arabic" w:cs="Traditional Arabic" w:hint="cs"/>
          <w:sz w:val="36"/>
          <w:szCs w:val="36"/>
          <w:rtl/>
          <w:lang w:bidi="ar-EG"/>
        </w:rPr>
        <w:t>حبَّان</w:t>
      </w:r>
      <w:r w:rsidR="00F93846">
        <w:rPr>
          <w:rFonts w:ascii="Traditional Arabic" w:eastAsia="Calibri" w:hAnsi="Traditional Arabic" w:cs="Traditional Arabic" w:hint="cs"/>
          <w:sz w:val="36"/>
          <w:szCs w:val="36"/>
          <w:rtl/>
          <w:lang w:bidi="ar-EG"/>
        </w:rPr>
        <w:t xml:space="preserve"> شافعي المذهب، إلا أن</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ه خالفه في بعض المسائل </w:t>
      </w:r>
      <w:r w:rsidR="00F948C9">
        <w:rPr>
          <w:rFonts w:ascii="Traditional Arabic" w:eastAsia="Calibri" w:hAnsi="Traditional Arabic" w:cs="Traditional Arabic" w:hint="cs"/>
          <w:sz w:val="36"/>
          <w:szCs w:val="36"/>
          <w:rtl/>
          <w:lang w:bidi="ar-EG"/>
        </w:rPr>
        <w:t>التي</w:t>
      </w:r>
      <w:r w:rsidR="00F93846">
        <w:rPr>
          <w:rFonts w:ascii="Traditional Arabic" w:eastAsia="Calibri" w:hAnsi="Traditional Arabic" w:cs="Traditional Arabic" w:hint="cs"/>
          <w:sz w:val="36"/>
          <w:szCs w:val="36"/>
          <w:rtl/>
          <w:lang w:bidi="ar-EG"/>
        </w:rPr>
        <w:t xml:space="preserve"> درسناها في البحث، مما يؤك</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د أن</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ه لم يكن متقيدا</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 بالمذهب</w:t>
      </w:r>
      <w:r w:rsidR="00FD06A5">
        <w:rPr>
          <w:rFonts w:ascii="Traditional Arabic" w:eastAsia="Calibri" w:hAnsi="Traditional Arabic" w:cs="Traditional Arabic" w:hint="cs"/>
          <w:sz w:val="36"/>
          <w:szCs w:val="36"/>
          <w:rtl/>
          <w:lang w:bidi="ar-EG"/>
        </w:rPr>
        <w:t xml:space="preserve"> متعصبا</w:t>
      </w:r>
      <w:r w:rsidR="001E1C09">
        <w:rPr>
          <w:rFonts w:ascii="Traditional Arabic" w:eastAsia="Calibri" w:hAnsi="Traditional Arabic" w:cs="Traditional Arabic" w:hint="cs"/>
          <w:sz w:val="36"/>
          <w:szCs w:val="36"/>
          <w:rtl/>
          <w:lang w:bidi="ar-EG"/>
        </w:rPr>
        <w:t>ً</w:t>
      </w:r>
      <w:r w:rsidR="00FD06A5">
        <w:rPr>
          <w:rFonts w:ascii="Traditional Arabic" w:eastAsia="Calibri" w:hAnsi="Traditional Arabic" w:cs="Traditional Arabic" w:hint="cs"/>
          <w:sz w:val="36"/>
          <w:szCs w:val="36"/>
          <w:rtl/>
          <w:lang w:bidi="ar-EG"/>
        </w:rPr>
        <w:t xml:space="preserve"> له،</w:t>
      </w:r>
      <w:r w:rsidR="00F93846">
        <w:rPr>
          <w:rFonts w:ascii="Traditional Arabic" w:eastAsia="Calibri" w:hAnsi="Traditional Arabic" w:cs="Traditional Arabic" w:hint="cs"/>
          <w:sz w:val="36"/>
          <w:szCs w:val="36"/>
          <w:rtl/>
          <w:lang w:bidi="ar-EG"/>
        </w:rPr>
        <w:t xml:space="preserve"> وإن</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ما هو مجتهد</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 مطلق</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يذهب إلى ما صح</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 دليله عنده.</w:t>
      </w:r>
    </w:p>
    <w:p w:rsidR="00060A33" w:rsidRDefault="00060A33" w:rsidP="00060A3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والدليل على ذلك: مخالفته لمذهب الشافعية في ثمانية مسائل من أصل تسع عشرة مسألة هي قوام هذا البحث.</w:t>
      </w:r>
    </w:p>
    <w:p w:rsidR="00E2094A" w:rsidRDefault="00E2094A" w:rsidP="00060A3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كما خالف الأئمة الأربعة كلهم في مسألة القيء.</w:t>
      </w:r>
    </w:p>
    <w:p w:rsidR="00F93846" w:rsidRDefault="003E75D4" w:rsidP="00060A33">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6</w:t>
      </w:r>
      <w:r w:rsidR="00F93846">
        <w:rPr>
          <w:rFonts w:ascii="Traditional Arabic" w:eastAsia="Calibri" w:hAnsi="Traditional Arabic" w:cs="Traditional Arabic" w:hint="cs"/>
          <w:sz w:val="36"/>
          <w:szCs w:val="36"/>
          <w:rtl/>
          <w:lang w:bidi="ar-EG"/>
        </w:rPr>
        <w:t>-الات</w:t>
      </w:r>
      <w:r w:rsidR="001E1C09">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هامات </w:t>
      </w:r>
      <w:r w:rsidR="00F948C9">
        <w:rPr>
          <w:rFonts w:ascii="Traditional Arabic" w:eastAsia="Calibri" w:hAnsi="Traditional Arabic" w:cs="Traditional Arabic" w:hint="cs"/>
          <w:sz w:val="36"/>
          <w:szCs w:val="36"/>
          <w:rtl/>
          <w:lang w:bidi="ar-EG"/>
        </w:rPr>
        <w:t>التي</w:t>
      </w:r>
      <w:r w:rsidR="00F93846">
        <w:rPr>
          <w:rFonts w:ascii="Traditional Arabic" w:eastAsia="Calibri" w:hAnsi="Traditional Arabic" w:cs="Traditional Arabic" w:hint="cs"/>
          <w:sz w:val="36"/>
          <w:szCs w:val="36"/>
          <w:rtl/>
          <w:lang w:bidi="ar-EG"/>
        </w:rPr>
        <w:t xml:space="preserve"> ات</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هم بها ابن </w:t>
      </w:r>
      <w:r w:rsidR="009D7B71">
        <w:rPr>
          <w:rFonts w:ascii="Traditional Arabic" w:eastAsia="Calibri" w:hAnsi="Traditional Arabic" w:cs="Traditional Arabic" w:hint="cs"/>
          <w:sz w:val="36"/>
          <w:szCs w:val="36"/>
          <w:rtl/>
          <w:lang w:bidi="ar-EG"/>
        </w:rPr>
        <w:t>حبَّان</w:t>
      </w:r>
      <w:r w:rsidR="00F93846">
        <w:rPr>
          <w:rFonts w:ascii="Traditional Arabic" w:eastAsia="Calibri" w:hAnsi="Traditional Arabic" w:cs="Traditional Arabic" w:hint="cs"/>
          <w:sz w:val="36"/>
          <w:szCs w:val="36"/>
          <w:rtl/>
          <w:lang w:bidi="ar-EG"/>
        </w:rPr>
        <w:t xml:space="preserve"> لم تكن سببا</w:t>
      </w:r>
      <w:r w:rsidR="00FD06A5">
        <w:rPr>
          <w:rFonts w:ascii="Traditional Arabic" w:eastAsia="Calibri" w:hAnsi="Traditional Arabic" w:cs="Traditional Arabic" w:hint="cs"/>
          <w:sz w:val="36"/>
          <w:szCs w:val="36"/>
          <w:rtl/>
          <w:lang w:bidi="ar-EG"/>
        </w:rPr>
        <w:t>ً</w:t>
      </w:r>
      <w:r w:rsidR="00F93846">
        <w:rPr>
          <w:rFonts w:ascii="Traditional Arabic" w:eastAsia="Calibri" w:hAnsi="Traditional Arabic" w:cs="Traditional Arabic" w:hint="cs"/>
          <w:sz w:val="36"/>
          <w:szCs w:val="36"/>
          <w:rtl/>
          <w:lang w:bidi="ar-EG"/>
        </w:rPr>
        <w:t xml:space="preserve"> للطعن في إمامته ولا عدالته.</w:t>
      </w:r>
    </w:p>
    <w:p w:rsidR="00CA1654" w:rsidRDefault="003E75D4"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7</w:t>
      </w:r>
      <w:r w:rsidR="00CA1654">
        <w:rPr>
          <w:rFonts w:ascii="Traditional Arabic" w:eastAsia="Calibri" w:hAnsi="Traditional Arabic" w:cs="Traditional Arabic" w:hint="cs"/>
          <w:sz w:val="36"/>
          <w:szCs w:val="36"/>
          <w:rtl/>
          <w:lang w:bidi="ar-EG"/>
        </w:rPr>
        <w:t xml:space="preserve">-لابن </w:t>
      </w:r>
      <w:r w:rsidR="009D7B71">
        <w:rPr>
          <w:rFonts w:ascii="Traditional Arabic" w:eastAsia="Calibri" w:hAnsi="Traditional Arabic" w:cs="Traditional Arabic" w:hint="cs"/>
          <w:sz w:val="36"/>
          <w:szCs w:val="36"/>
          <w:rtl/>
          <w:lang w:bidi="ar-EG"/>
        </w:rPr>
        <w:t>حبَّان</w:t>
      </w:r>
      <w:r w:rsidR="00CA1654">
        <w:rPr>
          <w:rFonts w:ascii="Traditional Arabic" w:eastAsia="Calibri" w:hAnsi="Traditional Arabic" w:cs="Traditional Arabic" w:hint="cs"/>
          <w:sz w:val="36"/>
          <w:szCs w:val="36"/>
          <w:rtl/>
          <w:lang w:bidi="ar-EG"/>
        </w:rPr>
        <w:t xml:space="preserve"> تعليقات</w:t>
      </w:r>
      <w:r w:rsidR="00FD06A5">
        <w:rPr>
          <w:rFonts w:ascii="Traditional Arabic" w:eastAsia="Calibri" w:hAnsi="Traditional Arabic" w:cs="Traditional Arabic" w:hint="cs"/>
          <w:sz w:val="36"/>
          <w:szCs w:val="36"/>
          <w:rtl/>
          <w:lang w:bidi="ar-EG"/>
        </w:rPr>
        <w:t>ٌ</w:t>
      </w:r>
      <w:r w:rsidR="00CA1654">
        <w:rPr>
          <w:rFonts w:ascii="Traditional Arabic" w:eastAsia="Calibri" w:hAnsi="Traditional Arabic" w:cs="Traditional Arabic" w:hint="cs"/>
          <w:sz w:val="36"/>
          <w:szCs w:val="36"/>
          <w:rtl/>
          <w:lang w:bidi="ar-EG"/>
        </w:rPr>
        <w:t xml:space="preserve"> حديثية</w:t>
      </w:r>
      <w:r w:rsidR="00FD06A5">
        <w:rPr>
          <w:rFonts w:ascii="Traditional Arabic" w:eastAsia="Calibri" w:hAnsi="Traditional Arabic" w:cs="Traditional Arabic" w:hint="cs"/>
          <w:sz w:val="36"/>
          <w:szCs w:val="36"/>
          <w:rtl/>
          <w:lang w:bidi="ar-EG"/>
        </w:rPr>
        <w:t>ٌ</w:t>
      </w:r>
      <w:r w:rsidR="00CA1654">
        <w:rPr>
          <w:rFonts w:ascii="Traditional Arabic" w:eastAsia="Calibri" w:hAnsi="Traditional Arabic" w:cs="Traditional Arabic" w:hint="cs"/>
          <w:sz w:val="36"/>
          <w:szCs w:val="36"/>
          <w:rtl/>
          <w:lang w:bidi="ar-EG"/>
        </w:rPr>
        <w:t xml:space="preserve"> هامة</w:t>
      </w:r>
      <w:r w:rsidR="00FD06A5">
        <w:rPr>
          <w:rFonts w:ascii="Traditional Arabic" w:eastAsia="Calibri" w:hAnsi="Traditional Arabic" w:cs="Traditional Arabic" w:hint="cs"/>
          <w:sz w:val="36"/>
          <w:szCs w:val="36"/>
          <w:rtl/>
          <w:lang w:bidi="ar-EG"/>
        </w:rPr>
        <w:t>ٌ</w:t>
      </w:r>
      <w:r w:rsidR="00CA1654">
        <w:rPr>
          <w:rFonts w:ascii="Traditional Arabic" w:eastAsia="Calibri" w:hAnsi="Traditional Arabic" w:cs="Traditional Arabic" w:hint="cs"/>
          <w:sz w:val="36"/>
          <w:szCs w:val="36"/>
          <w:rtl/>
          <w:lang w:bidi="ar-EG"/>
        </w:rPr>
        <w:t xml:space="preserve"> على الروايات </w:t>
      </w:r>
      <w:r w:rsidR="00F948C9">
        <w:rPr>
          <w:rFonts w:ascii="Traditional Arabic" w:eastAsia="Calibri" w:hAnsi="Traditional Arabic" w:cs="Traditional Arabic" w:hint="cs"/>
          <w:sz w:val="36"/>
          <w:szCs w:val="36"/>
          <w:rtl/>
          <w:lang w:bidi="ar-EG"/>
        </w:rPr>
        <w:t>التي</w:t>
      </w:r>
      <w:r w:rsidR="00CA1654">
        <w:rPr>
          <w:rFonts w:ascii="Traditional Arabic" w:eastAsia="Calibri" w:hAnsi="Traditional Arabic" w:cs="Traditional Arabic" w:hint="cs"/>
          <w:sz w:val="36"/>
          <w:szCs w:val="36"/>
          <w:rtl/>
          <w:lang w:bidi="ar-EG"/>
        </w:rPr>
        <w:t xml:space="preserve"> يرويها من بيان علة</w:t>
      </w:r>
      <w:r w:rsidR="00FD06A5">
        <w:rPr>
          <w:rFonts w:ascii="Traditional Arabic" w:eastAsia="Calibri" w:hAnsi="Traditional Arabic" w:cs="Traditional Arabic" w:hint="cs"/>
          <w:sz w:val="36"/>
          <w:szCs w:val="36"/>
          <w:rtl/>
          <w:lang w:bidi="ar-EG"/>
        </w:rPr>
        <w:t>ٍ لروايةٍ،</w:t>
      </w:r>
      <w:r w:rsidR="00CA1654">
        <w:rPr>
          <w:rFonts w:ascii="Traditional Arabic" w:eastAsia="Calibri" w:hAnsi="Traditional Arabic" w:cs="Traditional Arabic" w:hint="cs"/>
          <w:sz w:val="36"/>
          <w:szCs w:val="36"/>
          <w:rtl/>
          <w:lang w:bidi="ar-EG"/>
        </w:rPr>
        <w:t xml:space="preserve"> أو دفعها.</w:t>
      </w:r>
    </w:p>
    <w:p w:rsidR="00DB154D" w:rsidRDefault="00DB154D" w:rsidP="000D2F9C">
      <w:pPr>
        <w:spacing w:after="160" w:line="259" w:lineRule="auto"/>
        <w:ind w:left="170" w:firstLine="720"/>
        <w:jc w:val="both"/>
        <w:rPr>
          <w:rFonts w:ascii="Traditional Arabic" w:eastAsia="Calibri" w:hAnsi="Traditional Arabic" w:cs="Traditional Arabic"/>
          <w:sz w:val="36"/>
          <w:szCs w:val="36"/>
          <w:rtl/>
          <w:lang w:bidi="ar-EG"/>
        </w:rPr>
      </w:pPr>
    </w:p>
    <w:p w:rsidR="00DB154D" w:rsidRDefault="00DB154D" w:rsidP="000D2F9C">
      <w:pPr>
        <w:spacing w:after="160" w:line="259" w:lineRule="auto"/>
        <w:ind w:left="170" w:firstLine="720"/>
        <w:jc w:val="both"/>
        <w:rPr>
          <w:rFonts w:ascii="Traditional Arabic" w:eastAsia="Calibri" w:hAnsi="Traditional Arabic" w:cs="Traditional Arabic"/>
          <w:sz w:val="36"/>
          <w:szCs w:val="36"/>
          <w:rtl/>
          <w:lang w:bidi="ar-EG"/>
        </w:rPr>
      </w:pPr>
    </w:p>
    <w:p w:rsidR="00DB154D" w:rsidRDefault="00DB154D" w:rsidP="000D2F9C">
      <w:pPr>
        <w:spacing w:after="160" w:line="259" w:lineRule="auto"/>
        <w:ind w:left="170" w:firstLine="720"/>
        <w:jc w:val="both"/>
        <w:rPr>
          <w:rFonts w:ascii="Traditional Arabic" w:eastAsia="Calibri" w:hAnsi="Traditional Arabic" w:cs="Traditional Arabic"/>
          <w:sz w:val="36"/>
          <w:szCs w:val="36"/>
          <w:rtl/>
          <w:lang w:bidi="ar-EG"/>
        </w:rPr>
      </w:pPr>
    </w:p>
    <w:p w:rsidR="00CA1654" w:rsidRPr="00CA1654" w:rsidRDefault="00CA1654" w:rsidP="000D2F9C">
      <w:pPr>
        <w:spacing w:after="160" w:line="259" w:lineRule="auto"/>
        <w:ind w:left="170" w:firstLine="720"/>
        <w:jc w:val="both"/>
        <w:rPr>
          <w:rFonts w:ascii="Traditional Arabic" w:eastAsia="Calibri" w:hAnsi="Traditional Arabic" w:cs="Traditional Arabic"/>
          <w:b/>
          <w:bCs/>
          <w:sz w:val="36"/>
          <w:szCs w:val="36"/>
          <w:rtl/>
          <w:lang w:bidi="ar-EG"/>
        </w:rPr>
      </w:pPr>
      <w:r w:rsidRPr="00CA1654">
        <w:rPr>
          <w:rFonts w:ascii="Traditional Arabic" w:eastAsia="Calibri" w:hAnsi="Traditional Arabic" w:cs="Traditional Arabic" w:hint="cs"/>
          <w:b/>
          <w:bCs/>
          <w:sz w:val="36"/>
          <w:szCs w:val="36"/>
          <w:rtl/>
          <w:lang w:bidi="ar-EG"/>
        </w:rPr>
        <w:t>الت</w:t>
      </w:r>
      <w:r w:rsidR="00FD06A5">
        <w:rPr>
          <w:rFonts w:ascii="Traditional Arabic" w:eastAsia="Calibri" w:hAnsi="Traditional Arabic" w:cs="Traditional Arabic" w:hint="cs"/>
          <w:b/>
          <w:bCs/>
          <w:sz w:val="36"/>
          <w:szCs w:val="36"/>
          <w:rtl/>
          <w:lang w:bidi="ar-EG"/>
        </w:rPr>
        <w:t>َّ</w:t>
      </w:r>
      <w:r w:rsidRPr="00CA1654">
        <w:rPr>
          <w:rFonts w:ascii="Traditional Arabic" w:eastAsia="Calibri" w:hAnsi="Traditional Arabic" w:cs="Traditional Arabic" w:hint="cs"/>
          <w:b/>
          <w:bCs/>
          <w:sz w:val="36"/>
          <w:szCs w:val="36"/>
          <w:rtl/>
          <w:lang w:bidi="ar-EG"/>
        </w:rPr>
        <w:t>وصيات</w:t>
      </w:r>
    </w:p>
    <w:p w:rsidR="00CA1654" w:rsidRDefault="00CA1654"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1-الاهتمام بكتب الس</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نة عموما</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وبكتب الص</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حيح خصوصا</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w:t>
      </w:r>
    </w:p>
    <w:p w:rsidR="00CA1654" w:rsidRDefault="00CA1654" w:rsidP="00E2094A">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2-</w:t>
      </w:r>
      <w:r w:rsidR="00E2094A">
        <w:rPr>
          <w:rFonts w:ascii="Traditional Arabic" w:eastAsia="Calibri" w:hAnsi="Traditional Arabic" w:cs="Traditional Arabic" w:hint="cs"/>
          <w:sz w:val="36"/>
          <w:szCs w:val="36"/>
          <w:rtl/>
          <w:lang w:bidi="ar-EG"/>
        </w:rPr>
        <w:t>الاهتمام</w:t>
      </w:r>
      <w:r>
        <w:rPr>
          <w:rFonts w:ascii="Traditional Arabic" w:eastAsia="Calibri" w:hAnsi="Traditional Arabic" w:cs="Traditional Arabic" w:hint="cs"/>
          <w:sz w:val="36"/>
          <w:szCs w:val="36"/>
          <w:rtl/>
          <w:lang w:bidi="ar-EG"/>
        </w:rPr>
        <w:t xml:space="preserve"> </w:t>
      </w:r>
      <w:r w:rsidR="00E2094A">
        <w:rPr>
          <w:rFonts w:ascii="Traditional Arabic" w:eastAsia="Calibri" w:hAnsi="Traditional Arabic" w:cs="Traditional Arabic" w:hint="cs"/>
          <w:sz w:val="36"/>
          <w:szCs w:val="36"/>
          <w:rtl/>
          <w:lang w:bidi="ar-EG"/>
        </w:rPr>
        <w:t>ب</w:t>
      </w:r>
      <w:r>
        <w:rPr>
          <w:rFonts w:ascii="Traditional Arabic" w:eastAsia="Calibri" w:hAnsi="Traditional Arabic" w:cs="Traditional Arabic" w:hint="cs"/>
          <w:sz w:val="36"/>
          <w:szCs w:val="36"/>
          <w:rtl/>
          <w:lang w:bidi="ar-EG"/>
        </w:rPr>
        <w:t xml:space="preserve">الآراء </w:t>
      </w:r>
      <w:r w:rsidR="002E3A13">
        <w:rPr>
          <w:rFonts w:ascii="Traditional Arabic" w:eastAsia="Calibri" w:hAnsi="Traditional Arabic" w:cs="Traditional Arabic" w:hint="cs"/>
          <w:sz w:val="36"/>
          <w:szCs w:val="36"/>
          <w:rtl/>
          <w:lang w:bidi="ar-EG"/>
        </w:rPr>
        <w:t>الفقهيَّة</w:t>
      </w:r>
      <w:r>
        <w:rPr>
          <w:rFonts w:ascii="Traditional Arabic" w:eastAsia="Calibri" w:hAnsi="Traditional Arabic" w:cs="Traditional Arabic" w:hint="cs"/>
          <w:sz w:val="36"/>
          <w:szCs w:val="36"/>
          <w:rtl/>
          <w:lang w:bidi="ar-EG"/>
        </w:rPr>
        <w:t xml:space="preserve"> لأئمة الحديث الفقهاء</w:t>
      </w:r>
      <w:r w:rsidR="00FD06A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FD06A5">
        <w:rPr>
          <w:rFonts w:ascii="Traditional Arabic" w:eastAsia="Calibri" w:hAnsi="Traditional Arabic" w:cs="Traditional Arabic" w:hint="cs"/>
          <w:sz w:val="36"/>
          <w:szCs w:val="36"/>
          <w:rtl/>
          <w:lang w:bidi="ar-EG"/>
        </w:rPr>
        <w:t xml:space="preserve">من </w:t>
      </w:r>
      <w:r>
        <w:rPr>
          <w:rFonts w:ascii="Traditional Arabic" w:eastAsia="Calibri" w:hAnsi="Traditional Arabic" w:cs="Traditional Arabic" w:hint="cs"/>
          <w:sz w:val="36"/>
          <w:szCs w:val="36"/>
          <w:rtl/>
          <w:lang w:bidi="ar-EG"/>
        </w:rPr>
        <w:t>أمثال</w:t>
      </w:r>
      <w:r w:rsidR="00FD06A5">
        <w:rPr>
          <w:rFonts w:ascii="Traditional Arabic" w:eastAsia="Calibri" w:hAnsi="Traditional Arabic" w:cs="Traditional Arabic" w:hint="cs"/>
          <w:sz w:val="36"/>
          <w:szCs w:val="36"/>
          <w:rtl/>
          <w:lang w:bidi="ar-EG"/>
        </w:rPr>
        <w:t xml:space="preserve"> ابن خزيمة</w:t>
      </w:r>
      <w:r>
        <w:rPr>
          <w:rFonts w:ascii="Traditional Arabic" w:eastAsia="Calibri" w:hAnsi="Traditional Arabic" w:cs="Traditional Arabic" w:hint="cs"/>
          <w:sz w:val="36"/>
          <w:szCs w:val="36"/>
          <w:rtl/>
          <w:lang w:bidi="ar-EG"/>
        </w:rPr>
        <w:t xml:space="preserve"> </w:t>
      </w:r>
      <w:r w:rsidR="00FD06A5">
        <w:rPr>
          <w:rFonts w:ascii="Traditional Arabic" w:eastAsia="Calibri" w:hAnsi="Traditional Arabic" w:cs="Traditional Arabic" w:hint="cs"/>
          <w:sz w:val="36"/>
          <w:szCs w:val="36"/>
          <w:rtl/>
          <w:lang w:bidi="ar-EG"/>
        </w:rPr>
        <w:t>و</w:t>
      </w:r>
      <w:r>
        <w:rPr>
          <w:rFonts w:ascii="Traditional Arabic" w:eastAsia="Calibri" w:hAnsi="Traditional Arabic" w:cs="Traditional Arabic" w:hint="cs"/>
          <w:sz w:val="36"/>
          <w:szCs w:val="36"/>
          <w:rtl/>
          <w:lang w:bidi="ar-EG"/>
        </w:rPr>
        <w:t xml:space="preserve">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وغيره</w:t>
      </w:r>
      <w:r w:rsidR="00FD06A5">
        <w:rPr>
          <w:rFonts w:ascii="Traditional Arabic" w:eastAsia="Calibri" w:hAnsi="Traditional Arabic" w:cs="Traditional Arabic" w:hint="cs"/>
          <w:sz w:val="36"/>
          <w:szCs w:val="36"/>
          <w:rtl/>
          <w:lang w:bidi="ar-EG"/>
        </w:rPr>
        <w:t>ما، ممن اعتنى بتسجيل آرائه في كتابه</w:t>
      </w:r>
      <w:r>
        <w:rPr>
          <w:rFonts w:ascii="Traditional Arabic" w:eastAsia="Calibri" w:hAnsi="Traditional Arabic" w:cs="Traditional Arabic" w:hint="cs"/>
          <w:sz w:val="36"/>
          <w:szCs w:val="36"/>
          <w:rtl/>
          <w:lang w:bidi="ar-EG"/>
        </w:rPr>
        <w:t>.</w:t>
      </w:r>
    </w:p>
    <w:p w:rsidR="00CA1654" w:rsidRDefault="00CA1654"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3-إكمال هذا العمل بجمع مذهب ابن </w:t>
      </w:r>
      <w:r w:rsidR="009D7B71">
        <w:rPr>
          <w:rFonts w:ascii="Traditional Arabic" w:eastAsia="Calibri" w:hAnsi="Traditional Arabic" w:cs="Traditional Arabic" w:hint="cs"/>
          <w:sz w:val="36"/>
          <w:szCs w:val="36"/>
          <w:rtl/>
          <w:lang w:bidi="ar-EG"/>
        </w:rPr>
        <w:t>حبَّان</w:t>
      </w:r>
      <w:r>
        <w:rPr>
          <w:rFonts w:ascii="Traditional Arabic" w:eastAsia="Calibri" w:hAnsi="Traditional Arabic" w:cs="Traditional Arabic" w:hint="cs"/>
          <w:sz w:val="36"/>
          <w:szCs w:val="36"/>
          <w:rtl/>
          <w:lang w:bidi="ar-EG"/>
        </w:rPr>
        <w:t xml:space="preserve"> من باقي الكتب </w:t>
      </w:r>
      <w:r w:rsidR="002E3A13">
        <w:rPr>
          <w:rFonts w:ascii="Traditional Arabic" w:eastAsia="Calibri" w:hAnsi="Traditional Arabic" w:cs="Traditional Arabic" w:hint="cs"/>
          <w:sz w:val="36"/>
          <w:szCs w:val="36"/>
          <w:rtl/>
          <w:lang w:bidi="ar-EG"/>
        </w:rPr>
        <w:t>الفقهيَّة</w:t>
      </w:r>
      <w:r>
        <w:rPr>
          <w:rFonts w:ascii="Traditional Arabic" w:eastAsia="Calibri" w:hAnsi="Traditional Arabic" w:cs="Traditional Arabic" w:hint="cs"/>
          <w:sz w:val="36"/>
          <w:szCs w:val="36"/>
          <w:rtl/>
          <w:lang w:bidi="ar-EG"/>
        </w:rPr>
        <w:t xml:space="preserve"> في صحيحه.</w:t>
      </w:r>
    </w:p>
    <w:p w:rsidR="00256EB0" w:rsidRPr="000D2F9C" w:rsidRDefault="00256EB0" w:rsidP="000D2F9C">
      <w:pPr>
        <w:spacing w:after="160" w:line="259" w:lineRule="auto"/>
        <w:ind w:left="170" w:firstLine="720"/>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والحمد لله رب العالمين، والصَّلاة والسَّلام على سيِّدنا محمدٍ، وعلى آله، ومن تبعه بإحسانٍ إلى يوم الدِّين.</w:t>
      </w:r>
    </w:p>
    <w:p w:rsidR="00574634" w:rsidRPr="00574634" w:rsidRDefault="00574634" w:rsidP="00574634">
      <w:pPr>
        <w:spacing w:after="160" w:line="259" w:lineRule="auto"/>
        <w:ind w:left="170" w:firstLine="720"/>
        <w:jc w:val="both"/>
        <w:rPr>
          <w:rFonts w:ascii="Traditional Arabic" w:eastAsia="Calibri" w:hAnsi="Traditional Arabic" w:cs="Traditional Arabic"/>
          <w:b/>
          <w:bCs/>
          <w:sz w:val="36"/>
          <w:szCs w:val="36"/>
          <w:rtl/>
          <w:lang w:bidi="ar-EG"/>
        </w:rPr>
      </w:pPr>
    </w:p>
    <w:p w:rsidR="00574634" w:rsidRPr="0062793A" w:rsidRDefault="00574634" w:rsidP="003A1A44">
      <w:pPr>
        <w:spacing w:after="160" w:line="259" w:lineRule="auto"/>
        <w:ind w:left="170" w:firstLine="720"/>
        <w:jc w:val="center"/>
        <w:rPr>
          <w:rFonts w:ascii="Traditional Arabic" w:eastAsia="Calibri" w:hAnsi="Traditional Arabic" w:cs="Traditional Arabic"/>
          <w:sz w:val="36"/>
          <w:szCs w:val="36"/>
          <w:rtl/>
          <w:lang w:bidi="ar-EG"/>
        </w:rPr>
      </w:pPr>
    </w:p>
    <w:p w:rsidR="006E65F4" w:rsidRPr="006E65F4" w:rsidRDefault="006E65F4" w:rsidP="003A1A44">
      <w:pPr>
        <w:ind w:left="170" w:firstLine="720"/>
        <w:jc w:val="both"/>
        <w:rPr>
          <w:rFonts w:ascii="Traditional Arabic" w:hAnsi="Traditional Arabic" w:cs="Traditional Arabic"/>
          <w:b/>
          <w:bCs/>
          <w:sz w:val="36"/>
          <w:szCs w:val="3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sz w:val="56"/>
          <w:szCs w:val="56"/>
          <w:rtl/>
          <w:lang w:bidi="ar-EG"/>
        </w:rPr>
      </w:pPr>
    </w:p>
    <w:p w:rsidR="006E65F4" w:rsidRDefault="006E65F4" w:rsidP="003A1A44">
      <w:pPr>
        <w:spacing w:after="160" w:line="259" w:lineRule="auto"/>
        <w:ind w:left="170" w:firstLine="720"/>
        <w:jc w:val="center"/>
        <w:rPr>
          <w:rFonts w:ascii="Traditional Arabic" w:eastAsia="Calibri" w:hAnsi="Traditional Arabic" w:cs="Traditional Arabic"/>
          <w:b/>
          <w:bCs/>
          <w:sz w:val="56"/>
          <w:szCs w:val="56"/>
          <w:rtl/>
          <w:lang w:bidi="ar-EG"/>
        </w:rPr>
      </w:pPr>
    </w:p>
    <w:p w:rsidR="006E65F4" w:rsidRPr="006E65F4" w:rsidRDefault="006E65F4" w:rsidP="003A1A44">
      <w:pPr>
        <w:spacing w:after="160" w:line="259" w:lineRule="auto"/>
        <w:ind w:left="170" w:firstLine="720"/>
        <w:jc w:val="center"/>
        <w:rPr>
          <w:rFonts w:ascii="Traditional Arabic" w:eastAsia="Calibri" w:hAnsi="Traditional Arabic" w:cs="Traditional Arabic"/>
          <w:b/>
          <w:bCs/>
          <w:sz w:val="56"/>
          <w:szCs w:val="56"/>
          <w:rtl/>
          <w:lang w:bidi="ar-EG"/>
        </w:rPr>
      </w:pP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E125E8" w:rsidRPr="00E125E8" w:rsidRDefault="00E125E8" w:rsidP="003A1A44">
      <w:pPr>
        <w:spacing w:after="160" w:line="259" w:lineRule="auto"/>
        <w:ind w:left="170" w:firstLine="720"/>
        <w:jc w:val="both"/>
        <w:rPr>
          <w:rFonts w:ascii="Traditional Arabic" w:eastAsia="Calibri" w:hAnsi="Traditional Arabic" w:cs="Traditional Arabic"/>
          <w:sz w:val="36"/>
          <w:szCs w:val="36"/>
          <w:rtl/>
          <w:lang w:bidi="ar-EG"/>
        </w:rPr>
      </w:pPr>
    </w:p>
    <w:p w:rsidR="00441158" w:rsidRPr="00441158" w:rsidRDefault="00441158" w:rsidP="003A1A44">
      <w:pPr>
        <w:ind w:left="170" w:firstLine="720"/>
        <w:rPr>
          <w:rFonts w:ascii="Traditional Arabic" w:hAnsi="Traditional Arabic" w:cs="Traditional Arabic"/>
          <w:b/>
          <w:bCs/>
          <w:sz w:val="36"/>
          <w:szCs w:val="36"/>
          <w:rtl/>
          <w:lang w:bidi="ar-EG"/>
        </w:rPr>
      </w:pPr>
    </w:p>
    <w:p w:rsidR="00AF3EC8" w:rsidRPr="00C24484" w:rsidRDefault="00093481" w:rsidP="00093481">
      <w:pPr>
        <w:ind w:left="170" w:firstLine="720"/>
        <w:jc w:val="center"/>
        <w:rPr>
          <w:rFonts w:ascii="Traditional Arabic" w:hAnsi="Traditional Arabic" w:cs="Traditional Arabic"/>
          <w:b/>
          <w:bCs/>
          <w:sz w:val="36"/>
          <w:szCs w:val="36"/>
          <w:u w:val="single"/>
          <w:rtl/>
          <w:lang w:bidi="ar-EG"/>
        </w:rPr>
      </w:pPr>
      <w:r w:rsidRPr="00C24484">
        <w:rPr>
          <w:rFonts w:ascii="Traditional Arabic" w:hAnsi="Traditional Arabic" w:cs="Traditional Arabic" w:hint="cs"/>
          <w:b/>
          <w:bCs/>
          <w:sz w:val="36"/>
          <w:szCs w:val="36"/>
          <w:u w:val="single"/>
          <w:rtl/>
          <w:lang w:bidi="ar-EG"/>
        </w:rPr>
        <w:t>الفهارس</w:t>
      </w:r>
    </w:p>
    <w:p w:rsidR="00093481" w:rsidRDefault="00093481" w:rsidP="00093481">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وتشتمل على:</w:t>
      </w:r>
    </w:p>
    <w:p w:rsidR="00093481" w:rsidRPr="00C24484" w:rsidRDefault="00093481" w:rsidP="00093481">
      <w:pPr>
        <w:pStyle w:val="a7"/>
        <w:numPr>
          <w:ilvl w:val="0"/>
          <w:numId w:val="2"/>
        </w:numPr>
        <w:jc w:val="both"/>
        <w:rPr>
          <w:rFonts w:ascii="Traditional Arabic" w:hAnsi="Traditional Arabic" w:cs="Traditional Arabic"/>
          <w:b/>
          <w:bCs/>
          <w:sz w:val="36"/>
          <w:szCs w:val="36"/>
          <w:lang w:bidi="ar-EG"/>
        </w:rPr>
      </w:pPr>
      <w:r w:rsidRPr="00C24484">
        <w:rPr>
          <w:rFonts w:ascii="Traditional Arabic" w:hAnsi="Traditional Arabic" w:cs="Traditional Arabic" w:hint="cs"/>
          <w:b/>
          <w:bCs/>
          <w:sz w:val="36"/>
          <w:szCs w:val="36"/>
          <w:rtl/>
          <w:lang w:bidi="ar-EG"/>
        </w:rPr>
        <w:t>فهرس الآيات القرآنية</w:t>
      </w:r>
    </w:p>
    <w:p w:rsidR="00093481" w:rsidRPr="00C24484" w:rsidRDefault="00093481" w:rsidP="00093481">
      <w:pPr>
        <w:pStyle w:val="a7"/>
        <w:numPr>
          <w:ilvl w:val="0"/>
          <w:numId w:val="2"/>
        </w:numPr>
        <w:jc w:val="both"/>
        <w:rPr>
          <w:rFonts w:ascii="Traditional Arabic" w:hAnsi="Traditional Arabic" w:cs="Traditional Arabic"/>
          <w:b/>
          <w:bCs/>
          <w:sz w:val="36"/>
          <w:szCs w:val="36"/>
          <w:lang w:bidi="ar-EG"/>
        </w:rPr>
      </w:pPr>
      <w:r w:rsidRPr="00C24484">
        <w:rPr>
          <w:rFonts w:ascii="Traditional Arabic" w:hAnsi="Traditional Arabic" w:cs="Traditional Arabic" w:hint="cs"/>
          <w:b/>
          <w:bCs/>
          <w:sz w:val="36"/>
          <w:szCs w:val="36"/>
          <w:rtl/>
          <w:lang w:bidi="ar-EG"/>
        </w:rPr>
        <w:t>فهرس الأحاديث النبوية، والآثار</w:t>
      </w:r>
    </w:p>
    <w:p w:rsidR="00093481" w:rsidRPr="00C24484" w:rsidRDefault="00093481" w:rsidP="00093481">
      <w:pPr>
        <w:pStyle w:val="a7"/>
        <w:numPr>
          <w:ilvl w:val="0"/>
          <w:numId w:val="2"/>
        </w:numPr>
        <w:jc w:val="both"/>
        <w:rPr>
          <w:rFonts w:ascii="Traditional Arabic" w:hAnsi="Traditional Arabic" w:cs="Traditional Arabic"/>
          <w:b/>
          <w:bCs/>
          <w:sz w:val="36"/>
          <w:szCs w:val="36"/>
          <w:lang w:bidi="ar-EG"/>
        </w:rPr>
      </w:pPr>
      <w:r w:rsidRPr="00C24484">
        <w:rPr>
          <w:rFonts w:ascii="Traditional Arabic" w:hAnsi="Traditional Arabic" w:cs="Traditional Arabic" w:hint="cs"/>
          <w:b/>
          <w:bCs/>
          <w:sz w:val="36"/>
          <w:szCs w:val="36"/>
          <w:rtl/>
          <w:lang w:bidi="ar-EG"/>
        </w:rPr>
        <w:t>فهرس الرجال المترجم لهم. وينقسم إلى: فهرس الصحابة، وفهرس الأعلام، وفهرس الرواة.</w:t>
      </w:r>
    </w:p>
    <w:p w:rsidR="00093481" w:rsidRPr="00C24484" w:rsidRDefault="00093481" w:rsidP="00093481">
      <w:pPr>
        <w:pStyle w:val="a7"/>
        <w:numPr>
          <w:ilvl w:val="0"/>
          <w:numId w:val="2"/>
        </w:numPr>
        <w:jc w:val="both"/>
        <w:rPr>
          <w:rFonts w:ascii="Traditional Arabic" w:hAnsi="Traditional Arabic" w:cs="Traditional Arabic"/>
          <w:b/>
          <w:bCs/>
          <w:sz w:val="36"/>
          <w:szCs w:val="36"/>
          <w:lang w:bidi="ar-EG"/>
        </w:rPr>
      </w:pPr>
      <w:r w:rsidRPr="00C24484">
        <w:rPr>
          <w:rFonts w:ascii="Traditional Arabic" w:hAnsi="Traditional Arabic" w:cs="Traditional Arabic" w:hint="cs"/>
          <w:b/>
          <w:bCs/>
          <w:sz w:val="36"/>
          <w:szCs w:val="36"/>
          <w:rtl/>
          <w:lang w:bidi="ar-EG"/>
        </w:rPr>
        <w:t>فهرس الأماكن والبلدان</w:t>
      </w:r>
    </w:p>
    <w:p w:rsidR="00093481" w:rsidRPr="00C24484" w:rsidRDefault="00093481" w:rsidP="00093481">
      <w:pPr>
        <w:pStyle w:val="a7"/>
        <w:numPr>
          <w:ilvl w:val="0"/>
          <w:numId w:val="2"/>
        </w:numPr>
        <w:jc w:val="both"/>
        <w:rPr>
          <w:rFonts w:ascii="Traditional Arabic" w:hAnsi="Traditional Arabic" w:cs="Traditional Arabic"/>
          <w:b/>
          <w:bCs/>
          <w:sz w:val="36"/>
          <w:szCs w:val="36"/>
          <w:lang w:bidi="ar-EG"/>
        </w:rPr>
      </w:pPr>
      <w:r w:rsidRPr="00C24484">
        <w:rPr>
          <w:rFonts w:ascii="Traditional Arabic" w:hAnsi="Traditional Arabic" w:cs="Traditional Arabic" w:hint="cs"/>
          <w:b/>
          <w:bCs/>
          <w:sz w:val="36"/>
          <w:szCs w:val="36"/>
          <w:rtl/>
          <w:lang w:bidi="ar-EG"/>
        </w:rPr>
        <w:t>فهرس المصادر والمراجع</w:t>
      </w:r>
    </w:p>
    <w:p w:rsidR="00093481" w:rsidRPr="00C24484" w:rsidRDefault="00093481" w:rsidP="00093481">
      <w:pPr>
        <w:pStyle w:val="a7"/>
        <w:numPr>
          <w:ilvl w:val="0"/>
          <w:numId w:val="2"/>
        </w:numPr>
        <w:jc w:val="both"/>
        <w:rPr>
          <w:rFonts w:ascii="Traditional Arabic" w:hAnsi="Traditional Arabic" w:cs="Traditional Arabic"/>
          <w:b/>
          <w:bCs/>
          <w:sz w:val="36"/>
          <w:szCs w:val="36"/>
          <w:rtl/>
          <w:lang w:bidi="ar-EG"/>
        </w:rPr>
      </w:pPr>
      <w:r w:rsidRPr="00C24484">
        <w:rPr>
          <w:rFonts w:ascii="Traditional Arabic" w:hAnsi="Traditional Arabic" w:cs="Traditional Arabic" w:hint="cs"/>
          <w:b/>
          <w:bCs/>
          <w:sz w:val="36"/>
          <w:szCs w:val="36"/>
          <w:rtl/>
          <w:lang w:bidi="ar-EG"/>
        </w:rPr>
        <w:t>فهرس الموضوعات</w:t>
      </w:r>
    </w:p>
    <w:p w:rsidR="00093481" w:rsidRDefault="00093481" w:rsidP="003A1A44">
      <w:pPr>
        <w:ind w:left="170" w:firstLine="720"/>
        <w:jc w:val="both"/>
        <w:rPr>
          <w:rFonts w:ascii="Traditional Arabic" w:hAnsi="Traditional Arabic" w:cs="Traditional Arabic"/>
          <w:sz w:val="36"/>
          <w:szCs w:val="36"/>
          <w:rtl/>
          <w:lang w:bidi="ar-EG"/>
        </w:rPr>
      </w:pPr>
    </w:p>
    <w:p w:rsidR="00093481" w:rsidRDefault="00093481"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C24484" w:rsidRDefault="00C24484" w:rsidP="003A1A44">
      <w:pPr>
        <w:ind w:left="170" w:firstLine="720"/>
        <w:jc w:val="both"/>
        <w:rPr>
          <w:rFonts w:ascii="Traditional Arabic" w:hAnsi="Traditional Arabic" w:cs="Traditional Arabic"/>
          <w:sz w:val="36"/>
          <w:szCs w:val="36"/>
          <w:rtl/>
          <w:lang w:bidi="ar-EG"/>
        </w:rPr>
      </w:pPr>
    </w:p>
    <w:p w:rsidR="00715197" w:rsidRDefault="00715197" w:rsidP="003A1A44">
      <w:pPr>
        <w:ind w:left="170" w:firstLine="720"/>
        <w:jc w:val="both"/>
        <w:rPr>
          <w:rFonts w:ascii="Traditional Arabic" w:hAnsi="Traditional Arabic" w:cs="Traditional Arabic"/>
          <w:sz w:val="36"/>
          <w:szCs w:val="36"/>
          <w:rtl/>
          <w:lang w:bidi="ar-EG"/>
        </w:rPr>
      </w:pPr>
    </w:p>
    <w:p w:rsidR="008D397B" w:rsidRPr="00914354" w:rsidRDefault="00575271" w:rsidP="00914354">
      <w:pPr>
        <w:ind w:left="170" w:firstLine="720"/>
        <w:jc w:val="center"/>
        <w:rPr>
          <w:rFonts w:ascii="Traditional Arabic" w:hAnsi="Traditional Arabic" w:cs="Traditional Arabic"/>
          <w:b/>
          <w:bCs/>
          <w:sz w:val="36"/>
          <w:szCs w:val="36"/>
          <w:rtl/>
          <w:lang w:bidi="ar-EG"/>
        </w:rPr>
      </w:pPr>
      <w:r w:rsidRPr="00914354">
        <w:rPr>
          <w:rFonts w:ascii="Traditional Arabic" w:hAnsi="Traditional Arabic" w:cs="Traditional Arabic" w:hint="cs"/>
          <w:b/>
          <w:bCs/>
          <w:sz w:val="36"/>
          <w:szCs w:val="36"/>
          <w:rtl/>
          <w:lang w:bidi="ar-EG"/>
        </w:rPr>
        <w:t>فهرس الآيات القرآنية</w:t>
      </w:r>
    </w:p>
    <w:p w:rsidR="00575271" w:rsidRDefault="00575271" w:rsidP="003A1A44">
      <w:pPr>
        <w:ind w:left="170"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الآية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السورة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رقم الآية</w:t>
      </w:r>
      <w:r>
        <w:rPr>
          <w:rFonts w:ascii="Traditional Arabic" w:hAnsi="Traditional Arabic" w:cs="Traditional Arabic"/>
          <w:sz w:val="36"/>
          <w:szCs w:val="36"/>
          <w:rtl/>
          <w:lang w:bidi="ar-EG"/>
        </w:rPr>
        <w:tab/>
      </w:r>
      <w:r>
        <w:rPr>
          <w:rFonts w:ascii="Traditional Arabic" w:hAnsi="Traditional Arabic" w:cs="Traditional Arabic" w:hint="cs"/>
          <w:sz w:val="36"/>
          <w:szCs w:val="36"/>
          <w:rtl/>
          <w:lang w:bidi="ar-EG"/>
        </w:rPr>
        <w:t>الصفحة</w:t>
      </w:r>
    </w:p>
    <w:p w:rsidR="00914354" w:rsidRPr="00914354" w:rsidRDefault="00914354" w:rsidP="007B28D6">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w:t>
      </w:r>
      <w:r w:rsidRPr="00914354">
        <w:rPr>
          <w:rFonts w:ascii="Traditional Arabic" w:eastAsia="Calibri" w:hAnsi="Traditional Arabic" w:cs="Traditional Arabic" w:hint="cs"/>
          <w:sz w:val="36"/>
          <w:szCs w:val="36"/>
          <w:rtl/>
          <w:lang w:bidi="ar-EG"/>
        </w:rPr>
        <w:t>﴿</w:t>
      </w:r>
      <w:r w:rsidRPr="00914354">
        <w:rPr>
          <w:rFonts w:ascii="Times New Roman" w:eastAsia="Times New Roman" w:hAnsi="Times New Roman" w:cs="KFGQPC Uthmanic Script HAFS" w:hint="cs"/>
          <w:color w:val="000000"/>
          <w:sz w:val="32"/>
          <w:szCs w:val="28"/>
          <w:rtl/>
        </w:rPr>
        <w:t xml:space="preserve"> لَ</w:t>
      </w:r>
      <w:r w:rsidRPr="00914354">
        <w:rPr>
          <w:rFonts w:ascii="Times New Roman" w:eastAsia="Times New Roman" w:hAnsi="Times New Roman" w:cs="KFGQPC Uthmanic Script HAFS" w:hint="eastAsia"/>
          <w:color w:val="000000"/>
          <w:sz w:val="32"/>
          <w:szCs w:val="28"/>
          <w:rtl/>
        </w:rPr>
        <w:t>ا</w:t>
      </w:r>
      <w:r w:rsidRPr="00914354">
        <w:rPr>
          <w:rFonts w:ascii="Times New Roman" w:eastAsia="Times New Roman" w:hAnsi="Times New Roman" w:cs="KFGQPC Uthmanic Script HAFS"/>
          <w:color w:val="000000"/>
          <w:sz w:val="32"/>
          <w:szCs w:val="28"/>
          <w:rtl/>
        </w:rPr>
        <w:t xml:space="preserve"> تَأۡخُذُهُۥ سِنَة</w:t>
      </w:r>
      <w:r w:rsidRPr="00914354">
        <w:rPr>
          <w:rFonts w:ascii="Times New Roman" w:eastAsia="Times New Roman" w:hAnsi="Times New Roman" w:cs="KFGQPC Uthmanic Script HAFS" w:hint="cs"/>
          <w:color w:val="000000"/>
          <w:sz w:val="32"/>
          <w:szCs w:val="28"/>
          <w:rtl/>
        </w:rPr>
        <w:t xml:space="preserve">ٞ وَلَا نَوۡمٞۚ </w:t>
      </w:r>
      <w:r w:rsidRPr="00914354">
        <w:rPr>
          <w:rFonts w:ascii="Traditional Arabic" w:eastAsia="Times New Roman" w:hAnsi="Traditional Arabic" w:cs="Traditional Arabic" w:hint="cs"/>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البقرة</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255</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007B28D6">
        <w:rPr>
          <w:rFonts w:ascii="Traditional Arabic" w:eastAsia="Calibri" w:hAnsi="Traditional Arabic" w:cs="Traditional Arabic" w:hint="cs"/>
          <w:sz w:val="36"/>
          <w:szCs w:val="36"/>
          <w:rtl/>
        </w:rPr>
        <w:t>113</w:t>
      </w:r>
    </w:p>
    <w:p w:rsidR="00914354" w:rsidRPr="00914354" w:rsidRDefault="00914354" w:rsidP="007B28D6">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2-</w:t>
      </w:r>
      <w:r w:rsidRPr="00914354">
        <w:rPr>
          <w:rFonts w:ascii="Traditional Arabic" w:eastAsia="Calibri" w:hAnsi="Traditional Arabic" w:cs="Traditional Arabic" w:hint="cs"/>
          <w:sz w:val="36"/>
          <w:szCs w:val="36"/>
          <w:rtl/>
          <w:lang w:bidi="ar-EG"/>
        </w:rPr>
        <w:t>﴿ فَتَيَمَّمُواْ</w:t>
      </w:r>
      <w:r w:rsidRPr="00914354">
        <w:rPr>
          <w:rFonts w:ascii="Times New Roman" w:eastAsia="Times New Roman" w:hAnsi="Times New Roman" w:cs="KFGQPC Uthmanic Script HAFS"/>
          <w:color w:val="000000"/>
          <w:sz w:val="32"/>
          <w:szCs w:val="28"/>
          <w:rtl/>
        </w:rPr>
        <w:t xml:space="preserve"> صَعِيد</w:t>
      </w:r>
      <w:r w:rsidRPr="00914354">
        <w:rPr>
          <w:rFonts w:ascii="Jameel Noori Nastaleeq" w:eastAsia="Times New Roman" w:hAnsi="Jameel Noori Nastaleeq" w:cs="KFGQPC Uthmanic Script HAFS" w:hint="cs"/>
          <w:color w:val="000000"/>
          <w:sz w:val="32"/>
          <w:szCs w:val="28"/>
          <w:rtl/>
        </w:rPr>
        <w:t>ٗ</w:t>
      </w:r>
      <w:r w:rsidRPr="00914354">
        <w:rPr>
          <w:rFonts w:ascii="Times New Roman" w:eastAsia="Times New Roman" w:hAnsi="Times New Roman" w:cs="KFGQPC Uthmanic Script HAFS" w:hint="cs"/>
          <w:color w:val="000000"/>
          <w:sz w:val="32"/>
          <w:szCs w:val="28"/>
          <w:rtl/>
        </w:rPr>
        <w:t>ا طَيِّب</w:t>
      </w:r>
      <w:r w:rsidRPr="00914354">
        <w:rPr>
          <w:rFonts w:ascii="Jameel Noori Nastaleeq" w:eastAsia="Times New Roman" w:hAnsi="Jameel Noori Nastaleeq" w:cs="KFGQPC Uthmanic Script HAFS" w:hint="cs"/>
          <w:color w:val="000000"/>
          <w:sz w:val="32"/>
          <w:szCs w:val="28"/>
          <w:rtl/>
        </w:rPr>
        <w:t>ٗ</w:t>
      </w:r>
      <w:r w:rsidRPr="00914354">
        <w:rPr>
          <w:rFonts w:ascii="Times New Roman" w:eastAsia="Times New Roman" w:hAnsi="Times New Roman" w:cs="KFGQPC Uthmanic Script HAFS" w:hint="cs"/>
          <w:color w:val="000000"/>
          <w:sz w:val="32"/>
          <w:szCs w:val="28"/>
          <w:rtl/>
        </w:rPr>
        <w:t xml:space="preserve">ا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النساء</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43</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007B28D6">
        <w:rPr>
          <w:rFonts w:ascii="Traditional Arabic" w:eastAsia="Calibri" w:hAnsi="Traditional Arabic" w:cs="Traditional Arabic" w:hint="cs"/>
          <w:sz w:val="36"/>
          <w:szCs w:val="36"/>
          <w:rtl/>
        </w:rPr>
        <w:t>174/176</w:t>
      </w:r>
    </w:p>
    <w:p w:rsidR="00914354" w:rsidRPr="00914354" w:rsidRDefault="00914354" w:rsidP="007B28D6">
      <w:pPr>
        <w:ind w:left="170" w:firstLine="720"/>
        <w:jc w:val="both"/>
        <w:rPr>
          <w:rFonts w:ascii="Traditional Arabic" w:eastAsia="Times New Roman" w:hAnsi="Traditional Arabic" w:cs="Traditional Arabic"/>
          <w:color w:val="000000"/>
          <w:sz w:val="32"/>
          <w:szCs w:val="32"/>
          <w:rtl/>
        </w:rPr>
      </w:pPr>
      <w:r w:rsidRPr="00914354">
        <w:rPr>
          <w:rFonts w:ascii="Traditional Arabic" w:eastAsia="Calibri" w:hAnsi="Traditional Arabic" w:cs="Traditional Arabic" w:hint="cs"/>
          <w:sz w:val="36"/>
          <w:szCs w:val="36"/>
          <w:rtl/>
        </w:rPr>
        <w:t>3-</w:t>
      </w:r>
      <w:r w:rsidRPr="00914354">
        <w:rPr>
          <w:rFonts w:ascii="Traditional Arabic" w:eastAsia="Times New Roman"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فَٱمۡسَحُوا</w:t>
      </w:r>
      <w:r w:rsidRPr="00914354">
        <w:rPr>
          <w:rFonts w:ascii="Times New Roman" w:eastAsia="Times New Roman" w:hAnsi="Times New Roman" w:cs="KFGQPC Uthmanic Script HAFS" w:hint="eastAsia"/>
          <w:color w:val="000000"/>
          <w:sz w:val="32"/>
          <w:szCs w:val="28"/>
          <w:rtl/>
        </w:rPr>
        <w:t>ْ</w:t>
      </w:r>
      <w:r w:rsidRPr="00914354">
        <w:rPr>
          <w:rFonts w:ascii="Times New Roman" w:eastAsia="Times New Roman" w:hAnsi="Times New Roman" w:cs="KFGQPC Uthmanic Script HAFS" w:hint="cs"/>
          <w:color w:val="000000"/>
          <w:sz w:val="32"/>
          <w:szCs w:val="28"/>
          <w:rtl/>
        </w:rPr>
        <w:t xml:space="preserve"> بِوُجُوهِكُمۡ وَأَيۡدِيكُم </w:t>
      </w:r>
      <w:r w:rsidRPr="00914354">
        <w:rPr>
          <w:rFonts w:ascii="Traditional Arabic" w:eastAsia="Times New Roman" w:hAnsi="Traditional Arabic" w:cs="Traditional Arabic"/>
          <w:color w:val="000000"/>
          <w:sz w:val="32"/>
          <w:szCs w:val="32"/>
          <w:rtl/>
        </w:rPr>
        <w:t>﴾</w:t>
      </w:r>
      <w:r w:rsidR="007B28D6">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hint="cs"/>
          <w:color w:val="000000"/>
          <w:sz w:val="32"/>
          <w:szCs w:val="32"/>
          <w:rtl/>
        </w:rPr>
        <w:t>النساء</w:t>
      </w:r>
      <w:r w:rsidR="007B28D6">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hint="cs"/>
          <w:color w:val="000000"/>
          <w:sz w:val="32"/>
          <w:szCs w:val="32"/>
          <w:rtl/>
        </w:rPr>
        <w:tab/>
        <w:t>43</w:t>
      </w:r>
      <w:r w:rsidRPr="00914354">
        <w:rPr>
          <w:rFonts w:ascii="Traditional Arabic" w:eastAsia="Times New Roman" w:hAnsi="Traditional Arabic" w:cs="Traditional Arabic" w:hint="cs"/>
          <w:color w:val="000000"/>
          <w:sz w:val="32"/>
          <w:szCs w:val="32"/>
          <w:rtl/>
        </w:rPr>
        <w:tab/>
      </w:r>
      <w:r w:rsidRPr="00914354">
        <w:rPr>
          <w:rFonts w:ascii="Traditional Arabic" w:eastAsia="Times New Roman" w:hAnsi="Traditional Arabic" w:cs="Traditional Arabic" w:hint="cs"/>
          <w:color w:val="000000"/>
          <w:sz w:val="32"/>
          <w:szCs w:val="32"/>
          <w:rtl/>
        </w:rPr>
        <w:tab/>
        <w:t>16</w:t>
      </w:r>
      <w:r w:rsidR="007B28D6">
        <w:rPr>
          <w:rFonts w:ascii="Traditional Arabic" w:eastAsia="Times New Roman" w:hAnsi="Traditional Arabic" w:cs="Traditional Arabic" w:hint="cs"/>
          <w:color w:val="000000"/>
          <w:sz w:val="32"/>
          <w:szCs w:val="32"/>
          <w:rtl/>
        </w:rPr>
        <w:t>6/</w:t>
      </w:r>
      <w:r w:rsidRPr="00914354">
        <w:rPr>
          <w:rFonts w:ascii="Traditional Arabic" w:eastAsia="Times New Roman" w:hAnsi="Traditional Arabic" w:cs="Traditional Arabic" w:hint="cs"/>
          <w:color w:val="000000"/>
          <w:sz w:val="32"/>
          <w:szCs w:val="32"/>
          <w:rtl/>
        </w:rPr>
        <w:t xml:space="preserve"> 17</w:t>
      </w:r>
      <w:r w:rsidR="007B28D6">
        <w:rPr>
          <w:rFonts w:ascii="Traditional Arabic" w:eastAsia="Times New Roman" w:hAnsi="Traditional Arabic" w:cs="Traditional Arabic" w:hint="cs"/>
          <w:color w:val="000000"/>
          <w:sz w:val="32"/>
          <w:szCs w:val="32"/>
          <w:rtl/>
        </w:rPr>
        <w:t>1</w:t>
      </w:r>
    </w:p>
    <w:p w:rsidR="00914354" w:rsidRPr="00914354" w:rsidRDefault="00914354" w:rsidP="007B28D6">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4-</w:t>
      </w:r>
      <w:r w:rsidRPr="00914354">
        <w:rPr>
          <w:rFonts w:ascii="Traditional Arabic" w:eastAsia="Times New Roman"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حُرِّمَت</w:t>
      </w:r>
      <w:r w:rsidRPr="00914354">
        <w:rPr>
          <w:rFonts w:ascii="Times New Roman" w:eastAsia="Times New Roman" w:hAnsi="Times New Roman" w:cs="KFGQPC Uthmanic Script HAFS"/>
          <w:color w:val="000000"/>
          <w:sz w:val="32"/>
          <w:szCs w:val="28"/>
          <w:rtl/>
        </w:rPr>
        <w:t xml:space="preserve">ۡ عَلَيۡكُمُ </w:t>
      </w:r>
      <w:r w:rsidRPr="00914354">
        <w:rPr>
          <w:rFonts w:ascii="Times New Roman" w:eastAsia="Times New Roman" w:hAnsi="Times New Roman" w:cs="KFGQPC Uthmanic Script HAFS" w:hint="cs"/>
          <w:color w:val="000000"/>
          <w:sz w:val="32"/>
          <w:szCs w:val="28"/>
          <w:rtl/>
        </w:rPr>
        <w:t>ٱلۡمَيۡتَةُ</w:t>
      </w:r>
      <w:r w:rsidRPr="00914354">
        <w:rPr>
          <w:rFonts w:ascii="Traditional Arabic" w:eastAsia="Calibri" w:hAnsi="Traditional Arabic" w:cs="Traditional Arabic" w:hint="cs"/>
          <w:color w:val="000000"/>
          <w:sz w:val="32"/>
          <w:szCs w:val="32"/>
          <w:rtl/>
        </w:rPr>
        <w:t xml:space="preserve"> </w:t>
      </w:r>
      <w:r w:rsidRPr="00914354">
        <w:rPr>
          <w:rFonts w:ascii="Traditional Arabic" w:eastAsia="Calibri"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3</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9</w:t>
      </w:r>
      <w:r w:rsidR="007B28D6">
        <w:rPr>
          <w:rFonts w:ascii="Traditional Arabic" w:eastAsia="Calibri" w:hAnsi="Traditional Arabic" w:cs="Traditional Arabic" w:hint="cs"/>
          <w:sz w:val="36"/>
          <w:szCs w:val="36"/>
          <w:rtl/>
        </w:rPr>
        <w:t>3</w:t>
      </w:r>
    </w:p>
    <w:p w:rsidR="00914354" w:rsidRPr="00914354" w:rsidRDefault="00914354" w:rsidP="007B28D6">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lang w:bidi="ar-EG"/>
        </w:rPr>
        <w:t>5-</w:t>
      </w:r>
      <w:r w:rsidRPr="00914354">
        <w:rPr>
          <w:rFonts w:ascii="Traditional Arabic" w:eastAsia="Calibri"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فَكُلُوا</w:t>
      </w:r>
      <w:r w:rsidRPr="00914354">
        <w:rPr>
          <w:rFonts w:ascii="Times New Roman" w:eastAsia="Times New Roman" w:hAnsi="Times New Roman" w:cs="KFGQPC Uthmanic Script HAFS" w:hint="eastAsia"/>
          <w:color w:val="000000"/>
          <w:sz w:val="32"/>
          <w:szCs w:val="28"/>
          <w:rtl/>
        </w:rPr>
        <w:t>ْ</w:t>
      </w:r>
      <w:r w:rsidRPr="00914354">
        <w:rPr>
          <w:rFonts w:ascii="Times New Roman" w:eastAsia="Times New Roman" w:hAnsi="Times New Roman" w:cs="KFGQPC Uthmanic Script HAFS"/>
          <w:color w:val="000000"/>
          <w:sz w:val="32"/>
          <w:szCs w:val="28"/>
          <w:rtl/>
        </w:rPr>
        <w:t xml:space="preserve"> مِمَّآ أَمۡسَكۡنَ </w:t>
      </w:r>
      <w:r w:rsidRPr="00914354">
        <w:rPr>
          <w:rFonts w:ascii="Times New Roman" w:eastAsia="Times New Roman" w:hAnsi="Times New Roman" w:cs="KFGQPC Uthmanic Script HAFS" w:hint="cs"/>
          <w:color w:val="000000"/>
          <w:sz w:val="32"/>
          <w:szCs w:val="28"/>
          <w:rtl/>
        </w:rPr>
        <w:t>عَلَيۡكُمۡ</w:t>
      </w:r>
      <w:r w:rsidRPr="00914354">
        <w:rPr>
          <w:rFonts w:ascii="Traditional Arabic" w:eastAsia="Calibri" w:hAnsi="Traditional Arabic" w:cs="Traditional Arabic" w:hint="cs"/>
          <w:color w:val="000000"/>
          <w:sz w:val="32"/>
          <w:rtl/>
        </w:rPr>
        <w:t xml:space="preserve"> </w:t>
      </w:r>
      <w:r w:rsidRPr="00914354">
        <w:rPr>
          <w:rFonts w:ascii="Traditional Arabic" w:eastAsia="Calibri"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4</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007B28D6">
        <w:rPr>
          <w:rFonts w:ascii="Traditional Arabic" w:eastAsia="Calibri" w:hAnsi="Traditional Arabic" w:cs="Traditional Arabic" w:hint="cs"/>
          <w:sz w:val="36"/>
          <w:szCs w:val="36"/>
          <w:rtl/>
        </w:rPr>
        <w:t>54</w:t>
      </w:r>
    </w:p>
    <w:p w:rsidR="00914354" w:rsidRPr="00914354" w:rsidRDefault="00914354" w:rsidP="007B28D6">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6-</w:t>
      </w:r>
      <w:r w:rsidRPr="00914354">
        <w:rPr>
          <w:rFonts w:ascii="Traditional Arabic" w:eastAsia="Times New Roman" w:hAnsi="Traditional Arabic" w:cs="Traditional Arabic" w:hint="cs"/>
          <w:color w:val="000000"/>
          <w:sz w:val="32"/>
          <w:szCs w:val="32"/>
          <w:rtl/>
        </w:rPr>
        <w:t>﴿</w:t>
      </w:r>
      <w:r w:rsidRPr="00914354">
        <w:rPr>
          <w:rFonts w:ascii="Traditional Arabic" w:eastAsia="Calibri" w:hAnsi="Traditional Arabic" w:cs="Traditional Arabic"/>
          <w:sz w:val="36"/>
          <w:szCs w:val="36"/>
          <w:rtl/>
          <w:lang w:bidi="ar-EG"/>
        </w:rPr>
        <w:t xml:space="preserve"> </w:t>
      </w:r>
      <w:r w:rsidRPr="00914354">
        <w:rPr>
          <w:rFonts w:ascii="Times New Roman" w:eastAsia="Times New Roman" w:hAnsi="Times New Roman" w:cs="KFGQPC Uthmanic Script HAFS"/>
          <w:color w:val="000000"/>
          <w:sz w:val="32"/>
          <w:szCs w:val="28"/>
          <w:rtl/>
        </w:rPr>
        <w:t xml:space="preserve">فَٱغۡسِلُواْ وُجُوهَكُمۡ وَأَيۡدِيَكُمۡ إِلَى ٱلۡمَرَافِقِ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hint="cs"/>
          <w:sz w:val="36"/>
          <w:szCs w:val="36"/>
          <w:rtl/>
        </w:rPr>
        <w:t>المائدة</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6</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hint="cs"/>
          <w:sz w:val="36"/>
          <w:szCs w:val="36"/>
          <w:rtl/>
        </w:rPr>
        <w:tab/>
        <w:t>16</w:t>
      </w:r>
      <w:r w:rsidR="007B28D6">
        <w:rPr>
          <w:rFonts w:ascii="Traditional Arabic" w:eastAsia="Calibri" w:hAnsi="Traditional Arabic" w:cs="Traditional Arabic" w:hint="cs"/>
          <w:sz w:val="36"/>
          <w:szCs w:val="36"/>
          <w:rtl/>
        </w:rPr>
        <w:t>8</w:t>
      </w:r>
    </w:p>
    <w:p w:rsidR="00914354" w:rsidRPr="00914354" w:rsidRDefault="00914354" w:rsidP="00B15AC1">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7-</w:t>
      </w:r>
      <w:r w:rsidRPr="00914354">
        <w:rPr>
          <w:rFonts w:ascii="Traditional Arabic" w:eastAsia="Times New Roman"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وَٱمۡسَحُوا</w:t>
      </w:r>
      <w:r w:rsidRPr="00914354">
        <w:rPr>
          <w:rFonts w:ascii="Times New Roman" w:eastAsia="Times New Roman" w:hAnsi="Times New Roman" w:cs="KFGQPC Uthmanic Script HAFS" w:hint="eastAsia"/>
          <w:color w:val="000000"/>
          <w:sz w:val="32"/>
          <w:szCs w:val="28"/>
          <w:rtl/>
        </w:rPr>
        <w:t>ْ</w:t>
      </w:r>
      <w:r w:rsidRPr="00914354">
        <w:rPr>
          <w:rFonts w:ascii="Times New Roman" w:eastAsia="Times New Roman" w:hAnsi="Times New Roman" w:cs="KFGQPC Uthmanic Script HAFS"/>
          <w:color w:val="000000"/>
          <w:sz w:val="32"/>
          <w:szCs w:val="28"/>
          <w:rtl/>
        </w:rPr>
        <w:t xml:space="preserve"> </w:t>
      </w:r>
      <w:r w:rsidRPr="00914354">
        <w:rPr>
          <w:rFonts w:ascii="Times New Roman" w:eastAsia="Times New Roman" w:hAnsi="Times New Roman" w:cs="KFGQPC Uthmanic Script HAFS" w:hint="cs"/>
          <w:color w:val="000000"/>
          <w:sz w:val="32"/>
          <w:szCs w:val="28"/>
          <w:rtl/>
        </w:rPr>
        <w:t>بِرُءُوسِكُمۡ</w:t>
      </w:r>
      <w:r w:rsidRPr="00914354">
        <w:rPr>
          <w:rFonts w:ascii="Traditional Arabic" w:eastAsia="Times New Roman" w:hAnsi="Traditional Arabic" w:cs="Traditional Arabic" w:hint="cs"/>
          <w:color w:val="000000"/>
          <w:sz w:val="32"/>
          <w:szCs w:val="32"/>
          <w:rtl/>
        </w:rPr>
        <w:t xml:space="preserve"> </w:t>
      </w:r>
      <w:r w:rsidRPr="00914354">
        <w:rPr>
          <w:rFonts w:ascii="Traditional Arabic" w:eastAsia="Times New Roman" w:hAnsi="Traditional Arabic" w:cs="Traditional Arabic"/>
          <w:color w:val="000000"/>
          <w:sz w:val="32"/>
          <w:szCs w:val="32"/>
          <w:rtl/>
        </w:rPr>
        <w:t>﴾</w:t>
      </w:r>
      <w:r w:rsidR="005910A2">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7B28D6">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6</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007B28D6">
        <w:rPr>
          <w:rFonts w:ascii="Traditional Arabic" w:eastAsia="Calibri" w:hAnsi="Traditional Arabic" w:cs="Traditional Arabic" w:hint="cs"/>
          <w:sz w:val="36"/>
          <w:szCs w:val="36"/>
          <w:rtl/>
        </w:rPr>
        <w:t>16</w:t>
      </w:r>
      <w:r w:rsidR="00B15AC1">
        <w:rPr>
          <w:rFonts w:ascii="Traditional Arabic" w:eastAsia="Calibri" w:hAnsi="Traditional Arabic" w:cs="Traditional Arabic" w:hint="cs"/>
          <w:sz w:val="36"/>
          <w:szCs w:val="36"/>
          <w:rtl/>
        </w:rPr>
        <w:t>1</w:t>
      </w:r>
      <w:r w:rsidR="007B28D6">
        <w:rPr>
          <w:rFonts w:ascii="Traditional Arabic" w:eastAsia="Calibri" w:hAnsi="Traditional Arabic" w:cs="Traditional Arabic" w:hint="cs"/>
          <w:sz w:val="36"/>
          <w:szCs w:val="36"/>
          <w:rtl/>
        </w:rPr>
        <w:t>/165</w:t>
      </w:r>
    </w:p>
    <w:p w:rsidR="00914354" w:rsidRPr="00914354" w:rsidRDefault="00914354" w:rsidP="00B15AC1">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lang w:bidi="ar-EG"/>
        </w:rPr>
        <w:t>8-</w:t>
      </w:r>
      <w:r w:rsidRPr="00914354">
        <w:rPr>
          <w:rFonts w:ascii="Traditional Arabic" w:eastAsia="Times New Roman"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وَإِ</w:t>
      </w:r>
      <w:r w:rsidRPr="00914354">
        <w:rPr>
          <w:rFonts w:ascii="Times New Roman" w:eastAsia="Times New Roman" w:hAnsi="Times New Roman" w:cs="KFGQPC Uthmanic Script HAFS" w:hint="eastAsia"/>
          <w:color w:val="000000"/>
          <w:sz w:val="32"/>
          <w:szCs w:val="28"/>
          <w:rtl/>
        </w:rPr>
        <w:t>ن</w:t>
      </w:r>
      <w:r w:rsidRPr="00914354">
        <w:rPr>
          <w:rFonts w:ascii="Times New Roman" w:eastAsia="Times New Roman" w:hAnsi="Times New Roman" w:cs="KFGQPC Uthmanic Script HAFS"/>
          <w:color w:val="000000"/>
          <w:sz w:val="32"/>
          <w:szCs w:val="28"/>
          <w:rtl/>
        </w:rPr>
        <w:t xml:space="preserve"> كُنتُمۡ جُنُب</w:t>
      </w:r>
      <w:r w:rsidRPr="00914354">
        <w:rPr>
          <w:rFonts w:ascii="Jameel Noori Nastaleeq" w:eastAsia="Times New Roman" w:hAnsi="Jameel Noori Nastaleeq" w:cs="KFGQPC Uthmanic Script HAFS" w:hint="cs"/>
          <w:color w:val="000000"/>
          <w:sz w:val="32"/>
          <w:szCs w:val="28"/>
          <w:rtl/>
        </w:rPr>
        <w:t>ٗ</w:t>
      </w:r>
      <w:r w:rsidRPr="00914354">
        <w:rPr>
          <w:rFonts w:ascii="Times New Roman" w:eastAsia="Times New Roman" w:hAnsi="Times New Roman" w:cs="KFGQPC Uthmanic Script HAFS" w:hint="cs"/>
          <w:color w:val="000000"/>
          <w:sz w:val="32"/>
          <w:szCs w:val="28"/>
          <w:rtl/>
        </w:rPr>
        <w:t>ا فَٱطَّهَّرُواْۚ</w:t>
      </w:r>
      <w:r w:rsidRPr="00914354">
        <w:rPr>
          <w:rFonts w:ascii="Traditional Arabic" w:eastAsia="Times New Roman" w:hAnsi="Traditional Arabic" w:cs="Traditional Arabic" w:hint="cs"/>
          <w:color w:val="000000"/>
          <w:sz w:val="32"/>
          <w:szCs w:val="32"/>
          <w:rtl/>
        </w:rPr>
        <w:t xml:space="preserve">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B15AC1">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6</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sz w:val="36"/>
          <w:szCs w:val="36"/>
          <w:rtl/>
        </w:rPr>
        <w:tab/>
      </w:r>
      <w:r w:rsidR="00B15AC1">
        <w:rPr>
          <w:rFonts w:ascii="Traditional Arabic" w:eastAsia="Calibri" w:hAnsi="Traditional Arabic" w:cs="Traditional Arabic" w:hint="cs"/>
          <w:sz w:val="36"/>
          <w:szCs w:val="36"/>
          <w:rtl/>
        </w:rPr>
        <w:t>52</w:t>
      </w:r>
    </w:p>
    <w:p w:rsidR="00914354" w:rsidRPr="00914354" w:rsidRDefault="00914354" w:rsidP="005910A2">
      <w:pPr>
        <w:ind w:left="170" w:firstLine="720"/>
        <w:jc w:val="both"/>
        <w:rPr>
          <w:rFonts w:ascii="Times New Roman" w:eastAsia="Times New Roman" w:hAnsi="Times New Roman" w:cs="KFGQPC Uthmanic Script HAFS"/>
          <w:color w:val="000000"/>
          <w:sz w:val="32"/>
          <w:szCs w:val="28"/>
          <w:rtl/>
        </w:rPr>
      </w:pPr>
      <w:r w:rsidRPr="00914354">
        <w:rPr>
          <w:rFonts w:ascii="Traditional Arabic" w:eastAsia="Calibri" w:hAnsi="Traditional Arabic" w:cs="Traditional Arabic" w:hint="cs"/>
          <w:sz w:val="36"/>
          <w:szCs w:val="36"/>
          <w:rtl/>
        </w:rPr>
        <w:t>9-</w:t>
      </w:r>
      <w:r w:rsidRPr="00914354">
        <w:rPr>
          <w:rFonts w:ascii="Traditional Arabic" w:eastAsia="Calibri" w:hAnsi="Traditional Arabic" w:cs="Traditional Arabic" w:hint="cs"/>
          <w:sz w:val="36"/>
          <w:szCs w:val="36"/>
          <w:rtl/>
          <w:lang w:bidi="ar-EG"/>
        </w:rPr>
        <w:t>﴿ وَإِن</w:t>
      </w:r>
      <w:r w:rsidRPr="00914354">
        <w:rPr>
          <w:rFonts w:ascii="Times New Roman" w:eastAsia="Times New Roman" w:hAnsi="Times New Roman" w:cs="KFGQPC Uthmanic Script HAFS"/>
          <w:color w:val="000000"/>
          <w:sz w:val="32"/>
          <w:szCs w:val="28"/>
          <w:rtl/>
        </w:rPr>
        <w:t xml:space="preserve"> كُنتُم مَّرۡضَىٰٓ</w:t>
      </w:r>
      <w:r w:rsidR="005910A2">
        <w:rPr>
          <w:rFonts w:ascii="Times New Roman" w:eastAsia="Times New Roman" w:hAnsi="Times New Roman" w:cs="KFGQPC Uthmanic Script HAFS"/>
          <w:color w:val="000000"/>
          <w:sz w:val="32"/>
          <w:szCs w:val="28"/>
          <w:rtl/>
        </w:rPr>
        <w:t xml:space="preserve"> أَوۡ عَلَىٰ سَفَرٍ أَوۡ جَآءَ</w:t>
      </w:r>
      <w:r w:rsidRPr="00914354">
        <w:rPr>
          <w:rFonts w:ascii="Times New Roman" w:eastAsia="Times New Roman" w:hAnsi="Times New Roman" w:cs="KFGQPC Uthmanic Script HAFS"/>
          <w:color w:val="000000"/>
          <w:sz w:val="32"/>
          <w:szCs w:val="28"/>
          <w:rtl/>
        </w:rPr>
        <w:t>أَحَد</w:t>
      </w:r>
      <w:r w:rsidRPr="00914354">
        <w:rPr>
          <w:rFonts w:ascii="Times New Roman" w:eastAsia="Times New Roman" w:hAnsi="Times New Roman" w:cs="KFGQPC Uthmanic Script HAFS" w:hint="cs"/>
          <w:color w:val="000000"/>
          <w:sz w:val="32"/>
          <w:szCs w:val="28"/>
          <w:rtl/>
        </w:rPr>
        <w:t xml:space="preserve">ٞ مِّنكُم مِّنَ </w:t>
      </w:r>
      <w:r w:rsidRPr="00914354">
        <w:rPr>
          <w:rFonts w:ascii="Times New Roman" w:eastAsia="Times New Roman" w:hAnsi="Times New Roman" w:cs="KFGQPC Uthmanic Script HAFS"/>
          <w:color w:val="000000"/>
          <w:sz w:val="32"/>
          <w:szCs w:val="28"/>
          <w:rtl/>
        </w:rPr>
        <w:t xml:space="preserve">ٱلۡغَآئِطِ أَوۡ لَٰمَسۡتُمُ ٱلنِّسَآءَ </w:t>
      </w:r>
      <w:r w:rsidRPr="00914354">
        <w:rPr>
          <w:rFonts w:ascii="Traditional Arabic" w:eastAsia="Times New Roman" w:hAnsi="Traditional Arabic" w:cs="Traditional Arabic" w:hint="cs"/>
          <w:color w:val="000000"/>
          <w:sz w:val="32"/>
          <w:szCs w:val="32"/>
          <w:rtl/>
        </w:rPr>
        <w:t>﴾</w:t>
      </w:r>
      <w:r w:rsidRPr="00914354">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hint="cs"/>
          <w:color w:val="000000"/>
          <w:sz w:val="32"/>
          <w:szCs w:val="32"/>
          <w:rtl/>
        </w:rPr>
        <w:t>المائدة</w:t>
      </w:r>
      <w:r w:rsidR="00B15AC1">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hint="cs"/>
          <w:color w:val="000000"/>
          <w:sz w:val="32"/>
          <w:szCs w:val="32"/>
          <w:rtl/>
        </w:rPr>
        <w:t>6</w:t>
      </w:r>
      <w:r w:rsidRPr="00914354">
        <w:rPr>
          <w:rFonts w:ascii="Traditional Arabic" w:eastAsia="Times New Roman" w:hAnsi="Traditional Arabic" w:cs="Traditional Arabic"/>
          <w:color w:val="000000"/>
          <w:sz w:val="32"/>
          <w:szCs w:val="32"/>
          <w:rtl/>
        </w:rPr>
        <w:tab/>
      </w:r>
      <w:r w:rsidRPr="00914354">
        <w:rPr>
          <w:rFonts w:ascii="Traditional Arabic" w:eastAsia="Times New Roman" w:hAnsi="Traditional Arabic" w:cs="Traditional Arabic"/>
          <w:color w:val="000000"/>
          <w:sz w:val="32"/>
          <w:szCs w:val="32"/>
          <w:rtl/>
        </w:rPr>
        <w:tab/>
      </w:r>
      <w:r w:rsidRPr="00914354">
        <w:rPr>
          <w:rFonts w:ascii="Traditional Arabic" w:eastAsia="Calibri" w:hAnsi="Traditional Arabic" w:cs="Traditional Arabic" w:hint="cs"/>
          <w:sz w:val="36"/>
          <w:szCs w:val="36"/>
          <w:rtl/>
        </w:rPr>
        <w:t>11</w:t>
      </w:r>
      <w:r w:rsidR="00B15AC1">
        <w:rPr>
          <w:rFonts w:ascii="Traditional Arabic" w:eastAsia="Calibri" w:hAnsi="Traditional Arabic" w:cs="Traditional Arabic" w:hint="cs"/>
          <w:sz w:val="36"/>
          <w:szCs w:val="36"/>
          <w:rtl/>
        </w:rPr>
        <w:t>5</w:t>
      </w:r>
    </w:p>
    <w:p w:rsidR="00914354" w:rsidRPr="00914354" w:rsidRDefault="00914354" w:rsidP="00914354">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10-</w:t>
      </w:r>
      <w:r w:rsidRPr="00914354">
        <w:rPr>
          <w:rFonts w:ascii="Traditional Arabic" w:eastAsia="Calibri" w:hAnsi="Traditional Arabic" w:cs="Traditional Arabic" w:hint="cs"/>
          <w:sz w:val="36"/>
          <w:szCs w:val="36"/>
          <w:rtl/>
          <w:lang w:bidi="ar-EG"/>
        </w:rPr>
        <w:t xml:space="preserve">﴿ </w:t>
      </w:r>
      <w:r w:rsidRPr="00914354">
        <w:rPr>
          <w:rFonts w:ascii="Times New Roman" w:eastAsia="Times New Roman" w:hAnsi="Times New Roman" w:cs="KFGQPC Uthmanic Script HAFS" w:hint="cs"/>
          <w:color w:val="000000"/>
          <w:sz w:val="32"/>
          <w:szCs w:val="28"/>
          <w:rtl/>
        </w:rPr>
        <w:t xml:space="preserve">فَٱمۡسَحُواْ بِوُجُوهِكُمۡ وَأَيۡدِيكُم مِّنۡهُۚ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B15AC1">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6</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175</w:t>
      </w:r>
    </w:p>
    <w:p w:rsidR="00914354" w:rsidRPr="00914354" w:rsidRDefault="00914354" w:rsidP="00B15AC1">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11</w:t>
      </w:r>
      <w:r w:rsidRPr="00914354">
        <w:rPr>
          <w:rFonts w:ascii="Traditional Arabic" w:eastAsia="Times New Roman" w:hAnsi="Traditional Arabic" w:cs="Traditional Arabic" w:hint="cs"/>
          <w:color w:val="000000"/>
          <w:sz w:val="32"/>
          <w:szCs w:val="32"/>
          <w:rtl/>
        </w:rPr>
        <w:t>-</w:t>
      </w:r>
      <w:r w:rsidRPr="00914354">
        <w:rPr>
          <w:rFonts w:ascii="Traditional Arabic" w:eastAsia="Calibri" w:hAnsi="Traditional Arabic" w:cs="Traditional Arabic" w:hint="cs"/>
          <w:sz w:val="36"/>
          <w:szCs w:val="36"/>
          <w:rtl/>
          <w:lang w:bidi="ar-EG"/>
        </w:rPr>
        <w:t>﴿ وَٱلسَّارِقُ</w:t>
      </w:r>
      <w:r w:rsidRPr="00914354">
        <w:rPr>
          <w:rFonts w:ascii="Times New Roman" w:eastAsia="Times New Roman" w:hAnsi="Times New Roman" w:cs="KFGQPC Uthmanic Script HAFS" w:hint="cs"/>
          <w:color w:val="000000"/>
          <w:sz w:val="32"/>
          <w:szCs w:val="28"/>
          <w:rtl/>
        </w:rPr>
        <w:t xml:space="preserve"> وَٱلسَّارِقَةُ فَٱقۡطَعُوٓاْ </w:t>
      </w:r>
      <w:r w:rsidRPr="00914354">
        <w:rPr>
          <w:rFonts w:ascii="Times New Roman" w:eastAsia="Times New Roman" w:hAnsi="Times New Roman" w:cs="KFGQPC Uthmanic Script HAFS"/>
          <w:color w:val="000000"/>
          <w:sz w:val="32"/>
          <w:szCs w:val="28"/>
          <w:rtl/>
        </w:rPr>
        <w:t>أَيۡدِيَهُمَا</w:t>
      </w:r>
      <w:r w:rsidRPr="00914354">
        <w:rPr>
          <w:rFonts w:ascii="Traditional Arabic" w:eastAsia="Calibri" w:hAnsi="Traditional Arabic" w:cs="Traditional Arabic"/>
          <w:sz w:val="36"/>
          <w:szCs w:val="36"/>
          <w:vertAlign w:val="superscript"/>
          <w:rtl/>
          <w:lang w:bidi="ar-EG"/>
        </w:rPr>
        <w:t xml:space="preserve">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المائدة</w:t>
      </w:r>
      <w:r w:rsidR="00B15AC1">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38</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hint="cs"/>
          <w:sz w:val="36"/>
          <w:szCs w:val="36"/>
          <w:rtl/>
        </w:rPr>
        <w:tab/>
        <w:t>16</w:t>
      </w:r>
      <w:r w:rsidR="00B15AC1">
        <w:rPr>
          <w:rFonts w:ascii="Traditional Arabic" w:eastAsia="Calibri" w:hAnsi="Traditional Arabic" w:cs="Traditional Arabic" w:hint="cs"/>
          <w:sz w:val="36"/>
          <w:szCs w:val="36"/>
          <w:rtl/>
        </w:rPr>
        <w:t>8</w:t>
      </w:r>
    </w:p>
    <w:p w:rsidR="00914354" w:rsidRPr="00914354" w:rsidRDefault="00914354" w:rsidP="00B15AC1">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12-</w:t>
      </w:r>
      <w:r w:rsidRPr="00914354">
        <w:rPr>
          <w:rFonts w:ascii="Traditional Arabic" w:eastAsia="Calibri" w:hAnsi="Traditional Arabic" w:cs="Traditional Arabic" w:hint="cs"/>
          <w:sz w:val="36"/>
          <w:szCs w:val="36"/>
          <w:rtl/>
          <w:lang w:bidi="ar-EG"/>
        </w:rPr>
        <w:t xml:space="preserve">:﴿ </w:t>
      </w:r>
      <w:r w:rsidRPr="00914354">
        <w:rPr>
          <w:rFonts w:ascii="Times New Roman" w:eastAsia="Times New Roman" w:hAnsi="Times New Roman" w:cs="KFGQPC Uthmanic Script HAFS"/>
          <w:color w:val="000000"/>
          <w:sz w:val="32"/>
          <w:szCs w:val="28"/>
          <w:rtl/>
        </w:rPr>
        <w:t>فَٱجۡتَنِبُواْ ٱلرِّجۡسَ مِنَ ٱلۡأَوۡثَٰنِ</w:t>
      </w:r>
      <w:r w:rsidRPr="00914354">
        <w:rPr>
          <w:rFonts w:ascii="Traditional Arabic" w:eastAsia="Calibri" w:hAnsi="Traditional Arabic" w:cs="Traditional Arabic"/>
          <w:sz w:val="36"/>
          <w:szCs w:val="36"/>
          <w:vertAlign w:val="superscript"/>
          <w:rtl/>
          <w:lang w:bidi="ar-EG"/>
        </w:rPr>
        <w:t xml:space="preserve"> </w:t>
      </w:r>
      <w:r w:rsidRPr="00914354">
        <w:rPr>
          <w:rFonts w:ascii="Traditional Arabic" w:eastAsia="Times New Roman" w:hAnsi="Traditional Arabic" w:cs="Traditional Arabic"/>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الحج</w:t>
      </w:r>
      <w:r w:rsidR="00B15AC1">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30</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17</w:t>
      </w:r>
      <w:r w:rsidR="00B15AC1">
        <w:rPr>
          <w:rFonts w:ascii="Traditional Arabic" w:eastAsia="Calibri" w:hAnsi="Traditional Arabic" w:cs="Traditional Arabic" w:hint="cs"/>
          <w:sz w:val="36"/>
          <w:szCs w:val="36"/>
          <w:rtl/>
        </w:rPr>
        <w:t>5</w:t>
      </w:r>
    </w:p>
    <w:p w:rsidR="00914354" w:rsidRPr="00914354" w:rsidRDefault="00914354" w:rsidP="00B15AC1">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13-</w:t>
      </w:r>
      <w:r w:rsidRPr="00914354">
        <w:rPr>
          <w:rFonts w:ascii="Traditional Arabic" w:eastAsia="Times New Roman" w:hAnsi="Traditional Arabic" w:cs="Traditional Arabic" w:hint="cs"/>
          <w:color w:val="000000"/>
          <w:sz w:val="32"/>
          <w:szCs w:val="32"/>
          <w:rtl/>
        </w:rPr>
        <w:t>﴿</w:t>
      </w:r>
      <w:r w:rsidRPr="00914354">
        <w:rPr>
          <w:rFonts w:ascii="Times New Roman" w:eastAsia="Times New Roman" w:hAnsi="Times New Roman" w:cs="KFGQPC Uthmanic Script HAFS" w:hint="cs"/>
          <w:color w:val="000000"/>
          <w:sz w:val="32"/>
          <w:szCs w:val="28"/>
          <w:rtl/>
        </w:rPr>
        <w:t xml:space="preserve"> وَٱلَّذِين</w:t>
      </w:r>
      <w:r w:rsidRPr="00914354">
        <w:rPr>
          <w:rFonts w:ascii="Times New Roman" w:eastAsia="Times New Roman" w:hAnsi="Times New Roman" w:cs="KFGQPC Uthmanic Script HAFS" w:hint="eastAsia"/>
          <w:color w:val="000000"/>
          <w:sz w:val="32"/>
          <w:szCs w:val="28"/>
          <w:rtl/>
        </w:rPr>
        <w:t>َ</w:t>
      </w:r>
      <w:r w:rsidRPr="00914354">
        <w:rPr>
          <w:rFonts w:ascii="Times New Roman" w:eastAsia="Times New Roman" w:hAnsi="Times New Roman" w:cs="KFGQPC Uthmanic Script HAFS"/>
          <w:color w:val="000000"/>
          <w:sz w:val="32"/>
          <w:szCs w:val="28"/>
          <w:rtl/>
        </w:rPr>
        <w:t xml:space="preserve"> يَبِيتُونَ لِرَبِّهِمۡ سُجَّد</w:t>
      </w:r>
      <w:r w:rsidRPr="00914354">
        <w:rPr>
          <w:rFonts w:ascii="Jameel Noori Nastaleeq" w:eastAsia="Times New Roman" w:hAnsi="Jameel Noori Nastaleeq" w:cs="KFGQPC Uthmanic Script HAFS" w:hint="cs"/>
          <w:color w:val="000000"/>
          <w:sz w:val="32"/>
          <w:szCs w:val="28"/>
          <w:rtl/>
        </w:rPr>
        <w:t>ٗ</w:t>
      </w:r>
      <w:r w:rsidRPr="00914354">
        <w:rPr>
          <w:rFonts w:ascii="Times New Roman" w:eastAsia="Times New Roman" w:hAnsi="Times New Roman" w:cs="KFGQPC Uthmanic Script HAFS" w:hint="cs"/>
          <w:color w:val="000000"/>
          <w:sz w:val="32"/>
          <w:szCs w:val="28"/>
          <w:rtl/>
        </w:rPr>
        <w:t>ا وَقِيَٰم</w:t>
      </w:r>
      <w:r w:rsidRPr="00914354">
        <w:rPr>
          <w:rFonts w:ascii="Jameel Noori Nastaleeq" w:eastAsia="Times New Roman" w:hAnsi="Jameel Noori Nastaleeq" w:cs="KFGQPC Uthmanic Script HAFS" w:hint="cs"/>
          <w:color w:val="000000"/>
          <w:sz w:val="32"/>
          <w:szCs w:val="28"/>
          <w:rtl/>
        </w:rPr>
        <w:t>ٗ</w:t>
      </w:r>
      <w:r w:rsidRPr="00914354">
        <w:rPr>
          <w:rFonts w:ascii="Times New Roman" w:eastAsia="Times New Roman" w:hAnsi="Times New Roman" w:cs="KFGQPC Uthmanic Script HAFS" w:hint="cs"/>
          <w:color w:val="000000"/>
          <w:sz w:val="32"/>
          <w:szCs w:val="28"/>
          <w:rtl/>
        </w:rPr>
        <w:t xml:space="preserve">ا </w:t>
      </w:r>
      <w:r w:rsidRPr="00914354">
        <w:rPr>
          <w:rFonts w:ascii="Traditional Arabic" w:eastAsia="Times New Roman" w:hAnsi="Traditional Arabic" w:cs="Traditional Arabic" w:hint="cs"/>
          <w:color w:val="000000"/>
          <w:sz w:val="32"/>
          <w:szCs w:val="32"/>
          <w:rtl/>
        </w:rPr>
        <w:t>﴾</w:t>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الفرقان</w:t>
      </w:r>
      <w:r w:rsidRPr="00914354">
        <w:rPr>
          <w:rFonts w:ascii="Traditional Arabic" w:eastAsia="Calibri" w:hAnsi="Traditional Arabic" w:cs="Traditional Arabic" w:hint="cs"/>
          <w:sz w:val="36"/>
          <w:szCs w:val="36"/>
          <w:rtl/>
        </w:rPr>
        <w:tab/>
        <w:t>64</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hint="cs"/>
          <w:sz w:val="36"/>
          <w:szCs w:val="36"/>
          <w:rtl/>
        </w:rPr>
        <w:tab/>
        <w:t>1</w:t>
      </w:r>
      <w:r w:rsidR="00B15AC1">
        <w:rPr>
          <w:rFonts w:ascii="Traditional Arabic" w:eastAsia="Calibri" w:hAnsi="Traditional Arabic" w:cs="Traditional Arabic" w:hint="cs"/>
          <w:sz w:val="36"/>
          <w:szCs w:val="36"/>
          <w:rtl/>
        </w:rPr>
        <w:t>18</w:t>
      </w:r>
    </w:p>
    <w:p w:rsidR="00F3071F" w:rsidRDefault="00914354" w:rsidP="00914354">
      <w:pPr>
        <w:ind w:left="170" w:firstLine="720"/>
        <w:jc w:val="both"/>
        <w:rPr>
          <w:rFonts w:ascii="Traditional Arabic" w:eastAsia="Calibri" w:hAnsi="Traditional Arabic" w:cs="Traditional Arabic"/>
          <w:sz w:val="36"/>
          <w:szCs w:val="36"/>
          <w:rtl/>
        </w:rPr>
      </w:pPr>
      <w:r w:rsidRPr="00914354">
        <w:rPr>
          <w:rFonts w:ascii="Traditional Arabic" w:eastAsia="Calibri" w:hAnsi="Traditional Arabic" w:cs="Traditional Arabic" w:hint="cs"/>
          <w:sz w:val="36"/>
          <w:szCs w:val="36"/>
          <w:rtl/>
        </w:rPr>
        <w:t>14-</w:t>
      </w:r>
      <w:r w:rsidRPr="00914354">
        <w:rPr>
          <w:rFonts w:ascii="Traditional Arabic" w:eastAsia="Times New Roman" w:hAnsi="Traditional Arabic" w:cs="Traditional Arabic" w:hint="cs"/>
          <w:color w:val="000000"/>
          <w:sz w:val="32"/>
          <w:szCs w:val="36"/>
          <w:rtl/>
          <w:lang w:eastAsia="ar-SA"/>
        </w:rPr>
        <w:t>﴿</w:t>
      </w:r>
      <w:r w:rsidRPr="00914354">
        <w:rPr>
          <w:rFonts w:ascii="Times New Roman" w:eastAsia="Times New Roman" w:hAnsi="Times New Roman" w:cs="KFGQPC Uthmanic Script HAFS" w:hint="cs"/>
          <w:color w:val="000000"/>
          <w:sz w:val="32"/>
          <w:szCs w:val="28"/>
          <w:rtl/>
          <w:lang w:eastAsia="ar-SA"/>
        </w:rPr>
        <w:t xml:space="preserve"> فِيهِمَ</w:t>
      </w:r>
      <w:r w:rsidRPr="00914354">
        <w:rPr>
          <w:rFonts w:ascii="Times New Roman" w:eastAsia="Times New Roman" w:hAnsi="Times New Roman" w:cs="KFGQPC Uthmanic Script HAFS" w:hint="eastAsia"/>
          <w:color w:val="000000"/>
          <w:sz w:val="32"/>
          <w:szCs w:val="28"/>
          <w:rtl/>
          <w:lang w:eastAsia="ar-SA"/>
        </w:rPr>
        <w:t>ا</w:t>
      </w:r>
      <w:r w:rsidRPr="00914354">
        <w:rPr>
          <w:rFonts w:ascii="Times New Roman" w:eastAsia="Times New Roman" w:hAnsi="Times New Roman" w:cs="KFGQPC Uthmanic Script HAFS"/>
          <w:color w:val="000000"/>
          <w:sz w:val="32"/>
          <w:szCs w:val="28"/>
          <w:rtl/>
          <w:lang w:eastAsia="ar-SA"/>
        </w:rPr>
        <w:t xml:space="preserve"> فَٰكِهَةٞ وَنَخۡلٞ وَرُمَّانٞ ٦٨</w:t>
      </w:r>
      <w:r w:rsidRPr="00914354">
        <w:rPr>
          <w:rFonts w:ascii="Traditional Arabic" w:eastAsia="Times New Roman" w:hAnsi="Traditional Arabic" w:cs="Traditional Arabic" w:hint="cs"/>
          <w:color w:val="000000"/>
          <w:sz w:val="32"/>
          <w:szCs w:val="36"/>
          <w:rtl/>
          <w:lang w:eastAsia="ar-SA"/>
        </w:rPr>
        <w:t>﴾</w:t>
      </w:r>
      <w:r w:rsidR="005910A2">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الرحمن</w:t>
      </w:r>
      <w:r w:rsidR="00B15AC1">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ab/>
        <w:t>68</w:t>
      </w:r>
      <w:r w:rsidRPr="00914354">
        <w:rPr>
          <w:rFonts w:ascii="Traditional Arabic" w:eastAsia="Calibri" w:hAnsi="Traditional Arabic" w:cs="Traditional Arabic" w:hint="cs"/>
          <w:sz w:val="36"/>
          <w:szCs w:val="36"/>
          <w:rtl/>
        </w:rPr>
        <w:tab/>
      </w:r>
      <w:r w:rsidRPr="00914354">
        <w:rPr>
          <w:rFonts w:ascii="Traditional Arabic" w:eastAsia="Calibri" w:hAnsi="Traditional Arabic" w:cs="Traditional Arabic"/>
          <w:sz w:val="36"/>
          <w:szCs w:val="36"/>
          <w:rtl/>
        </w:rPr>
        <w:tab/>
      </w:r>
      <w:r w:rsidRPr="00914354">
        <w:rPr>
          <w:rFonts w:ascii="Traditional Arabic" w:eastAsia="Calibri" w:hAnsi="Traditional Arabic" w:cs="Traditional Arabic" w:hint="cs"/>
          <w:sz w:val="36"/>
          <w:szCs w:val="36"/>
          <w:rtl/>
        </w:rPr>
        <w:t>177</w:t>
      </w:r>
    </w:p>
    <w:p w:rsidR="00914354" w:rsidRDefault="005939D2" w:rsidP="005939D2">
      <w:pPr>
        <w:ind w:left="170" w:firstLine="720"/>
        <w:jc w:val="center"/>
        <w:rPr>
          <w:rFonts w:ascii="Traditional Arabic" w:eastAsia="Calibri" w:hAnsi="Traditional Arabic" w:cs="Traditional Arabic"/>
          <w:b/>
          <w:bCs/>
          <w:sz w:val="36"/>
          <w:szCs w:val="36"/>
          <w:rtl/>
        </w:rPr>
      </w:pPr>
      <w:r w:rsidRPr="005939D2">
        <w:rPr>
          <w:rFonts w:ascii="Traditional Arabic" w:eastAsia="Calibri" w:hAnsi="Traditional Arabic" w:cs="Traditional Arabic" w:hint="cs"/>
          <w:b/>
          <w:bCs/>
          <w:sz w:val="36"/>
          <w:szCs w:val="36"/>
          <w:rtl/>
        </w:rPr>
        <w:t>فهرس الأحاديث النبوية، والآثار</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أَتَتْ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بِابْنٍ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صَغِيرٍ،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يَأْكُلِ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الطَّعَامَ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83</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أَتَيْتُمُ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الغَائِطَ</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تَسْتَقْبِلُوا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القِبْلَةَ،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تَسْتَدْبِرُوهَا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97</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أَرْسَلْتَ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كَلْبَكَ</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المُعَلَّمَ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فَقَتَلَ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فَكُلْ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53</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اسْتَيْقَظَ</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نَوْمِهِ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فَلْيَغْسِلْ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يَدَهُ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43</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أَفْضَى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بِيَدِهِ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فَرْجِهِ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125</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دُبِغَ</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الْإِهَابُ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فقد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طهر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92</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شَرِبَ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الكَلْبُ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إِنَاءِ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فَلْيَغْسِلْهُ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سَبْعًا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51</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قُلَّتَيْنِ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يَحْمِلِ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الْخَبَثَ</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40</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الْعَبْدُ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سُجُودِهِ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بَاهَى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عَزَّ</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وَجَلَّ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مَلَائِكَتَهُ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119</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نَعَسَ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وَهُوَ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يُصَلِّي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فَلْيَرْقُدْ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117</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ارْتَقَيْتُ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فَوْقَ</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ظَهْرِ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بَيْتِ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حَفْصَةَ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لِبَعْضِ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حَاجَتِي</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98</w:t>
      </w:r>
      <w:r>
        <w:rPr>
          <w:rFonts w:ascii="Traditional Arabic" w:eastAsia="Calibri" w:hAnsi="Traditional Arabic" w:cs="Traditional Arabic"/>
          <w:sz w:val="36"/>
          <w:szCs w:val="36"/>
          <w:rtl/>
        </w:rPr>
        <w:tab/>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اسْتَنْزِهُوا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الْبَوْلِ،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عَامَّةَ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عَذَابِ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الْقَبْرِ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مِنْهُ</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79</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أُصَلِّي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مَرَابِضِ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الْغَنَمِ؟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قَالَ</w:t>
      </w:r>
      <w:r w:rsidRPr="005939D2">
        <w:rPr>
          <w:rFonts w:ascii="Traditional Arabic" w:eastAsia="Calibri" w:hAnsi="Traditional Arabic" w:cs="Traditional Arabic"/>
          <w:sz w:val="36"/>
          <w:szCs w:val="36"/>
          <w:rtl/>
        </w:rPr>
        <w:t>: "</w:t>
      </w:r>
      <w:r w:rsidRPr="005939D2">
        <w:rPr>
          <w:rFonts w:ascii="Traditional Arabic" w:eastAsia="Calibri" w:hAnsi="Traditional Arabic" w:cs="Traditional Arabic" w:hint="cs"/>
          <w:sz w:val="36"/>
          <w:szCs w:val="36"/>
          <w:rtl/>
        </w:rPr>
        <w:t>نَعَمْ</w:t>
      </w:r>
      <w:r w:rsidRPr="005939D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77</w:t>
      </w:r>
    </w:p>
    <w:p w:rsidR="0083337E" w:rsidRPr="005939D2" w:rsidRDefault="0083337E" w:rsidP="005939D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أُعْطِيتُ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خَمْسًا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يُعْطَهُنَّ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قَبْلِي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hint="cs"/>
          <w:sz w:val="36"/>
          <w:szCs w:val="36"/>
          <w:rtl/>
        </w:rPr>
        <w:t>174</w:t>
      </w:r>
    </w:p>
    <w:p w:rsidR="0083337E" w:rsidRPr="005939D2" w:rsidRDefault="0083337E" w:rsidP="005939D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أقْبَلَ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نَحْوِ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بِئْرِ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جَمَلٍ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hint="cs"/>
          <w:sz w:val="36"/>
          <w:szCs w:val="36"/>
          <w:rtl/>
        </w:rPr>
        <w:t>175</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أقيمت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الصَّلاة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يناجي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رجلا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114</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إِنَّهُمَا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لَيُعَذَّبَانِ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يُعَذَّبَانِ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كَبِيرٍ</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79</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أَمَرَهُمْ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يَمْسَحُوا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الْعَصَائِبِ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والتساخين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163</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أَمِطْهُ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عَنْكَ</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بِعُودٍ،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إِذْخِرَةٍ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69</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قَالَ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كِتَابِهِ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ذَكَرَ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الوُضُوءَ</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168</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يَجْعَلْ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شِفَاءَكُمْ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حَرَامٍ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76</w:t>
      </w:r>
    </w:p>
    <w:p w:rsidR="0083337E" w:rsidRPr="005939D2" w:rsidRDefault="0083337E" w:rsidP="000C008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يُجْنِبُ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C0083">
        <w:rPr>
          <w:rFonts w:ascii="Traditional Arabic" w:eastAsia="Calibri" w:hAnsi="Traditional Arabic" w:cs="Traditional Arabic" w:hint="cs"/>
          <w:sz w:val="36"/>
          <w:szCs w:val="36"/>
          <w:rtl/>
        </w:rPr>
        <w:t>33</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يُنَجِّسُهُ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شَيْءٌ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غَلَبَ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رِيحِهِ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وَطَعْمِهِ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وَلَوْنِهِ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45</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يُنَجِّسُهُ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شَيْءٌ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33</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اغْتَسَلَ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جَنَابَةٍ،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فَرَأَى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لُمْعَةً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33</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بِرَأْسِهِ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فَضْلِ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31</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نَهَى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يَتَوَضَّأَ</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الرَّجُلُ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بِفَضْلِ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طَهُورِ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الْمَرْأَةِ</w:t>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35</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أَكَلَ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كَتِفَ</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شَاةٍ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137</w:t>
      </w:r>
    </w:p>
    <w:p w:rsidR="0083337E" w:rsidRPr="005939D2" w:rsidRDefault="0083337E" w:rsidP="00A2274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تَوَضَّأَ</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الْجَوْرَبَيْنِ</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2742">
        <w:rPr>
          <w:rFonts w:ascii="Traditional Arabic" w:eastAsia="Calibri" w:hAnsi="Traditional Arabic" w:cs="Traditional Arabic" w:hint="cs"/>
          <w:sz w:val="36"/>
          <w:szCs w:val="36"/>
          <w:rtl/>
        </w:rPr>
        <w:t>153</w:t>
      </w:r>
    </w:p>
    <w:p w:rsidR="0083337E" w:rsidRPr="005939D2" w:rsidRDefault="0083337E" w:rsidP="002F3230">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شَرِبَ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لَبَنًا</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F3230">
        <w:rPr>
          <w:rFonts w:ascii="Traditional Arabic" w:eastAsia="Calibri" w:hAnsi="Traditional Arabic" w:cs="Traditional Arabic" w:hint="cs"/>
          <w:sz w:val="36"/>
          <w:szCs w:val="36"/>
          <w:rtl/>
        </w:rPr>
        <w:t>144</w:t>
      </w:r>
    </w:p>
    <w:p w:rsidR="0083337E" w:rsidRPr="005939D2" w:rsidRDefault="0083337E" w:rsidP="002F3230">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فتوضأ</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F3230">
        <w:rPr>
          <w:rFonts w:ascii="Traditional Arabic" w:eastAsia="Calibri" w:hAnsi="Traditional Arabic" w:cs="Traditional Arabic" w:hint="cs"/>
          <w:sz w:val="36"/>
          <w:szCs w:val="36"/>
          <w:rtl/>
        </w:rPr>
        <w:t>107</w:t>
      </w:r>
    </w:p>
    <w:p w:rsidR="0083337E" w:rsidRPr="005939D2" w:rsidRDefault="0083337E" w:rsidP="002F3230">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يُؤْتَى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بِالصِّبْيَانِ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فَيُبَرِّكُ</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F3230">
        <w:rPr>
          <w:rFonts w:ascii="Traditional Arabic" w:eastAsia="Calibri" w:hAnsi="Traditional Arabic" w:cs="Traditional Arabic" w:hint="cs"/>
          <w:sz w:val="36"/>
          <w:szCs w:val="36"/>
          <w:rtl/>
        </w:rPr>
        <w:t>83</w:t>
      </w:r>
    </w:p>
    <w:p w:rsidR="0083337E" w:rsidRPr="005939D2" w:rsidRDefault="0083337E" w:rsidP="002F3230">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الْخُفَّيْنِ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وَالْخِمَارِ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F3230">
        <w:rPr>
          <w:rFonts w:ascii="Traditional Arabic" w:eastAsia="Calibri" w:hAnsi="Traditional Arabic" w:cs="Traditional Arabic" w:hint="cs"/>
          <w:sz w:val="36"/>
          <w:szCs w:val="36"/>
          <w:rtl/>
        </w:rPr>
        <w:t>162</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شِئْتَ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فَتَوَضَّأْ،</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شِئْتَ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تَوَضَّأْ</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133</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رطبا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فاغسليه،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يابسا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فافركيه</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69</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تَنْتَفِعُوا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المَيْتَةِ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بِإِهَابٍ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عَصَبٍ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90</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دَسَمًا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137</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الْوُضُوءُ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مُضْطَجِعًا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119</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يَكْفِيكَ</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وَضَرَبَ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بِيَدِهِ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الْأَرْضَ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ضَرْبَةً</w:t>
      </w:r>
      <w:r>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30</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يُغْسَلُ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الثَوبُ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خَمْسٍ</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70</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أنَّه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خُفَّيْهِ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وَيَمْسَحُ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جَوْرَبَيْهِ</w:t>
      </w:r>
      <w:r w:rsidRPr="005939D2">
        <w:rPr>
          <w:rFonts w:ascii="Traditional Arabic" w:eastAsia="Calibri" w:hAnsi="Traditional Arabic" w:cs="Traditional Arabic"/>
          <w:sz w:val="36"/>
          <w:szCs w:val="36"/>
          <w:rtl/>
        </w:rPr>
        <w:t xml:space="preserve"> </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157</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لَيْسَ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بِدَوَاءٍ،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وَلَكِنَّهُ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دَاءٌ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75</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لَيْسَتْ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بِنَجَسٍ،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إِنَّهَا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الطَّوَّافِينَ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وَالطَّوَّافَاتِ</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58</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إِنَّهُمَا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خُفَّانِ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وَلَكِنَّهُمَا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صُوفٍ</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157</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أَوَقَدْ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فَعَلُوهَا،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حَوِّلُوا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مِقْعَدَتِي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قِبَلَ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الْقِبْلَةِ</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101</w:t>
      </w:r>
    </w:p>
    <w:p w:rsidR="0083337E" w:rsidRPr="005939D2" w:rsidRDefault="0083337E" w:rsidP="005939D2">
      <w:pPr>
        <w:ind w:left="170" w:firstLine="720"/>
        <w:jc w:val="both"/>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أَيُّ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الصَّعِيدِ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أَطْيَبُ؟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قَالَ</w:t>
      </w:r>
      <w:r w:rsidRPr="005939D2">
        <w:rPr>
          <w:rFonts w:ascii="Traditional Arabic" w:eastAsia="Calibri" w:hAnsi="Traditional Arabic" w:cs="Traditional Arabic"/>
          <w:sz w:val="36"/>
          <w:szCs w:val="36"/>
          <w:rtl/>
        </w:rPr>
        <w:t>: "</w:t>
      </w:r>
      <w:r w:rsidRPr="005939D2">
        <w:rPr>
          <w:rFonts w:ascii="Traditional Arabic" w:eastAsia="Calibri" w:hAnsi="Traditional Arabic" w:cs="Traditional Arabic" w:hint="cs"/>
          <w:sz w:val="36"/>
          <w:szCs w:val="36"/>
          <w:rtl/>
        </w:rPr>
        <w:t>الْحَرْثُ</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hint="cs"/>
          <w:sz w:val="36"/>
          <w:szCs w:val="36"/>
          <w:rtl/>
        </w:rPr>
        <w:t>176</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بِتُّ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لَيْلَةً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عِنْدَ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w:t>
      </w:r>
      <w:r w:rsidR="00F948C9">
        <w:rPr>
          <w:rFonts w:ascii="Traditional Arabic" w:eastAsia="Calibri" w:hAnsi="Traditional Arabic" w:cs="Traditional Arabic" w:hint="cs"/>
          <w:sz w:val="36"/>
          <w:szCs w:val="36"/>
          <w:rtl/>
        </w:rPr>
        <w:t>التي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مَيْمُونَةَ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بِنْتِ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الْحَارِثِ</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114</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بَلَى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إِنَّمَا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نُهِيَ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ذَلِكَ</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الْفَضَاءِ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100</w:t>
      </w:r>
    </w:p>
    <w:p w:rsidR="0083337E" w:rsidRPr="005939D2" w:rsidRDefault="00F948C9" w:rsidP="00790143">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التي</w:t>
      </w:r>
      <w:r w:rsidR="0083337E" w:rsidRPr="005939D2">
        <w:rPr>
          <w:rFonts w:ascii="Traditional Arabic" w:eastAsia="Calibri" w:hAnsi="Traditional Arabic" w:cs="Traditional Arabic" w:hint="cs"/>
          <w:sz w:val="36"/>
          <w:szCs w:val="36"/>
          <w:rtl/>
        </w:rPr>
        <w:t>مُّمُ</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ضَرْبَتَانِ</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ضَرْبَةٌ</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لِلْوَجْهِ،</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وَضَرْبَةٌ</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لِلْيَدَيْنِ</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إِلَى</w:t>
      </w:r>
      <w:r w:rsidR="0083337E" w:rsidRPr="005939D2">
        <w:rPr>
          <w:rFonts w:ascii="Traditional Arabic" w:eastAsia="Calibri" w:hAnsi="Traditional Arabic" w:cs="Traditional Arabic"/>
          <w:sz w:val="36"/>
          <w:szCs w:val="36"/>
          <w:rtl/>
        </w:rPr>
        <w:t xml:space="preserve"> </w:t>
      </w:r>
      <w:r w:rsidR="0083337E" w:rsidRPr="005939D2">
        <w:rPr>
          <w:rFonts w:ascii="Traditional Arabic" w:eastAsia="Calibri" w:hAnsi="Traditional Arabic" w:cs="Traditional Arabic" w:hint="cs"/>
          <w:sz w:val="36"/>
          <w:szCs w:val="36"/>
          <w:rtl/>
        </w:rPr>
        <w:t>الْمِرْفَقَيْنِ</w:t>
      </w:r>
      <w:r w:rsidR="0083337E">
        <w:rPr>
          <w:rFonts w:ascii="Traditional Arabic" w:eastAsia="Calibri" w:hAnsi="Traditional Arabic" w:cs="Traditional Arabic"/>
          <w:sz w:val="36"/>
          <w:szCs w:val="36"/>
          <w:rtl/>
        </w:rPr>
        <w:tab/>
      </w:r>
      <w:r w:rsidR="0083337E">
        <w:rPr>
          <w:rFonts w:ascii="Traditional Arabic" w:eastAsia="Calibri" w:hAnsi="Traditional Arabic" w:cs="Traditional Arabic"/>
          <w:sz w:val="36"/>
          <w:szCs w:val="36"/>
          <w:rtl/>
        </w:rPr>
        <w:tab/>
      </w:r>
      <w:r w:rsidR="0083337E">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169</w:t>
      </w:r>
    </w:p>
    <w:p w:rsidR="0083337E" w:rsidRPr="005939D2" w:rsidRDefault="0083337E" w:rsidP="0079014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جَاءَنِي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يَعُودُنِي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وَأَنَا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مَرِيضٌ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أَعْقِلُ</w:t>
      </w:r>
      <w:r w:rsidRPr="005939D2">
        <w:rPr>
          <w:rFonts w:ascii="Traditional Arabic" w:eastAsia="Calibri" w:hAnsi="Traditional Arabic" w:cs="Traditional Arabic"/>
          <w:sz w:val="36"/>
          <w:szCs w:val="36"/>
          <w:rtl/>
        </w:rPr>
        <w:tab/>
      </w:r>
      <w:r w:rsidRPr="005939D2">
        <w:rPr>
          <w:rFonts w:ascii="Traditional Arabic" w:eastAsia="Calibri" w:hAnsi="Traditional Arabic" w:cs="Traditional Arabic"/>
          <w:sz w:val="36"/>
          <w:szCs w:val="36"/>
          <w:rtl/>
        </w:rPr>
        <w:tab/>
      </w:r>
      <w:r w:rsidR="00790143">
        <w:rPr>
          <w:rFonts w:ascii="Traditional Arabic" w:eastAsia="Calibri" w:hAnsi="Traditional Arabic" w:cs="Traditional Arabic" w:hint="cs"/>
          <w:sz w:val="36"/>
          <w:szCs w:val="36"/>
          <w:rtl/>
        </w:rPr>
        <w:t>30</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جَعَلَ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ثَلَاثَةَ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أَيَّامٍ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وَلَيَالِيَهُنَّ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لِلْمُسَافِرِ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147</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الحَجُّ</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عَرَفَةٌ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19</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حَدِّثْنَا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الْعُسْرَةِ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72</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دِبَاغُ</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جُلُودِ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الْمَيْتَةِ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طَهُورُهَا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89</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دَعُوهُ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وَهَرِيقُوا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بَوْلِهِ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سَجْلًا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ماء</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46</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رَأَيْتُ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عِمَامَتِهِ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وَخُفَّيْهِ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160</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رَأَيْتُ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يَتَوَضَّأُ</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عِمَامَةٌ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قِطْرِيَّةٌ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164</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رَخَّصَ</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ثَلَاثًا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150</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السِّنَّوْرُ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سَبْعٌ</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64</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سُئِلَ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الْوُضُوءِ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لُحُومِ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الْإِبِل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134</w:t>
      </w:r>
    </w:p>
    <w:p w:rsidR="0083337E" w:rsidRPr="005939D2" w:rsidRDefault="0083337E" w:rsidP="00F5711B">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الصَّعيد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الطَّيب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وضوء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عشر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سنين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5711B">
        <w:rPr>
          <w:rFonts w:ascii="Traditional Arabic" w:eastAsia="Calibri" w:hAnsi="Traditional Arabic" w:cs="Traditional Arabic" w:hint="cs"/>
          <w:sz w:val="36"/>
          <w:szCs w:val="36"/>
          <w:rtl/>
        </w:rPr>
        <w:t>150</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صَلُّوا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مَرَابِضِ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الغَنَمِ،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تُصَلُّوا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أَعْطَانِ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الإِبِلِ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73</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طَافَ</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حَجَّةِ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الوَدَاعِ</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بَعِيرٍ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78</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فَأَمَرَهُمُ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بِلِقَاحٍ</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74</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فَخَرَجْنَا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بِهَا</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الإداوة</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حَتَّى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قَدِمْنَا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بَلَدَنَا</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129</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فَضَرَبَ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بِيَدِهِ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الأَرْضَ،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وَجْهَهُ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وَكَفَّيْهِ</w:t>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166</w:t>
      </w:r>
    </w:p>
    <w:p w:rsidR="0083337E" w:rsidRPr="005939D2" w:rsidRDefault="0083337E" w:rsidP="002B0C62">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فَقَامَ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الْمُسْلِمُونَ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مَعَ</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فَضَرَبُوا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بِأَيْدِيهِمْ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2B0C62">
        <w:rPr>
          <w:rFonts w:ascii="Traditional Arabic" w:eastAsia="Calibri" w:hAnsi="Traditional Arabic" w:cs="Traditional Arabic" w:hint="cs"/>
          <w:sz w:val="36"/>
          <w:szCs w:val="36"/>
          <w:rtl/>
        </w:rPr>
        <w:t>167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الكلب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يلغ</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الإناء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يغسله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ثلاثاً،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خمسا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55</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قَرَّبْتُ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خُبْزًا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وَلَحْمًا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فَأَكَلَ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140</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آخِرَ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الْأَمْرَيْنِ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135</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أَصْحَابُ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يَنَامُونَ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يُصَلُّون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114</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يُصَلِّي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قَبْلَ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يُبْنَى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المَسْجِدُ،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مَرَابِضِ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الغَنَمِ</w:t>
      </w:r>
      <w:r w:rsidR="00C87BAC">
        <w:rPr>
          <w:rFonts w:ascii="Traditional Arabic" w:eastAsia="Calibri" w:hAnsi="Traditional Arabic" w:cs="Traditional Arabic" w:hint="cs"/>
          <w:sz w:val="36"/>
          <w:szCs w:val="36"/>
          <w:rtl/>
        </w:rPr>
        <w:t>77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يَأْمُرُنَا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سَفَرٍ</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مُسَافِرِينَ</w:t>
      </w:r>
      <w:r w:rsidRPr="005939D2">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112</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كُنْتُ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أَغْتَسِلُ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إِنَاءٍ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وَاحِدٍ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37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كُنْتُ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أَغْسِلُ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الجَنَابَةَ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ثَوْبِ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67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بَأْسَ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بِبَوْلِ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أُكِلَ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لَحْمُهُ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77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تَوَضَّؤوا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أَلْبَانِ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الْغَنَمِ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145</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وُضُوءَ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صَوْتٍ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رِيحٍ</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115</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يَبُولَنَّ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الدَّائِمِ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الَّذِي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يَجْرِي</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47</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يَغْتَسِلْ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أَحَدُكُمْ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الدَّائِمِ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وَهُوَ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جُنُبٌ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36</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يَنْفَتِلْ</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يَنْصَرِفْ</w:t>
      </w:r>
      <w:r w:rsidRPr="005939D2">
        <w:rPr>
          <w:rFonts w:ascii="Traditional Arabic" w:eastAsia="Calibri" w:hAnsi="Traditional Arabic" w:cs="Traditional Arabic"/>
          <w:sz w:val="36"/>
          <w:szCs w:val="36"/>
          <w:rtl/>
        </w:rPr>
        <w:t>-</w:t>
      </w:r>
      <w:r w:rsidRPr="005939D2">
        <w:rPr>
          <w:rFonts w:ascii="Traditional Arabic" w:eastAsia="Calibri" w:hAnsi="Traditional Arabic" w:cs="Traditional Arabic" w:hint="cs"/>
          <w:sz w:val="36"/>
          <w:szCs w:val="36"/>
          <w:rtl/>
        </w:rPr>
        <w:t>حَتَّى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يَسْمَعَ</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صَوْتًا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يَجِدَ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رِيحًا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116</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حَمَلَتْ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بُطُونِهَا،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غَبَرَ</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45</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لو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فريضةً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لوجدته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القرآن</w:t>
      </w:r>
      <w:r w:rsidRPr="005939D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110</w:t>
      </w:r>
    </w:p>
    <w:p w:rsidR="0083337E" w:rsidRPr="005939D2" w:rsidRDefault="0083337E" w:rsidP="00C87BAC">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الْمَاءُ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طَهُورٌ</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يُنَجِّسُهُ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شَيْءٌ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87BAC">
        <w:rPr>
          <w:rFonts w:ascii="Traditional Arabic" w:eastAsia="Calibri" w:hAnsi="Traditional Arabic" w:cs="Traditional Arabic" w:hint="cs"/>
          <w:sz w:val="36"/>
          <w:szCs w:val="36"/>
          <w:rtl/>
        </w:rPr>
        <w:t>44</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الْمَسْحُ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الْجَوْرَبَيْنِ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كَالْمَسْحِ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الْخُفَّيْنِ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157</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الْخُفَّيْنِ،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وَمُقَدَّمِ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رَأْسِهِ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عِمَامَتِهِ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160</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اسْتَحَقَّ</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النَّوْمَ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الْوُضُوءُ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118</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أَصَابَهُ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قَيْءٌ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رُعَافٌ</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قلس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مَذْيٌ،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فَلْيَنْصَرِفْ</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109</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مَسَّ</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ذَكَرَهُ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فَلْيَتَوَضَّأْ</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124</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مُضْطَجِعًا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فَلْيَتَوَضَّأْ</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119</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مُنْذُ</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تَنْزِعْ</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خُفَّيْكَ؟</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151</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نَعَمْ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وَبِمَا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أَفْضَلَتِ</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السِّبَاعُ</w:t>
      </w:r>
      <w:r w:rsidRPr="005939D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60</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نَهَى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نَبِيُّ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نَسْتَقْبِلَ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الْقِبْلَةَ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بِبَوْلٍ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98</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هَذَا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رِكْسٌ</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80</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هَلْ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هُوَ</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مُضْغَةٌ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126</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هَلَّا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أَخَذْتُمْ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إِهَابَهَا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فَدَبَغْتُمُوهُ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فَانْتَفَعْتُمْ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89</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وَجَبَ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الْوُضُوءُ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كُلِّ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نَائِمٍ،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أَخْفَقَ</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خَفْقَةً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بِرَأْسِهِ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118</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وكَاءُ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السَّهِ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الْعَيْنَانِ،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نَامَ</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فَلْيَتَوَضَّأْ</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117</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وَلَقَدْ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رَأَيْتُنِي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أَفْرُكُهُ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ثَوْبِ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وَسَلَّمَ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67</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يَا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رَسُولَ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اللَّهِ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أَمْسَحُ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الْخُفَّيْنِ؟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قَالَ</w:t>
      </w:r>
      <w:r w:rsidRPr="005939D2">
        <w:rPr>
          <w:rFonts w:ascii="Traditional Arabic" w:eastAsia="Calibri" w:hAnsi="Traditional Arabic" w:cs="Traditional Arabic"/>
          <w:sz w:val="36"/>
          <w:szCs w:val="36"/>
          <w:rtl/>
        </w:rPr>
        <w:t>: "</w:t>
      </w:r>
      <w:r w:rsidRPr="005939D2">
        <w:rPr>
          <w:rFonts w:ascii="Traditional Arabic" w:eastAsia="Calibri" w:hAnsi="Traditional Arabic" w:cs="Traditional Arabic" w:hint="cs"/>
          <w:sz w:val="36"/>
          <w:szCs w:val="36"/>
          <w:rtl/>
        </w:rPr>
        <w:t>نَعَمْ</w:t>
      </w:r>
      <w:r w:rsidRPr="005939D2">
        <w:rPr>
          <w:rFonts w:ascii="Traditional Arabic" w:eastAsia="Calibri" w:hAnsi="Traditional Arabic" w:cs="Traditional Arabic"/>
          <w:sz w:val="36"/>
          <w:szCs w:val="36"/>
          <w:rtl/>
        </w:rPr>
        <w:t>"</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149</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يَا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صَاحِبَ</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الْحَوْضِ</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لَا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تُخْبِرْنَا،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فَإِنَّا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نَرِدُ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عَلَى</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السِّبَاعِ،</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وَتَرِدُ</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عَلَيْنَا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61</w:t>
      </w:r>
    </w:p>
    <w:p w:rsidR="0083337E" w:rsidRPr="005939D2" w:rsidRDefault="0083337E" w:rsidP="0015777F">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يَا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فُلاَنُ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مَنَعَكَ</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أَنْ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تُصَلِّيَ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القَوْمِ؟</w:t>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15777F">
        <w:rPr>
          <w:rFonts w:ascii="Traditional Arabic" w:eastAsia="Calibri" w:hAnsi="Traditional Arabic" w:cs="Traditional Arabic" w:hint="cs"/>
          <w:sz w:val="36"/>
          <w:szCs w:val="36"/>
          <w:rtl/>
        </w:rPr>
        <w:t>173</w:t>
      </w:r>
    </w:p>
    <w:p w:rsidR="0083337E" w:rsidRPr="005939D2" w:rsidRDefault="0083337E" w:rsidP="00E12F0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يُغْسَلُ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الإِنَاءُ</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إِذَا</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وَلَغَ</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فِيهِ</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الكَلْبُ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E12F03">
        <w:rPr>
          <w:rFonts w:ascii="Traditional Arabic" w:eastAsia="Calibri" w:hAnsi="Traditional Arabic" w:cs="Traditional Arabic" w:hint="cs"/>
          <w:sz w:val="36"/>
          <w:szCs w:val="36"/>
          <w:rtl/>
        </w:rPr>
        <w:t>64</w:t>
      </w:r>
    </w:p>
    <w:p w:rsidR="0083337E" w:rsidRDefault="0083337E" w:rsidP="00E12F03">
      <w:pPr>
        <w:ind w:left="170" w:firstLine="720"/>
        <w:rPr>
          <w:rFonts w:ascii="Traditional Arabic" w:eastAsia="Calibri" w:hAnsi="Traditional Arabic" w:cs="Traditional Arabic"/>
          <w:sz w:val="36"/>
          <w:szCs w:val="36"/>
          <w:rtl/>
        </w:rPr>
      </w:pPr>
      <w:r w:rsidRPr="005939D2">
        <w:rPr>
          <w:rFonts w:ascii="Traditional Arabic" w:eastAsia="Calibri" w:hAnsi="Traditional Arabic" w:cs="Traditional Arabic" w:hint="cs"/>
          <w:sz w:val="36"/>
          <w:szCs w:val="36"/>
          <w:rtl/>
        </w:rPr>
        <w:t>يُغْسَلُ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الْجَارِيَةِ،</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وَيُنْضَحُ</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مِنْ</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بَوْلِ</w:t>
      </w:r>
      <w:r w:rsidRPr="005939D2">
        <w:rPr>
          <w:rFonts w:ascii="Traditional Arabic" w:eastAsia="Calibri" w:hAnsi="Traditional Arabic" w:cs="Traditional Arabic"/>
          <w:sz w:val="36"/>
          <w:szCs w:val="36"/>
          <w:rtl/>
        </w:rPr>
        <w:t xml:space="preserve"> </w:t>
      </w:r>
      <w:r w:rsidRPr="005939D2">
        <w:rPr>
          <w:rFonts w:ascii="Traditional Arabic" w:eastAsia="Calibri" w:hAnsi="Traditional Arabic" w:cs="Traditional Arabic" w:hint="cs"/>
          <w:sz w:val="36"/>
          <w:szCs w:val="36"/>
          <w:rtl/>
        </w:rPr>
        <w:t>الْغُلَامِ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E12F03">
        <w:rPr>
          <w:rFonts w:ascii="Traditional Arabic" w:eastAsia="Calibri" w:hAnsi="Traditional Arabic" w:cs="Traditional Arabic" w:hint="cs"/>
          <w:sz w:val="36"/>
          <w:szCs w:val="36"/>
          <w:rtl/>
        </w:rPr>
        <w:t>84</w:t>
      </w: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83337E" w:rsidRDefault="0083337E" w:rsidP="005939D2">
      <w:pPr>
        <w:ind w:left="170" w:firstLine="720"/>
        <w:rPr>
          <w:rFonts w:ascii="Traditional Arabic" w:eastAsia="Calibri" w:hAnsi="Traditional Arabic" w:cs="Traditional Arabic"/>
          <w:sz w:val="36"/>
          <w:szCs w:val="36"/>
          <w:rtl/>
        </w:rPr>
      </w:pPr>
    </w:p>
    <w:p w:rsidR="00E12F03" w:rsidRDefault="00E12F03" w:rsidP="005939D2">
      <w:pPr>
        <w:ind w:left="170" w:firstLine="720"/>
        <w:rPr>
          <w:rFonts w:ascii="Traditional Arabic" w:eastAsia="Calibri" w:hAnsi="Traditional Arabic" w:cs="Traditional Arabic"/>
          <w:sz w:val="36"/>
          <w:szCs w:val="36"/>
          <w:rtl/>
        </w:rPr>
      </w:pPr>
    </w:p>
    <w:p w:rsidR="0083337E" w:rsidRDefault="0083337E" w:rsidP="0083337E">
      <w:pPr>
        <w:ind w:left="170" w:firstLine="720"/>
        <w:jc w:val="center"/>
        <w:rPr>
          <w:rFonts w:ascii="Traditional Arabic" w:eastAsia="Calibri" w:hAnsi="Traditional Arabic" w:cs="Traditional Arabic"/>
          <w:b/>
          <w:bCs/>
          <w:sz w:val="36"/>
          <w:szCs w:val="36"/>
          <w:rtl/>
        </w:rPr>
      </w:pPr>
      <w:r w:rsidRPr="0083337E">
        <w:rPr>
          <w:rFonts w:ascii="Traditional Arabic" w:eastAsia="Calibri" w:hAnsi="Traditional Arabic" w:cs="Traditional Arabic" w:hint="cs"/>
          <w:b/>
          <w:bCs/>
          <w:sz w:val="36"/>
          <w:szCs w:val="36"/>
          <w:rtl/>
        </w:rPr>
        <w:t>فهرس الرجال المترجم لهم</w:t>
      </w:r>
    </w:p>
    <w:p w:rsidR="0083337E" w:rsidRDefault="0083337E" w:rsidP="0083337E">
      <w:pPr>
        <w:ind w:left="170" w:firstLine="720"/>
        <w:jc w:val="center"/>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أولا: فهرس الصحابة</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أبو</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قتادة</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ربعي،</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الأنصاري</w:t>
      </w:r>
      <w:r w:rsidR="005910A2">
        <w:rPr>
          <w:rFonts w:ascii="Traditional Arabic" w:eastAsia="Calibri" w:hAnsi="Traditional Arabic" w:cs="Traditional Arabic"/>
          <w:sz w:val="36"/>
          <w:szCs w:val="36"/>
          <w:rtl/>
        </w:rPr>
        <w:tab/>
      </w:r>
      <w:r w:rsidR="005910A2">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58</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أُبَيّ</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عِمَارَةَ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149</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أُمّ</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قَيْسٍ</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بِنْت</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مِحْصَنٍ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83</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بسرة</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بنت</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صفوان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نوفل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124</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ثوبان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107</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خزيمة</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ثابت</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الفاكِه</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الأنصاري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147</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الرُّبَيِّع</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بِنْت</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مُعَوِّذِ</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عَفْرَاءَ</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31</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طَارِق</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سُوَيْدٍ</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الْجُعْفِيَّ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75</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طَلْق</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عليٍّ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126</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عَبْد</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الرَّحْمَنِ</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يَعْمَرَ</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الدِّيلِيّ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19</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عَبْدُ</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اللَّهِ</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عُكَيْمٍ</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90</w:t>
      </w:r>
    </w:p>
    <w:p w:rsidR="003433C5" w:rsidRP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عَدِيّ</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حَاتِمٍ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53</w:t>
      </w:r>
    </w:p>
    <w:p w:rsidR="003433C5" w:rsidRPr="0083337E" w:rsidRDefault="003433C5" w:rsidP="00C77409">
      <w:pPr>
        <w:ind w:left="170" w:firstLine="720"/>
        <w:jc w:val="both"/>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عَمْرِو</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أُمَيَّةَ</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الضَّمْرِيُّ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160</w:t>
      </w:r>
    </w:p>
    <w:p w:rsidR="003433C5" w:rsidRPr="003433C5" w:rsidRDefault="003433C5" w:rsidP="00C77409">
      <w:pPr>
        <w:ind w:left="170" w:firstLine="720"/>
        <w:rPr>
          <w:rFonts w:ascii="Traditional Arabic" w:eastAsia="Calibri" w:hAnsi="Traditional Arabic" w:cs="Traditional Arabic"/>
          <w:sz w:val="36"/>
          <w:szCs w:val="36"/>
          <w:rtl/>
        </w:rPr>
      </w:pPr>
      <w:r w:rsidRPr="003433C5">
        <w:rPr>
          <w:rFonts w:ascii="Traditional Arabic" w:eastAsia="Calibri" w:hAnsi="Traditional Arabic" w:cs="Traditional Arabic" w:hint="cs"/>
          <w:sz w:val="36"/>
          <w:szCs w:val="36"/>
          <w:rtl/>
        </w:rPr>
        <w:t>كَبْشَةَ</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بِنْت</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كَعْبِ</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مَالِكٍ</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59</w:t>
      </w:r>
    </w:p>
    <w:p w:rsidR="003433C5" w:rsidRDefault="003433C5" w:rsidP="00C77409">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وَائِل</w:t>
      </w:r>
      <w:r w:rsidRPr="003433C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بْن</w:t>
      </w:r>
      <w:r w:rsidRPr="003433C5">
        <w:rPr>
          <w:rFonts w:ascii="Traditional Arabic" w:eastAsia="Calibri" w:hAnsi="Traditional Arabic" w:cs="Traditional Arabic"/>
          <w:sz w:val="36"/>
          <w:szCs w:val="36"/>
          <w:rtl/>
        </w:rPr>
        <w:t xml:space="preserve"> </w:t>
      </w:r>
      <w:r w:rsidRPr="003433C5">
        <w:rPr>
          <w:rFonts w:ascii="Traditional Arabic" w:eastAsia="Calibri" w:hAnsi="Traditional Arabic" w:cs="Traditional Arabic" w:hint="cs"/>
          <w:sz w:val="36"/>
          <w:szCs w:val="36"/>
          <w:rtl/>
        </w:rPr>
        <w:t>حُجْرٍ</w:t>
      </w:r>
      <w:r w:rsidR="00A62633">
        <w:rPr>
          <w:rFonts w:ascii="Traditional Arabic" w:eastAsia="Calibri" w:hAnsi="Traditional Arabic" w:cs="Traditional Arabic"/>
          <w:sz w:val="36"/>
          <w:szCs w:val="36"/>
          <w:rtl/>
        </w:rPr>
        <w:tab/>
      </w:r>
      <w:r w:rsidR="00A62633">
        <w:rPr>
          <w:rFonts w:ascii="Traditional Arabic" w:eastAsia="Calibri" w:hAnsi="Traditional Arabic" w:cs="Traditional Arabic"/>
          <w:sz w:val="36"/>
          <w:szCs w:val="36"/>
          <w:rtl/>
        </w:rPr>
        <w:tab/>
      </w:r>
      <w:r w:rsidR="00A62633">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77409">
        <w:rPr>
          <w:rFonts w:ascii="Traditional Arabic" w:eastAsia="Calibri" w:hAnsi="Traditional Arabic" w:cs="Traditional Arabic" w:hint="cs"/>
          <w:sz w:val="36"/>
          <w:szCs w:val="36"/>
          <w:rtl/>
        </w:rPr>
        <w:t>75</w:t>
      </w:r>
    </w:p>
    <w:p w:rsidR="003433C5" w:rsidRDefault="003433C5" w:rsidP="003433C5">
      <w:pPr>
        <w:ind w:left="170" w:firstLine="720"/>
        <w:jc w:val="center"/>
        <w:rPr>
          <w:rFonts w:ascii="Traditional Arabic" w:eastAsia="Calibri" w:hAnsi="Traditional Arabic" w:cs="Traditional Arabic"/>
          <w:b/>
          <w:bCs/>
          <w:sz w:val="36"/>
          <w:szCs w:val="36"/>
          <w:rtl/>
        </w:rPr>
      </w:pPr>
      <w:r w:rsidRPr="003433C5">
        <w:rPr>
          <w:rFonts w:ascii="Traditional Arabic" w:eastAsia="Calibri" w:hAnsi="Traditional Arabic" w:cs="Traditional Arabic" w:hint="cs"/>
          <w:b/>
          <w:bCs/>
          <w:sz w:val="36"/>
          <w:szCs w:val="36"/>
          <w:rtl/>
        </w:rPr>
        <w:t>ثانيا: فهرس الأعلام</w:t>
      </w:r>
    </w:p>
    <w:p w:rsidR="0055457B" w:rsidRPr="00A27CEA" w:rsidRDefault="0055457B" w:rsidP="003B21A1">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إِبْرَاهِيْمُ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يُوْسُفَ،</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إِسْحَاقَ</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الشِّيْرَازِيُّ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B21A1">
        <w:rPr>
          <w:rFonts w:ascii="Traditional Arabic" w:eastAsia="Calibri" w:hAnsi="Traditional Arabic" w:cs="Traditional Arabic" w:hint="cs"/>
          <w:sz w:val="36"/>
          <w:szCs w:val="36"/>
          <w:rtl/>
        </w:rPr>
        <w:t>156</w:t>
      </w:r>
    </w:p>
    <w:p w:rsidR="0055457B" w:rsidRPr="00A27CEA" w:rsidRDefault="0055457B" w:rsidP="003B21A1">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إِبْرَاهِيْمَ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إِسْمَاعِيْلَ،</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بَكْرٍ،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الإِسْمَاعِيْلِيُّ</w:t>
      </w:r>
      <w:r w:rsidR="00A62633">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B21A1">
        <w:rPr>
          <w:rFonts w:ascii="Traditional Arabic" w:eastAsia="Calibri" w:hAnsi="Traditional Arabic" w:cs="Traditional Arabic" w:hint="cs"/>
          <w:sz w:val="36"/>
          <w:szCs w:val="36"/>
          <w:rtl/>
        </w:rPr>
        <w:t>53</w:t>
      </w:r>
    </w:p>
    <w:p w:rsidR="0055457B" w:rsidRPr="00A27CEA" w:rsidRDefault="0055457B" w:rsidP="003B21A1">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إِدْرِيس</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الرحمن،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العباس،</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القرافي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B21A1">
        <w:rPr>
          <w:rFonts w:ascii="Traditional Arabic" w:eastAsia="Calibri" w:hAnsi="Traditional Arabic" w:cs="Traditional Arabic" w:hint="cs"/>
          <w:sz w:val="36"/>
          <w:szCs w:val="36"/>
          <w:rtl/>
        </w:rPr>
        <w:t>29</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إسحاق</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إبراهيم،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يعقوب،</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راهويه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59</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الحَسَنُ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سُفْيَانَ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عَامِرِ،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العَبَّاسِ</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الشَّيْبَانِيُّ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13</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دَاوُدُ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خَلَفٍ،</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الظاهري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103</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ربيعة</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الرحمن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103</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الرَّحْمَنِ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سَعْدٍ،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الإِدْرِيْسِيُّ</w:t>
      </w:r>
      <w:r w:rsidR="00A62633">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14</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السَّلاَمِ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Pr>
          <w:rFonts w:ascii="Traditional Arabic" w:eastAsia="Calibri" w:hAnsi="Traditional Arabic" w:cs="Traditional Arabic" w:hint="cs"/>
          <w:sz w:val="36"/>
          <w:szCs w:val="36"/>
          <w:rtl/>
        </w:rPr>
        <w:t xml:space="preserve">، </w:t>
      </w:r>
      <w:r w:rsidRPr="00A27CEA">
        <w:rPr>
          <w:rFonts w:ascii="Traditional Arabic" w:eastAsia="Calibri" w:hAnsi="Traditional Arabic" w:cs="Traditional Arabic" w:hint="cs"/>
          <w:sz w:val="36"/>
          <w:szCs w:val="36"/>
          <w:rtl/>
        </w:rPr>
        <w:t>الحَرَّانِيّ،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البَرَكَاتِ</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تيمية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96</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الكَرِيْمِ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مَنْصُوْرِ</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سعد</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السمعاني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12</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قُدَامَةَ،</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المَقْدِسِيُّ</w:t>
      </w:r>
      <w:r w:rsidR="00A62633">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60</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الهَرَوِيُّ،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إسماعيل</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الأنصاري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20</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ا</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شِيْرَوَيْه،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القُرَشِيُّ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13</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عُثْمَانُ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سَعِيْدِ،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سَعِيْدٍ،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الدَّارِمِيُّ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141</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عروة</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الزبير</w:t>
      </w:r>
      <w:r w:rsidR="00A62633">
        <w:rPr>
          <w:rFonts w:ascii="Traditional Arabic" w:eastAsia="Calibri" w:hAnsi="Traditional Arabic" w:cs="Traditional Arabic"/>
          <w:sz w:val="36"/>
          <w:szCs w:val="36"/>
          <w:rtl/>
        </w:rPr>
        <w:tab/>
      </w:r>
      <w:r w:rsidR="00A62633">
        <w:rPr>
          <w:rFonts w:ascii="Traditional Arabic" w:eastAsia="Calibri" w:hAnsi="Traditional Arabic" w:cs="Traditional Arabic"/>
          <w:sz w:val="36"/>
          <w:szCs w:val="36"/>
          <w:rtl/>
        </w:rPr>
        <w:tab/>
      </w:r>
      <w:r w:rsidR="00A62633">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103</w:t>
      </w:r>
    </w:p>
    <w:p w:rsidR="0055457B" w:rsidRPr="00A27CEA" w:rsidRDefault="0055457B" w:rsidP="00F13FC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بلبان،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الْحسن،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الْفَارِسِي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F13FC9">
        <w:rPr>
          <w:rFonts w:ascii="Traditional Arabic" w:eastAsia="Calibri" w:hAnsi="Traditional Arabic" w:cs="Traditional Arabic" w:hint="cs"/>
          <w:sz w:val="36"/>
          <w:szCs w:val="36"/>
          <w:rtl/>
        </w:rPr>
        <w:t>24</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هِبَةِ</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نَصْرٍ،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مَاكُوْلا</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15</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الفَضْلُ</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الحُبَابِ،</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خَلِيْفَةَ</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الجُمَحِيُّ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13</w:t>
      </w:r>
    </w:p>
    <w:p w:rsidR="0055457B" w:rsidRDefault="0055457B" w:rsidP="005F7300">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قتيبة بن سعيد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48</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أشرف</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أمير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شرف</w:t>
      </w:r>
      <w:r w:rsidRPr="00A27CEA">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الحق</w:t>
      </w:r>
      <w:r w:rsidRPr="00A27CEA">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العظيم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آبادي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87</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إِبْرَاهِيْمَ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المُنْذِرِ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39</w:t>
      </w:r>
    </w:p>
    <w:p w:rsidR="0055457B" w:rsidRPr="003433C5" w:rsidRDefault="0055457B" w:rsidP="00845864">
      <w:pPr>
        <w:ind w:left="170" w:firstLine="720"/>
        <w:jc w:val="both"/>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بكر،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القرطبي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hint="cs"/>
          <w:sz w:val="36"/>
          <w:szCs w:val="36"/>
          <w:rtl/>
        </w:rPr>
        <w:t>177</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الأَزْهَرِ،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مَنْصُوْرٍ،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الأَزْهَرِيُّ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57</w:t>
      </w:r>
    </w:p>
    <w:p w:rsidR="0055457B" w:rsidRPr="00A27CEA" w:rsidRDefault="0055457B" w:rsidP="005F7300">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الوَلِيْدِ،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رُشْدٍ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الحَفِيْدُ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F7300">
        <w:rPr>
          <w:rFonts w:ascii="Traditional Arabic" w:eastAsia="Calibri" w:hAnsi="Traditional Arabic" w:cs="Traditional Arabic" w:hint="cs"/>
          <w:sz w:val="36"/>
          <w:szCs w:val="36"/>
          <w:rtl/>
        </w:rPr>
        <w:t>53</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إسماعيل</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صلاح،</w:t>
      </w:r>
      <w:r w:rsidRPr="00A27CEA">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الأمير الصنعاني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92</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حبَّان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حبَّان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11</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بَكْرٍ</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العَرَبِيِّ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76</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وهب،</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الفتح،</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دقيق</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العيد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43</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مكرم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عَليّ،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جمال</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الدين</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منظور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57</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مُوْسَى</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عُثْمَانَ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حَازِمٍ،</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بَكْرٍ،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الحَازِمِيُّ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25</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يَعْقُوب</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مُحَمَّد</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الشِّيرَازِيّ</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الفيروز</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أبادي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57</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محمود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أحمد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موسى،</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بدر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الدين</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العيني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86</w:t>
      </w:r>
    </w:p>
    <w:p w:rsidR="0055457B" w:rsidRPr="00A27CEA" w:rsidRDefault="0055457B" w:rsidP="00C004E9">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مسعود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ناصر،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سعيد</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السجزي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C004E9">
        <w:rPr>
          <w:rFonts w:ascii="Traditional Arabic" w:eastAsia="Calibri" w:hAnsi="Traditional Arabic" w:cs="Traditional Arabic" w:hint="cs"/>
          <w:sz w:val="36"/>
          <w:szCs w:val="36"/>
          <w:rtl/>
        </w:rPr>
        <w:t>16</w:t>
      </w:r>
    </w:p>
    <w:p w:rsidR="0055457B" w:rsidRPr="00A27CEA" w:rsidRDefault="0055457B" w:rsidP="00BF34A3">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النَّضْرُ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شُمَيْلٍ،</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الحَسَنِ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المَازِنِيُّ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BF34A3">
        <w:rPr>
          <w:rFonts w:ascii="Traditional Arabic" w:eastAsia="Calibri" w:hAnsi="Traditional Arabic" w:cs="Traditional Arabic" w:hint="cs"/>
          <w:sz w:val="36"/>
          <w:szCs w:val="36"/>
          <w:rtl/>
        </w:rPr>
        <w:t>95</w:t>
      </w:r>
    </w:p>
    <w:p w:rsidR="0055457B" w:rsidRPr="00A27CEA" w:rsidRDefault="0055457B" w:rsidP="00BF34A3">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ياقوت</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الرومي،</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عبد</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الله</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الحموي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BF34A3">
        <w:rPr>
          <w:rFonts w:ascii="Traditional Arabic" w:eastAsia="Calibri" w:hAnsi="Traditional Arabic" w:cs="Traditional Arabic" w:hint="cs"/>
          <w:sz w:val="36"/>
          <w:szCs w:val="36"/>
          <w:rtl/>
        </w:rPr>
        <w:t>15</w:t>
      </w:r>
    </w:p>
    <w:p w:rsidR="0055457B" w:rsidRPr="00A27CEA" w:rsidRDefault="0055457B" w:rsidP="00BF34A3">
      <w:pPr>
        <w:ind w:left="170" w:firstLine="720"/>
        <w:rPr>
          <w:rFonts w:ascii="Traditional Arabic" w:eastAsia="Calibri" w:hAnsi="Traditional Arabic" w:cs="Traditional Arabic"/>
          <w:sz w:val="36"/>
          <w:szCs w:val="36"/>
          <w:rtl/>
        </w:rPr>
      </w:pPr>
      <w:r w:rsidRPr="00A27CEA">
        <w:rPr>
          <w:rFonts w:ascii="Traditional Arabic" w:eastAsia="Calibri" w:hAnsi="Traditional Arabic" w:cs="Traditional Arabic" w:hint="cs"/>
          <w:sz w:val="36"/>
          <w:szCs w:val="36"/>
          <w:rtl/>
        </w:rPr>
        <w:t>يحيى</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بن</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عمار،</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أَبُو</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زَكَرِيَّا</w:t>
      </w:r>
      <w:r>
        <w:rPr>
          <w:rFonts w:ascii="Traditional Arabic" w:eastAsia="Calibri" w:hAnsi="Traditional Arabic" w:cs="Traditional Arabic" w:hint="cs"/>
          <w:sz w:val="36"/>
          <w:szCs w:val="36"/>
          <w:rtl/>
        </w:rPr>
        <w:t>،</w:t>
      </w:r>
      <w:r w:rsidRPr="00A27CEA">
        <w:rPr>
          <w:rFonts w:ascii="Traditional Arabic" w:eastAsia="Calibri" w:hAnsi="Traditional Arabic" w:cs="Traditional Arabic"/>
          <w:sz w:val="36"/>
          <w:szCs w:val="36"/>
          <w:rtl/>
        </w:rPr>
        <w:t xml:space="preserve"> </w:t>
      </w:r>
      <w:r w:rsidRPr="00A27CEA">
        <w:rPr>
          <w:rFonts w:ascii="Traditional Arabic" w:eastAsia="Calibri" w:hAnsi="Traditional Arabic" w:cs="Traditional Arabic" w:hint="cs"/>
          <w:sz w:val="36"/>
          <w:szCs w:val="36"/>
          <w:rtl/>
        </w:rPr>
        <w:t>الشَّيْبَانِيُّ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BF34A3">
        <w:rPr>
          <w:rFonts w:ascii="Traditional Arabic" w:eastAsia="Calibri" w:hAnsi="Traditional Arabic" w:cs="Traditional Arabic" w:hint="cs"/>
          <w:sz w:val="36"/>
          <w:szCs w:val="36"/>
          <w:rtl/>
        </w:rPr>
        <w:t>20</w:t>
      </w: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A27CEA">
      <w:pPr>
        <w:ind w:left="170" w:firstLine="720"/>
        <w:rPr>
          <w:rFonts w:ascii="Traditional Arabic" w:eastAsia="Calibri" w:hAnsi="Traditional Arabic" w:cs="Traditional Arabic"/>
          <w:sz w:val="36"/>
          <w:szCs w:val="36"/>
          <w:rtl/>
        </w:rPr>
      </w:pPr>
    </w:p>
    <w:p w:rsidR="000351F2" w:rsidRDefault="000351F2" w:rsidP="0055457B">
      <w:pPr>
        <w:rPr>
          <w:rFonts w:ascii="Traditional Arabic" w:eastAsia="Calibri" w:hAnsi="Traditional Arabic" w:cs="Traditional Arabic"/>
          <w:sz w:val="36"/>
          <w:szCs w:val="36"/>
          <w:rtl/>
        </w:rPr>
      </w:pPr>
    </w:p>
    <w:p w:rsidR="000351F2" w:rsidRDefault="000351F2" w:rsidP="000351F2">
      <w:pPr>
        <w:ind w:left="170" w:firstLine="720"/>
        <w:jc w:val="center"/>
        <w:rPr>
          <w:rFonts w:ascii="Traditional Arabic" w:eastAsia="Calibri" w:hAnsi="Traditional Arabic" w:cs="Traditional Arabic"/>
          <w:b/>
          <w:bCs/>
          <w:sz w:val="36"/>
          <w:szCs w:val="36"/>
          <w:rtl/>
        </w:rPr>
      </w:pPr>
      <w:r w:rsidRPr="000351F2">
        <w:rPr>
          <w:rFonts w:ascii="Traditional Arabic" w:eastAsia="Calibri" w:hAnsi="Traditional Arabic" w:cs="Traditional Arabic" w:hint="cs"/>
          <w:b/>
          <w:bCs/>
          <w:sz w:val="36"/>
          <w:szCs w:val="36"/>
          <w:rtl/>
        </w:rPr>
        <w:t>ثالثا: فهرس الرواة</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إبراهيم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إسماعيل</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حبيبة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61</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إبراهيم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يحيى</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61</w:t>
      </w:r>
    </w:p>
    <w:p w:rsidR="001840FA" w:rsidRPr="000351F2" w:rsidRDefault="001840FA" w:rsidP="00A24465">
      <w:pPr>
        <w:ind w:left="170" w:firstLine="72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بكر</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عبيد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40</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سلمة</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عوف</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61</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إسماعيل</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عياش</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الحمصي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109</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إسماعيل</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عياش</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سليم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العنسي،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عتبة</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الحمصي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55</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الحجاج</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أرطأة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145</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حسان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مخارق</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76</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الحسين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ذكوان،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حسين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المعلم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107</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الحسين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قيس،</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علي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الرحبي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33</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حصين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والد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داود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61</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حماد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أسامة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41</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حماد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زيد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40</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حماد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سلمة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40</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داود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الحصين</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61</w:t>
      </w:r>
    </w:p>
    <w:p w:rsidR="001840FA" w:rsidRPr="000351F2" w:rsidRDefault="001840FA" w:rsidP="00A2446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داود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الزبرقان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A24465">
        <w:rPr>
          <w:rFonts w:ascii="Traditional Arabic" w:eastAsia="Calibri" w:hAnsi="Traditional Arabic" w:cs="Traditional Arabic" w:hint="cs"/>
          <w:sz w:val="36"/>
          <w:szCs w:val="36"/>
          <w:rtl/>
        </w:rPr>
        <w:t>119</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رِشْدين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سعد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45</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سليمان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أرقم</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109</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سوادة</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عاصم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العنزي،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حاجب</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البَصْرِيّ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35</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سوار</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مصعب</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77</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شُعَيْبُ</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حَمْزَةَ</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135</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شعيب</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أيوب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41</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الضحاك</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مخلد،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عاصم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64</w:t>
      </w:r>
    </w:p>
    <w:p w:rsidR="001840FA" w:rsidRPr="000351F2" w:rsidRDefault="001840FA" w:rsidP="00567F10">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عاصم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المنذر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567F10">
        <w:rPr>
          <w:rFonts w:ascii="Traditional Arabic" w:eastAsia="Calibri" w:hAnsi="Traditional Arabic" w:cs="Traditional Arabic" w:hint="cs"/>
          <w:sz w:val="36"/>
          <w:szCs w:val="36"/>
          <w:rtl/>
        </w:rPr>
        <w:t>40</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عباد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كثير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109</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ليلى</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145</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ثروان،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قيس</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الأودي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154</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زيد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أسلم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45</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بدر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126</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عُمَرَ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40</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عقيل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31</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معقل</w:t>
      </w:r>
      <w:r>
        <w:rPr>
          <w:rFonts w:ascii="Traditional Arabic" w:eastAsia="Calibri" w:hAnsi="Traditional Arabic" w:cs="Traditional Arabic" w:hint="cs"/>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معقل</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164</w:t>
      </w:r>
    </w:p>
    <w:p w:rsidR="001840FA" w:rsidRPr="000351F2" w:rsidRDefault="001840FA" w:rsidP="00800DE4">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الوهاب</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الضحاك</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الحارث</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الحمصي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800DE4">
        <w:rPr>
          <w:rFonts w:ascii="Traditional Arabic" w:eastAsia="Calibri" w:hAnsi="Traditional Arabic" w:cs="Traditional Arabic" w:hint="cs"/>
          <w:sz w:val="36"/>
          <w:szCs w:val="36"/>
          <w:rtl/>
        </w:rPr>
        <w:t>55</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عبيد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اللَّه</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عمر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40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عتبة</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السكن</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110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عطاء</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عجلان،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البصري،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العطار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33</w:t>
      </w:r>
    </w:p>
    <w:p w:rsidR="001840FA" w:rsidRPr="000351F2" w:rsidRDefault="001840FA" w:rsidP="000351F2">
      <w:pPr>
        <w:ind w:left="170" w:firstLine="720"/>
        <w:jc w:val="both"/>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علي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ظبيان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hint="cs"/>
          <w:sz w:val="36"/>
          <w:szCs w:val="36"/>
          <w:rtl/>
        </w:rPr>
        <w:t>170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عَلِيُّ</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نَصْرٍ</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الْجَهْضَمِيُّ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64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عيسى</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المسيب</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64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عيسى</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سنان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154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قرة</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خالد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السدوسي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64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قيس</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طلق</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126</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الصبَّاح</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السمان</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79</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إِسْحَاقَ</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40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جَعْفَرِ</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الزُّبَيْرِ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40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محمد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عباد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جعفر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40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مَرْوَانَ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الْأَصْفَرِ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100</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مسلم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إبراهيم</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64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مطيع</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راشد</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144</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ملازم</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عمرو</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126</w:t>
      </w:r>
    </w:p>
    <w:p w:rsidR="001840FA" w:rsidRPr="000351F2" w:rsidRDefault="001840FA" w:rsidP="004F197A">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الْوَلِيدِ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كَثِيرٍ</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4F197A">
        <w:rPr>
          <w:rFonts w:ascii="Traditional Arabic" w:eastAsia="Calibri" w:hAnsi="Traditional Arabic" w:cs="Traditional Arabic" w:hint="cs"/>
          <w:sz w:val="36"/>
          <w:szCs w:val="36"/>
          <w:rtl/>
        </w:rPr>
        <w:t>40</w:t>
      </w:r>
    </w:p>
    <w:p w:rsidR="001840FA" w:rsidRPr="000351F2" w:rsidRDefault="001840FA" w:rsidP="0003637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يحيى</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العلاء</w:t>
      </w:r>
      <w:r w:rsidRPr="000351F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36375">
        <w:rPr>
          <w:rFonts w:ascii="Traditional Arabic" w:eastAsia="Calibri" w:hAnsi="Traditional Arabic" w:cs="Traditional Arabic" w:hint="cs"/>
          <w:sz w:val="36"/>
          <w:szCs w:val="36"/>
          <w:rtl/>
        </w:rPr>
        <w:t>77</w:t>
      </w:r>
    </w:p>
    <w:p w:rsidR="001840FA" w:rsidRPr="000351F2" w:rsidRDefault="001840FA" w:rsidP="0003637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يحيى</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حاطب</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36375">
        <w:rPr>
          <w:rFonts w:ascii="Traditional Arabic" w:eastAsia="Calibri" w:hAnsi="Traditional Arabic" w:cs="Traditional Arabic" w:hint="cs"/>
          <w:sz w:val="36"/>
          <w:szCs w:val="36"/>
          <w:rtl/>
        </w:rPr>
        <w:t>61</w:t>
      </w:r>
    </w:p>
    <w:p w:rsidR="001840FA" w:rsidRDefault="001840FA" w:rsidP="00036375">
      <w:pPr>
        <w:ind w:left="170" w:firstLine="720"/>
        <w:rPr>
          <w:rFonts w:ascii="Traditional Arabic" w:eastAsia="Calibri" w:hAnsi="Traditional Arabic" w:cs="Traditional Arabic"/>
          <w:sz w:val="36"/>
          <w:szCs w:val="36"/>
          <w:rtl/>
        </w:rPr>
      </w:pPr>
      <w:r w:rsidRPr="000351F2">
        <w:rPr>
          <w:rFonts w:ascii="Traditional Arabic" w:eastAsia="Calibri" w:hAnsi="Traditional Arabic" w:cs="Traditional Arabic" w:hint="cs"/>
          <w:sz w:val="36"/>
          <w:szCs w:val="36"/>
          <w:rtl/>
        </w:rPr>
        <w:t>يزيد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بن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عبد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الرحمن،</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أبو</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خالد</w:t>
      </w:r>
      <w:r w:rsidRPr="000351F2">
        <w:rPr>
          <w:rFonts w:ascii="Traditional Arabic" w:eastAsia="Calibri" w:hAnsi="Traditional Arabic" w:cs="Traditional Arabic"/>
          <w:sz w:val="36"/>
          <w:szCs w:val="36"/>
          <w:rtl/>
        </w:rPr>
        <w:t xml:space="preserve"> </w:t>
      </w:r>
      <w:r w:rsidRPr="000351F2">
        <w:rPr>
          <w:rFonts w:ascii="Traditional Arabic" w:eastAsia="Calibri" w:hAnsi="Traditional Arabic" w:cs="Traditional Arabic" w:hint="cs"/>
          <w:sz w:val="36"/>
          <w:szCs w:val="36"/>
          <w:rtl/>
        </w:rPr>
        <w:t>الدالاني</w:t>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036375">
        <w:rPr>
          <w:rFonts w:ascii="Traditional Arabic" w:eastAsia="Calibri" w:hAnsi="Traditional Arabic" w:cs="Traditional Arabic" w:hint="cs"/>
          <w:sz w:val="36"/>
          <w:szCs w:val="36"/>
          <w:rtl/>
        </w:rPr>
        <w:t>119</w:t>
      </w: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EE1B90" w:rsidRDefault="00EE1B90" w:rsidP="000351F2">
      <w:pPr>
        <w:ind w:left="170" w:firstLine="720"/>
        <w:rPr>
          <w:rFonts w:ascii="Traditional Arabic" w:eastAsia="Calibri" w:hAnsi="Traditional Arabic" w:cs="Traditional Arabic"/>
          <w:sz w:val="36"/>
          <w:szCs w:val="36"/>
          <w:rtl/>
        </w:rPr>
      </w:pPr>
    </w:p>
    <w:p w:rsidR="00036375" w:rsidRDefault="00036375" w:rsidP="000351F2">
      <w:pPr>
        <w:ind w:left="170" w:firstLine="720"/>
        <w:rPr>
          <w:rFonts w:ascii="Traditional Arabic" w:eastAsia="Calibri" w:hAnsi="Traditional Arabic" w:cs="Traditional Arabic"/>
          <w:sz w:val="36"/>
          <w:szCs w:val="36"/>
          <w:rtl/>
        </w:rPr>
      </w:pPr>
    </w:p>
    <w:p w:rsidR="00EE1B90" w:rsidRDefault="00775A49" w:rsidP="00775A49">
      <w:pPr>
        <w:ind w:left="170" w:firstLine="720"/>
        <w:jc w:val="center"/>
        <w:rPr>
          <w:rFonts w:ascii="Traditional Arabic" w:eastAsia="Calibri" w:hAnsi="Traditional Arabic" w:cs="Traditional Arabic"/>
          <w:b/>
          <w:bCs/>
          <w:sz w:val="36"/>
          <w:szCs w:val="36"/>
          <w:rtl/>
        </w:rPr>
      </w:pPr>
      <w:r w:rsidRPr="00775A49">
        <w:rPr>
          <w:rFonts w:ascii="Traditional Arabic" w:eastAsia="Calibri" w:hAnsi="Traditional Arabic" w:cs="Traditional Arabic" w:hint="cs"/>
          <w:b/>
          <w:bCs/>
          <w:sz w:val="36"/>
          <w:szCs w:val="36"/>
          <w:rtl/>
        </w:rPr>
        <w:t>فهرس الأماكن والبلدان</w:t>
      </w:r>
    </w:p>
    <w:p w:rsidR="00A3026E" w:rsidRDefault="00A3026E" w:rsidP="003E50D5">
      <w:pPr>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إسبيجاب</w:t>
      </w:r>
      <w:r>
        <w:rPr>
          <w:rFonts w:ascii="Traditional Arabic" w:eastAsia="Calibri" w:hAnsi="Traditional Arabic" w:cs="Traditional Arabic" w:hint="cs"/>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E50D5">
        <w:rPr>
          <w:rFonts w:ascii="Traditional Arabic" w:eastAsia="Calibri" w:hAnsi="Traditional Arabic" w:cs="Traditional Arabic" w:hint="cs"/>
          <w:sz w:val="36"/>
          <w:szCs w:val="36"/>
          <w:rtl/>
        </w:rPr>
        <w:t>12</w:t>
      </w:r>
    </w:p>
    <w:p w:rsidR="00A3026E" w:rsidRDefault="00A3026E" w:rsidP="003E50D5">
      <w:pPr>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بست</w:t>
      </w:r>
      <w:r>
        <w:rPr>
          <w:rFonts w:ascii="Traditional Arabic" w:eastAsia="Calibri" w:hAnsi="Traditional Arabic" w:cs="Traditional Arabic" w:hint="cs"/>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E50D5">
        <w:rPr>
          <w:rFonts w:ascii="Traditional Arabic" w:eastAsia="Calibri" w:hAnsi="Traditional Arabic" w:cs="Traditional Arabic" w:hint="cs"/>
          <w:sz w:val="36"/>
          <w:szCs w:val="36"/>
          <w:rtl/>
        </w:rPr>
        <w:t>11</w:t>
      </w:r>
    </w:p>
    <w:p w:rsidR="00A3026E" w:rsidRDefault="00A3026E" w:rsidP="003E50D5">
      <w:pPr>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سجستان</w:t>
      </w:r>
      <w:r>
        <w:rPr>
          <w:rFonts w:ascii="Traditional Arabic" w:eastAsia="Calibri" w:hAnsi="Traditional Arabic" w:cs="Traditional Arabic" w:hint="cs"/>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E50D5">
        <w:rPr>
          <w:rFonts w:ascii="Traditional Arabic" w:eastAsia="Calibri" w:hAnsi="Traditional Arabic" w:cs="Traditional Arabic" w:hint="cs"/>
          <w:sz w:val="36"/>
          <w:szCs w:val="36"/>
          <w:rtl/>
        </w:rPr>
        <w:t>11</w:t>
      </w:r>
    </w:p>
    <w:p w:rsidR="00A3026E" w:rsidRDefault="00A3026E" w:rsidP="003E50D5">
      <w:pPr>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الشاش</w:t>
      </w:r>
      <w:r>
        <w:rPr>
          <w:rFonts w:ascii="Traditional Arabic" w:eastAsia="Calibri" w:hAnsi="Traditional Arabic" w:cs="Traditional Arabic" w:hint="cs"/>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E50D5">
        <w:rPr>
          <w:rFonts w:ascii="Traditional Arabic" w:eastAsia="Calibri" w:hAnsi="Traditional Arabic" w:cs="Traditional Arabic" w:hint="cs"/>
          <w:sz w:val="36"/>
          <w:szCs w:val="36"/>
          <w:rtl/>
        </w:rPr>
        <w:t>12</w:t>
      </w:r>
    </w:p>
    <w:p w:rsidR="00A3026E" w:rsidRDefault="00A3026E" w:rsidP="003E50D5">
      <w:pPr>
        <w:ind w:left="170"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نسا</w:t>
      </w:r>
      <w:r>
        <w:rPr>
          <w:rFonts w:ascii="Traditional Arabic" w:eastAsia="Calibri" w:hAnsi="Traditional Arabic" w:cs="Traditional Arabic" w:hint="cs"/>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r w:rsidR="003E50D5">
        <w:rPr>
          <w:rFonts w:ascii="Traditional Arabic" w:eastAsia="Calibri" w:hAnsi="Traditional Arabic" w:cs="Traditional Arabic" w:hint="cs"/>
          <w:sz w:val="36"/>
          <w:szCs w:val="36"/>
          <w:rtl/>
        </w:rPr>
        <w:t>13</w:t>
      </w: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A3026E" w:rsidRDefault="00A3026E" w:rsidP="00775A49">
      <w:pPr>
        <w:ind w:left="170" w:firstLine="720"/>
        <w:jc w:val="both"/>
        <w:rPr>
          <w:rFonts w:ascii="Traditional Arabic" w:eastAsia="Calibri" w:hAnsi="Traditional Arabic" w:cs="Traditional Arabic"/>
          <w:sz w:val="36"/>
          <w:szCs w:val="36"/>
          <w:rtl/>
        </w:rPr>
      </w:pPr>
    </w:p>
    <w:p w:rsidR="003E50D5" w:rsidRDefault="003E50D5" w:rsidP="00775A49">
      <w:pPr>
        <w:ind w:left="170" w:firstLine="720"/>
        <w:jc w:val="both"/>
        <w:rPr>
          <w:rFonts w:ascii="Traditional Arabic" w:eastAsia="Calibri" w:hAnsi="Traditional Arabic" w:cs="Traditional Arabic"/>
          <w:sz w:val="36"/>
          <w:szCs w:val="36"/>
          <w:rtl/>
        </w:rPr>
      </w:pPr>
    </w:p>
    <w:p w:rsidR="00A3026E" w:rsidRDefault="00A3026E" w:rsidP="00A3026E">
      <w:pPr>
        <w:ind w:left="170" w:firstLine="720"/>
        <w:jc w:val="center"/>
        <w:rPr>
          <w:rFonts w:ascii="Traditional Arabic" w:eastAsia="Calibri" w:hAnsi="Traditional Arabic" w:cs="Traditional Arabic"/>
          <w:b/>
          <w:bCs/>
          <w:sz w:val="36"/>
          <w:szCs w:val="36"/>
          <w:rtl/>
        </w:rPr>
      </w:pPr>
      <w:r w:rsidRPr="00A3026E">
        <w:rPr>
          <w:rFonts w:ascii="Traditional Arabic" w:eastAsia="Calibri" w:hAnsi="Traditional Arabic" w:cs="Traditional Arabic" w:hint="cs"/>
          <w:b/>
          <w:bCs/>
          <w:sz w:val="36"/>
          <w:szCs w:val="36"/>
          <w:rtl/>
        </w:rPr>
        <w:t>فهرس المصادر والمراجع</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أبي حاتم، أبو محمد، عبد الرحمن بن محمد، "</w:t>
      </w:r>
      <w:r w:rsidRPr="00A62633">
        <w:rPr>
          <w:rFonts w:ascii="Traditional Arabic" w:eastAsia="Calibri" w:hAnsi="Traditional Arabic" w:cs="Traditional Arabic" w:hint="cs"/>
          <w:b/>
          <w:bCs/>
          <w:sz w:val="36"/>
          <w:szCs w:val="36"/>
          <w:rtl/>
        </w:rPr>
        <w:t>الجرح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والتعديل</w:t>
      </w:r>
      <w:r w:rsidRPr="00A62633">
        <w:rPr>
          <w:rFonts w:ascii="Traditional Arabic" w:eastAsia="Calibri" w:hAnsi="Traditional Arabic" w:cs="Traditional Arabic" w:hint="cs"/>
          <w:sz w:val="36"/>
          <w:szCs w:val="36"/>
          <w:rtl/>
        </w:rPr>
        <w:t>"، بيروت: دار إحياء التراث العربي، 1952م.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أبي حاتم، أبو محمد، عبد الرحمن بن محمد، "</w:t>
      </w:r>
      <w:r w:rsidRPr="00A62633">
        <w:rPr>
          <w:rFonts w:ascii="Traditional Arabic" w:eastAsia="Calibri" w:hAnsi="Traditional Arabic" w:cs="Traditional Arabic" w:hint="cs"/>
          <w:b/>
          <w:bCs/>
          <w:sz w:val="36"/>
          <w:szCs w:val="36"/>
          <w:rtl/>
        </w:rPr>
        <w:t>المراسيل</w:t>
      </w:r>
      <w:r w:rsidRPr="00A62633">
        <w:rPr>
          <w:rFonts w:ascii="Traditional Arabic" w:eastAsia="Calibri" w:hAnsi="Traditional Arabic" w:cs="Traditional Arabic" w:hint="cs"/>
          <w:sz w:val="36"/>
          <w:szCs w:val="36"/>
          <w:rtl/>
        </w:rPr>
        <w:t>"، بيروت: مؤسسة الرسالة، ط1، 1397ه.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أبي حاتم، أبو محمد، عبد الرحمن بن محمد، "</w:t>
      </w:r>
      <w:r w:rsidRPr="00A62633">
        <w:rPr>
          <w:rFonts w:ascii="Traditional Arabic" w:eastAsia="Calibri" w:hAnsi="Traditional Arabic" w:cs="Traditional Arabic" w:hint="cs"/>
          <w:b/>
          <w:bCs/>
          <w:sz w:val="36"/>
          <w:szCs w:val="36"/>
          <w:rtl/>
        </w:rPr>
        <w:t>كتاب العلل</w:t>
      </w:r>
      <w:r w:rsidRPr="00A62633">
        <w:rPr>
          <w:rFonts w:ascii="Traditional Arabic" w:eastAsia="Calibri" w:hAnsi="Traditional Arabic" w:cs="Traditional Arabic" w:hint="cs"/>
          <w:sz w:val="36"/>
          <w:szCs w:val="36"/>
          <w:rtl/>
        </w:rPr>
        <w:t>"،</w:t>
      </w:r>
      <w:r w:rsidRPr="00EE7FEF">
        <w:rPr>
          <w:rFonts w:hint="cs"/>
          <w:rtl/>
        </w:rPr>
        <w:t xml:space="preserve"> </w:t>
      </w:r>
      <w:r w:rsidRPr="00A62633">
        <w:rPr>
          <w:rFonts w:ascii="Traditional Arabic" w:eastAsia="Calibri" w:hAnsi="Traditional Arabic" w:cs="Traditional Arabic" w:hint="cs"/>
          <w:sz w:val="36"/>
          <w:szCs w:val="36"/>
          <w:rtl/>
        </w:rPr>
        <w:t>مطابع</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الحميضي، ط1، 1427ه.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أبي شيبة، أبو بكر، عبد الله بن محمد، "</w:t>
      </w:r>
      <w:r w:rsidRPr="00A62633">
        <w:rPr>
          <w:rFonts w:ascii="Traditional Arabic" w:eastAsia="Calibri" w:hAnsi="Traditional Arabic" w:cs="Traditional Arabic" w:hint="cs"/>
          <w:b/>
          <w:bCs/>
          <w:sz w:val="36"/>
          <w:szCs w:val="36"/>
          <w:rtl/>
        </w:rPr>
        <w:t>المصنف</w:t>
      </w:r>
      <w:r w:rsidRPr="00A62633">
        <w:rPr>
          <w:rFonts w:ascii="Traditional Arabic" w:eastAsia="Calibri" w:hAnsi="Traditional Arabic" w:cs="Traditional Arabic" w:hint="cs"/>
          <w:sz w:val="36"/>
          <w:szCs w:val="36"/>
          <w:rtl/>
        </w:rPr>
        <w:t>"، السعودية: شركة دار القبلة، ط1، 1427ه، 2006م.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الأثير، عز الدين، علي بن محمد، الجزري، "</w:t>
      </w:r>
      <w:r w:rsidRPr="00A62633">
        <w:rPr>
          <w:rFonts w:ascii="Traditional Arabic" w:eastAsia="Calibri" w:hAnsi="Traditional Arabic" w:cs="Traditional Arabic" w:hint="cs"/>
          <w:b/>
          <w:bCs/>
          <w:sz w:val="36"/>
          <w:szCs w:val="36"/>
          <w:rtl/>
        </w:rPr>
        <w:t>اللباب في تهذيب الأنساب</w:t>
      </w:r>
      <w:r w:rsidRPr="00A62633">
        <w:rPr>
          <w:rFonts w:ascii="Traditional Arabic" w:eastAsia="Calibri" w:hAnsi="Traditional Arabic" w:cs="Traditional Arabic" w:hint="cs"/>
          <w:sz w:val="36"/>
          <w:szCs w:val="36"/>
          <w:rtl/>
        </w:rPr>
        <w:t>"، بغداد: مكتبة المثنى.</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الجوزي، أبو الفرج، عبد الرحمن بن علي، "</w:t>
      </w:r>
      <w:r w:rsidRPr="00A62633">
        <w:rPr>
          <w:rFonts w:ascii="Traditional Arabic" w:eastAsia="Calibri" w:hAnsi="Traditional Arabic" w:cs="Traditional Arabic" w:hint="cs"/>
          <w:b/>
          <w:bCs/>
          <w:sz w:val="36"/>
          <w:szCs w:val="36"/>
          <w:rtl/>
        </w:rPr>
        <w:t>التحقيق</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أحاديث</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الخلاف</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بيروت: دار الكتب العلمية، ط1، 1415ه.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الصلاح، أبو عمرو، عثمان بن عبد الرحمن، "</w:t>
      </w:r>
      <w:r w:rsidRPr="00A62633">
        <w:rPr>
          <w:rFonts w:ascii="Traditional Arabic" w:eastAsia="Calibri" w:hAnsi="Traditional Arabic" w:cs="Traditional Arabic" w:hint="cs"/>
          <w:b/>
          <w:bCs/>
          <w:sz w:val="36"/>
          <w:szCs w:val="36"/>
          <w:rtl/>
        </w:rPr>
        <w:t>طبقات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الفقهاء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الشَّافعيَّة</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بيروت: دار البشائر الإسلامية، ط1، 1992م.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العربي، أبو بكر، محمد بن عبد الله، "</w:t>
      </w:r>
      <w:r w:rsidRPr="00A62633">
        <w:rPr>
          <w:rFonts w:ascii="Traditional Arabic" w:eastAsia="Calibri" w:hAnsi="Traditional Arabic" w:cs="Traditional Arabic" w:hint="cs"/>
          <w:b/>
          <w:bCs/>
          <w:sz w:val="36"/>
          <w:szCs w:val="36"/>
          <w:rtl/>
        </w:rPr>
        <w:t>عارضة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الأحوذي بشرح صحيح الترمذي</w:t>
      </w:r>
      <w:r w:rsidRPr="00A62633">
        <w:rPr>
          <w:rFonts w:ascii="Traditional Arabic" w:eastAsia="Calibri" w:hAnsi="Traditional Arabic" w:cs="Traditional Arabic" w:hint="cs"/>
          <w:sz w:val="36"/>
          <w:szCs w:val="36"/>
          <w:rtl/>
        </w:rPr>
        <w:t>"، بيروت: دار الكتب العلمية.</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العماد، عبد الحي بن أحمد، الحنبلي، "</w:t>
      </w:r>
      <w:r w:rsidRPr="00A62633">
        <w:rPr>
          <w:rFonts w:ascii="Traditional Arabic" w:eastAsia="Calibri" w:hAnsi="Traditional Arabic" w:cs="Traditional Arabic" w:hint="cs"/>
          <w:b/>
          <w:bCs/>
          <w:sz w:val="36"/>
          <w:szCs w:val="36"/>
          <w:rtl/>
        </w:rPr>
        <w:t>شذرات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الذهب في أخبار من ذهب</w:t>
      </w:r>
      <w:r w:rsidRPr="00A62633">
        <w:rPr>
          <w:rFonts w:ascii="Traditional Arabic" w:eastAsia="Calibri" w:hAnsi="Traditional Arabic" w:cs="Traditional Arabic" w:hint="cs"/>
          <w:sz w:val="36"/>
          <w:szCs w:val="36"/>
          <w:rtl/>
        </w:rPr>
        <w:t>"، بيروت-دمشق، دار ابن كثير، ط1، 1406ه، 1986م.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القطان، أبو الحسن، علي بن محمد، "</w:t>
      </w:r>
      <w:r w:rsidRPr="00A62633">
        <w:rPr>
          <w:rFonts w:ascii="Traditional Arabic" w:eastAsia="Calibri" w:hAnsi="Traditional Arabic" w:cs="Traditional Arabic" w:hint="cs"/>
          <w:b/>
          <w:bCs/>
          <w:sz w:val="36"/>
          <w:szCs w:val="36"/>
          <w:rtl/>
        </w:rPr>
        <w:t>بيان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الوهم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والإيهام الواقعين في كتاب الأحكام</w:t>
      </w:r>
      <w:r w:rsidRPr="00A62633">
        <w:rPr>
          <w:rFonts w:ascii="Traditional Arabic" w:eastAsia="Calibri" w:hAnsi="Traditional Arabic" w:cs="Traditional Arabic" w:hint="cs"/>
          <w:sz w:val="36"/>
          <w:szCs w:val="36"/>
          <w:rtl/>
        </w:rPr>
        <w:t>"، الرياض: دار طيبة، ط1، 1418ه،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المنذر، أبو بكر، محمد بن إبراهيم، "</w:t>
      </w:r>
      <w:r w:rsidRPr="00A62633">
        <w:rPr>
          <w:rFonts w:ascii="Traditional Arabic" w:eastAsia="Calibri" w:hAnsi="Traditional Arabic" w:cs="Traditional Arabic" w:hint="cs"/>
          <w:b/>
          <w:bCs/>
          <w:sz w:val="36"/>
          <w:szCs w:val="36"/>
          <w:rtl/>
        </w:rPr>
        <w:t>الإجماع</w:t>
      </w:r>
      <w:r w:rsidRPr="00A62633">
        <w:rPr>
          <w:rFonts w:ascii="Traditional Arabic" w:eastAsia="Calibri" w:hAnsi="Traditional Arabic" w:cs="Traditional Arabic" w:hint="cs"/>
          <w:sz w:val="36"/>
          <w:szCs w:val="36"/>
          <w:rtl/>
        </w:rPr>
        <w:t>"، الرياض، دار المسلم للنشر والتوزيع، ط1، 1425ه، 2004م.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المنذر، أبو بكر، محمد بن إبراهيم، "</w:t>
      </w:r>
      <w:r w:rsidRPr="00A62633">
        <w:rPr>
          <w:rFonts w:ascii="Traditional Arabic" w:eastAsia="Calibri" w:hAnsi="Traditional Arabic" w:cs="Traditional Arabic" w:hint="cs"/>
          <w:b/>
          <w:bCs/>
          <w:sz w:val="36"/>
          <w:szCs w:val="36"/>
          <w:rtl/>
        </w:rPr>
        <w:t>الأوسط في السنن والإجماع والاختلاف</w:t>
      </w:r>
      <w:r w:rsidRPr="00A62633">
        <w:rPr>
          <w:rFonts w:ascii="Traditional Arabic" w:eastAsia="Calibri" w:hAnsi="Traditional Arabic" w:cs="Traditional Arabic" w:hint="cs"/>
          <w:sz w:val="36"/>
          <w:szCs w:val="36"/>
          <w:rtl/>
        </w:rPr>
        <w:t>"، الرياض: دار طيبة، ط1، 1405ه،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الهمام، كمال الدين، محمد بن عبد الواحد، "</w:t>
      </w:r>
      <w:r w:rsidRPr="00A62633">
        <w:rPr>
          <w:rFonts w:ascii="Traditional Arabic" w:eastAsia="Calibri" w:hAnsi="Traditional Arabic" w:cs="Traditional Arabic" w:hint="cs"/>
          <w:b/>
          <w:bCs/>
          <w:sz w:val="36"/>
          <w:szCs w:val="36"/>
          <w:rtl/>
        </w:rPr>
        <w:t>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فتح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القدير</w:t>
      </w:r>
      <w:r w:rsidRPr="00A62633">
        <w:rPr>
          <w:rFonts w:ascii="Traditional Arabic" w:eastAsia="Calibri" w:hAnsi="Traditional Arabic" w:cs="Traditional Arabic" w:hint="cs"/>
          <w:sz w:val="36"/>
          <w:szCs w:val="36"/>
          <w:rtl/>
        </w:rPr>
        <w:t>"، بيروت: دار الكتب العلمية، ط1، 1424ه،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حبَّان، أبو حاتم، محمد بن حبَّان، "</w:t>
      </w:r>
      <w:r w:rsidRPr="00A62633">
        <w:rPr>
          <w:rFonts w:ascii="Traditional Arabic" w:eastAsia="Calibri" w:hAnsi="Traditional Arabic" w:cs="Traditional Arabic" w:hint="cs"/>
          <w:b/>
          <w:bCs/>
          <w:sz w:val="36"/>
          <w:szCs w:val="36"/>
          <w:rtl/>
        </w:rPr>
        <w:t>الثقات</w:t>
      </w:r>
      <w:r w:rsidRPr="00A62633">
        <w:rPr>
          <w:rFonts w:ascii="Traditional Arabic" w:eastAsia="Calibri" w:hAnsi="Traditional Arabic" w:cs="Traditional Arabic" w:hint="cs"/>
          <w:sz w:val="36"/>
          <w:szCs w:val="36"/>
          <w:rtl/>
        </w:rPr>
        <w:t>"، الهند: دائرة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المعارف</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العثمانية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بحيدر</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آباد، ط1، 1393ه، 1973م.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حبَّان، أبو حاتم، محمد بن حبَّان، "</w:t>
      </w:r>
      <w:r w:rsidRPr="00A62633">
        <w:rPr>
          <w:rFonts w:ascii="Traditional Arabic" w:eastAsia="Calibri" w:hAnsi="Traditional Arabic" w:cs="Traditional Arabic" w:hint="cs"/>
          <w:b/>
          <w:bCs/>
          <w:sz w:val="36"/>
          <w:szCs w:val="36"/>
          <w:rtl/>
        </w:rPr>
        <w:t>المجروحين من المحدثين والضعفاء والمتروكين</w:t>
      </w:r>
      <w:r w:rsidRPr="00A62633">
        <w:rPr>
          <w:rFonts w:ascii="Traditional Arabic" w:eastAsia="Calibri" w:hAnsi="Traditional Arabic" w:cs="Traditional Arabic" w:hint="cs"/>
          <w:sz w:val="36"/>
          <w:szCs w:val="36"/>
          <w:rtl/>
        </w:rPr>
        <w:t>"، بيروت: دار المعرفة، 1412ه، 1992م.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حبَّان، أبو حاتم، محمد بن حبَّان،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حبَّان</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بتحقيق</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أحمد شاكر، مصر: دار المعارف.</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حبَّان،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أبو</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حاتم،</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محمد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حبَّان،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حبَّان</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بتحقيق</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 xml:space="preserve">شعيب الأرنؤوط، بيروت: مؤسسة الرسالة، ط2، </w:t>
      </w:r>
      <w:r w:rsidRPr="00A62633">
        <w:rPr>
          <w:rFonts w:ascii="Traditional Arabic" w:eastAsia="Calibri" w:hAnsi="Traditional Arabic" w:cs="Traditional Arabic"/>
          <w:sz w:val="36"/>
          <w:szCs w:val="36"/>
          <w:rtl/>
        </w:rPr>
        <w:t>1414</w:t>
      </w:r>
      <w:r w:rsidRPr="00A62633">
        <w:rPr>
          <w:rFonts w:ascii="Traditional Arabic" w:eastAsia="Calibri" w:hAnsi="Traditional Arabic" w:cs="Traditional Arabic" w:hint="cs"/>
          <w:sz w:val="36"/>
          <w:szCs w:val="36"/>
          <w:rtl/>
        </w:rPr>
        <w:t>ه،</w:t>
      </w:r>
      <w:r w:rsidRPr="00A62633">
        <w:rPr>
          <w:rFonts w:ascii="Traditional Arabic" w:eastAsia="Calibri" w:hAnsi="Traditional Arabic" w:cs="Traditional Arabic"/>
          <w:sz w:val="36"/>
          <w:szCs w:val="36"/>
          <w:rtl/>
        </w:rPr>
        <w:t xml:space="preserve"> 1993</w:t>
      </w:r>
      <w:r w:rsidRPr="00A62633">
        <w:rPr>
          <w:rFonts w:ascii="Traditional Arabic" w:eastAsia="Calibri" w:hAnsi="Traditional Arabic" w:cs="Traditional Arabic" w:hint="cs"/>
          <w:sz w:val="36"/>
          <w:szCs w:val="36"/>
          <w:rtl/>
        </w:rPr>
        <w:t>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الإصابة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تمييز</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الصحابة</w:t>
      </w:r>
      <w:r w:rsidRPr="00A62633">
        <w:rPr>
          <w:rFonts w:ascii="Traditional Arabic" w:eastAsia="Calibri" w:hAnsi="Traditional Arabic" w:cs="Traditional Arabic" w:hint="cs"/>
          <w:sz w:val="36"/>
          <w:szCs w:val="36"/>
          <w:rtl/>
        </w:rPr>
        <w:t>"، مركز هجر للبحوث والدراسات العربية والإسلامية، ط1، 1429ه، 2008م.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الدرر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الكامنة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أعيان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المائة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الثامنة</w:t>
      </w:r>
      <w:r w:rsidRPr="00A62633">
        <w:rPr>
          <w:rFonts w:ascii="Traditional Arabic" w:eastAsia="Calibri" w:hAnsi="Traditional Arabic" w:cs="Traditional Arabic" w:hint="cs"/>
          <w:sz w:val="36"/>
          <w:szCs w:val="36"/>
          <w:rtl/>
        </w:rPr>
        <w:t>"، الهند: مجلس دائرة المعارف العثمانية، ط2، 1392ه، 1972م.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النكت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 كتاب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الصلاح</w:t>
      </w:r>
      <w:r w:rsidRPr="00A62633">
        <w:rPr>
          <w:rFonts w:ascii="Traditional Arabic" w:eastAsia="Calibri" w:hAnsi="Traditional Arabic" w:cs="Traditional Arabic" w:hint="cs"/>
          <w:sz w:val="36"/>
          <w:szCs w:val="36"/>
          <w:rtl/>
        </w:rPr>
        <w:t>"، السعودية: دار الراية للنشر والتوزيع، ط3، 1415ه، 1994م.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تقريب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التهذيب</w:t>
      </w:r>
      <w:r w:rsidRPr="00A62633">
        <w:rPr>
          <w:rFonts w:ascii="Traditional Arabic" w:eastAsia="Calibri" w:hAnsi="Traditional Arabic" w:cs="Traditional Arabic" w:hint="cs"/>
          <w:sz w:val="36"/>
          <w:szCs w:val="36"/>
          <w:rtl/>
        </w:rPr>
        <w:t>"، سوريا: دار الرشيد، ط3، 1411ه، 1991م.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تلخيص</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الحبير في تخريج أحاديث الرافعي الكبير</w:t>
      </w:r>
      <w:r w:rsidRPr="00A62633">
        <w:rPr>
          <w:rFonts w:ascii="Traditional Arabic" w:eastAsia="Calibri" w:hAnsi="Traditional Arabic" w:cs="Traditional Arabic" w:hint="cs"/>
          <w:sz w:val="36"/>
          <w:szCs w:val="36"/>
          <w:rtl/>
        </w:rPr>
        <w:t>"، مؤسسة قرطبة، ط1، 1416ه، 1995م.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تهذيب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التهذيب</w:t>
      </w:r>
      <w:r w:rsidRPr="00A62633">
        <w:rPr>
          <w:rFonts w:ascii="Traditional Arabic" w:eastAsia="Calibri" w:hAnsi="Traditional Arabic" w:cs="Traditional Arabic" w:hint="cs"/>
          <w:sz w:val="36"/>
          <w:szCs w:val="36"/>
          <w:rtl/>
        </w:rPr>
        <w:t>"، دار الفكر، ط1، 1404ه.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فتح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الباري بشرح صحيح البخاري</w:t>
      </w:r>
      <w:r w:rsidRPr="00A62633">
        <w:rPr>
          <w:rFonts w:ascii="Traditional Arabic" w:eastAsia="Calibri" w:hAnsi="Traditional Arabic" w:cs="Traditional Arabic" w:hint="cs"/>
          <w:sz w:val="36"/>
          <w:szCs w:val="36"/>
          <w:rtl/>
        </w:rPr>
        <w:t>"، الرياض: دار طيبة، ط1، 1426ه، 2005م.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حجر، أبو الفضل، أحمد بن علي، "</w:t>
      </w:r>
      <w:r w:rsidRPr="00A62633">
        <w:rPr>
          <w:rFonts w:ascii="Traditional Arabic" w:eastAsia="Calibri" w:hAnsi="Traditional Arabic" w:cs="Traditional Arabic" w:hint="cs"/>
          <w:b/>
          <w:bCs/>
          <w:sz w:val="36"/>
          <w:szCs w:val="36"/>
          <w:rtl/>
        </w:rPr>
        <w:t>لسان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الميزان</w:t>
      </w:r>
      <w:r w:rsidRPr="00A62633">
        <w:rPr>
          <w:rFonts w:ascii="Traditional Arabic" w:eastAsia="Calibri" w:hAnsi="Traditional Arabic" w:cs="Traditional Arabic" w:hint="cs"/>
          <w:sz w:val="36"/>
          <w:szCs w:val="36"/>
          <w:rtl/>
        </w:rPr>
        <w:t>"، مكتب المطبوعات الإسلامية، ط1، 1423ه، 2002م.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خزيمة، أبو بكر، محمد بن إسحاق،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خزيمة</w:t>
      </w:r>
      <w:r w:rsidRPr="00A62633">
        <w:rPr>
          <w:rFonts w:ascii="Traditional Arabic" w:eastAsia="Calibri" w:hAnsi="Traditional Arabic" w:cs="Traditional Arabic" w:hint="cs"/>
          <w:sz w:val="36"/>
          <w:szCs w:val="36"/>
          <w:rtl/>
        </w:rPr>
        <w:t>"، بيروت: المكتب الإسلامي.</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خلكان، أبو العباس، أحمد بن محمد، "</w:t>
      </w:r>
      <w:r w:rsidRPr="00A62633">
        <w:rPr>
          <w:rFonts w:ascii="Traditional Arabic" w:eastAsia="Calibri" w:hAnsi="Traditional Arabic" w:cs="Traditional Arabic" w:hint="cs"/>
          <w:b/>
          <w:bCs/>
          <w:sz w:val="36"/>
          <w:szCs w:val="36"/>
          <w:rtl/>
        </w:rPr>
        <w:t>وفيات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الأعيان وأنباء أبناء الزمان</w:t>
      </w:r>
      <w:r w:rsidRPr="00A62633">
        <w:rPr>
          <w:rFonts w:ascii="Traditional Arabic" w:eastAsia="Calibri" w:hAnsi="Traditional Arabic" w:cs="Traditional Arabic" w:hint="cs"/>
          <w:sz w:val="36"/>
          <w:szCs w:val="36"/>
          <w:rtl/>
        </w:rPr>
        <w:t>"، بيروت: دار صادر.</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دقيق العيد، أبو الفتح، محمد بن علي بن وهب، "</w:t>
      </w:r>
      <w:r w:rsidRPr="00A62633">
        <w:rPr>
          <w:rFonts w:ascii="Traditional Arabic" w:eastAsia="Calibri" w:hAnsi="Traditional Arabic" w:cs="Traditional Arabic" w:hint="cs"/>
          <w:b/>
          <w:bCs/>
          <w:sz w:val="36"/>
          <w:szCs w:val="36"/>
          <w:rtl/>
        </w:rPr>
        <w:t>إحكام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الأحكام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عمدة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الأحكام</w:t>
      </w:r>
      <w:r w:rsidRPr="00A62633">
        <w:rPr>
          <w:rFonts w:ascii="Traditional Arabic" w:eastAsia="Calibri" w:hAnsi="Traditional Arabic" w:cs="Traditional Arabic" w:hint="cs"/>
          <w:sz w:val="36"/>
          <w:szCs w:val="36"/>
          <w:rtl/>
        </w:rPr>
        <w:t>"، القاهرة: مطبعة السنة المحمدية، 1372ه، 1953م.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راهويه، إسحاق بن إبراهيم، "</w:t>
      </w:r>
      <w:r w:rsidRPr="00A62633">
        <w:rPr>
          <w:rFonts w:ascii="Traditional Arabic" w:eastAsia="Calibri" w:hAnsi="Traditional Arabic" w:cs="Traditional Arabic" w:hint="cs"/>
          <w:b/>
          <w:bCs/>
          <w:sz w:val="36"/>
          <w:szCs w:val="36"/>
          <w:rtl/>
        </w:rPr>
        <w:t>مسند إسحاق بن راهويه</w:t>
      </w:r>
      <w:r w:rsidRPr="00A62633">
        <w:rPr>
          <w:rFonts w:ascii="Traditional Arabic" w:eastAsia="Calibri" w:hAnsi="Traditional Arabic" w:cs="Traditional Arabic" w:hint="cs"/>
          <w:sz w:val="36"/>
          <w:szCs w:val="36"/>
          <w:rtl/>
        </w:rPr>
        <w:t>"، المدينة المنورة، مكتبة الإيمان، ط1، 1412ه، 1991م.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رشد الحفيد، أبو الوليد، محمد بن أحمد بن محمد، "</w:t>
      </w:r>
      <w:r w:rsidRPr="00A62633">
        <w:rPr>
          <w:rFonts w:ascii="Traditional Arabic" w:eastAsia="Calibri" w:hAnsi="Traditional Arabic" w:cs="Traditional Arabic" w:hint="cs"/>
          <w:b/>
          <w:bCs/>
          <w:sz w:val="36"/>
          <w:szCs w:val="36"/>
          <w:rtl/>
        </w:rPr>
        <w:t>بداية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المجتهد ونهاية المقتصد</w:t>
      </w:r>
      <w:r w:rsidRPr="00A62633">
        <w:rPr>
          <w:rFonts w:ascii="Traditional Arabic" w:eastAsia="Calibri" w:hAnsi="Traditional Arabic" w:cs="Traditional Arabic" w:hint="cs"/>
          <w:sz w:val="36"/>
          <w:szCs w:val="36"/>
          <w:rtl/>
        </w:rPr>
        <w:t>"، مصر: دار العقيدة، ط1، 1425ه، 2004م.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سعد، أبو عبد الله، محمد بن سعد، "</w:t>
      </w:r>
      <w:r w:rsidRPr="00A62633">
        <w:rPr>
          <w:rFonts w:ascii="Traditional Arabic" w:eastAsia="Calibri" w:hAnsi="Traditional Arabic" w:cs="Traditional Arabic" w:hint="cs"/>
          <w:b/>
          <w:bCs/>
          <w:sz w:val="36"/>
          <w:szCs w:val="36"/>
          <w:rtl/>
        </w:rPr>
        <w:t>الطبقات الكبرى</w:t>
      </w:r>
      <w:r w:rsidRPr="00A62633">
        <w:rPr>
          <w:rFonts w:ascii="Traditional Arabic" w:eastAsia="Calibri" w:hAnsi="Traditional Arabic" w:cs="Traditional Arabic" w:hint="cs"/>
          <w:sz w:val="36"/>
          <w:szCs w:val="36"/>
          <w:rtl/>
        </w:rPr>
        <w:t>"، بيروت: دار الكتب العلمية، ط1، 1410ه، 1990م.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شاكر، صلاح الدين، محمد بن شاكر، "</w:t>
      </w:r>
      <w:r w:rsidRPr="00A62633">
        <w:rPr>
          <w:rFonts w:ascii="Traditional Arabic" w:eastAsia="Calibri" w:hAnsi="Traditional Arabic" w:cs="Traditional Arabic" w:hint="cs"/>
          <w:b/>
          <w:bCs/>
          <w:sz w:val="36"/>
          <w:szCs w:val="36"/>
          <w:rtl/>
        </w:rPr>
        <w:t>فوات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الوفيات</w:t>
      </w:r>
      <w:r w:rsidRPr="00A62633">
        <w:rPr>
          <w:rFonts w:ascii="Traditional Arabic" w:eastAsia="Calibri" w:hAnsi="Traditional Arabic" w:cs="Traditional Arabic" w:hint="cs"/>
          <w:sz w:val="36"/>
          <w:szCs w:val="36"/>
          <w:rtl/>
        </w:rPr>
        <w:t>"، بيروت: دار صادر، ط1.</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عابدين، محمد أمين بن عمر، "</w:t>
      </w:r>
      <w:r w:rsidRPr="00A62633">
        <w:rPr>
          <w:rFonts w:ascii="Traditional Arabic" w:eastAsia="Calibri" w:hAnsi="Traditional Arabic" w:cs="Traditional Arabic" w:hint="cs"/>
          <w:b/>
          <w:bCs/>
          <w:sz w:val="36"/>
          <w:szCs w:val="36"/>
          <w:rtl/>
        </w:rPr>
        <w:t>رد</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المحتار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الدر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المختار</w:t>
      </w:r>
      <w:r w:rsidRPr="00A62633">
        <w:rPr>
          <w:rFonts w:ascii="Traditional Arabic" w:eastAsia="Calibri" w:hAnsi="Traditional Arabic" w:cs="Traditional Arabic" w:hint="cs"/>
          <w:sz w:val="36"/>
          <w:szCs w:val="36"/>
          <w:rtl/>
        </w:rPr>
        <w:t>"، الرياض: دار عالم الكتب، 1423ه،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عبد البر، أبو عمر، يوسف بن عبد الله، "</w:t>
      </w:r>
      <w:r w:rsidRPr="00A62633">
        <w:rPr>
          <w:rFonts w:ascii="Traditional Arabic" w:eastAsia="Calibri" w:hAnsi="Traditional Arabic" w:cs="Traditional Arabic" w:hint="cs"/>
          <w:b/>
          <w:bCs/>
          <w:sz w:val="36"/>
          <w:szCs w:val="36"/>
          <w:rtl/>
        </w:rPr>
        <w:t>الاستذكار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الجامع</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لمذاهب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فقهاء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الأمصار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وعلماء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الأقطار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فيما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تضمنه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الموطأ</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معاني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الرأي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والآثار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ذلك</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كله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بالإيجاز</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والاختصار</w:t>
      </w:r>
      <w:r w:rsidRPr="00A62633">
        <w:rPr>
          <w:rFonts w:ascii="Traditional Arabic" w:eastAsia="Calibri" w:hAnsi="Traditional Arabic" w:cs="Traditional Arabic" w:hint="cs"/>
          <w:sz w:val="36"/>
          <w:szCs w:val="36"/>
          <w:rtl/>
        </w:rPr>
        <w:t>"، سوريا: دار قتيبة، ودار الوعي، ط1، 1414ه، 1993م.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عبد البر، أبو عمر، يوسف بن عبد الله، "</w:t>
      </w:r>
      <w:r w:rsidRPr="00A62633">
        <w:rPr>
          <w:rFonts w:ascii="Traditional Arabic" w:eastAsia="Calibri" w:hAnsi="Traditional Arabic" w:cs="Traditional Arabic" w:hint="cs"/>
          <w:b/>
          <w:bCs/>
          <w:sz w:val="36"/>
          <w:szCs w:val="36"/>
          <w:rtl/>
        </w:rPr>
        <w:t>الاستيعاب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معرفة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الأصحاب</w:t>
      </w:r>
      <w:r w:rsidRPr="00A62633">
        <w:rPr>
          <w:rFonts w:ascii="Traditional Arabic" w:eastAsia="Calibri" w:hAnsi="Traditional Arabic" w:cs="Traditional Arabic" w:hint="cs"/>
          <w:sz w:val="36"/>
          <w:szCs w:val="36"/>
          <w:rtl/>
        </w:rPr>
        <w:t>"، بيروت: دار الجيل، ط1، 1412ه، 1992م.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عبد البر، أبو عمر، يوسف بن عبد الله، "</w:t>
      </w:r>
      <w:r w:rsidRPr="00A62633">
        <w:rPr>
          <w:rFonts w:ascii="Traditional Arabic" w:eastAsia="Calibri" w:hAnsi="Traditional Arabic" w:cs="Traditional Arabic" w:hint="cs"/>
          <w:b/>
          <w:bCs/>
          <w:sz w:val="36"/>
          <w:szCs w:val="36"/>
          <w:rtl/>
        </w:rPr>
        <w:t>التمهيد لما في الموطأ من المعاني والأسانيد</w:t>
      </w:r>
      <w:r w:rsidRPr="00A62633">
        <w:rPr>
          <w:rFonts w:ascii="Traditional Arabic" w:eastAsia="Calibri" w:hAnsi="Traditional Arabic" w:cs="Traditional Arabic" w:hint="cs"/>
          <w:sz w:val="36"/>
          <w:szCs w:val="36"/>
          <w:rtl/>
        </w:rPr>
        <w:t>"، المغرب: وزارة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عموم</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الأوقاف</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والشؤون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الإسلامية، 1387ه.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عبد الهادي، أبو عبد الله، محمد بن أحمد، "</w:t>
      </w:r>
      <w:r w:rsidRPr="00A62633">
        <w:rPr>
          <w:rFonts w:ascii="Traditional Arabic" w:eastAsia="Calibri" w:hAnsi="Traditional Arabic" w:cs="Traditional Arabic" w:hint="cs"/>
          <w:b/>
          <w:bCs/>
          <w:sz w:val="36"/>
          <w:szCs w:val="36"/>
          <w:rtl/>
        </w:rPr>
        <w:t>طبقات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علماء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الحديث</w:t>
      </w:r>
      <w:r w:rsidRPr="00A62633">
        <w:rPr>
          <w:rFonts w:ascii="Traditional Arabic" w:eastAsia="Calibri" w:hAnsi="Traditional Arabic" w:cs="Traditional Arabic" w:hint="cs"/>
          <w:sz w:val="36"/>
          <w:szCs w:val="36"/>
          <w:rtl/>
        </w:rPr>
        <w:t>"، بيروت: مؤسسة الرسالة، ط2، 1417ه، 1996م.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عدي، عبد الله بن عدي، الجرجاني، "</w:t>
      </w:r>
      <w:r w:rsidRPr="00A62633">
        <w:rPr>
          <w:rFonts w:ascii="Traditional Arabic" w:eastAsia="Calibri" w:hAnsi="Traditional Arabic" w:cs="Traditional Arabic" w:hint="cs"/>
          <w:b/>
          <w:bCs/>
          <w:sz w:val="36"/>
          <w:szCs w:val="36"/>
          <w:rtl/>
        </w:rPr>
        <w:t>الكامل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 ضعفاء الرجال</w:t>
      </w:r>
      <w:r w:rsidRPr="00A62633">
        <w:rPr>
          <w:rFonts w:ascii="Traditional Arabic" w:eastAsia="Calibri" w:hAnsi="Traditional Arabic" w:cs="Traditional Arabic" w:hint="cs"/>
          <w:sz w:val="36"/>
          <w:szCs w:val="36"/>
          <w:rtl/>
        </w:rPr>
        <w:t>"، بيروت: دار الكتب العلمية، ط1، 1418ه،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عساكر، أبو القاسم، علي بن الحسن، "</w:t>
      </w:r>
      <w:r w:rsidRPr="00E04F63">
        <w:rPr>
          <w:rFonts w:hint="cs"/>
          <w:rtl/>
        </w:rPr>
        <w:t xml:space="preserve"> </w:t>
      </w:r>
      <w:r w:rsidRPr="00A62633">
        <w:rPr>
          <w:rFonts w:ascii="Traditional Arabic" w:eastAsia="Calibri" w:hAnsi="Traditional Arabic" w:cs="Traditional Arabic" w:hint="cs"/>
          <w:b/>
          <w:bCs/>
          <w:sz w:val="36"/>
          <w:szCs w:val="36"/>
          <w:rtl/>
        </w:rPr>
        <w:t>تاريخ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مدينة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دمشق،</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وذكر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فضلها،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وتسمية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حلها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الأماثل،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أو</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اجتاز</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بنواحيها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وارديها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وأهلها</w:t>
      </w:r>
      <w:r w:rsidRPr="00A62633">
        <w:rPr>
          <w:rFonts w:ascii="Traditional Arabic" w:eastAsia="Calibri" w:hAnsi="Traditional Arabic" w:cs="Traditional Arabic" w:hint="cs"/>
          <w:sz w:val="36"/>
          <w:szCs w:val="36"/>
          <w:rtl/>
        </w:rPr>
        <w:t xml:space="preserve"> "، بيروت: دار الفكر للطباعة والنشر والتوزيع، 1415ه، 1995م.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فرحون، برهان الدين، إبراهيم بن علي، "</w:t>
      </w:r>
      <w:r w:rsidRPr="00A62633">
        <w:rPr>
          <w:rFonts w:ascii="Traditional Arabic" w:eastAsia="Calibri" w:hAnsi="Traditional Arabic" w:cs="Traditional Arabic" w:hint="cs"/>
          <w:b/>
          <w:bCs/>
          <w:sz w:val="36"/>
          <w:szCs w:val="36"/>
          <w:rtl/>
        </w:rPr>
        <w:t>الديباج</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المذهب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معرفة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أعيان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علماء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المذهب</w:t>
      </w:r>
      <w:r w:rsidRPr="00A62633">
        <w:rPr>
          <w:rFonts w:ascii="Traditional Arabic" w:eastAsia="Calibri" w:hAnsi="Traditional Arabic" w:cs="Traditional Arabic" w:hint="cs"/>
          <w:sz w:val="36"/>
          <w:szCs w:val="36"/>
          <w:rtl/>
        </w:rPr>
        <w:t>"، القاهرة: دار التراث للطبع والنشر.</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قدامة، موفق الدين، عبد الله بن أحمد، المقدسي، "</w:t>
      </w:r>
      <w:r w:rsidRPr="00A62633">
        <w:rPr>
          <w:rFonts w:ascii="Traditional Arabic" w:eastAsia="Calibri" w:hAnsi="Traditional Arabic" w:cs="Traditional Arabic" w:hint="cs"/>
          <w:b/>
          <w:bCs/>
          <w:sz w:val="36"/>
          <w:szCs w:val="36"/>
          <w:rtl/>
        </w:rPr>
        <w:t>المغني شرح مختصر الخرقي</w:t>
      </w:r>
      <w:r w:rsidRPr="00A62633">
        <w:rPr>
          <w:rFonts w:ascii="Traditional Arabic" w:eastAsia="Calibri" w:hAnsi="Traditional Arabic" w:cs="Traditional Arabic" w:hint="cs"/>
          <w:sz w:val="36"/>
          <w:szCs w:val="36"/>
          <w:rtl/>
        </w:rPr>
        <w:t>"، الرياض: دار عالم الكتب للطباعة والنشر والتوزيع، ط3، 1417ه،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كثير، أبو الفداء، إسماعيل بن عمر، "</w:t>
      </w:r>
      <w:r w:rsidRPr="00A62633">
        <w:rPr>
          <w:rFonts w:ascii="Traditional Arabic" w:eastAsia="Calibri" w:hAnsi="Traditional Arabic" w:cs="Traditional Arabic" w:hint="cs"/>
          <w:b/>
          <w:bCs/>
          <w:sz w:val="36"/>
          <w:szCs w:val="36"/>
          <w:rtl/>
        </w:rPr>
        <w:t>الباعث</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الحثيث شرح اختصار علوم الحديث</w:t>
      </w:r>
      <w:r w:rsidRPr="00A62633">
        <w:rPr>
          <w:rFonts w:ascii="Traditional Arabic" w:eastAsia="Calibri" w:hAnsi="Traditional Arabic" w:cs="Traditional Arabic" w:hint="cs"/>
          <w:sz w:val="36"/>
          <w:szCs w:val="36"/>
          <w:rtl/>
        </w:rPr>
        <w:t>"، بتحقيق: أحمد شاكر، القاهرة: مكتبة دار التراث 1423ه،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كثير، أبو الفداء، إسماعيل بن عمر، "</w:t>
      </w:r>
      <w:r w:rsidRPr="00A62633">
        <w:rPr>
          <w:rFonts w:ascii="Traditional Arabic" w:eastAsia="Calibri" w:hAnsi="Traditional Arabic" w:cs="Traditional Arabic" w:hint="cs"/>
          <w:b/>
          <w:bCs/>
          <w:sz w:val="36"/>
          <w:szCs w:val="36"/>
          <w:rtl/>
        </w:rPr>
        <w:t>البداية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والنهاية</w:t>
      </w:r>
      <w:r w:rsidRPr="00A62633">
        <w:rPr>
          <w:rFonts w:ascii="Traditional Arabic" w:eastAsia="Calibri" w:hAnsi="Traditional Arabic" w:cs="Traditional Arabic" w:hint="cs"/>
          <w:sz w:val="36"/>
          <w:szCs w:val="36"/>
          <w:rtl/>
        </w:rPr>
        <w:t xml:space="preserve">"، دار هجر للطباعة والنشر والتوزيع والإعلان، ط1، 1424ه، 2003م. </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ماجة، أبو عبد الله، محمد بن يزيد، "</w:t>
      </w:r>
      <w:r w:rsidRPr="00A62633">
        <w:rPr>
          <w:rFonts w:ascii="Traditional Arabic" w:eastAsia="Calibri" w:hAnsi="Traditional Arabic" w:cs="Traditional Arabic" w:hint="cs"/>
          <w:b/>
          <w:bCs/>
          <w:sz w:val="36"/>
          <w:szCs w:val="36"/>
          <w:rtl/>
        </w:rPr>
        <w:t>السنن</w:t>
      </w:r>
      <w:r w:rsidRPr="00A62633">
        <w:rPr>
          <w:rFonts w:ascii="Traditional Arabic" w:eastAsia="Calibri" w:hAnsi="Traditional Arabic" w:cs="Traditional Arabic" w:hint="cs"/>
          <w:sz w:val="36"/>
          <w:szCs w:val="36"/>
          <w:rtl/>
        </w:rPr>
        <w:t>"، بتحقيق: شعيب الأرنؤوط، وآخرون، دار الرسالة العلمية، ط1، 1430ه، 2009م.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ماكولا، أبو نصر، علي بن هبة الله، "</w:t>
      </w:r>
      <w:r w:rsidRPr="00A62633">
        <w:rPr>
          <w:rFonts w:ascii="Traditional Arabic" w:eastAsia="Calibri" w:hAnsi="Traditional Arabic" w:cs="Traditional Arabic" w:hint="cs"/>
          <w:b/>
          <w:bCs/>
          <w:sz w:val="36"/>
          <w:szCs w:val="36"/>
          <w:rtl/>
        </w:rPr>
        <w:t>الإكمال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رفع</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الارتياب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المؤتلف</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والمختلف</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الأسماء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والكنى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والأنساب</w:t>
      </w:r>
      <w:r w:rsidRPr="00A62633">
        <w:rPr>
          <w:rFonts w:ascii="Traditional Arabic" w:eastAsia="Calibri" w:hAnsi="Traditional Arabic" w:cs="Traditional Arabic" w:hint="cs"/>
          <w:sz w:val="36"/>
          <w:szCs w:val="36"/>
          <w:rtl/>
        </w:rPr>
        <w:t>"، القاهرة: دار الكتاب الإسلامي، ط2، 1993م.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معين، أبو زكريا، يحيى بن معين، "</w:t>
      </w:r>
      <w:r w:rsidRPr="00A62633">
        <w:rPr>
          <w:rFonts w:ascii="Traditional Arabic" w:eastAsia="Calibri" w:hAnsi="Traditional Arabic" w:cs="Traditional Arabic" w:hint="cs"/>
          <w:b/>
          <w:bCs/>
          <w:sz w:val="36"/>
          <w:szCs w:val="36"/>
          <w:rtl/>
        </w:rPr>
        <w:t>تاريخ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معين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رواية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الدوري</w:t>
      </w:r>
      <w:r w:rsidRPr="00A62633">
        <w:rPr>
          <w:rFonts w:ascii="Traditional Arabic" w:eastAsia="Calibri" w:hAnsi="Traditional Arabic" w:cs="Traditional Arabic" w:hint="cs"/>
          <w:sz w:val="36"/>
          <w:szCs w:val="36"/>
          <w:rtl/>
        </w:rPr>
        <w:t>"، مكة المكرمة، مركز</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البحث</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العلمي</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وإحياء</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التراث</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الإسلامي، ط1، 1399ه، 1979م.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ابن منظور، جمال الدين، محمد بن مكرم بن علي، "</w:t>
      </w:r>
      <w:r w:rsidRPr="00A62633">
        <w:rPr>
          <w:rFonts w:ascii="Traditional Arabic" w:eastAsia="Calibri" w:hAnsi="Traditional Arabic" w:cs="Traditional Arabic" w:hint="cs"/>
          <w:b/>
          <w:bCs/>
          <w:sz w:val="36"/>
          <w:szCs w:val="36"/>
          <w:rtl/>
        </w:rPr>
        <w:t>لسان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العرب</w:t>
      </w:r>
      <w:r w:rsidRPr="00A62633">
        <w:rPr>
          <w:rFonts w:ascii="Traditional Arabic" w:eastAsia="Calibri" w:hAnsi="Traditional Arabic" w:cs="Traditional Arabic" w:hint="cs"/>
          <w:sz w:val="36"/>
          <w:szCs w:val="36"/>
          <w:rtl/>
        </w:rPr>
        <w:t>"، بيروت: دار صادر، ط3، 1414ه.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أبو حيان، محمد بن يوسف، "</w:t>
      </w:r>
      <w:r w:rsidRPr="00A62633">
        <w:rPr>
          <w:rFonts w:ascii="Traditional Arabic" w:eastAsia="Calibri" w:hAnsi="Traditional Arabic" w:cs="Traditional Arabic" w:hint="cs"/>
          <w:b/>
          <w:bCs/>
          <w:sz w:val="36"/>
          <w:szCs w:val="36"/>
          <w:rtl/>
        </w:rPr>
        <w:t>البحر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المحيط</w:t>
      </w:r>
      <w:r w:rsidRPr="00A62633">
        <w:rPr>
          <w:rFonts w:ascii="Traditional Arabic" w:eastAsia="Calibri" w:hAnsi="Traditional Arabic" w:cs="Traditional Arabic" w:hint="cs"/>
          <w:sz w:val="36"/>
          <w:szCs w:val="36"/>
          <w:rtl/>
        </w:rPr>
        <w:t>"، بيروت: دار الكتب العلمية، ط1، 1422ه، 2001م.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أبو داود، سليمان بن الأشعث،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داود</w:t>
      </w:r>
      <w:r w:rsidRPr="00A62633">
        <w:rPr>
          <w:rFonts w:ascii="Traditional Arabic" w:eastAsia="Calibri" w:hAnsi="Traditional Arabic" w:cs="Traditional Arabic" w:hint="cs"/>
          <w:sz w:val="36"/>
          <w:szCs w:val="36"/>
          <w:rtl/>
        </w:rPr>
        <w:t>"، بتحقيق: شعيب الأرنؤوط، ومحمد كامل، دار الرسالة العلمية، ط1، 1430ه، 2009م.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إرواء الغليل في تخريج أحاديث منار السبيل</w:t>
      </w:r>
      <w:r w:rsidRPr="00A62633">
        <w:rPr>
          <w:rFonts w:ascii="Traditional Arabic" w:eastAsia="Calibri" w:hAnsi="Traditional Arabic" w:cs="Traditional Arabic" w:hint="cs"/>
          <w:sz w:val="36"/>
          <w:szCs w:val="36"/>
          <w:rtl/>
        </w:rPr>
        <w:t>"، بيروت: المكتب الإسلامي، ط2، 1405ه،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سلسلة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الأحاديث</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الضعيفة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والموضوعة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وأثرها</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السيئ</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الأمة</w:t>
      </w:r>
      <w:r w:rsidRPr="00A62633">
        <w:rPr>
          <w:rFonts w:ascii="Traditional Arabic" w:eastAsia="Calibri" w:hAnsi="Traditional Arabic" w:cs="Traditional Arabic" w:hint="cs"/>
          <w:sz w:val="36"/>
          <w:szCs w:val="36"/>
          <w:rtl/>
        </w:rPr>
        <w:t>"، الرياض: دار المعارف، ط1، 1412ه، 1992م.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داود</w:t>
      </w:r>
      <w:r w:rsidRPr="00A62633">
        <w:rPr>
          <w:rFonts w:ascii="Traditional Arabic" w:eastAsia="Calibri" w:hAnsi="Traditional Arabic" w:cs="Traditional Arabic" w:hint="cs"/>
          <w:sz w:val="36"/>
          <w:szCs w:val="36"/>
          <w:rtl/>
        </w:rPr>
        <w:t>"، الكويت: مؤسسة غراس للنشر والتوزيع، ط1، 1423ه، 2002م.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الترمذي</w:t>
      </w:r>
      <w:r w:rsidRPr="00A62633">
        <w:rPr>
          <w:rFonts w:ascii="Traditional Arabic" w:eastAsia="Calibri" w:hAnsi="Traditional Arabic" w:cs="Traditional Arabic" w:hint="cs"/>
          <w:sz w:val="36"/>
          <w:szCs w:val="36"/>
          <w:rtl/>
        </w:rPr>
        <w:t>"، الرياض: مكتبة المعارف للنشر والتوزيع، ط1، 1420ه، 2000م.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ضعيف</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ابن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ماجة</w:t>
      </w:r>
      <w:r w:rsidRPr="00A62633">
        <w:rPr>
          <w:rFonts w:ascii="Traditional Arabic" w:eastAsia="Calibri" w:hAnsi="Traditional Arabic" w:cs="Traditional Arabic" w:hint="cs"/>
          <w:sz w:val="36"/>
          <w:szCs w:val="36"/>
          <w:rtl/>
        </w:rPr>
        <w:t>"، الرياض، مكتبة المعارف للنشر والتوزيع، ط1، 1417ه،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ضعيف</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داود</w:t>
      </w:r>
      <w:r w:rsidRPr="00A62633">
        <w:rPr>
          <w:rFonts w:ascii="Traditional Arabic" w:eastAsia="Calibri" w:hAnsi="Traditional Arabic" w:cs="Traditional Arabic" w:hint="cs"/>
          <w:sz w:val="36"/>
          <w:szCs w:val="36"/>
          <w:rtl/>
        </w:rPr>
        <w:t>"، الكويت: مؤسسة غراس، للنشر والتوزيع، ط1، 1423ه، 2002م.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الألباني، أبو عبد الرحمن، محمد ناصر الدين، "</w:t>
      </w:r>
      <w:r w:rsidRPr="00A62633">
        <w:rPr>
          <w:rFonts w:ascii="Traditional Arabic" w:eastAsia="Calibri" w:hAnsi="Traditional Arabic" w:cs="Traditional Arabic" w:hint="cs"/>
          <w:b/>
          <w:bCs/>
          <w:sz w:val="36"/>
          <w:szCs w:val="36"/>
          <w:rtl/>
        </w:rPr>
        <w:t>ضعيف</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الترمذي</w:t>
      </w:r>
      <w:r w:rsidRPr="00A62633">
        <w:rPr>
          <w:rFonts w:ascii="Traditional Arabic" w:eastAsia="Calibri" w:hAnsi="Traditional Arabic" w:cs="Traditional Arabic" w:hint="cs"/>
          <w:sz w:val="36"/>
          <w:szCs w:val="36"/>
          <w:rtl/>
        </w:rPr>
        <w:t>"، الرياض: مكتبة المعارف، ط1، 1420ه، 2000م.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البخاري، أبو عبد الله، محمد بن إسماعيل، "</w:t>
      </w:r>
      <w:r w:rsidRPr="00A62633">
        <w:rPr>
          <w:rFonts w:ascii="Traditional Arabic" w:eastAsia="Calibri" w:hAnsi="Traditional Arabic" w:cs="Traditional Arabic" w:hint="cs"/>
          <w:b/>
          <w:bCs/>
          <w:sz w:val="36"/>
          <w:szCs w:val="36"/>
          <w:rtl/>
        </w:rPr>
        <w:t>التاريخ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الكبير</w:t>
      </w:r>
      <w:r w:rsidRPr="00A62633">
        <w:rPr>
          <w:rFonts w:ascii="Traditional Arabic" w:eastAsia="Calibri" w:hAnsi="Traditional Arabic" w:cs="Traditional Arabic" w:hint="cs"/>
          <w:sz w:val="36"/>
          <w:szCs w:val="36"/>
          <w:rtl/>
        </w:rPr>
        <w:t>"، بيروت: دار الكتب العلمية.</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البخاري، أبو عبد الله، محمد بن إسماعيل،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البخاري</w:t>
      </w:r>
      <w:r w:rsidRPr="00A62633">
        <w:rPr>
          <w:rFonts w:ascii="Traditional Arabic" w:eastAsia="Calibri" w:hAnsi="Traditional Arabic" w:cs="Traditional Arabic" w:hint="cs"/>
          <w:sz w:val="36"/>
          <w:szCs w:val="36"/>
          <w:rtl/>
        </w:rPr>
        <w:t>"، دمشق: دار ابن كثير، ط1، 1423ه، 2002م.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البيهقي، أبو بكر، أحمد بن الحسين، "</w:t>
      </w:r>
      <w:r w:rsidRPr="00A62633">
        <w:rPr>
          <w:rFonts w:ascii="Traditional Arabic" w:eastAsia="Calibri" w:hAnsi="Traditional Arabic" w:cs="Traditional Arabic" w:hint="cs"/>
          <w:b/>
          <w:bCs/>
          <w:sz w:val="36"/>
          <w:szCs w:val="36"/>
          <w:rtl/>
        </w:rPr>
        <w:t>السنن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الكبرى</w:t>
      </w:r>
      <w:r w:rsidRPr="00A62633">
        <w:rPr>
          <w:rFonts w:ascii="Traditional Arabic" w:eastAsia="Calibri" w:hAnsi="Traditional Arabic" w:cs="Traditional Arabic" w:hint="cs"/>
          <w:sz w:val="36"/>
          <w:szCs w:val="36"/>
          <w:rtl/>
        </w:rPr>
        <w:t>"، بيروت: دار الكتب العلمية، ط3، 1424ه،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البيهقي، أبو بكر، أحمد بن الحسين، "</w:t>
      </w:r>
      <w:r w:rsidRPr="00A62633">
        <w:rPr>
          <w:rFonts w:ascii="Traditional Arabic" w:eastAsia="Calibri" w:hAnsi="Traditional Arabic" w:cs="Traditional Arabic" w:hint="cs"/>
          <w:b/>
          <w:bCs/>
          <w:sz w:val="36"/>
          <w:szCs w:val="36"/>
          <w:rtl/>
        </w:rPr>
        <w:t>معرفة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والآثار</w:t>
      </w:r>
      <w:r w:rsidRPr="00A62633">
        <w:rPr>
          <w:rFonts w:ascii="Traditional Arabic" w:eastAsia="Calibri" w:hAnsi="Traditional Arabic" w:cs="Traditional Arabic" w:hint="cs"/>
          <w:sz w:val="36"/>
          <w:szCs w:val="36"/>
          <w:rtl/>
        </w:rPr>
        <w:t>"، باكستان: جامعة الدراسات الإسلامية، ط1، 1412ه، 1991م.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الترمذي، أبو عيسى، محمد بن عيسى، "</w:t>
      </w:r>
      <w:r w:rsidRPr="00A62633">
        <w:rPr>
          <w:rFonts w:ascii="Traditional Arabic" w:eastAsia="Calibri" w:hAnsi="Traditional Arabic" w:cs="Traditional Arabic" w:hint="cs"/>
          <w:b/>
          <w:bCs/>
          <w:sz w:val="36"/>
          <w:szCs w:val="36"/>
          <w:rtl/>
        </w:rPr>
        <w:t>الجامع الصحيح</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بتحقيق وشرح أحمد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شاكر، مصر: شركة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مكتبة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ومطبعة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مصطفى</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البابي</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الحلبي، ط2، 1395ه، 1975م.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الترمذي، أبو عيسى، محمد بن عيسى، "</w:t>
      </w:r>
      <w:r w:rsidRPr="00A62633">
        <w:rPr>
          <w:rFonts w:ascii="Traditional Arabic" w:eastAsia="Calibri" w:hAnsi="Traditional Arabic" w:cs="Traditional Arabic" w:hint="cs"/>
          <w:b/>
          <w:bCs/>
          <w:sz w:val="36"/>
          <w:szCs w:val="36"/>
          <w:rtl/>
        </w:rPr>
        <w:t>الجامع الكبير</w:t>
      </w:r>
      <w:r w:rsidRPr="00A62633">
        <w:rPr>
          <w:rFonts w:ascii="Traditional Arabic" w:eastAsia="Calibri" w:hAnsi="Traditional Arabic" w:cs="Traditional Arabic" w:hint="cs"/>
          <w:sz w:val="36"/>
          <w:szCs w:val="36"/>
          <w:rtl/>
        </w:rPr>
        <w:t>"، بتحقيق: شعيب الأرنؤوط، وعبد اللطيف حرز الله، دار الرسالة العلمية، ط1، 1430ه، 2009م.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الترمذي، أبو عيسى، محمد بن عيسى، "</w:t>
      </w:r>
      <w:r w:rsidRPr="00A62633">
        <w:rPr>
          <w:rFonts w:ascii="Traditional Arabic" w:eastAsia="Calibri" w:hAnsi="Traditional Arabic" w:cs="Traditional Arabic" w:hint="cs"/>
          <w:b/>
          <w:bCs/>
          <w:sz w:val="36"/>
          <w:szCs w:val="36"/>
          <w:rtl/>
        </w:rPr>
        <w:t>علل الترمذي الكبير</w:t>
      </w:r>
      <w:r w:rsidRPr="00A62633">
        <w:rPr>
          <w:rFonts w:ascii="Traditional Arabic" w:eastAsia="Calibri" w:hAnsi="Traditional Arabic" w:cs="Traditional Arabic" w:hint="cs"/>
          <w:sz w:val="36"/>
          <w:szCs w:val="36"/>
          <w:rtl/>
        </w:rPr>
        <w:t>"، بيروت: عالم الكتب، ط1، 1409ه، 1989م.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تمام، أبو القاسم، تمام بن محمد، "</w:t>
      </w:r>
      <w:r w:rsidRPr="00A62633">
        <w:rPr>
          <w:rFonts w:ascii="Traditional Arabic" w:eastAsia="Calibri" w:hAnsi="Traditional Arabic" w:cs="Traditional Arabic" w:hint="cs"/>
          <w:b/>
          <w:bCs/>
          <w:sz w:val="36"/>
          <w:szCs w:val="36"/>
          <w:rtl/>
        </w:rPr>
        <w:t>الفوائد</w:t>
      </w:r>
      <w:r w:rsidRPr="00A62633">
        <w:rPr>
          <w:rFonts w:ascii="Traditional Arabic" w:eastAsia="Calibri" w:hAnsi="Traditional Arabic" w:cs="Traditional Arabic" w:hint="cs"/>
          <w:sz w:val="36"/>
          <w:szCs w:val="36"/>
          <w:rtl/>
        </w:rPr>
        <w:t>"، الرياض، مكتبة الرشد، ط1، 1412ه.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الحازمي، أبو بكر، محمد بن موسى، "</w:t>
      </w:r>
      <w:r w:rsidRPr="00A62633">
        <w:rPr>
          <w:rFonts w:ascii="Traditional Arabic" w:eastAsia="Calibri" w:hAnsi="Traditional Arabic" w:cs="Traditional Arabic" w:hint="cs"/>
          <w:b/>
          <w:bCs/>
          <w:sz w:val="36"/>
          <w:szCs w:val="36"/>
          <w:rtl/>
        </w:rPr>
        <w:t>الاعتبار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الناسخ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والمنسوخ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الآثار</w:t>
      </w:r>
      <w:r w:rsidRPr="00A62633">
        <w:rPr>
          <w:rFonts w:ascii="Traditional Arabic" w:eastAsia="Calibri" w:hAnsi="Traditional Arabic" w:cs="Traditional Arabic" w:hint="cs"/>
          <w:sz w:val="36"/>
          <w:szCs w:val="36"/>
          <w:rtl/>
        </w:rPr>
        <w:t>"، الهند: دائرة المعارف العثمانية، ط2، 1359ه.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الحازمي، أبو بكر، محمد بن موسى، "</w:t>
      </w:r>
      <w:r w:rsidRPr="00A62633">
        <w:rPr>
          <w:rFonts w:ascii="Traditional Arabic" w:eastAsia="Calibri" w:hAnsi="Traditional Arabic" w:cs="Traditional Arabic" w:hint="cs"/>
          <w:b/>
          <w:bCs/>
          <w:sz w:val="36"/>
          <w:szCs w:val="36"/>
          <w:rtl/>
        </w:rPr>
        <w:t>شروط</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الأئمة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الخمسة</w:t>
      </w:r>
      <w:r w:rsidRPr="00A62633">
        <w:rPr>
          <w:rFonts w:ascii="Traditional Arabic" w:eastAsia="Calibri" w:hAnsi="Traditional Arabic" w:cs="Traditional Arabic" w:hint="cs"/>
          <w:sz w:val="36"/>
          <w:szCs w:val="36"/>
          <w:rtl/>
        </w:rPr>
        <w:t>"، بيروت: دار البشائر الإسلامية، ط2، 1426ه، 2005م.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الحاكم، أبو عبد الله، محمد بن عبد الله، "</w:t>
      </w:r>
      <w:r w:rsidRPr="00A62633">
        <w:rPr>
          <w:rFonts w:ascii="Traditional Arabic" w:eastAsia="Calibri" w:hAnsi="Traditional Arabic" w:cs="Traditional Arabic" w:hint="cs"/>
          <w:b/>
          <w:bCs/>
          <w:sz w:val="36"/>
          <w:szCs w:val="36"/>
          <w:rtl/>
        </w:rPr>
        <w:t>المستدرك على الصحيحين</w:t>
      </w:r>
      <w:r w:rsidRPr="00A62633">
        <w:rPr>
          <w:rFonts w:ascii="Traditional Arabic" w:eastAsia="Calibri" w:hAnsi="Traditional Arabic" w:cs="Traditional Arabic" w:hint="cs"/>
          <w:sz w:val="36"/>
          <w:szCs w:val="36"/>
          <w:rtl/>
        </w:rPr>
        <w:t xml:space="preserve">"، القاهرة: دار الحرمين للطباعة والنشر والتوزيع، ط1، </w:t>
      </w:r>
      <w:r w:rsidRPr="00A62633">
        <w:rPr>
          <w:rFonts w:ascii="Traditional Arabic" w:eastAsia="Calibri" w:hAnsi="Traditional Arabic" w:cs="Traditional Arabic"/>
          <w:sz w:val="36"/>
          <w:szCs w:val="36"/>
          <w:rtl/>
        </w:rPr>
        <w:t>1417</w:t>
      </w:r>
      <w:r w:rsidRPr="00A62633">
        <w:rPr>
          <w:rFonts w:ascii="Traditional Arabic" w:eastAsia="Calibri" w:hAnsi="Traditional Arabic" w:cs="Traditional Arabic" w:hint="cs"/>
          <w:sz w:val="36"/>
          <w:szCs w:val="36"/>
          <w:rtl/>
        </w:rPr>
        <w:t>ه،</w:t>
      </w:r>
      <w:r w:rsidRPr="00A62633">
        <w:rPr>
          <w:rFonts w:ascii="Traditional Arabic" w:eastAsia="Calibri" w:hAnsi="Traditional Arabic" w:cs="Traditional Arabic"/>
          <w:sz w:val="36"/>
          <w:szCs w:val="36"/>
          <w:rtl/>
        </w:rPr>
        <w:t xml:space="preserve"> 1997</w:t>
      </w:r>
      <w:r w:rsidRPr="00A62633">
        <w:rPr>
          <w:rFonts w:ascii="Traditional Arabic" w:eastAsia="Calibri" w:hAnsi="Traditional Arabic" w:cs="Traditional Arabic" w:hint="cs"/>
          <w:sz w:val="36"/>
          <w:szCs w:val="36"/>
          <w:rtl/>
        </w:rPr>
        <w:t>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الحطاب، شمس الدين، محمد بن محمد، "</w:t>
      </w:r>
      <w:r w:rsidRPr="00A62633">
        <w:rPr>
          <w:rFonts w:ascii="Traditional Arabic" w:eastAsia="Calibri" w:hAnsi="Traditional Arabic" w:cs="Traditional Arabic" w:hint="cs"/>
          <w:b/>
          <w:bCs/>
          <w:sz w:val="36"/>
          <w:szCs w:val="36"/>
          <w:rtl/>
        </w:rPr>
        <w:t>مواهب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الجليل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مختصر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خليل</w:t>
      </w:r>
      <w:r w:rsidRPr="00A62633">
        <w:rPr>
          <w:rFonts w:ascii="Traditional Arabic" w:eastAsia="Calibri" w:hAnsi="Traditional Arabic" w:cs="Traditional Arabic" w:hint="cs"/>
          <w:sz w:val="36"/>
          <w:szCs w:val="36"/>
          <w:rtl/>
        </w:rPr>
        <w:t>"، دار الفكر، ط3، 1412ه، 1992م.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الحلبي، علي، "</w:t>
      </w:r>
      <w:r w:rsidRPr="00A62633">
        <w:rPr>
          <w:rFonts w:ascii="Traditional Arabic" w:eastAsia="Calibri" w:hAnsi="Traditional Arabic" w:cs="Traditional Arabic" w:hint="cs"/>
          <w:b/>
          <w:bCs/>
          <w:sz w:val="36"/>
          <w:szCs w:val="36"/>
          <w:rtl/>
        </w:rPr>
        <w:t>مع شيخنا ناصر السنة الدين محمد ناصر الدين الألباني</w:t>
      </w:r>
      <w:r w:rsidRPr="00A62633">
        <w:rPr>
          <w:rFonts w:ascii="Traditional Arabic" w:eastAsia="Calibri" w:hAnsi="Traditional Arabic" w:cs="Traditional Arabic" w:hint="cs"/>
          <w:sz w:val="36"/>
          <w:szCs w:val="36"/>
          <w:rtl/>
        </w:rPr>
        <w:t>"، مكتبة دار الحديث.</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الحموي، شهاب الدين، ياقوت بن عبد الله، "</w:t>
      </w:r>
      <w:r w:rsidRPr="00A62633">
        <w:rPr>
          <w:rFonts w:ascii="Traditional Arabic" w:eastAsia="Calibri" w:hAnsi="Traditional Arabic" w:cs="Traditional Arabic" w:hint="cs"/>
          <w:b/>
          <w:bCs/>
          <w:sz w:val="36"/>
          <w:szCs w:val="36"/>
          <w:rtl/>
        </w:rPr>
        <w:t>معجم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البلدان</w:t>
      </w:r>
      <w:r w:rsidRPr="00A62633">
        <w:rPr>
          <w:rFonts w:ascii="Traditional Arabic" w:eastAsia="Calibri" w:hAnsi="Traditional Arabic" w:cs="Traditional Arabic" w:hint="cs"/>
          <w:sz w:val="36"/>
          <w:szCs w:val="36"/>
          <w:rtl/>
        </w:rPr>
        <w:t>"، بيروت: دار صادر، ط2، 1995م.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حنبل، أحمد، "</w:t>
      </w:r>
      <w:r w:rsidRPr="00A62633">
        <w:rPr>
          <w:rFonts w:ascii="Traditional Arabic" w:eastAsia="Calibri" w:hAnsi="Traditional Arabic" w:cs="Traditional Arabic" w:hint="cs"/>
          <w:b/>
          <w:bCs/>
          <w:sz w:val="36"/>
          <w:szCs w:val="36"/>
          <w:rtl/>
        </w:rPr>
        <w:t>مسند</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الإمام أحمد بن حنبل</w:t>
      </w:r>
      <w:r w:rsidRPr="00A62633">
        <w:rPr>
          <w:rFonts w:ascii="Traditional Arabic" w:eastAsia="Calibri" w:hAnsi="Traditional Arabic" w:cs="Traditional Arabic" w:hint="cs"/>
          <w:sz w:val="36"/>
          <w:szCs w:val="36"/>
          <w:rtl/>
        </w:rPr>
        <w:t>"، بيروت: مؤسسة الرسالة، ط1، 1421ه، 2001م.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الخطابي، أبو سليمان، حمد بن محمد، "</w:t>
      </w:r>
      <w:r w:rsidRPr="00A62633">
        <w:rPr>
          <w:rFonts w:ascii="Traditional Arabic" w:eastAsia="Calibri" w:hAnsi="Traditional Arabic" w:cs="Traditional Arabic" w:hint="cs"/>
          <w:b/>
          <w:bCs/>
          <w:sz w:val="36"/>
          <w:szCs w:val="36"/>
          <w:rtl/>
        </w:rPr>
        <w:t>معالم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السنن</w:t>
      </w:r>
      <w:r w:rsidRPr="00A62633">
        <w:rPr>
          <w:rFonts w:ascii="Traditional Arabic" w:eastAsia="Calibri" w:hAnsi="Traditional Arabic" w:cs="Traditional Arabic" w:hint="cs"/>
          <w:sz w:val="36"/>
          <w:szCs w:val="36"/>
          <w:rtl/>
        </w:rPr>
        <w:t>"، بيروت: دار ابن حزم ط1، 1418ه،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الخطيب، البغدادي، أحمد بن علي، "</w:t>
      </w:r>
      <w:r w:rsidRPr="00A62633">
        <w:rPr>
          <w:rFonts w:ascii="Traditional Arabic" w:eastAsia="Calibri" w:hAnsi="Traditional Arabic" w:cs="Traditional Arabic" w:hint="cs"/>
          <w:b/>
          <w:bCs/>
          <w:sz w:val="36"/>
          <w:szCs w:val="36"/>
          <w:rtl/>
        </w:rPr>
        <w:t>تلخيص</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المتشابه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الرسم وحماية ما أشكل منه عن بوادر التصحيف والوهم</w:t>
      </w:r>
      <w:r w:rsidRPr="00A62633">
        <w:rPr>
          <w:rFonts w:ascii="Traditional Arabic" w:eastAsia="Calibri" w:hAnsi="Traditional Arabic" w:cs="Traditional Arabic" w:hint="cs"/>
          <w:sz w:val="36"/>
          <w:szCs w:val="36"/>
          <w:rtl/>
        </w:rPr>
        <w:t>"، دمشق: طلاس للدراسات والترجمة والنشر، ط1،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الدارقطني، علي بن عمر، "</w:t>
      </w:r>
      <w:r w:rsidRPr="00A62633">
        <w:rPr>
          <w:rFonts w:ascii="Traditional Arabic" w:eastAsia="Calibri" w:hAnsi="Traditional Arabic" w:cs="Traditional Arabic" w:hint="cs"/>
          <w:b/>
          <w:bCs/>
          <w:sz w:val="36"/>
          <w:szCs w:val="36"/>
          <w:rtl/>
        </w:rPr>
        <w:t>الضعفاء والمتروكون</w:t>
      </w:r>
      <w:r w:rsidRPr="00A62633">
        <w:rPr>
          <w:rFonts w:ascii="Traditional Arabic" w:eastAsia="Calibri" w:hAnsi="Traditional Arabic" w:cs="Traditional Arabic" w:hint="cs"/>
          <w:sz w:val="36"/>
          <w:szCs w:val="36"/>
          <w:rtl/>
        </w:rPr>
        <w:t>"، المدينة المنورة، مجلة الجامعة الإسلامية.</w:t>
      </w:r>
      <w:r w:rsidRPr="00A62633">
        <w:rPr>
          <w:rFonts w:ascii="Traditional Arabic" w:eastAsia="Calibri" w:hAnsi="Traditional Arabic" w:cs="Traditional Arabic"/>
          <w:sz w:val="36"/>
          <w:szCs w:val="36"/>
          <w:rtl/>
        </w:rPr>
        <w:t xml:space="preserve"> </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الدارقطني، علي بن عمر،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الدارقطني</w:t>
      </w:r>
      <w:r w:rsidRPr="00A62633">
        <w:rPr>
          <w:rFonts w:ascii="Traditional Arabic" w:eastAsia="Calibri" w:hAnsi="Traditional Arabic" w:cs="Traditional Arabic" w:hint="cs"/>
          <w:sz w:val="36"/>
          <w:szCs w:val="36"/>
          <w:rtl/>
        </w:rPr>
        <w:t>"، بيروت: مؤسسة الرسالة، ط1، 1424ه، 2004م.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الدردير، أحمد، "</w:t>
      </w:r>
      <w:r w:rsidRPr="00A62633">
        <w:rPr>
          <w:rFonts w:ascii="Traditional Arabic" w:eastAsia="Calibri" w:hAnsi="Traditional Arabic" w:cs="Traditional Arabic" w:hint="cs"/>
          <w:b/>
          <w:bCs/>
          <w:sz w:val="36"/>
          <w:szCs w:val="36"/>
          <w:rtl/>
        </w:rPr>
        <w:t>الشرح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الصغير</w:t>
      </w:r>
      <w:r w:rsidRPr="00A62633">
        <w:rPr>
          <w:rFonts w:ascii="Traditional Arabic" w:eastAsia="Calibri" w:hAnsi="Traditional Arabic" w:cs="Traditional Arabic" w:hint="cs"/>
          <w:sz w:val="36"/>
          <w:szCs w:val="36"/>
          <w:rtl/>
        </w:rPr>
        <w:t>"، دار المعارف.</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الدردير، أحمد، "</w:t>
      </w:r>
      <w:r w:rsidRPr="00A62633">
        <w:rPr>
          <w:rFonts w:ascii="Traditional Arabic" w:eastAsia="Calibri" w:hAnsi="Traditional Arabic" w:cs="Traditional Arabic" w:hint="cs"/>
          <w:b/>
          <w:bCs/>
          <w:sz w:val="36"/>
          <w:szCs w:val="36"/>
          <w:rtl/>
        </w:rPr>
        <w:t>الشرح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الكبير على مختصر خليل</w:t>
      </w:r>
      <w:r w:rsidRPr="00A62633">
        <w:rPr>
          <w:rFonts w:ascii="Traditional Arabic" w:eastAsia="Calibri" w:hAnsi="Traditional Arabic" w:cs="Traditional Arabic" w:hint="cs"/>
          <w:sz w:val="36"/>
          <w:szCs w:val="36"/>
          <w:rtl/>
        </w:rPr>
        <w:t>"، بيروت: دار الفكر.</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الدسوقي، محمد بن أحمد، "</w:t>
      </w:r>
      <w:r w:rsidRPr="00A62633">
        <w:rPr>
          <w:rFonts w:ascii="Traditional Arabic" w:eastAsia="Calibri" w:hAnsi="Traditional Arabic" w:cs="Traditional Arabic" w:hint="cs"/>
          <w:b/>
          <w:bCs/>
          <w:sz w:val="36"/>
          <w:szCs w:val="36"/>
          <w:rtl/>
        </w:rPr>
        <w:t>حاشية الدسوقي على الشرح الكبير</w:t>
      </w:r>
      <w:r w:rsidRPr="00A62633">
        <w:rPr>
          <w:rFonts w:ascii="Traditional Arabic" w:eastAsia="Calibri" w:hAnsi="Traditional Arabic" w:cs="Traditional Arabic" w:hint="cs"/>
          <w:sz w:val="36"/>
          <w:szCs w:val="36"/>
          <w:rtl/>
        </w:rPr>
        <w:t>"، بيروت: دار الفكر.</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الدولابي، أبو بشر، محمد بن أحمد، "</w:t>
      </w:r>
      <w:r w:rsidRPr="00A62633">
        <w:rPr>
          <w:rFonts w:ascii="Traditional Arabic" w:eastAsia="Calibri" w:hAnsi="Traditional Arabic" w:cs="Traditional Arabic" w:hint="cs"/>
          <w:b/>
          <w:bCs/>
          <w:sz w:val="36"/>
          <w:szCs w:val="36"/>
          <w:rtl/>
        </w:rPr>
        <w:t>الكنى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والأسماء</w:t>
      </w:r>
      <w:r w:rsidRPr="00A62633">
        <w:rPr>
          <w:rFonts w:ascii="Traditional Arabic" w:eastAsia="Calibri" w:hAnsi="Traditional Arabic" w:cs="Traditional Arabic" w:hint="cs"/>
          <w:sz w:val="36"/>
          <w:szCs w:val="36"/>
          <w:rtl/>
        </w:rPr>
        <w:t>"، بيروت: دار ابن حزم، ط1، 1421ه، 2000م.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الذهبي،</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شمس</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الدين،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محمد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أحمد، "</w:t>
      </w:r>
      <w:r w:rsidRPr="00A62633">
        <w:rPr>
          <w:rFonts w:ascii="Traditional Arabic" w:eastAsia="Calibri" w:hAnsi="Traditional Arabic" w:cs="Traditional Arabic" w:hint="cs"/>
          <w:b/>
          <w:bCs/>
          <w:sz w:val="36"/>
          <w:szCs w:val="36"/>
          <w:rtl/>
        </w:rPr>
        <w:t>تاريخ</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الإسلام ووفيات المشاهير والأعلام</w:t>
      </w:r>
      <w:r w:rsidRPr="00A62633">
        <w:rPr>
          <w:rFonts w:ascii="Traditional Arabic" w:eastAsia="Calibri" w:hAnsi="Traditional Arabic" w:cs="Traditional Arabic" w:hint="cs"/>
          <w:sz w:val="36"/>
          <w:szCs w:val="36"/>
          <w:rtl/>
        </w:rPr>
        <w:t>"، بيروت: دار الغرب الإسلامي، ط1، 1424ه،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الذهبي، شمس الدين، محمد بن أحمد، "</w:t>
      </w:r>
      <w:r w:rsidRPr="00A62633">
        <w:rPr>
          <w:rFonts w:ascii="Traditional Arabic" w:eastAsia="Calibri" w:hAnsi="Traditional Arabic" w:cs="Traditional Arabic" w:hint="cs"/>
          <w:b/>
          <w:bCs/>
          <w:sz w:val="36"/>
          <w:szCs w:val="36"/>
          <w:rtl/>
        </w:rPr>
        <w:t>تذكرة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الحفاظ</w:t>
      </w:r>
      <w:r w:rsidRPr="00A62633">
        <w:rPr>
          <w:rFonts w:ascii="Traditional Arabic" w:eastAsia="Calibri" w:hAnsi="Traditional Arabic" w:cs="Traditional Arabic" w:hint="cs"/>
          <w:sz w:val="36"/>
          <w:szCs w:val="36"/>
          <w:rtl/>
        </w:rPr>
        <w:t>"، بيروت: دار الكتب العلمية.</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الذهبي، شمس الدين، محمد بن أحمد، "</w:t>
      </w:r>
      <w:r w:rsidRPr="00A62633">
        <w:rPr>
          <w:rFonts w:ascii="Traditional Arabic" w:eastAsia="Calibri" w:hAnsi="Traditional Arabic" w:cs="Traditional Arabic" w:hint="cs"/>
          <w:b/>
          <w:bCs/>
          <w:sz w:val="36"/>
          <w:szCs w:val="36"/>
          <w:rtl/>
        </w:rPr>
        <w:t>تنقيح التحقيق في أحاديث التعليق</w:t>
      </w:r>
      <w:r w:rsidRPr="00A62633">
        <w:rPr>
          <w:rFonts w:ascii="Traditional Arabic" w:eastAsia="Calibri" w:hAnsi="Traditional Arabic" w:cs="Traditional Arabic" w:hint="cs"/>
          <w:sz w:val="36"/>
          <w:szCs w:val="36"/>
          <w:rtl/>
        </w:rPr>
        <w:t>"، الرياض، دار الوطن، ط1، 1421ه، 2000م.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الذهبي، شمس الدين، محمد بن أحمد، "</w:t>
      </w:r>
      <w:r w:rsidRPr="00A62633">
        <w:rPr>
          <w:rFonts w:ascii="Traditional Arabic" w:eastAsia="Calibri" w:hAnsi="Traditional Arabic" w:cs="Traditional Arabic" w:hint="cs"/>
          <w:b/>
          <w:bCs/>
          <w:sz w:val="36"/>
          <w:szCs w:val="36"/>
          <w:rtl/>
        </w:rPr>
        <w:t>سير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أعلام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النبلاء</w:t>
      </w:r>
      <w:r w:rsidRPr="00A62633">
        <w:rPr>
          <w:rFonts w:ascii="Traditional Arabic" w:eastAsia="Calibri" w:hAnsi="Traditional Arabic" w:cs="Traditional Arabic" w:hint="cs"/>
          <w:sz w:val="36"/>
          <w:szCs w:val="36"/>
          <w:rtl/>
        </w:rPr>
        <w:t xml:space="preserve">"، بيروت: مؤسسة الرسالة، ط3، </w:t>
      </w:r>
      <w:r w:rsidRPr="00A62633">
        <w:rPr>
          <w:rFonts w:ascii="Traditional Arabic" w:eastAsia="Calibri" w:hAnsi="Traditional Arabic" w:cs="Traditional Arabic"/>
          <w:sz w:val="36"/>
          <w:szCs w:val="36"/>
          <w:rtl/>
        </w:rPr>
        <w:t>1405</w:t>
      </w:r>
      <w:r w:rsidRPr="00A62633">
        <w:rPr>
          <w:rFonts w:ascii="Traditional Arabic" w:eastAsia="Calibri" w:hAnsi="Traditional Arabic" w:cs="Traditional Arabic" w:hint="cs"/>
          <w:sz w:val="36"/>
          <w:szCs w:val="36"/>
          <w:rtl/>
        </w:rPr>
        <w:t>ه،</w:t>
      </w:r>
      <w:r w:rsidRPr="00A62633">
        <w:rPr>
          <w:rFonts w:ascii="Traditional Arabic" w:eastAsia="Calibri" w:hAnsi="Traditional Arabic" w:cs="Traditional Arabic"/>
          <w:sz w:val="36"/>
          <w:szCs w:val="36"/>
          <w:rtl/>
        </w:rPr>
        <w:t xml:space="preserve"> 1985</w:t>
      </w:r>
      <w:r w:rsidRPr="00A62633">
        <w:rPr>
          <w:rFonts w:ascii="Traditional Arabic" w:eastAsia="Calibri" w:hAnsi="Traditional Arabic" w:cs="Traditional Arabic" w:hint="cs"/>
          <w:sz w:val="36"/>
          <w:szCs w:val="36"/>
          <w:rtl/>
        </w:rPr>
        <w:t>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الذهبي،</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شمس</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الدين،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محمد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أحمد، "</w:t>
      </w:r>
      <w:r w:rsidRPr="00A62633">
        <w:rPr>
          <w:rFonts w:ascii="Traditional Arabic" w:eastAsia="Calibri" w:hAnsi="Traditional Arabic" w:cs="Traditional Arabic" w:hint="cs"/>
          <w:b/>
          <w:bCs/>
          <w:sz w:val="36"/>
          <w:szCs w:val="36"/>
          <w:rtl/>
        </w:rPr>
        <w:t>ميزان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الاعتدال في نقد الرجال</w:t>
      </w:r>
      <w:r w:rsidRPr="00A62633">
        <w:rPr>
          <w:rFonts w:ascii="Traditional Arabic" w:eastAsia="Calibri" w:hAnsi="Traditional Arabic" w:cs="Traditional Arabic" w:hint="cs"/>
          <w:sz w:val="36"/>
          <w:szCs w:val="36"/>
          <w:rtl/>
        </w:rPr>
        <w:t>"، دار الرسالة العلمية، ط1، 1430ه، 2009م.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الزحيلي، وهبة، "</w:t>
      </w:r>
      <w:r w:rsidRPr="00A62633">
        <w:rPr>
          <w:rFonts w:ascii="Traditional Arabic" w:eastAsia="Calibri" w:hAnsi="Traditional Arabic" w:cs="Traditional Arabic" w:hint="cs"/>
          <w:b/>
          <w:bCs/>
          <w:sz w:val="36"/>
          <w:szCs w:val="36"/>
          <w:rtl/>
        </w:rPr>
        <w:t>الفقه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الإسلامي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وأدلته</w:t>
      </w:r>
      <w:r w:rsidRPr="00A62633">
        <w:rPr>
          <w:rFonts w:ascii="Traditional Arabic" w:eastAsia="Calibri" w:hAnsi="Traditional Arabic" w:cs="Traditional Arabic" w:hint="cs"/>
          <w:sz w:val="36"/>
          <w:szCs w:val="36"/>
          <w:rtl/>
        </w:rPr>
        <w:t>"، سوريا: دار الفكر، ط2،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الزركلي، خير الدين بن محمود بن محمد، "</w:t>
      </w:r>
      <w:r w:rsidRPr="00A62633">
        <w:rPr>
          <w:rFonts w:ascii="Traditional Arabic" w:eastAsia="Calibri" w:hAnsi="Traditional Arabic" w:cs="Traditional Arabic" w:hint="cs"/>
          <w:b/>
          <w:bCs/>
          <w:sz w:val="36"/>
          <w:szCs w:val="36"/>
          <w:rtl/>
        </w:rPr>
        <w:t>الأعلام</w:t>
      </w:r>
      <w:r w:rsidRPr="00A62633">
        <w:rPr>
          <w:rFonts w:ascii="Traditional Arabic" w:eastAsia="Calibri" w:hAnsi="Traditional Arabic" w:cs="Traditional Arabic" w:hint="cs"/>
          <w:sz w:val="36"/>
          <w:szCs w:val="36"/>
          <w:rtl/>
        </w:rPr>
        <w:t>"، بيروت: دار العلم للملايين، ط15، 2002م.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السبكي، تاج الدين، عبد الوهاب بن علي، "</w:t>
      </w:r>
      <w:r w:rsidRPr="00A62633">
        <w:rPr>
          <w:rFonts w:ascii="Traditional Arabic" w:eastAsia="Calibri" w:hAnsi="Traditional Arabic" w:cs="Traditional Arabic" w:hint="cs"/>
          <w:b/>
          <w:bCs/>
          <w:sz w:val="36"/>
          <w:szCs w:val="36"/>
          <w:rtl/>
        </w:rPr>
        <w:t>طبقات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الشَّافعيَّة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الكبرى</w:t>
      </w:r>
      <w:r w:rsidRPr="00A62633">
        <w:rPr>
          <w:rFonts w:ascii="Traditional Arabic" w:eastAsia="Calibri" w:hAnsi="Traditional Arabic" w:cs="Traditional Arabic" w:hint="cs"/>
          <w:sz w:val="36"/>
          <w:szCs w:val="36"/>
          <w:rtl/>
        </w:rPr>
        <w:t>"، دار إحياء الكتب العربية.</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السخاوي،</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شمس</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الدين،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محمد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بن</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عبد</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الرحمن، "</w:t>
      </w:r>
      <w:r w:rsidRPr="00A62633">
        <w:rPr>
          <w:rFonts w:ascii="Traditional Arabic" w:eastAsia="Calibri" w:hAnsi="Traditional Arabic" w:cs="Traditional Arabic" w:hint="cs"/>
          <w:b/>
          <w:bCs/>
          <w:sz w:val="36"/>
          <w:szCs w:val="36"/>
          <w:rtl/>
        </w:rPr>
        <w:t>الجواهر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والدرر في ترجمة شيخ الإسلام ابن حجر</w:t>
      </w:r>
      <w:r w:rsidRPr="00A62633">
        <w:rPr>
          <w:rFonts w:ascii="Traditional Arabic" w:eastAsia="Calibri" w:hAnsi="Traditional Arabic" w:cs="Traditional Arabic" w:hint="cs"/>
          <w:sz w:val="36"/>
          <w:szCs w:val="36"/>
          <w:rtl/>
        </w:rPr>
        <w:t>"، بيروت: دار ابن حزم، ط1، 1419ه، 1999م.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السخاوي، شمس الدين، محمد بن عبد الرحمن، "</w:t>
      </w:r>
      <w:r w:rsidRPr="00A62633">
        <w:rPr>
          <w:rFonts w:ascii="Traditional Arabic" w:eastAsia="Calibri" w:hAnsi="Traditional Arabic" w:cs="Traditional Arabic" w:hint="cs"/>
          <w:b/>
          <w:bCs/>
          <w:sz w:val="36"/>
          <w:szCs w:val="36"/>
          <w:rtl/>
        </w:rPr>
        <w:t>الضوء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اللامع لأهل القرن التاسع</w:t>
      </w:r>
      <w:r w:rsidRPr="00A62633">
        <w:rPr>
          <w:rFonts w:ascii="Traditional Arabic" w:eastAsia="Calibri" w:hAnsi="Traditional Arabic" w:cs="Traditional Arabic" w:hint="cs"/>
          <w:sz w:val="36"/>
          <w:szCs w:val="36"/>
          <w:rtl/>
        </w:rPr>
        <w:t>"، بيروت: دار الجيل.</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السرخسي، محمد بن أحمد، "</w:t>
      </w:r>
      <w:r w:rsidRPr="00A62633">
        <w:rPr>
          <w:rFonts w:ascii="Traditional Arabic" w:eastAsia="Calibri" w:hAnsi="Traditional Arabic" w:cs="Traditional Arabic" w:hint="cs"/>
          <w:b/>
          <w:bCs/>
          <w:sz w:val="36"/>
          <w:szCs w:val="36"/>
          <w:rtl/>
        </w:rPr>
        <w:t>المبسوط</w:t>
      </w:r>
      <w:r w:rsidRPr="00A62633">
        <w:rPr>
          <w:rFonts w:ascii="Traditional Arabic" w:eastAsia="Calibri" w:hAnsi="Traditional Arabic" w:cs="Traditional Arabic" w:hint="cs"/>
          <w:sz w:val="36"/>
          <w:szCs w:val="36"/>
          <w:rtl/>
        </w:rPr>
        <w:t>"، بيروت: دار المعرفة، 1414ه، 1993م.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السمعاني، أبو سعد، عبد الكريم بن محمد، "</w:t>
      </w:r>
      <w:r w:rsidRPr="00A62633">
        <w:rPr>
          <w:rFonts w:ascii="Traditional Arabic" w:eastAsia="Calibri" w:hAnsi="Traditional Arabic" w:cs="Traditional Arabic" w:hint="cs"/>
          <w:b/>
          <w:bCs/>
          <w:sz w:val="36"/>
          <w:szCs w:val="36"/>
          <w:rtl/>
        </w:rPr>
        <w:t>الأنساب</w:t>
      </w:r>
      <w:r w:rsidRPr="00A62633">
        <w:rPr>
          <w:rFonts w:ascii="Traditional Arabic" w:eastAsia="Calibri" w:hAnsi="Traditional Arabic" w:cs="Traditional Arabic" w:hint="cs"/>
          <w:sz w:val="36"/>
          <w:szCs w:val="36"/>
          <w:rtl/>
        </w:rPr>
        <w:t>"، الهند: مجلس دائرة المعارف العثمانية، ط1، 1382ه، 1962م.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السندي، نور الدين، محمد بن عبد الهادي، "</w:t>
      </w:r>
      <w:r w:rsidRPr="00A62633">
        <w:rPr>
          <w:rFonts w:ascii="Traditional Arabic" w:eastAsia="Calibri" w:hAnsi="Traditional Arabic" w:cs="Traditional Arabic" w:hint="cs"/>
          <w:b/>
          <w:bCs/>
          <w:sz w:val="36"/>
          <w:szCs w:val="36"/>
          <w:rtl/>
        </w:rPr>
        <w:t>حاشية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السندي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النسائي</w:t>
      </w:r>
      <w:r w:rsidRPr="00A62633">
        <w:rPr>
          <w:rFonts w:ascii="Traditional Arabic" w:eastAsia="Calibri" w:hAnsi="Traditional Arabic" w:cs="Traditional Arabic" w:hint="cs"/>
          <w:sz w:val="36"/>
          <w:szCs w:val="36"/>
          <w:rtl/>
        </w:rPr>
        <w:t>"، مكتب</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المطبوعات</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الإسلامية</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بحلب،</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ط</w:t>
      </w:r>
      <w:r w:rsidRPr="00A62633">
        <w:rPr>
          <w:rFonts w:ascii="Traditional Arabic" w:eastAsia="Calibri" w:hAnsi="Traditional Arabic" w:cs="Traditional Arabic"/>
          <w:sz w:val="36"/>
          <w:szCs w:val="36"/>
          <w:rtl/>
        </w:rPr>
        <w:t>2</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1406</w:t>
      </w:r>
      <w:r w:rsidRPr="00A62633">
        <w:rPr>
          <w:rFonts w:ascii="Traditional Arabic" w:eastAsia="Calibri" w:hAnsi="Traditional Arabic" w:cs="Traditional Arabic" w:hint="cs"/>
          <w:sz w:val="36"/>
          <w:szCs w:val="36"/>
          <w:rtl/>
        </w:rPr>
        <w:t>ه،</w:t>
      </w:r>
      <w:r w:rsidRPr="00A62633">
        <w:rPr>
          <w:rFonts w:ascii="Traditional Arabic" w:eastAsia="Calibri" w:hAnsi="Traditional Arabic" w:cs="Traditional Arabic"/>
          <w:sz w:val="36"/>
          <w:szCs w:val="36"/>
          <w:rtl/>
        </w:rPr>
        <w:t xml:space="preserve"> 1986.</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السيوطي، جلال الدين، عبد الرحمن بن أبي بكر، "</w:t>
      </w:r>
      <w:r w:rsidRPr="00A62633">
        <w:rPr>
          <w:rFonts w:ascii="Traditional Arabic" w:eastAsia="Calibri" w:hAnsi="Traditional Arabic" w:cs="Traditional Arabic" w:hint="cs"/>
          <w:b/>
          <w:bCs/>
          <w:sz w:val="36"/>
          <w:szCs w:val="36"/>
          <w:rtl/>
        </w:rPr>
        <w:t>بغية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الوعاة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طبقات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اللغويين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والنحاة</w:t>
      </w:r>
      <w:r w:rsidRPr="00A62633">
        <w:rPr>
          <w:rFonts w:ascii="Traditional Arabic" w:eastAsia="Calibri" w:hAnsi="Traditional Arabic" w:cs="Traditional Arabic" w:hint="cs"/>
          <w:sz w:val="36"/>
          <w:szCs w:val="36"/>
          <w:rtl/>
        </w:rPr>
        <w:t xml:space="preserve">"، لبنان: المكتبة العصرية. </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السيوطي، جلال الدين، عبد الرحمن بن أبي بكر، "</w:t>
      </w:r>
      <w:r w:rsidRPr="00A62633">
        <w:rPr>
          <w:rFonts w:ascii="Traditional Arabic" w:eastAsia="Calibri" w:hAnsi="Traditional Arabic" w:cs="Traditional Arabic" w:hint="cs"/>
          <w:b/>
          <w:bCs/>
          <w:sz w:val="36"/>
          <w:szCs w:val="36"/>
          <w:rtl/>
        </w:rPr>
        <w:t>تدريب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الراوي في شرح تقريب النواوي</w:t>
      </w:r>
      <w:r w:rsidRPr="00A62633">
        <w:rPr>
          <w:rFonts w:ascii="Traditional Arabic" w:eastAsia="Calibri" w:hAnsi="Traditional Arabic" w:cs="Traditional Arabic" w:hint="cs"/>
          <w:sz w:val="36"/>
          <w:szCs w:val="36"/>
          <w:rtl/>
        </w:rPr>
        <w:t>"، السعودية: دار ابن الجوزي، ط1، 1431ه.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السيوطي، جلال الدين، عبد الرحمن بن أبي بكر، "</w:t>
      </w:r>
      <w:r w:rsidRPr="00A62633">
        <w:rPr>
          <w:rFonts w:ascii="Traditional Arabic" w:eastAsia="Calibri" w:hAnsi="Traditional Arabic" w:cs="Traditional Arabic" w:hint="cs"/>
          <w:b/>
          <w:bCs/>
          <w:sz w:val="36"/>
          <w:szCs w:val="36"/>
          <w:rtl/>
        </w:rPr>
        <w:t>حسن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المحاضرة في تاريخ مصر والقاهرة</w:t>
      </w:r>
      <w:r w:rsidRPr="00A62633">
        <w:rPr>
          <w:rFonts w:ascii="Traditional Arabic" w:eastAsia="Calibri" w:hAnsi="Traditional Arabic" w:cs="Traditional Arabic" w:hint="cs"/>
          <w:sz w:val="36"/>
          <w:szCs w:val="36"/>
          <w:rtl/>
        </w:rPr>
        <w:t>"، مصر: دار إحياء الكتب العربية، ط1، 1387ه، 1967م.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السيوطي، جلال الدين، عبد الرحمن بن أبي بكر، "</w:t>
      </w:r>
      <w:r w:rsidRPr="00A62633">
        <w:rPr>
          <w:rFonts w:ascii="Traditional Arabic" w:eastAsia="Calibri" w:hAnsi="Traditional Arabic" w:cs="Traditional Arabic" w:hint="cs"/>
          <w:b/>
          <w:bCs/>
          <w:sz w:val="36"/>
          <w:szCs w:val="36"/>
          <w:rtl/>
        </w:rPr>
        <w:t>طبقات</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الحفاظ</w:t>
      </w:r>
      <w:r w:rsidRPr="00A62633">
        <w:rPr>
          <w:rFonts w:ascii="Traditional Arabic" w:eastAsia="Calibri" w:hAnsi="Traditional Arabic" w:cs="Traditional Arabic" w:hint="cs"/>
          <w:sz w:val="36"/>
          <w:szCs w:val="36"/>
          <w:rtl/>
        </w:rPr>
        <w:t>"، بيروت: دار الكتب العلمية، ط1، 1403.</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الشافعي، محمد بن إدريس، "</w:t>
      </w:r>
      <w:r w:rsidRPr="00A62633">
        <w:rPr>
          <w:rFonts w:ascii="Traditional Arabic" w:eastAsia="Calibri" w:hAnsi="Traditional Arabic" w:cs="Traditional Arabic" w:hint="cs"/>
          <w:b/>
          <w:bCs/>
          <w:sz w:val="36"/>
          <w:szCs w:val="36"/>
          <w:rtl/>
        </w:rPr>
        <w:t>الأم</w:t>
      </w:r>
      <w:r w:rsidRPr="00A62633">
        <w:rPr>
          <w:rFonts w:ascii="Traditional Arabic" w:eastAsia="Calibri" w:hAnsi="Traditional Arabic" w:cs="Traditional Arabic" w:hint="cs"/>
          <w:sz w:val="36"/>
          <w:szCs w:val="36"/>
          <w:rtl/>
        </w:rPr>
        <w:t>"، المنصورة: دار الوفاء، ط1، 1422ه، 2001م.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الشرنبلالي، حسن بن عمار، "</w:t>
      </w:r>
      <w:r w:rsidRPr="00A62633">
        <w:rPr>
          <w:rFonts w:ascii="Traditional Arabic" w:eastAsia="Calibri" w:hAnsi="Traditional Arabic" w:cs="Traditional Arabic" w:hint="cs"/>
          <w:b/>
          <w:bCs/>
          <w:sz w:val="36"/>
          <w:szCs w:val="36"/>
          <w:rtl/>
        </w:rPr>
        <w:t>مراقي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الفلاح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شرح متن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نور</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الإيضاح</w:t>
      </w:r>
      <w:r w:rsidRPr="00A62633">
        <w:rPr>
          <w:rFonts w:ascii="Traditional Arabic" w:eastAsia="Calibri" w:hAnsi="Traditional Arabic" w:cs="Traditional Arabic" w:hint="cs"/>
          <w:sz w:val="36"/>
          <w:szCs w:val="36"/>
          <w:rtl/>
        </w:rPr>
        <w:t>"، المكتبة العصرية، ط1، 1425ه، 2005م.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الشوكاني، محمد بن علي، "</w:t>
      </w:r>
      <w:r w:rsidRPr="00A62633">
        <w:rPr>
          <w:rFonts w:ascii="Traditional Arabic" w:eastAsia="Calibri" w:hAnsi="Traditional Arabic" w:cs="Traditional Arabic" w:hint="cs"/>
          <w:b/>
          <w:bCs/>
          <w:sz w:val="36"/>
          <w:szCs w:val="36"/>
          <w:rtl/>
        </w:rPr>
        <w:t>نيل الأوطار من أسرار منتقى الأخبار</w:t>
      </w:r>
      <w:r w:rsidRPr="00A62633">
        <w:rPr>
          <w:rFonts w:ascii="Traditional Arabic" w:eastAsia="Calibri" w:hAnsi="Traditional Arabic" w:cs="Traditional Arabic" w:hint="cs"/>
          <w:sz w:val="36"/>
          <w:szCs w:val="36"/>
          <w:rtl/>
        </w:rPr>
        <w:t>"، القاهرة: دار ابن عفان للنشر والتوزيع، ط2، 1429ه، 2008م.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الصفدي، صلاح الدين، خليل بن أيبك، "</w:t>
      </w:r>
      <w:r w:rsidRPr="00A62633">
        <w:rPr>
          <w:rFonts w:ascii="Traditional Arabic" w:eastAsia="Calibri" w:hAnsi="Traditional Arabic" w:cs="Traditional Arabic" w:hint="cs"/>
          <w:b/>
          <w:bCs/>
          <w:sz w:val="36"/>
          <w:szCs w:val="36"/>
          <w:rtl/>
        </w:rPr>
        <w:t>الوافي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بالوفيات</w:t>
      </w:r>
      <w:r w:rsidRPr="00A62633">
        <w:rPr>
          <w:rFonts w:ascii="Traditional Arabic" w:eastAsia="Calibri" w:hAnsi="Traditional Arabic" w:cs="Traditional Arabic" w:hint="cs"/>
          <w:sz w:val="36"/>
          <w:szCs w:val="36"/>
          <w:rtl/>
        </w:rPr>
        <w:t>"، بيروت: دار إحياء التراث العربي، ط1، 1420ه، 2000م.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الصنعاني، أبو بكر، عبد الرزاق بن همام، "</w:t>
      </w:r>
      <w:r w:rsidRPr="00A62633">
        <w:rPr>
          <w:rFonts w:ascii="Traditional Arabic" w:eastAsia="Calibri" w:hAnsi="Traditional Arabic" w:cs="Traditional Arabic" w:hint="cs"/>
          <w:b/>
          <w:bCs/>
          <w:sz w:val="36"/>
          <w:szCs w:val="36"/>
          <w:rtl/>
        </w:rPr>
        <w:t>المصنف</w:t>
      </w:r>
      <w:r w:rsidRPr="00A62633">
        <w:rPr>
          <w:rFonts w:ascii="Traditional Arabic" w:eastAsia="Calibri" w:hAnsi="Traditional Arabic" w:cs="Traditional Arabic" w:hint="cs"/>
          <w:sz w:val="36"/>
          <w:szCs w:val="36"/>
          <w:rtl/>
        </w:rPr>
        <w:t>"، بيروت: المكتب الإسلامي، ط2، 1403ه.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الصنعاني، الأمير، محمد بن إسماعيل، "</w:t>
      </w:r>
      <w:r w:rsidRPr="00A62633">
        <w:rPr>
          <w:rFonts w:ascii="Traditional Arabic" w:eastAsia="Calibri" w:hAnsi="Traditional Arabic" w:cs="Traditional Arabic" w:hint="cs"/>
          <w:b/>
          <w:bCs/>
          <w:sz w:val="36"/>
          <w:szCs w:val="36"/>
          <w:rtl/>
        </w:rPr>
        <w:t>سبل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السلام</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الموصلة إلى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بلوغ</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المرام</w:t>
      </w:r>
      <w:r w:rsidRPr="00A62633">
        <w:rPr>
          <w:rFonts w:ascii="Traditional Arabic" w:eastAsia="Calibri" w:hAnsi="Traditional Arabic" w:cs="Traditional Arabic" w:hint="cs"/>
          <w:sz w:val="36"/>
          <w:szCs w:val="36"/>
          <w:rtl/>
        </w:rPr>
        <w:t>"، السعودية: دار ابن الجوزي، ط1، 1418ه،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الطبري، أبو جعفر، محمد بن جرير، "</w:t>
      </w:r>
      <w:r w:rsidRPr="00A62633">
        <w:rPr>
          <w:rFonts w:ascii="Traditional Arabic" w:eastAsia="Calibri" w:hAnsi="Traditional Arabic" w:cs="Traditional Arabic" w:hint="cs"/>
          <w:b/>
          <w:bCs/>
          <w:sz w:val="36"/>
          <w:szCs w:val="36"/>
          <w:rtl/>
        </w:rPr>
        <w:t>جامع</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البيان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تأويل</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القرآن</w:t>
      </w:r>
      <w:r w:rsidRPr="00A62633">
        <w:rPr>
          <w:rFonts w:ascii="Traditional Arabic" w:eastAsia="Calibri" w:hAnsi="Traditional Arabic" w:cs="Traditional Arabic" w:hint="cs"/>
          <w:sz w:val="36"/>
          <w:szCs w:val="36"/>
          <w:rtl/>
        </w:rPr>
        <w:t>"، القاهرة: مكتبة ابن تيمية، ط2.</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الطحاوي، أبو جعفر، أحمد بن محمد، "</w:t>
      </w:r>
      <w:r w:rsidRPr="00A62633">
        <w:rPr>
          <w:rFonts w:ascii="Traditional Arabic" w:eastAsia="Calibri" w:hAnsi="Traditional Arabic" w:cs="Traditional Arabic" w:hint="cs"/>
          <w:b/>
          <w:bCs/>
          <w:sz w:val="36"/>
          <w:szCs w:val="36"/>
          <w:rtl/>
        </w:rPr>
        <w:t>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معاني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الآثار</w:t>
      </w:r>
      <w:r w:rsidRPr="00A62633">
        <w:rPr>
          <w:rFonts w:ascii="Traditional Arabic" w:eastAsia="Calibri" w:hAnsi="Traditional Arabic" w:cs="Traditional Arabic" w:hint="cs"/>
          <w:sz w:val="36"/>
          <w:szCs w:val="36"/>
          <w:rtl/>
        </w:rPr>
        <w:t>"، بيروت: عالم الكتب، ط1، 1414ه، 1994م.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الطيالسي، أبو داود، سليمان بن داود، "</w:t>
      </w:r>
      <w:r w:rsidRPr="00A62633">
        <w:rPr>
          <w:rFonts w:ascii="Traditional Arabic" w:eastAsia="Calibri" w:hAnsi="Traditional Arabic" w:cs="Traditional Arabic" w:hint="cs"/>
          <w:b/>
          <w:bCs/>
          <w:sz w:val="36"/>
          <w:szCs w:val="36"/>
          <w:rtl/>
        </w:rPr>
        <w:t>مسند أبي داود</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الطيالسي</w:t>
      </w:r>
      <w:r w:rsidRPr="00A62633">
        <w:rPr>
          <w:rFonts w:ascii="Traditional Arabic" w:eastAsia="Calibri" w:hAnsi="Traditional Arabic" w:cs="Traditional Arabic" w:hint="cs"/>
          <w:sz w:val="36"/>
          <w:szCs w:val="36"/>
          <w:rtl/>
        </w:rPr>
        <w:t>"، مصر: دار هجر للطباعة والنشر والتوزيع والإعلان، ط1، 1419ه، 1999م.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عبد المجيد، عبد المجيد محمود، "</w:t>
      </w:r>
      <w:r w:rsidRPr="00A62633">
        <w:rPr>
          <w:rFonts w:ascii="Traditional Arabic" w:eastAsia="Calibri" w:hAnsi="Traditional Arabic" w:cs="Traditional Arabic" w:hint="cs"/>
          <w:b/>
          <w:bCs/>
          <w:sz w:val="36"/>
          <w:szCs w:val="36"/>
          <w:rtl/>
        </w:rPr>
        <w:t>الاتجاهات الفقهية عند أصحاب الحديث في القرن الثالث الهجري</w:t>
      </w:r>
      <w:r w:rsidRPr="00A62633">
        <w:rPr>
          <w:rFonts w:ascii="Traditional Arabic" w:eastAsia="Calibri" w:hAnsi="Traditional Arabic" w:cs="Traditional Arabic" w:hint="cs"/>
          <w:sz w:val="36"/>
          <w:szCs w:val="36"/>
          <w:rtl/>
        </w:rPr>
        <w:t>"، القاهرة، مكتبة الخانجي، 1399ه، 1979م.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عبد المجيد، عبد المجيد محمود، "</w:t>
      </w:r>
      <w:r w:rsidRPr="00A62633">
        <w:rPr>
          <w:rFonts w:ascii="Traditional Arabic" w:eastAsia="Calibri" w:hAnsi="Traditional Arabic" w:cs="Traditional Arabic" w:hint="cs"/>
          <w:b/>
          <w:bCs/>
          <w:sz w:val="36"/>
          <w:szCs w:val="36"/>
          <w:rtl/>
        </w:rPr>
        <w:t>معالم فقه ابن حبان</w:t>
      </w:r>
      <w:r w:rsidRPr="00A62633">
        <w:rPr>
          <w:rFonts w:ascii="Traditional Arabic" w:eastAsia="Calibri" w:hAnsi="Traditional Arabic" w:cs="Traditional Arabic" w:hint="cs"/>
          <w:sz w:val="36"/>
          <w:szCs w:val="36"/>
          <w:rtl/>
        </w:rPr>
        <w:t>"، القاهرة، دار المحدثين، ط1، 1429ه، 2008م.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العجلي، أبو الحسن، أحمد بن عبد الله بن صالح، "</w:t>
      </w:r>
      <w:r w:rsidRPr="00A62633">
        <w:rPr>
          <w:rFonts w:ascii="Traditional Arabic" w:eastAsia="Calibri" w:hAnsi="Traditional Arabic" w:cs="Traditional Arabic" w:hint="cs"/>
          <w:b/>
          <w:bCs/>
          <w:sz w:val="36"/>
          <w:szCs w:val="36"/>
          <w:rtl/>
        </w:rPr>
        <w:t>معرفة الثقات</w:t>
      </w:r>
      <w:r w:rsidRPr="00A62633">
        <w:rPr>
          <w:rFonts w:ascii="Traditional Arabic" w:eastAsia="Calibri" w:hAnsi="Traditional Arabic" w:cs="Traditional Arabic" w:hint="cs"/>
          <w:sz w:val="36"/>
          <w:szCs w:val="36"/>
          <w:rtl/>
        </w:rPr>
        <w:t>"، السعودية، مكتبة الدار، ط1، 1405ه،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العظيم آبادي، شرف الحق، محمد أشرف بن أمير، "</w:t>
      </w:r>
      <w:r w:rsidRPr="00A62633">
        <w:rPr>
          <w:rFonts w:ascii="Traditional Arabic" w:eastAsia="Calibri" w:hAnsi="Traditional Arabic" w:cs="Traditional Arabic" w:hint="cs"/>
          <w:b/>
          <w:bCs/>
          <w:sz w:val="36"/>
          <w:szCs w:val="36"/>
          <w:rtl/>
        </w:rPr>
        <w:t>عون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المعبود</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 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داود</w:t>
      </w:r>
      <w:r w:rsidRPr="00A62633">
        <w:rPr>
          <w:rFonts w:ascii="Traditional Arabic" w:eastAsia="Calibri" w:hAnsi="Traditional Arabic" w:cs="Traditional Arabic" w:hint="cs"/>
          <w:sz w:val="36"/>
          <w:szCs w:val="36"/>
          <w:rtl/>
        </w:rPr>
        <w:t>"، بيروت: دار ابن حزم، ط1، 1426ه، 2005م.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العقيلي، أبو جعفر، محمد بن عمرو، "</w:t>
      </w:r>
      <w:r w:rsidRPr="00A62633">
        <w:rPr>
          <w:rFonts w:ascii="Traditional Arabic" w:eastAsia="Calibri" w:hAnsi="Traditional Arabic" w:cs="Traditional Arabic" w:hint="cs"/>
          <w:b/>
          <w:bCs/>
          <w:sz w:val="36"/>
          <w:szCs w:val="36"/>
          <w:rtl/>
        </w:rPr>
        <w:t>الضعفاء</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الكبير</w:t>
      </w:r>
      <w:r w:rsidRPr="00A62633">
        <w:rPr>
          <w:rFonts w:ascii="Traditional Arabic" w:eastAsia="Calibri" w:hAnsi="Traditional Arabic" w:cs="Traditional Arabic" w:hint="cs"/>
          <w:sz w:val="36"/>
          <w:szCs w:val="36"/>
          <w:rtl/>
        </w:rPr>
        <w:t>"، بيروت: دار الكتب العلمية، ط1، 1404ه، 1984م.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العيني، بدر الدين، محمود بن أحمد، "</w:t>
      </w:r>
      <w:r w:rsidRPr="00A62633">
        <w:rPr>
          <w:rFonts w:ascii="Traditional Arabic" w:eastAsia="Calibri" w:hAnsi="Traditional Arabic" w:cs="Traditional Arabic" w:hint="cs"/>
          <w:b/>
          <w:bCs/>
          <w:sz w:val="36"/>
          <w:szCs w:val="36"/>
          <w:rtl/>
        </w:rPr>
        <w:t>شرح 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داود</w:t>
      </w:r>
      <w:r w:rsidRPr="00A62633">
        <w:rPr>
          <w:rFonts w:ascii="Traditional Arabic" w:eastAsia="Calibri" w:hAnsi="Traditional Arabic" w:cs="Traditional Arabic" w:hint="cs"/>
          <w:sz w:val="36"/>
          <w:szCs w:val="36"/>
          <w:rtl/>
        </w:rPr>
        <w:t>"، الرياض: مكتبة الرشد، ط1، 1420ه، 1999م.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العيني، بدر الدين، محمود بن أحمد، "</w:t>
      </w:r>
      <w:r w:rsidRPr="00A62633">
        <w:rPr>
          <w:rFonts w:ascii="Traditional Arabic" w:eastAsia="Calibri" w:hAnsi="Traditional Arabic" w:cs="Traditional Arabic" w:hint="cs"/>
          <w:b/>
          <w:bCs/>
          <w:sz w:val="36"/>
          <w:szCs w:val="36"/>
          <w:rtl/>
        </w:rPr>
        <w:t>عمدة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القاري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شرح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البخاري</w:t>
      </w:r>
      <w:r w:rsidRPr="00A62633">
        <w:rPr>
          <w:rFonts w:ascii="Traditional Arabic" w:eastAsia="Calibri" w:hAnsi="Traditional Arabic" w:cs="Traditional Arabic" w:hint="cs"/>
          <w:sz w:val="36"/>
          <w:szCs w:val="36"/>
          <w:rtl/>
        </w:rPr>
        <w:t>"، بيروت: دار الكتب العلمية، ط1، 1421ه، 2001م.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الفراهيدي، أبو عبد الرحمن، الخليل بن أحمد، "</w:t>
      </w:r>
      <w:r w:rsidRPr="00A62633">
        <w:rPr>
          <w:rFonts w:ascii="Traditional Arabic" w:eastAsia="Calibri" w:hAnsi="Traditional Arabic" w:cs="Traditional Arabic" w:hint="cs"/>
          <w:b/>
          <w:bCs/>
          <w:sz w:val="36"/>
          <w:szCs w:val="36"/>
          <w:rtl/>
        </w:rPr>
        <w:t>العين</w:t>
      </w:r>
      <w:r w:rsidRPr="00A62633">
        <w:rPr>
          <w:rFonts w:ascii="Traditional Arabic" w:eastAsia="Calibri" w:hAnsi="Traditional Arabic" w:cs="Traditional Arabic" w:hint="cs"/>
          <w:sz w:val="36"/>
          <w:szCs w:val="36"/>
          <w:rtl/>
        </w:rPr>
        <w:t>"، دار ومكتبة الهلال.</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الفيروزآبادي، مجد الدين، محمد بن يعقوب،</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hint="cs"/>
          <w:b/>
          <w:bCs/>
          <w:sz w:val="36"/>
          <w:szCs w:val="36"/>
          <w:rtl/>
        </w:rPr>
        <w:t>القاموس</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المحيط</w:t>
      </w:r>
      <w:r w:rsidRPr="00A62633">
        <w:rPr>
          <w:rFonts w:ascii="Traditional Arabic" w:eastAsia="Calibri" w:hAnsi="Traditional Arabic" w:cs="Traditional Arabic" w:hint="cs"/>
          <w:sz w:val="36"/>
          <w:szCs w:val="36"/>
          <w:rtl/>
        </w:rPr>
        <w:t>"، بيروت: مؤسسة الرسالة، ط8، 1426ه، 2005م.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القاسمي، محمد جمال الدين، "</w:t>
      </w:r>
      <w:r w:rsidRPr="00A62633">
        <w:rPr>
          <w:rFonts w:ascii="Traditional Arabic" w:eastAsia="Calibri" w:hAnsi="Traditional Arabic" w:cs="Traditional Arabic" w:hint="cs"/>
          <w:b/>
          <w:bCs/>
          <w:sz w:val="36"/>
          <w:szCs w:val="36"/>
          <w:rtl/>
        </w:rPr>
        <w:t>المسح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الجوربين والنعلين</w:t>
      </w:r>
      <w:r w:rsidRPr="00A62633">
        <w:rPr>
          <w:rFonts w:ascii="Traditional Arabic" w:eastAsia="Calibri" w:hAnsi="Traditional Arabic" w:cs="Traditional Arabic" w:hint="cs"/>
          <w:sz w:val="36"/>
          <w:szCs w:val="36"/>
          <w:rtl/>
        </w:rPr>
        <w:t>" بتقديم: أحمد شاكر، بيروت: المكتب الإسلامي.</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القرافي، شهاب الدين، أحمد بن إدريس، "</w:t>
      </w:r>
      <w:r w:rsidRPr="00A62633">
        <w:rPr>
          <w:rFonts w:ascii="Traditional Arabic" w:eastAsia="Calibri" w:hAnsi="Traditional Arabic" w:cs="Traditional Arabic" w:hint="cs"/>
          <w:b/>
          <w:bCs/>
          <w:sz w:val="36"/>
          <w:szCs w:val="36"/>
          <w:rtl/>
        </w:rPr>
        <w:t>الذخيرة</w:t>
      </w:r>
      <w:r w:rsidRPr="00A62633">
        <w:rPr>
          <w:rFonts w:ascii="Traditional Arabic" w:eastAsia="Calibri" w:hAnsi="Traditional Arabic" w:cs="Traditional Arabic" w:hint="cs"/>
          <w:sz w:val="36"/>
          <w:szCs w:val="36"/>
          <w:rtl/>
        </w:rPr>
        <w:t>"، بيروت: دار الغرب الإسلامي، ط1، 1994.</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القرطبي، أبو عبد الله، محمد بن أحمد، "</w:t>
      </w:r>
      <w:r w:rsidRPr="00A62633">
        <w:rPr>
          <w:rFonts w:ascii="Traditional Arabic" w:eastAsia="Calibri" w:hAnsi="Traditional Arabic" w:cs="Traditional Arabic" w:hint="cs"/>
          <w:b/>
          <w:bCs/>
          <w:sz w:val="36"/>
          <w:szCs w:val="36"/>
          <w:rtl/>
        </w:rPr>
        <w:t>الجامع لأحكام القرآن</w:t>
      </w:r>
      <w:r w:rsidRPr="00A62633">
        <w:rPr>
          <w:rFonts w:ascii="Traditional Arabic" w:eastAsia="Calibri" w:hAnsi="Traditional Arabic" w:cs="Traditional Arabic" w:hint="cs"/>
          <w:sz w:val="36"/>
          <w:szCs w:val="36"/>
          <w:rtl/>
        </w:rPr>
        <w:t>"، بيروت: مؤسسة الرسالة، ط1، 1427ه، 2006م.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القفطي، جمال الدين، علي بن يوسف، "</w:t>
      </w:r>
      <w:r w:rsidRPr="00A62633">
        <w:rPr>
          <w:rFonts w:ascii="Traditional Arabic" w:eastAsia="Calibri" w:hAnsi="Traditional Arabic" w:cs="Traditional Arabic" w:hint="cs"/>
          <w:b/>
          <w:bCs/>
          <w:sz w:val="36"/>
          <w:szCs w:val="36"/>
          <w:rtl/>
        </w:rPr>
        <w:t>إنباه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الرواة</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على</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أنباه</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النحاة</w:t>
      </w:r>
      <w:r w:rsidRPr="00A62633">
        <w:rPr>
          <w:rFonts w:ascii="Traditional Arabic" w:eastAsia="Calibri" w:hAnsi="Traditional Arabic" w:cs="Traditional Arabic" w:hint="cs"/>
          <w:sz w:val="36"/>
          <w:szCs w:val="36"/>
          <w:rtl/>
        </w:rPr>
        <w:t>"، بيروت: المكتبة العصرية، ط1، 1424ه.</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الكاساني، أبو بكر بن مسعود بن أحمد، "</w:t>
      </w:r>
      <w:r w:rsidRPr="00A62633">
        <w:rPr>
          <w:rFonts w:ascii="Traditional Arabic" w:eastAsia="Calibri" w:hAnsi="Traditional Arabic" w:cs="Traditional Arabic" w:hint="cs"/>
          <w:b/>
          <w:bCs/>
          <w:sz w:val="36"/>
          <w:szCs w:val="36"/>
          <w:rtl/>
        </w:rPr>
        <w:t>بدائع</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الصنائع في ترتيب الشرائع</w:t>
      </w:r>
      <w:r w:rsidRPr="00A62633">
        <w:rPr>
          <w:rFonts w:ascii="Traditional Arabic" w:eastAsia="Calibri" w:hAnsi="Traditional Arabic" w:cs="Traditional Arabic" w:hint="cs"/>
          <w:sz w:val="36"/>
          <w:szCs w:val="36"/>
          <w:rtl/>
        </w:rPr>
        <w:t>"، بيروت: دار الكتب العلمية، ط2، 1424ه، 2003م.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مالك، مالك بن أنس، "</w:t>
      </w:r>
      <w:r w:rsidRPr="00A62633">
        <w:rPr>
          <w:rFonts w:ascii="Traditional Arabic" w:eastAsia="Calibri" w:hAnsi="Traditional Arabic" w:cs="Traditional Arabic" w:hint="cs"/>
          <w:b/>
          <w:bCs/>
          <w:sz w:val="36"/>
          <w:szCs w:val="36"/>
          <w:rtl/>
        </w:rPr>
        <w:t>الموطأ</w:t>
      </w:r>
      <w:r w:rsidRPr="00A62633">
        <w:rPr>
          <w:rFonts w:ascii="Traditional Arabic" w:eastAsia="Calibri" w:hAnsi="Traditional Arabic" w:cs="Traditional Arabic" w:hint="cs"/>
          <w:sz w:val="36"/>
          <w:szCs w:val="36"/>
          <w:rtl/>
        </w:rPr>
        <w:t>" رواية يحيى بن يحيى الليثي، بيروت: دار الغرب الإسلامي، ط2، 1417ه، 1997م.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الماوردي، أبو الحسن، علي بن محمد، "</w:t>
      </w:r>
      <w:r w:rsidRPr="00A62633">
        <w:rPr>
          <w:rFonts w:ascii="Traditional Arabic" w:eastAsia="Calibri" w:hAnsi="Traditional Arabic" w:cs="Traditional Arabic" w:hint="cs"/>
          <w:b/>
          <w:bCs/>
          <w:sz w:val="36"/>
          <w:szCs w:val="36"/>
          <w:rtl/>
        </w:rPr>
        <w:t>الحاوي الكبير</w:t>
      </w:r>
      <w:r w:rsidRPr="00A62633">
        <w:rPr>
          <w:rFonts w:ascii="Traditional Arabic" w:eastAsia="Calibri" w:hAnsi="Traditional Arabic" w:cs="Traditional Arabic" w:hint="cs"/>
          <w:sz w:val="36"/>
          <w:szCs w:val="36"/>
          <w:rtl/>
        </w:rPr>
        <w:t>"، بيروت: دار الكتب العلمية، ط1، 1414ه، 1994م.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المباركفوري، محمد بن عبد الرحمن، "</w:t>
      </w:r>
      <w:r w:rsidRPr="00A62633">
        <w:rPr>
          <w:rFonts w:ascii="Traditional Arabic" w:eastAsia="Calibri" w:hAnsi="Traditional Arabic" w:cs="Traditional Arabic" w:hint="cs"/>
          <w:b/>
          <w:bCs/>
          <w:sz w:val="36"/>
          <w:szCs w:val="36"/>
          <w:rtl/>
        </w:rPr>
        <w:t>تحفة الأحوذي بشرح جامع الترمذي</w:t>
      </w:r>
      <w:r w:rsidRPr="00A62633">
        <w:rPr>
          <w:rFonts w:ascii="Traditional Arabic" w:eastAsia="Calibri" w:hAnsi="Traditional Arabic" w:cs="Traditional Arabic" w:hint="cs"/>
          <w:sz w:val="36"/>
          <w:szCs w:val="36"/>
          <w:rtl/>
        </w:rPr>
        <w:t>"، دار الفكر للطباعة والنشر والتوزيع.</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المجذوب، محمد، "</w:t>
      </w:r>
      <w:r w:rsidRPr="00A62633">
        <w:rPr>
          <w:rFonts w:ascii="Traditional Arabic" w:eastAsia="Calibri" w:hAnsi="Traditional Arabic" w:cs="Traditional Arabic" w:hint="cs"/>
          <w:b/>
          <w:bCs/>
          <w:sz w:val="36"/>
          <w:szCs w:val="36"/>
          <w:rtl/>
        </w:rPr>
        <w:t>علماء ومفكرون عرفتهم</w:t>
      </w:r>
      <w:r w:rsidRPr="00A62633">
        <w:rPr>
          <w:rFonts w:ascii="Traditional Arabic" w:eastAsia="Calibri" w:hAnsi="Traditional Arabic" w:cs="Traditional Arabic" w:hint="cs"/>
          <w:sz w:val="36"/>
          <w:szCs w:val="36"/>
          <w:rtl/>
        </w:rPr>
        <w:t>"، دار الشواف للنشر والتوزيع، ط4.</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المزي، جمال الدين، أبو الحجاج، يوسف بن عبد الرحمن، "</w:t>
      </w:r>
      <w:r w:rsidRPr="00A62633">
        <w:rPr>
          <w:rFonts w:ascii="Traditional Arabic" w:eastAsia="Calibri" w:hAnsi="Traditional Arabic" w:cs="Traditional Arabic" w:hint="cs"/>
          <w:b/>
          <w:bCs/>
          <w:sz w:val="36"/>
          <w:szCs w:val="36"/>
          <w:rtl/>
        </w:rPr>
        <w:t>تهذيب</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الكمال في أسماء الرجال</w:t>
      </w:r>
      <w:r w:rsidRPr="00A62633">
        <w:rPr>
          <w:rFonts w:ascii="Traditional Arabic" w:eastAsia="Calibri" w:hAnsi="Traditional Arabic" w:cs="Traditional Arabic" w:hint="cs"/>
          <w:sz w:val="36"/>
          <w:szCs w:val="36"/>
          <w:rtl/>
        </w:rPr>
        <w:t>"، بيروت: مؤسسة الرسالة، ط2، 1403ه، 1983م.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مسلم، أبو الحسين، مسلم بن الحجاج، "</w:t>
      </w:r>
      <w:r w:rsidRPr="00A62633">
        <w:rPr>
          <w:rFonts w:ascii="Traditional Arabic" w:eastAsia="Calibri" w:hAnsi="Traditional Arabic" w:cs="Traditional Arabic" w:hint="cs"/>
          <w:b/>
          <w:bCs/>
          <w:sz w:val="36"/>
          <w:szCs w:val="36"/>
          <w:rtl/>
        </w:rPr>
        <w:t>صحيح</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مسلم</w:t>
      </w:r>
      <w:r w:rsidRPr="00A62633">
        <w:rPr>
          <w:rFonts w:ascii="Traditional Arabic" w:eastAsia="Calibri" w:hAnsi="Traditional Arabic" w:cs="Traditional Arabic" w:hint="cs"/>
          <w:sz w:val="36"/>
          <w:szCs w:val="36"/>
          <w:rtl/>
        </w:rPr>
        <w:t>"، دار إحياء الكتب العربية، ط1، 1412ه، 1991م.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الموصلي، أبو يعلى، أحمد بن علي بن المثنى، "</w:t>
      </w:r>
      <w:r w:rsidRPr="00A62633">
        <w:rPr>
          <w:rFonts w:ascii="Traditional Arabic" w:eastAsia="Calibri" w:hAnsi="Traditional Arabic" w:cs="Traditional Arabic" w:hint="cs"/>
          <w:b/>
          <w:bCs/>
          <w:sz w:val="36"/>
          <w:szCs w:val="36"/>
          <w:rtl/>
        </w:rPr>
        <w:t>مسند</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أبي</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يعلى الموصلي</w:t>
      </w:r>
      <w:r w:rsidRPr="00A62633">
        <w:rPr>
          <w:rFonts w:ascii="Traditional Arabic" w:eastAsia="Calibri" w:hAnsi="Traditional Arabic" w:cs="Traditional Arabic" w:hint="cs"/>
          <w:sz w:val="36"/>
          <w:szCs w:val="36"/>
          <w:rtl/>
        </w:rPr>
        <w:t>"، السعودية: دار القبلة للثقافة الإسلامية، ط1، 1408ه، 1988م.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النسائي، أبو عبد الرحمن، أحمد بن شعيب، "</w:t>
      </w:r>
      <w:r w:rsidRPr="00A62633">
        <w:rPr>
          <w:rFonts w:ascii="Traditional Arabic" w:eastAsia="Calibri" w:hAnsi="Traditional Arabic" w:cs="Traditional Arabic" w:hint="cs"/>
          <w:b/>
          <w:bCs/>
          <w:sz w:val="36"/>
          <w:szCs w:val="36"/>
          <w:rtl/>
        </w:rPr>
        <w:t>الضعفاء والمتروكين</w:t>
      </w:r>
      <w:r w:rsidRPr="00A62633">
        <w:rPr>
          <w:rFonts w:ascii="Traditional Arabic" w:eastAsia="Calibri" w:hAnsi="Traditional Arabic" w:cs="Traditional Arabic" w:hint="cs"/>
          <w:sz w:val="36"/>
          <w:szCs w:val="36"/>
          <w:rtl/>
        </w:rPr>
        <w:t>"،</w:t>
      </w:r>
      <w:r w:rsidRPr="00A62633">
        <w:rPr>
          <w:rFonts w:ascii="Traditional Arabic" w:eastAsia="Calibri" w:hAnsi="Traditional Arabic" w:cs="Traditional Arabic"/>
          <w:sz w:val="36"/>
          <w:szCs w:val="36"/>
          <w:rtl/>
        </w:rPr>
        <w:t xml:space="preserve"> </w:t>
      </w:r>
      <w:r w:rsidRPr="00A62633">
        <w:rPr>
          <w:rFonts w:ascii="Traditional Arabic" w:eastAsia="Calibri" w:hAnsi="Traditional Arabic" w:cs="Traditional Arabic" w:hint="cs"/>
          <w:sz w:val="36"/>
          <w:szCs w:val="36"/>
          <w:rtl/>
        </w:rPr>
        <w:t>بيروت: مؤسسة الكتب الثقافية، ط1، 1405ه، 1985م.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النسائي، أبو عبد الرحمن، أحمد بن شعيب، "</w:t>
      </w:r>
      <w:r w:rsidRPr="00A62633">
        <w:rPr>
          <w:rFonts w:ascii="Traditional Arabic" w:eastAsia="Calibri" w:hAnsi="Traditional Arabic" w:cs="Traditional Arabic" w:hint="cs"/>
          <w:b/>
          <w:bCs/>
          <w:sz w:val="36"/>
          <w:szCs w:val="36"/>
          <w:rtl/>
        </w:rPr>
        <w:t>سنن</w:t>
      </w:r>
      <w:r w:rsidRPr="00A62633">
        <w:rPr>
          <w:rFonts w:ascii="Traditional Arabic" w:eastAsia="Calibri" w:hAnsi="Traditional Arabic" w:cs="Traditional Arabic"/>
          <w:b/>
          <w:bCs/>
          <w:sz w:val="36"/>
          <w:szCs w:val="36"/>
          <w:rtl/>
        </w:rPr>
        <w:t xml:space="preserve"> </w:t>
      </w:r>
      <w:r w:rsidRPr="00A62633">
        <w:rPr>
          <w:rFonts w:ascii="Traditional Arabic" w:eastAsia="Calibri" w:hAnsi="Traditional Arabic" w:cs="Traditional Arabic" w:hint="cs"/>
          <w:b/>
          <w:bCs/>
          <w:sz w:val="36"/>
          <w:szCs w:val="36"/>
          <w:rtl/>
        </w:rPr>
        <w:t>النسائي</w:t>
      </w:r>
      <w:r w:rsidRPr="00A62633">
        <w:rPr>
          <w:rFonts w:ascii="Traditional Arabic" w:eastAsia="Calibri" w:hAnsi="Traditional Arabic" w:cs="Traditional Arabic" w:hint="cs"/>
          <w:sz w:val="36"/>
          <w:szCs w:val="36"/>
          <w:rtl/>
        </w:rPr>
        <w:t>"، مكتب المطبوعات الإسلامية بحلب، ط2، 1406ه، 1986م.</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النووي، محيي الدين، أبو زكريا، يحيى بن شرف، "</w:t>
      </w:r>
      <w:r w:rsidRPr="00A62633">
        <w:rPr>
          <w:rFonts w:ascii="Traditional Arabic" w:eastAsia="Calibri" w:hAnsi="Traditional Arabic" w:cs="Traditional Arabic" w:hint="cs"/>
          <w:b/>
          <w:bCs/>
          <w:sz w:val="36"/>
          <w:szCs w:val="36"/>
          <w:rtl/>
        </w:rPr>
        <w:t>المجموع شرح المهذب</w:t>
      </w:r>
      <w:r w:rsidRPr="00A62633">
        <w:rPr>
          <w:rFonts w:ascii="Traditional Arabic" w:eastAsia="Calibri" w:hAnsi="Traditional Arabic" w:cs="Traditional Arabic" w:hint="cs"/>
          <w:sz w:val="36"/>
          <w:szCs w:val="36"/>
          <w:rtl/>
        </w:rPr>
        <w:t>"، السعودية، مكتبة الإرشاد.</w:t>
      </w:r>
    </w:p>
    <w:p w:rsidR="00C67CF3" w:rsidRPr="00A62633" w:rsidRDefault="00C67CF3" w:rsidP="00A62633">
      <w:pPr>
        <w:pStyle w:val="a7"/>
        <w:numPr>
          <w:ilvl w:val="1"/>
          <w:numId w:val="4"/>
        </w:numPr>
        <w:jc w:val="both"/>
        <w:rPr>
          <w:rFonts w:ascii="Traditional Arabic" w:eastAsia="Calibri" w:hAnsi="Traditional Arabic" w:cs="Traditional Arabic"/>
          <w:sz w:val="36"/>
          <w:szCs w:val="36"/>
          <w:rtl/>
        </w:rPr>
      </w:pPr>
      <w:r w:rsidRPr="00A62633">
        <w:rPr>
          <w:rFonts w:ascii="Traditional Arabic" w:eastAsia="Calibri" w:hAnsi="Traditional Arabic" w:cs="Traditional Arabic" w:hint="cs"/>
          <w:sz w:val="36"/>
          <w:szCs w:val="36"/>
          <w:rtl/>
        </w:rPr>
        <w:t>النووي، محيي الدين، أبو زكريا، يحيى بن شرف، "</w:t>
      </w:r>
      <w:r w:rsidRPr="00A62633">
        <w:rPr>
          <w:rFonts w:ascii="Traditional Arabic" w:eastAsia="Calibri" w:hAnsi="Traditional Arabic" w:cs="Traditional Arabic" w:hint="cs"/>
          <w:b/>
          <w:bCs/>
          <w:sz w:val="36"/>
          <w:szCs w:val="36"/>
          <w:rtl/>
        </w:rPr>
        <w:t>صحيح مسلم بشرح النووي</w:t>
      </w:r>
      <w:r w:rsidRPr="00A62633">
        <w:rPr>
          <w:rFonts w:ascii="Traditional Arabic" w:eastAsia="Calibri" w:hAnsi="Traditional Arabic" w:cs="Traditional Arabic" w:hint="cs"/>
          <w:sz w:val="36"/>
          <w:szCs w:val="36"/>
          <w:rtl/>
        </w:rPr>
        <w:t>"، مؤسسة قرطبة، ط2، 1414ه، 1994م.</w:t>
      </w:r>
    </w:p>
    <w:p w:rsidR="00C24484" w:rsidRDefault="00C24484" w:rsidP="007416B6">
      <w:pPr>
        <w:jc w:val="both"/>
        <w:rPr>
          <w:rFonts w:ascii="Traditional Arabic" w:eastAsia="Calibri" w:hAnsi="Traditional Arabic" w:cs="Traditional Arabic"/>
          <w:sz w:val="36"/>
          <w:szCs w:val="36"/>
          <w:rtl/>
        </w:rPr>
      </w:pPr>
    </w:p>
    <w:p w:rsidR="003F4E56" w:rsidRPr="003F4E56" w:rsidRDefault="003F4E56" w:rsidP="003F4E56">
      <w:pPr>
        <w:ind w:left="170" w:firstLine="720"/>
        <w:jc w:val="both"/>
        <w:rPr>
          <w:rFonts w:ascii="Traditional Arabic" w:eastAsia="Calibri" w:hAnsi="Traditional Arabic" w:cs="Traditional Arabic"/>
          <w:sz w:val="36"/>
          <w:szCs w:val="36"/>
          <w:rtl/>
        </w:rPr>
      </w:pPr>
    </w:p>
    <w:sectPr w:rsidR="003F4E56" w:rsidRPr="003F4E56" w:rsidSect="00076A45">
      <w:footerReference w:type="default" r:id="rId15"/>
      <w:footnotePr>
        <w:pos w:val="beneathText"/>
        <w:numRestart w:val="eachPage"/>
      </w:footnotePr>
      <w:pgSz w:w="11906" w:h="16838" w:code="9"/>
      <w:pgMar w:top="1418" w:right="1985" w:bottom="1701" w:left="851"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3DC" w:rsidRDefault="002B23DC" w:rsidP="009E2862">
      <w:pPr>
        <w:spacing w:after="0" w:line="240" w:lineRule="auto"/>
      </w:pPr>
      <w:r>
        <w:separator/>
      </w:r>
    </w:p>
  </w:endnote>
  <w:endnote w:type="continuationSeparator" w:id="0">
    <w:p w:rsidR="002B23DC" w:rsidRDefault="002B23DC" w:rsidP="009E2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KFGQPC Uthmanic Script HAFS">
    <w:altName w:val="Times New Roman"/>
    <w:charset w:val="B2"/>
    <w:family w:val="auto"/>
    <w:pitch w:val="variable"/>
    <w:sig w:usb0="00002000" w:usb1="00000000" w:usb2="00000000" w:usb3="00000000" w:csb0="00000040" w:csb1="00000000"/>
  </w:font>
  <w:font w:name="Jameel Noori Nastaleeq">
    <w:charset w:val="00"/>
    <w:family w:val="auto"/>
    <w:pitch w:val="variable"/>
    <w:sig w:usb0="80002007" w:usb1="00000000" w:usb2="00000000"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34026633"/>
      <w:docPartObj>
        <w:docPartGallery w:val="Page Numbers (Bottom of Page)"/>
        <w:docPartUnique/>
      </w:docPartObj>
    </w:sdtPr>
    <w:sdtEndPr/>
    <w:sdtContent>
      <w:p w:rsidR="0090030B" w:rsidRDefault="0090030B">
        <w:pPr>
          <w:pStyle w:val="a6"/>
          <w:jc w:val="center"/>
        </w:pPr>
        <w:r>
          <w:fldChar w:fldCharType="begin"/>
        </w:r>
        <w:r>
          <w:instrText xml:space="preserve"> PAGE   \* MERGEFORMAT </w:instrText>
        </w:r>
        <w:r>
          <w:fldChar w:fldCharType="separate"/>
        </w:r>
        <w:r w:rsidR="002B23DC">
          <w:rPr>
            <w:rFonts w:hint="cs"/>
            <w:noProof/>
            <w:rtl/>
          </w:rPr>
          <w:t>أ‌</w:t>
        </w:r>
        <w:r>
          <w:rPr>
            <w:noProof/>
          </w:rPr>
          <w:fldChar w:fldCharType="end"/>
        </w:r>
      </w:p>
    </w:sdtContent>
  </w:sdt>
  <w:p w:rsidR="0090030B" w:rsidRDefault="0090030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33899153"/>
      <w:docPartObj>
        <w:docPartGallery w:val="Page Numbers (Bottom of Page)"/>
        <w:docPartUnique/>
      </w:docPartObj>
    </w:sdtPr>
    <w:sdtEndPr/>
    <w:sdtContent>
      <w:p w:rsidR="0090030B" w:rsidRDefault="0090030B">
        <w:pPr>
          <w:pStyle w:val="a6"/>
          <w:jc w:val="center"/>
        </w:pPr>
        <w:r>
          <w:fldChar w:fldCharType="begin"/>
        </w:r>
        <w:r>
          <w:instrText xml:space="preserve"> PAGE   \* MERGEFORMAT </w:instrText>
        </w:r>
        <w:r>
          <w:fldChar w:fldCharType="separate"/>
        </w:r>
        <w:r w:rsidR="00E7771A">
          <w:rPr>
            <w:noProof/>
            <w:rtl/>
          </w:rPr>
          <w:t>212</w:t>
        </w:r>
        <w:r>
          <w:rPr>
            <w:noProof/>
          </w:rPr>
          <w:fldChar w:fldCharType="end"/>
        </w:r>
      </w:p>
    </w:sdtContent>
  </w:sdt>
  <w:p w:rsidR="0090030B" w:rsidRDefault="0090030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3DC" w:rsidRDefault="002B23DC" w:rsidP="009E2862">
      <w:pPr>
        <w:spacing w:after="0" w:line="240" w:lineRule="auto"/>
      </w:pPr>
      <w:r>
        <w:separator/>
      </w:r>
    </w:p>
  </w:footnote>
  <w:footnote w:type="continuationSeparator" w:id="0">
    <w:p w:rsidR="002B23DC" w:rsidRDefault="002B23DC" w:rsidP="009E2862">
      <w:pPr>
        <w:spacing w:after="0" w:line="240" w:lineRule="auto"/>
      </w:pPr>
      <w:r>
        <w:continuationSeparator/>
      </w:r>
    </w:p>
  </w:footnote>
  <w:footnote w:id="1">
    <w:p w:rsidR="0090030B" w:rsidRPr="009E2862" w:rsidRDefault="0090030B" w:rsidP="00437694">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9E2862">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9E2862">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ين</w:t>
      </w:r>
      <w:r w:rsidRPr="009E2862">
        <w:rPr>
          <w:rFonts w:ascii="Traditional Arabic" w:hAnsi="Traditional Arabic" w:cs="Traditional Arabic"/>
          <w:sz w:val="28"/>
          <w:szCs w:val="28"/>
          <w:rtl/>
          <w:lang w:bidi="ar-EG"/>
        </w:rPr>
        <w:t>ظر مقدمة الحاكم للمستدرك: (1/ 39).</w:t>
      </w:r>
    </w:p>
  </w:footnote>
  <w:footnote w:id="2">
    <w:p w:rsidR="0090030B" w:rsidRPr="00E97F9F" w:rsidRDefault="0090030B" w:rsidP="00E97F9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97F9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97F9F">
        <w:rPr>
          <w:rFonts w:ascii="Traditional Arabic" w:hAnsi="Traditional Arabic" w:cs="Traditional Arabic"/>
          <w:sz w:val="28"/>
          <w:szCs w:val="28"/>
          <w:rtl/>
          <w:lang w:bidi="ar-EG"/>
        </w:rPr>
        <w:t xml:space="preserve"> </w:t>
      </w:r>
      <w:r w:rsidRPr="00E97F9F">
        <w:rPr>
          <w:rFonts w:ascii="Traditional Arabic" w:hAnsi="Traditional Arabic" w:cs="Traditional Arabic" w:hint="cs"/>
          <w:sz w:val="28"/>
          <w:szCs w:val="28"/>
          <w:rtl/>
          <w:lang w:bidi="ar-EG"/>
        </w:rPr>
        <w:t xml:space="preserve">ينظر مقدمة شاكر لتحقيق صحيح ابن </w:t>
      </w:r>
      <w:r>
        <w:rPr>
          <w:rFonts w:ascii="Traditional Arabic" w:hAnsi="Traditional Arabic" w:cs="Traditional Arabic" w:hint="cs"/>
          <w:sz w:val="28"/>
          <w:szCs w:val="28"/>
          <w:rtl/>
          <w:lang w:bidi="ar-EG"/>
        </w:rPr>
        <w:t>حبَّان</w:t>
      </w:r>
      <w:r w:rsidRPr="00E97F9F">
        <w:rPr>
          <w:rFonts w:ascii="Traditional Arabic" w:hAnsi="Traditional Arabic" w:cs="Traditional Arabic" w:hint="cs"/>
          <w:sz w:val="28"/>
          <w:szCs w:val="28"/>
          <w:rtl/>
          <w:lang w:bidi="ar-EG"/>
        </w:rPr>
        <w:t>: (6-7).</w:t>
      </w:r>
    </w:p>
  </w:footnote>
  <w:footnote w:id="3">
    <w:p w:rsidR="0090030B" w:rsidRPr="00D9703B" w:rsidRDefault="0090030B" w:rsidP="00AF2B7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9703B">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9703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من</w:t>
      </w:r>
      <w:r w:rsidRPr="00D9703B">
        <w:rPr>
          <w:rFonts w:ascii="Traditional Arabic" w:hAnsi="Traditional Arabic" w:cs="Traditional Arabic" w:hint="cs"/>
          <w:sz w:val="28"/>
          <w:szCs w:val="28"/>
          <w:rtl/>
          <w:lang w:bidi="ar-EG"/>
        </w:rPr>
        <w:t xml:space="preserve"> الاتجاهات الفقهية عند أصحا</w:t>
      </w:r>
      <w:r>
        <w:rPr>
          <w:rFonts w:ascii="Traditional Arabic" w:hAnsi="Traditional Arabic" w:cs="Traditional Arabic" w:hint="cs"/>
          <w:sz w:val="28"/>
          <w:szCs w:val="28"/>
          <w:rtl/>
          <w:lang w:bidi="ar-EG"/>
        </w:rPr>
        <w:t>ب الحديث في القرن الثالث الهجري: (3، 4) بتصرف.</w:t>
      </w:r>
    </w:p>
  </w:footnote>
  <w:footnote w:id="4">
    <w:p w:rsidR="0090030B" w:rsidRPr="001931DC" w:rsidRDefault="0090030B" w:rsidP="001931D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931DC">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931DC">
        <w:rPr>
          <w:rFonts w:ascii="Traditional Arabic" w:hAnsi="Traditional Arabic" w:cs="Traditional Arabic"/>
          <w:sz w:val="28"/>
          <w:szCs w:val="28"/>
          <w:rtl/>
          <w:lang w:bidi="ar-EG"/>
        </w:rPr>
        <w:t xml:space="preserve"> </w:t>
      </w:r>
      <w:r w:rsidRPr="001931DC">
        <w:rPr>
          <w:rFonts w:ascii="Traditional Arabic" w:hAnsi="Traditional Arabic" w:cs="Traditional Arabic" w:hint="cs"/>
          <w:sz w:val="28"/>
          <w:szCs w:val="28"/>
          <w:rtl/>
          <w:lang w:bidi="ar-EG"/>
        </w:rPr>
        <w:t>معالم فقه ابن حبان: (9، 10).</w:t>
      </w:r>
    </w:p>
  </w:footnote>
  <w:footnote w:id="5">
    <w:p w:rsidR="0090030B" w:rsidRPr="00C07A46" w:rsidRDefault="0090030B" w:rsidP="007908E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07A4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07A4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انظر ترجمته في: تلخيص المتشابه في الرسم: (1/ 109)، الأنساب: (2/ 209-210)، تاريخ دمشق: (52/ 249)، ترجمة: (6193)، </w:t>
      </w:r>
      <w:r w:rsidRPr="00C07A46">
        <w:rPr>
          <w:rFonts w:ascii="Traditional Arabic" w:hAnsi="Traditional Arabic" w:cs="Traditional Arabic" w:hint="cs"/>
          <w:sz w:val="28"/>
          <w:szCs w:val="28"/>
          <w:rtl/>
          <w:lang w:bidi="ar-EG"/>
        </w:rPr>
        <w:t>معجم البلدان: (1/ 415</w:t>
      </w:r>
      <w:r>
        <w:rPr>
          <w:rFonts w:ascii="Traditional Arabic" w:hAnsi="Traditional Arabic" w:cs="Traditional Arabic" w:hint="cs"/>
          <w:sz w:val="28"/>
          <w:szCs w:val="28"/>
          <w:rtl/>
          <w:lang w:bidi="ar-EG"/>
        </w:rPr>
        <w:t>-419</w:t>
      </w:r>
      <w:r w:rsidRPr="00C07A46">
        <w:rPr>
          <w:rFonts w:ascii="Traditional Arabic" w:hAnsi="Traditional Arabic" w:cs="Traditional Arabic" w:hint="cs"/>
          <w:sz w:val="28"/>
          <w:szCs w:val="28"/>
          <w:rtl/>
          <w:lang w:bidi="ar-EG"/>
        </w:rPr>
        <w:t>)،</w:t>
      </w:r>
      <w:r w:rsidRPr="008B32CC">
        <w:rPr>
          <w:rFonts w:ascii="Traditional Arabic" w:hAnsi="Traditional Arabic" w:cs="Traditional Arabic" w:hint="cs"/>
          <w:sz w:val="28"/>
          <w:szCs w:val="28"/>
          <w:rtl/>
          <w:lang w:bidi="ar-EG"/>
        </w:rPr>
        <w:t xml:space="preserve"> </w:t>
      </w:r>
      <w:r w:rsidRPr="007279D2">
        <w:rPr>
          <w:rFonts w:ascii="Traditional Arabic" w:hAnsi="Traditional Arabic" w:cs="Traditional Arabic" w:hint="cs"/>
          <w:sz w:val="28"/>
          <w:szCs w:val="28"/>
          <w:rtl/>
          <w:lang w:bidi="ar-EG"/>
        </w:rPr>
        <w:t>طبقات</w:t>
      </w:r>
      <w:r w:rsidRPr="007279D2">
        <w:rPr>
          <w:rFonts w:ascii="Traditional Arabic" w:hAnsi="Traditional Arabic" w:cs="Traditional Arabic"/>
          <w:sz w:val="28"/>
          <w:szCs w:val="28"/>
          <w:rtl/>
          <w:lang w:bidi="ar-EG"/>
        </w:rPr>
        <w:t xml:space="preserve"> </w:t>
      </w:r>
      <w:r w:rsidRPr="007279D2">
        <w:rPr>
          <w:rFonts w:ascii="Traditional Arabic" w:hAnsi="Traditional Arabic" w:cs="Traditional Arabic" w:hint="cs"/>
          <w:sz w:val="28"/>
          <w:szCs w:val="28"/>
          <w:rtl/>
          <w:lang w:bidi="ar-EG"/>
        </w:rPr>
        <w:t>الفقهاء</w:t>
      </w:r>
      <w:r w:rsidRPr="007279D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الشَّافعيَّة</w:t>
      </w:r>
      <w:r w:rsidRPr="007279D2">
        <w:rPr>
          <w:rFonts w:ascii="Traditional Arabic" w:hAnsi="Traditional Arabic" w:cs="Traditional Arabic"/>
          <w:sz w:val="28"/>
          <w:szCs w:val="28"/>
          <w:rtl/>
          <w:lang w:bidi="ar-EG"/>
        </w:rPr>
        <w:t xml:space="preserve">: (1/ </w:t>
      </w:r>
      <w:r>
        <w:rPr>
          <w:rFonts w:ascii="Traditional Arabic" w:hAnsi="Traditional Arabic" w:cs="Traditional Arabic" w:hint="cs"/>
          <w:sz w:val="28"/>
          <w:szCs w:val="28"/>
          <w:rtl/>
          <w:lang w:bidi="ar-EG"/>
        </w:rPr>
        <w:t>115-118</w:t>
      </w:r>
      <w:r w:rsidRPr="007279D2">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8B32CC">
        <w:rPr>
          <w:rFonts w:ascii="Traditional Arabic" w:hAnsi="Traditional Arabic" w:cs="Traditional Arabic" w:hint="cs"/>
          <w:sz w:val="28"/>
          <w:szCs w:val="28"/>
          <w:rtl/>
          <w:lang w:bidi="ar-EG"/>
        </w:rPr>
        <w:t xml:space="preserve"> </w:t>
      </w:r>
      <w:r w:rsidRPr="007279D2">
        <w:rPr>
          <w:rFonts w:ascii="Traditional Arabic" w:hAnsi="Traditional Arabic" w:cs="Traditional Arabic" w:hint="cs"/>
          <w:sz w:val="28"/>
          <w:szCs w:val="28"/>
          <w:rtl/>
          <w:lang w:bidi="ar-EG"/>
        </w:rPr>
        <w:t>ترجمة</w:t>
      </w:r>
      <w:r w:rsidRPr="007279D2">
        <w:rPr>
          <w:rFonts w:ascii="Traditional Arabic" w:hAnsi="Traditional Arabic" w:cs="Traditional Arabic"/>
          <w:sz w:val="28"/>
          <w:szCs w:val="28"/>
          <w:rtl/>
          <w:lang w:bidi="ar-EG"/>
        </w:rPr>
        <w:t xml:space="preserve"> </w:t>
      </w:r>
      <w:r w:rsidRPr="007279D2">
        <w:rPr>
          <w:rFonts w:ascii="Traditional Arabic" w:hAnsi="Traditional Arabic" w:cs="Traditional Arabic" w:hint="cs"/>
          <w:sz w:val="28"/>
          <w:szCs w:val="28"/>
          <w:rtl/>
          <w:lang w:bidi="ar-EG"/>
        </w:rPr>
        <w:t>رقم</w:t>
      </w:r>
      <w:r>
        <w:rPr>
          <w:rFonts w:ascii="Traditional Arabic" w:hAnsi="Traditional Arabic" w:cs="Traditional Arabic"/>
          <w:sz w:val="28"/>
          <w:szCs w:val="28"/>
          <w:rtl/>
          <w:lang w:bidi="ar-EG"/>
        </w:rPr>
        <w:t>: (14)</w:t>
      </w:r>
      <w:r>
        <w:rPr>
          <w:rFonts w:ascii="Traditional Arabic" w:hAnsi="Traditional Arabic" w:cs="Traditional Arabic" w:hint="cs"/>
          <w:sz w:val="28"/>
          <w:szCs w:val="28"/>
          <w:rtl/>
          <w:lang w:bidi="ar-EG"/>
        </w:rPr>
        <w:t>،</w:t>
      </w:r>
      <w:r w:rsidRPr="00C07A46">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إنباه الرواة على أنباه النحاة: (3/ 122)، ترجمة رقم: (637)،</w:t>
      </w:r>
      <w:r w:rsidRPr="007279D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طبقات علماء الحديث ابن عبد الهادي: (3/ 113-116)، ترجمة رقم: (849)، سير أعلام النبلاء: (16/ 92)، تذكرة الحفاظ: (3/ 920-924)، تاريخ الإسلام، وفيات سنة: (354)، (8/ 73)، ميزان الاعتدال: (4/ 80)، ترجمة رقم: (6939)، طبقات الشَّافعيَّة الكبرى: (3/ 131-135)، البداية والنهاية: (15/ 281)، لسان الميزان: (7/ 46-50)، ترجمة رقم: (6619).</w:t>
      </w:r>
    </w:p>
  </w:footnote>
  <w:footnote w:id="6">
    <w:p w:rsidR="0090030B" w:rsidRPr="00FF0976" w:rsidRDefault="0090030B" w:rsidP="00441158">
      <w:pPr>
        <w:pStyle w:val="a3"/>
        <w:jc w:val="both"/>
        <w:rPr>
          <w:rFonts w:ascii="Traditional Arabic" w:hAnsi="Traditional Arabic" w:cs="Traditional Arabic"/>
          <w:sz w:val="28"/>
          <w:szCs w:val="28"/>
          <w:lang w:bidi="ar-EG"/>
        </w:rPr>
      </w:pPr>
      <w:r>
        <w:rPr>
          <w:rStyle w:val="a4"/>
          <w:rFonts w:ascii="Traditional Arabic" w:hAnsi="Traditional Arabic" w:cs="Traditional Arabic"/>
          <w:sz w:val="28"/>
          <w:szCs w:val="28"/>
          <w:vertAlign w:val="baseline"/>
          <w:rtl/>
        </w:rPr>
        <w:t>(</w:t>
      </w:r>
      <w:r w:rsidRPr="00FF0976">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FF0976">
        <w:rPr>
          <w:rFonts w:ascii="Traditional Arabic" w:hAnsi="Traditional Arabic" w:cs="Traditional Arabic"/>
          <w:sz w:val="28"/>
          <w:szCs w:val="28"/>
          <w:rtl/>
        </w:rPr>
        <w:t xml:space="preserve"> </w:t>
      </w:r>
      <w:r w:rsidRPr="00FF0976">
        <w:rPr>
          <w:rFonts w:ascii="Traditional Arabic" w:hAnsi="Traditional Arabic" w:cs="Traditional Arabic"/>
          <w:sz w:val="28"/>
          <w:szCs w:val="28"/>
          <w:rtl/>
          <w:lang w:bidi="ar-EG"/>
        </w:rPr>
        <w:t xml:space="preserve">نسبة إلى تميم القبيلة العربية المشهورة. ينظر </w:t>
      </w:r>
      <w:r>
        <w:rPr>
          <w:rFonts w:ascii="Traditional Arabic" w:hAnsi="Traditional Arabic" w:cs="Traditional Arabic"/>
          <w:sz w:val="28"/>
          <w:szCs w:val="28"/>
          <w:rtl/>
          <w:lang w:bidi="ar-EG"/>
        </w:rPr>
        <w:t>الأنساب: (3/ 78)</w:t>
      </w:r>
      <w:r>
        <w:rPr>
          <w:rFonts w:ascii="Traditional Arabic" w:hAnsi="Traditional Arabic" w:cs="Traditional Arabic" w:hint="cs"/>
          <w:sz w:val="28"/>
          <w:szCs w:val="28"/>
          <w:rtl/>
          <w:lang w:bidi="ar-EG"/>
        </w:rPr>
        <w:t>، واللباب: (1/ 222).</w:t>
      </w:r>
    </w:p>
  </w:footnote>
  <w:footnote w:id="7">
    <w:p w:rsidR="0090030B" w:rsidRPr="00FF0976" w:rsidRDefault="0090030B" w:rsidP="00441158">
      <w:pPr>
        <w:pStyle w:val="a3"/>
        <w:jc w:val="both"/>
        <w:rPr>
          <w:rFonts w:ascii="Traditional Arabic" w:hAnsi="Traditional Arabic" w:cs="Traditional Arabic"/>
          <w:sz w:val="28"/>
          <w:szCs w:val="28"/>
          <w:rtl/>
          <w:lang w:bidi="ar-EG"/>
        </w:rPr>
      </w:pPr>
      <w:r>
        <w:rPr>
          <w:rtl/>
          <w:lang w:bidi="ar-EG"/>
        </w:rPr>
        <w:t>(</w:t>
      </w:r>
      <w:r w:rsidRPr="00FF0976">
        <w:rPr>
          <w:rtl/>
          <w:lang w:bidi="ar-EG"/>
        </w:rPr>
        <w:footnoteRef/>
      </w:r>
      <w:r>
        <w:rPr>
          <w:rtl/>
          <w:lang w:bidi="ar-EG"/>
        </w:rPr>
        <w:t>)</w:t>
      </w:r>
      <w:r w:rsidRPr="00FF0976">
        <w:rPr>
          <w:rFonts w:ascii="Traditional Arabic" w:hAnsi="Traditional Arabic" w:cs="Traditional Arabic"/>
          <w:sz w:val="28"/>
          <w:szCs w:val="28"/>
          <w:rtl/>
          <w:lang w:bidi="ar-EG"/>
        </w:rPr>
        <w:t xml:space="preserve"> نسبة إلى بُسْت، وهي بلدة من بلاد كابل، بين</w:t>
      </w:r>
      <w:r>
        <w:rPr>
          <w:rFonts w:ascii="Traditional Arabic" w:hAnsi="Traditional Arabic" w:cs="Traditional Arabic" w:hint="cs"/>
          <w:sz w:val="28"/>
          <w:szCs w:val="28"/>
          <w:rtl/>
          <w:lang w:bidi="ar-EG"/>
        </w:rPr>
        <w:t xml:space="preserve"> </w:t>
      </w:r>
      <w:r w:rsidRPr="00FF0976">
        <w:rPr>
          <w:rFonts w:ascii="Traditional Arabic" w:hAnsi="Traditional Arabic" w:cs="Traditional Arabic"/>
          <w:sz w:val="28"/>
          <w:szCs w:val="28"/>
          <w:rtl/>
          <w:lang w:bidi="ar-EG"/>
        </w:rPr>
        <w:t>هراة وغزنة، وهي بلدة حسنة كثيرة الخضر والأنهار والبساتين.</w:t>
      </w:r>
      <w:r>
        <w:rPr>
          <w:rFonts w:ascii="Traditional Arabic" w:hAnsi="Traditional Arabic" w:cs="Traditional Arabic" w:hint="cs"/>
          <w:sz w:val="28"/>
          <w:szCs w:val="28"/>
          <w:rtl/>
          <w:lang w:bidi="ar-EG"/>
        </w:rPr>
        <w:t xml:space="preserve"> ينظر </w:t>
      </w:r>
      <w:r>
        <w:rPr>
          <w:rFonts w:ascii="Traditional Arabic" w:hAnsi="Traditional Arabic" w:cs="Traditional Arabic"/>
          <w:sz w:val="28"/>
          <w:szCs w:val="28"/>
          <w:rtl/>
          <w:lang w:bidi="ar-EG"/>
        </w:rPr>
        <w:t>الأنساب: (2/ 208)</w:t>
      </w:r>
      <w:r>
        <w:rPr>
          <w:rFonts w:ascii="Traditional Arabic" w:hAnsi="Traditional Arabic" w:cs="Traditional Arabic" w:hint="cs"/>
          <w:sz w:val="28"/>
          <w:szCs w:val="28"/>
          <w:rtl/>
          <w:lang w:bidi="ar-EG"/>
        </w:rPr>
        <w:t>، واللباب: (1/ 151)، معجم البلدان: (1/ 414).</w:t>
      </w:r>
    </w:p>
  </w:footnote>
  <w:footnote w:id="8">
    <w:p w:rsidR="0090030B" w:rsidRPr="000D7DA3"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D7DA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D7DA3">
        <w:rPr>
          <w:rFonts w:ascii="Traditional Arabic" w:hAnsi="Traditional Arabic" w:cs="Traditional Arabic"/>
          <w:sz w:val="28"/>
          <w:szCs w:val="28"/>
          <w:rtl/>
          <w:lang w:bidi="ar-EG"/>
        </w:rPr>
        <w:t xml:space="preserve"> </w:t>
      </w:r>
      <w:r w:rsidRPr="000D7DA3">
        <w:rPr>
          <w:rFonts w:ascii="Traditional Arabic" w:hAnsi="Traditional Arabic" w:cs="Traditional Arabic" w:hint="cs"/>
          <w:sz w:val="28"/>
          <w:szCs w:val="28"/>
          <w:rtl/>
          <w:lang w:bidi="ar-EG"/>
        </w:rPr>
        <w:t>نسبة إلى س</w:t>
      </w:r>
      <w:r>
        <w:rPr>
          <w:rFonts w:ascii="Traditional Arabic" w:hAnsi="Traditional Arabic" w:cs="Traditional Arabic" w:hint="cs"/>
          <w:sz w:val="28"/>
          <w:szCs w:val="28"/>
          <w:rtl/>
          <w:lang w:bidi="ar-EG"/>
        </w:rPr>
        <w:t>ِ</w:t>
      </w:r>
      <w:r w:rsidRPr="000D7DA3">
        <w:rPr>
          <w:rFonts w:ascii="Traditional Arabic" w:hAnsi="Traditional Arabic" w:cs="Traditional Arabic" w:hint="cs"/>
          <w:sz w:val="28"/>
          <w:szCs w:val="28"/>
          <w:rtl/>
          <w:lang w:bidi="ar-EG"/>
        </w:rPr>
        <w:t>ج</w:t>
      </w:r>
      <w:r>
        <w:rPr>
          <w:rFonts w:ascii="Traditional Arabic" w:hAnsi="Traditional Arabic" w:cs="Traditional Arabic" w:hint="cs"/>
          <w:sz w:val="28"/>
          <w:szCs w:val="28"/>
          <w:rtl/>
          <w:lang w:bidi="ar-EG"/>
        </w:rPr>
        <w:t>ِ</w:t>
      </w:r>
      <w:r w:rsidRPr="000D7DA3">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w:t>
      </w:r>
      <w:r w:rsidRPr="000D7DA3">
        <w:rPr>
          <w:rFonts w:ascii="Traditional Arabic" w:hAnsi="Traditional Arabic" w:cs="Traditional Arabic" w:hint="cs"/>
          <w:sz w:val="28"/>
          <w:szCs w:val="28"/>
          <w:rtl/>
          <w:lang w:bidi="ar-EG"/>
        </w:rPr>
        <w:t>تان</w:t>
      </w:r>
      <w:r>
        <w:rPr>
          <w:rFonts w:ascii="Traditional Arabic" w:hAnsi="Traditional Arabic" w:cs="Traditional Arabic" w:hint="cs"/>
          <w:sz w:val="28"/>
          <w:szCs w:val="28"/>
          <w:rtl/>
          <w:lang w:bidi="ar-EG"/>
        </w:rPr>
        <w:t>، الإقليم المعروف، وهو اليوم تابع لدولة أفغانستان</w:t>
      </w:r>
      <w:r w:rsidRPr="000D7DA3">
        <w:rPr>
          <w:rFonts w:ascii="Traditional Arabic" w:hAnsi="Traditional Arabic" w:cs="Traditional Arabic" w:hint="cs"/>
          <w:sz w:val="28"/>
          <w:szCs w:val="28"/>
          <w:rtl/>
          <w:lang w:bidi="ar-EG"/>
        </w:rPr>
        <w:t>. ينظر</w:t>
      </w:r>
      <w:r>
        <w:rPr>
          <w:rFonts w:ascii="Traditional Arabic" w:hAnsi="Traditional Arabic" w:cs="Traditional Arabic" w:hint="cs"/>
          <w:sz w:val="28"/>
          <w:szCs w:val="28"/>
          <w:rtl/>
          <w:lang w:bidi="ar-EG"/>
        </w:rPr>
        <w:t xml:space="preserve"> الأنساب: (7/ 45)،</w:t>
      </w:r>
      <w:r w:rsidRPr="000D7DA3">
        <w:rPr>
          <w:rFonts w:ascii="Traditional Arabic" w:hAnsi="Traditional Arabic" w:cs="Traditional Arabic" w:hint="cs"/>
          <w:sz w:val="28"/>
          <w:szCs w:val="28"/>
          <w:rtl/>
          <w:lang w:bidi="ar-EG"/>
        </w:rPr>
        <w:t xml:space="preserve"> اللباب: (2/ 105)</w:t>
      </w:r>
    </w:p>
  </w:footnote>
  <w:footnote w:id="9">
    <w:p w:rsidR="0090030B" w:rsidRPr="007908EF" w:rsidRDefault="0090030B" w:rsidP="007908E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908EF">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908EF">
        <w:rPr>
          <w:rFonts w:ascii="Traditional Arabic" w:hAnsi="Traditional Arabic" w:cs="Traditional Arabic"/>
          <w:sz w:val="28"/>
          <w:szCs w:val="28"/>
          <w:rtl/>
          <w:lang w:bidi="ar-EG"/>
        </w:rPr>
        <w:t xml:space="preserve"> </w:t>
      </w:r>
      <w:r w:rsidRPr="007908EF">
        <w:rPr>
          <w:rFonts w:ascii="Traditional Arabic" w:hAnsi="Traditional Arabic" w:cs="Traditional Arabic" w:hint="cs"/>
          <w:sz w:val="28"/>
          <w:szCs w:val="28"/>
          <w:rtl/>
          <w:lang w:bidi="ar-EG"/>
        </w:rPr>
        <w:t>سير أعلام النبلاء: (16/ 93)، الأنساب: (2/ 209)، معجم البلدان: (1/ 414).</w:t>
      </w:r>
    </w:p>
  </w:footnote>
  <w:footnote w:id="10">
    <w:p w:rsidR="0090030B" w:rsidRPr="00D4736A" w:rsidRDefault="0090030B" w:rsidP="00D4736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4736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4736A">
        <w:rPr>
          <w:rFonts w:ascii="Traditional Arabic" w:hAnsi="Traditional Arabic" w:cs="Traditional Arabic"/>
          <w:sz w:val="28"/>
          <w:szCs w:val="28"/>
          <w:rtl/>
          <w:lang w:bidi="ar-EG"/>
        </w:rPr>
        <w:t xml:space="preserve"> </w:t>
      </w:r>
      <w:r w:rsidRPr="00D4736A">
        <w:rPr>
          <w:rFonts w:ascii="Traditional Arabic" w:hAnsi="Traditional Arabic" w:cs="Traditional Arabic" w:hint="cs"/>
          <w:sz w:val="28"/>
          <w:szCs w:val="28"/>
          <w:rtl/>
          <w:lang w:bidi="ar-EG"/>
        </w:rPr>
        <w:t>ميزان الاعتدال: (4/ 80)، ومقدمة تحقيق صحيح ابن حبان لشعيب الأرنؤووط: (1/ 10).</w:t>
      </w:r>
    </w:p>
  </w:footnote>
  <w:footnote w:id="11">
    <w:p w:rsidR="0090030B" w:rsidRPr="007E7F42" w:rsidRDefault="0090030B" w:rsidP="007E7F4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E7F4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ويقال</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لها</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أسفيجاب،</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وإسفيجاب،</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وهي</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بلدة</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كبيرة</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في</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المشرق</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من</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بلاد</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ما</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وراء</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النهر،</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من</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ثغور</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الترك،</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في</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حدود</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تركستان،</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وهي</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اليوم</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ضمن</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جمهورية</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كازخستان</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ينظر</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الأنساب</w:t>
      </w:r>
      <w:r w:rsidRPr="007E7F42">
        <w:rPr>
          <w:rFonts w:ascii="Traditional Arabic" w:hAnsi="Traditional Arabic" w:cs="Traditional Arabic"/>
          <w:sz w:val="28"/>
          <w:szCs w:val="28"/>
          <w:rtl/>
          <w:lang w:bidi="ar-EG"/>
        </w:rPr>
        <w:t>: (1/ 241)</w:t>
      </w:r>
      <w:r w:rsidRPr="007E7F42">
        <w:rPr>
          <w:rFonts w:ascii="Traditional Arabic" w:hAnsi="Traditional Arabic" w:cs="Traditional Arabic" w:hint="cs"/>
          <w:sz w:val="28"/>
          <w:szCs w:val="28"/>
          <w:rtl/>
          <w:lang w:bidi="ar-EG"/>
        </w:rPr>
        <w:t>،</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معجم</w:t>
      </w:r>
      <w:r w:rsidRPr="007E7F42">
        <w:rPr>
          <w:rFonts w:ascii="Traditional Arabic" w:hAnsi="Traditional Arabic" w:cs="Traditional Arabic"/>
          <w:sz w:val="28"/>
          <w:szCs w:val="28"/>
          <w:rtl/>
          <w:lang w:bidi="ar-EG"/>
        </w:rPr>
        <w:t xml:space="preserve"> </w:t>
      </w:r>
      <w:r w:rsidRPr="007E7F42">
        <w:rPr>
          <w:rFonts w:ascii="Traditional Arabic" w:hAnsi="Traditional Arabic" w:cs="Traditional Arabic" w:hint="cs"/>
          <w:sz w:val="28"/>
          <w:szCs w:val="28"/>
          <w:rtl/>
          <w:lang w:bidi="ar-EG"/>
        </w:rPr>
        <w:t>البلدان</w:t>
      </w:r>
      <w:r w:rsidRPr="007E7F42">
        <w:rPr>
          <w:rFonts w:ascii="Traditional Arabic" w:hAnsi="Traditional Arabic" w:cs="Traditional Arabic"/>
          <w:sz w:val="28"/>
          <w:szCs w:val="28"/>
          <w:rtl/>
          <w:lang w:bidi="ar-EG"/>
        </w:rPr>
        <w:t>: (1/ 179).</w:t>
      </w:r>
    </w:p>
  </w:footnote>
  <w:footnote w:id="12">
    <w:p w:rsidR="0090030B" w:rsidRPr="00577ABC"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77AB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77ABC">
        <w:rPr>
          <w:rFonts w:ascii="Traditional Arabic" w:hAnsi="Traditional Arabic" w:cs="Traditional Arabic"/>
          <w:sz w:val="28"/>
          <w:szCs w:val="28"/>
          <w:rtl/>
          <w:lang w:bidi="ar-EG"/>
        </w:rPr>
        <w:t xml:space="preserve"> </w:t>
      </w:r>
      <w:r w:rsidRPr="00577ABC">
        <w:rPr>
          <w:rFonts w:ascii="Traditional Arabic" w:hAnsi="Traditional Arabic" w:cs="Traditional Arabic" w:hint="cs"/>
          <w:sz w:val="28"/>
          <w:szCs w:val="28"/>
          <w:rtl/>
          <w:lang w:bidi="ar-EG"/>
        </w:rPr>
        <w:t xml:space="preserve">مقدمة ابن </w:t>
      </w:r>
      <w:r>
        <w:rPr>
          <w:rFonts w:ascii="Traditional Arabic" w:hAnsi="Traditional Arabic" w:cs="Traditional Arabic" w:hint="cs"/>
          <w:sz w:val="28"/>
          <w:szCs w:val="28"/>
          <w:rtl/>
          <w:lang w:bidi="ar-EG"/>
        </w:rPr>
        <w:t>حبَّان</w:t>
      </w:r>
      <w:r w:rsidRPr="00577ABC">
        <w:rPr>
          <w:rFonts w:ascii="Traditional Arabic" w:hAnsi="Traditional Arabic" w:cs="Traditional Arabic" w:hint="cs"/>
          <w:sz w:val="28"/>
          <w:szCs w:val="28"/>
          <w:rtl/>
          <w:lang w:bidi="ar-EG"/>
        </w:rPr>
        <w:t xml:space="preserve"> لصحيحه: (1/ 152).</w:t>
      </w:r>
    </w:p>
  </w:footnote>
  <w:footnote w:id="13">
    <w:p w:rsidR="0090030B" w:rsidRPr="003357EF" w:rsidRDefault="0090030B" w:rsidP="00FF6D6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357E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357EF">
        <w:rPr>
          <w:rFonts w:ascii="Traditional Arabic" w:hAnsi="Traditional Arabic" w:cs="Traditional Arabic"/>
          <w:sz w:val="28"/>
          <w:szCs w:val="28"/>
          <w:rtl/>
          <w:lang w:bidi="ar-EG"/>
        </w:rPr>
        <w:t xml:space="preserve"> </w:t>
      </w:r>
      <w:r w:rsidRPr="003357EF">
        <w:rPr>
          <w:rFonts w:ascii="Traditional Arabic" w:hAnsi="Traditional Arabic" w:cs="Traditional Arabic" w:hint="cs"/>
          <w:sz w:val="28"/>
          <w:szCs w:val="28"/>
          <w:rtl/>
          <w:lang w:bidi="ar-EG"/>
        </w:rPr>
        <w:t>الإِمَامُ،</w:t>
      </w:r>
      <w:r w:rsidRPr="003357EF">
        <w:rPr>
          <w:rFonts w:ascii="Traditional Arabic" w:hAnsi="Traditional Arabic" w:cs="Traditional Arabic"/>
          <w:sz w:val="28"/>
          <w:szCs w:val="28"/>
          <w:rtl/>
          <w:lang w:bidi="ar-EG"/>
        </w:rPr>
        <w:t xml:space="preserve"> </w:t>
      </w:r>
      <w:r w:rsidRPr="003357EF">
        <w:rPr>
          <w:rFonts w:ascii="Traditional Arabic" w:hAnsi="Traditional Arabic" w:cs="Traditional Arabic" w:hint="cs"/>
          <w:sz w:val="28"/>
          <w:szCs w:val="28"/>
          <w:rtl/>
          <w:lang w:bidi="ar-EG"/>
        </w:rPr>
        <w:t>الحَافِظُ</w:t>
      </w:r>
      <w:r>
        <w:rPr>
          <w:rFonts w:ascii="Traditional Arabic" w:hAnsi="Traditional Arabic" w:cs="Traditional Arabic" w:hint="cs"/>
          <w:sz w:val="28"/>
          <w:szCs w:val="28"/>
          <w:rtl/>
          <w:lang w:bidi="ar-EG"/>
        </w:rPr>
        <w:t>،</w:t>
      </w:r>
      <w:r w:rsidRPr="003357EF">
        <w:rPr>
          <w:rFonts w:ascii="Traditional Arabic" w:hAnsi="Traditional Arabic" w:cs="Traditional Arabic"/>
          <w:sz w:val="28"/>
          <w:szCs w:val="28"/>
          <w:rtl/>
          <w:lang w:bidi="ar-EG"/>
        </w:rPr>
        <w:t xml:space="preserve"> </w:t>
      </w:r>
      <w:r w:rsidRPr="003357EF">
        <w:rPr>
          <w:rFonts w:ascii="Traditional Arabic" w:hAnsi="Traditional Arabic" w:cs="Traditional Arabic" w:hint="cs"/>
          <w:sz w:val="28"/>
          <w:szCs w:val="28"/>
          <w:rtl/>
          <w:lang w:bidi="ar-EG"/>
        </w:rPr>
        <w:t>الثِّقَةُ،</w:t>
      </w:r>
      <w:r w:rsidRPr="003357EF">
        <w:rPr>
          <w:rFonts w:ascii="Traditional Arabic" w:hAnsi="Traditional Arabic" w:cs="Traditional Arabic"/>
          <w:sz w:val="28"/>
          <w:szCs w:val="28"/>
          <w:rtl/>
          <w:lang w:bidi="ar-EG"/>
        </w:rPr>
        <w:t xml:space="preserve"> </w:t>
      </w:r>
      <w:r w:rsidRPr="003357EF">
        <w:rPr>
          <w:rFonts w:ascii="Traditional Arabic" w:hAnsi="Traditional Arabic" w:cs="Traditional Arabic" w:hint="cs"/>
          <w:sz w:val="28"/>
          <w:szCs w:val="28"/>
          <w:rtl/>
          <w:lang w:bidi="ar-EG"/>
        </w:rPr>
        <w:t>مُحَدِّثُ</w:t>
      </w:r>
      <w:r w:rsidRPr="003357EF">
        <w:rPr>
          <w:rFonts w:ascii="Traditional Arabic" w:hAnsi="Traditional Arabic" w:cs="Traditional Arabic"/>
          <w:sz w:val="28"/>
          <w:szCs w:val="28"/>
          <w:rtl/>
          <w:lang w:bidi="ar-EG"/>
        </w:rPr>
        <w:t xml:space="preserve"> </w:t>
      </w:r>
      <w:r w:rsidRPr="003357EF">
        <w:rPr>
          <w:rFonts w:ascii="Traditional Arabic" w:hAnsi="Traditional Arabic" w:cs="Traditional Arabic" w:hint="cs"/>
          <w:sz w:val="28"/>
          <w:szCs w:val="28"/>
          <w:rtl/>
          <w:lang w:bidi="ar-EG"/>
        </w:rPr>
        <w:t>خُرَاسَانَ</w:t>
      </w:r>
      <w:r>
        <w:rPr>
          <w:rFonts w:ascii="Traditional Arabic" w:hAnsi="Traditional Arabic" w:cs="Traditional Arabic" w:hint="cs"/>
          <w:sz w:val="28"/>
          <w:szCs w:val="28"/>
          <w:rtl/>
          <w:lang w:bidi="ar-EG"/>
        </w:rPr>
        <w:t xml:space="preserve">: </w:t>
      </w:r>
      <w:r w:rsidRPr="0047578A">
        <w:rPr>
          <w:rFonts w:ascii="Traditional Arabic" w:hAnsi="Traditional Arabic" w:cs="Traditional Arabic" w:hint="cs"/>
          <w:sz w:val="28"/>
          <w:szCs w:val="28"/>
          <w:rtl/>
          <w:lang w:bidi="ar-EG"/>
        </w:rPr>
        <w:t>أَبُو</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سَعْدٍ</w:t>
      </w:r>
      <w:r>
        <w:rPr>
          <w:rFonts w:ascii="Traditional Arabic" w:hAnsi="Traditional Arabic" w:cs="Traditional Arabic" w:hint="cs"/>
          <w:sz w:val="28"/>
          <w:szCs w:val="28"/>
          <w:rtl/>
          <w:lang w:bidi="ar-EG"/>
        </w:rPr>
        <w:t>،</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عَبْدُ</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الكَرِيْمِ</w:t>
      </w:r>
      <w:r>
        <w:rPr>
          <w:rFonts w:ascii="Traditional Arabic" w:hAnsi="Traditional Arabic" w:cs="Traditional Arabic" w:hint="cs"/>
          <w:sz w:val="28"/>
          <w:szCs w:val="28"/>
          <w:rtl/>
          <w:lang w:bidi="ar-EG"/>
        </w:rPr>
        <w:t xml:space="preserve"> بن </w:t>
      </w:r>
      <w:r w:rsidRPr="0047578A">
        <w:rPr>
          <w:rFonts w:ascii="Traditional Arabic" w:hAnsi="Traditional Arabic" w:cs="Traditional Arabic" w:hint="cs"/>
          <w:sz w:val="28"/>
          <w:szCs w:val="28"/>
          <w:rtl/>
          <w:lang w:bidi="ar-EG"/>
        </w:rPr>
        <w:t>مُحَمَّدِ</w:t>
      </w:r>
      <w:r>
        <w:rPr>
          <w:rFonts w:ascii="Traditional Arabic" w:hAnsi="Traditional Arabic" w:cs="Traditional Arabic" w:hint="cs"/>
          <w:sz w:val="28"/>
          <w:szCs w:val="28"/>
          <w:rtl/>
          <w:lang w:bidi="ar-EG"/>
        </w:rPr>
        <w:t xml:space="preserve"> بن </w:t>
      </w:r>
      <w:r w:rsidRPr="0047578A">
        <w:rPr>
          <w:rFonts w:ascii="Traditional Arabic" w:hAnsi="Traditional Arabic" w:cs="Traditional Arabic" w:hint="cs"/>
          <w:sz w:val="28"/>
          <w:szCs w:val="28"/>
          <w:rtl/>
          <w:lang w:bidi="ar-EG"/>
        </w:rPr>
        <w:t>مَنْصُوْرِ</w:t>
      </w:r>
      <w:r>
        <w:rPr>
          <w:rFonts w:ascii="Traditional Arabic" w:hAnsi="Traditional Arabic" w:cs="Traditional Arabic" w:hint="cs"/>
          <w:sz w:val="28"/>
          <w:szCs w:val="28"/>
          <w:rtl/>
          <w:lang w:bidi="ar-EG"/>
        </w:rPr>
        <w:t xml:space="preserve"> </w:t>
      </w:r>
      <w:r w:rsidRPr="0047578A">
        <w:rPr>
          <w:rFonts w:ascii="Traditional Arabic" w:hAnsi="Traditional Arabic" w:cs="Traditional Arabic" w:hint="cs"/>
          <w:sz w:val="28"/>
          <w:szCs w:val="28"/>
          <w:rtl/>
          <w:lang w:bidi="ar-EG"/>
        </w:rPr>
        <w:t>التَّمِيْمِيُّ،</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السَّمْعَانِيُّ،</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الخُرَاسَانِيُّ</w:t>
      </w:r>
      <w:r>
        <w:rPr>
          <w:rFonts w:ascii="Traditional Arabic" w:hAnsi="Traditional Arabic" w:cs="Traditional Arabic" w:hint="cs"/>
          <w:sz w:val="28"/>
          <w:szCs w:val="28"/>
          <w:rtl/>
          <w:lang w:bidi="ar-EG"/>
        </w:rPr>
        <w:t xml:space="preserve">، </w:t>
      </w:r>
      <w:r w:rsidRPr="0047578A">
        <w:rPr>
          <w:rFonts w:ascii="Traditional Arabic" w:hAnsi="Traditional Arabic" w:cs="Traditional Arabic" w:hint="cs"/>
          <w:sz w:val="28"/>
          <w:szCs w:val="28"/>
          <w:rtl/>
          <w:lang w:bidi="ar-EG"/>
        </w:rPr>
        <w:t>وُلِدَ</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بِمَرْوَ،</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فِي</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شَعْبَانَ،</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سَنَةَ</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سِتٍّ</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وَخَمْسِ</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w:t>
      </w:r>
      <w:r w:rsidRPr="0047578A">
        <w:rPr>
          <w:rFonts w:ascii="Traditional Arabic" w:hAnsi="Traditional Arabic" w:cs="Traditional Arabic" w:hint="cs"/>
          <w:sz w:val="28"/>
          <w:szCs w:val="28"/>
          <w:rtl/>
          <w:lang w:bidi="ar-EG"/>
        </w:rPr>
        <w:t>وَحُبِّب</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إِلَيْهِ</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الحَدِيْث،</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وَلاَزَمَ</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الطَّلَبَ</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مِنَ</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الحدَاثَةِ</w:t>
      </w:r>
      <w:r>
        <w:rPr>
          <w:rFonts w:ascii="Traditional Arabic" w:hAnsi="Traditional Arabic" w:cs="Traditional Arabic" w:hint="cs"/>
          <w:sz w:val="28"/>
          <w:szCs w:val="28"/>
          <w:rtl/>
          <w:lang w:bidi="ar-EG"/>
        </w:rPr>
        <w:t xml:space="preserve">، </w:t>
      </w:r>
      <w:r w:rsidRPr="0047578A">
        <w:rPr>
          <w:rFonts w:ascii="Traditional Arabic" w:hAnsi="Traditional Arabic" w:cs="Traditional Arabic" w:hint="cs"/>
          <w:sz w:val="28"/>
          <w:szCs w:val="28"/>
          <w:rtl/>
          <w:lang w:bidi="ar-EG"/>
        </w:rPr>
        <w:t>وَلاَ</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يُوْصَف</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كَثْرَةُ</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البِلاَدِ</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وَالمَشَايِخِ</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الَّذِيْنَ</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أَخَذَ</w:t>
      </w:r>
      <w:r w:rsidRPr="0047578A">
        <w:rPr>
          <w:rFonts w:ascii="Traditional Arabic" w:hAnsi="Traditional Arabic" w:cs="Traditional Arabic"/>
          <w:sz w:val="28"/>
          <w:szCs w:val="28"/>
          <w:rtl/>
          <w:lang w:bidi="ar-EG"/>
        </w:rPr>
        <w:t xml:space="preserve"> </w:t>
      </w:r>
      <w:r w:rsidRPr="0047578A">
        <w:rPr>
          <w:rFonts w:ascii="Traditional Arabic" w:hAnsi="Traditional Arabic" w:cs="Traditional Arabic" w:hint="cs"/>
          <w:sz w:val="28"/>
          <w:szCs w:val="28"/>
          <w:rtl/>
          <w:lang w:bidi="ar-EG"/>
        </w:rPr>
        <w:t>عَنْهُم</w:t>
      </w:r>
      <w:r>
        <w:rPr>
          <w:rFonts w:ascii="Traditional Arabic" w:hAnsi="Traditional Arabic" w:cs="Traditional Arabic" w:hint="cs"/>
          <w:sz w:val="28"/>
          <w:szCs w:val="28"/>
          <w:rtl/>
          <w:lang w:bidi="ar-EG"/>
        </w:rPr>
        <w:t xml:space="preserve">، كثير التصانيف، من مصنفاته: "الأنساب"، و"التحبير في المعجم الكبير"، وغيرها، توفي </w:t>
      </w:r>
      <w:r w:rsidRPr="00FF6D67">
        <w:rPr>
          <w:rFonts w:ascii="Traditional Arabic" w:hAnsi="Traditional Arabic" w:cs="Traditional Arabic" w:hint="cs"/>
          <w:sz w:val="28"/>
          <w:szCs w:val="28"/>
          <w:rtl/>
          <w:lang w:bidi="ar-EG"/>
        </w:rPr>
        <w:t>فِي</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مُسْتهل</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رَبِيْع</w:t>
      </w:r>
      <w:r w:rsidRPr="00FF6D6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الأوَّل</w:t>
      </w:r>
      <w:r w:rsidRPr="00FF6D67">
        <w:rPr>
          <w:rFonts w:ascii="Traditional Arabic" w:hAnsi="Traditional Arabic" w:cs="Traditional Arabic" w:hint="cs"/>
          <w:sz w:val="28"/>
          <w:szCs w:val="28"/>
          <w:rtl/>
          <w:lang w:bidi="ar-EG"/>
        </w:rPr>
        <w:t>،</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سَنَة</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اثْنَتَيْنِ</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وَسِتِّيْنَ</w:t>
      </w:r>
      <w:r>
        <w:rPr>
          <w:rFonts w:ascii="Traditional Arabic" w:hAnsi="Traditional Arabic" w:cs="Traditional Arabic" w:hint="cs"/>
          <w:sz w:val="28"/>
          <w:szCs w:val="28"/>
          <w:rtl/>
          <w:lang w:bidi="ar-EG"/>
        </w:rPr>
        <w:t xml:space="preserve"> </w:t>
      </w:r>
      <w:r w:rsidRPr="00FF6D67">
        <w:rPr>
          <w:rFonts w:ascii="Traditional Arabic" w:hAnsi="Traditional Arabic" w:cs="Traditional Arabic" w:hint="cs"/>
          <w:sz w:val="28"/>
          <w:szCs w:val="28"/>
          <w:rtl/>
          <w:lang w:bidi="ar-EG"/>
        </w:rPr>
        <w:t>وَخَمْس</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مائَة،</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بِمَرْوَ،</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وَلَهُ</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سِتٌّ</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وَخَمْسُوْنَ</w:t>
      </w:r>
      <w:r w:rsidRPr="00FF6D67">
        <w:rPr>
          <w:rFonts w:ascii="Traditional Arabic" w:hAnsi="Traditional Arabic" w:cs="Traditional Arabic"/>
          <w:sz w:val="28"/>
          <w:szCs w:val="28"/>
          <w:rtl/>
          <w:lang w:bidi="ar-EG"/>
        </w:rPr>
        <w:t xml:space="preserve"> </w:t>
      </w:r>
      <w:r w:rsidRPr="00FF6D67">
        <w:rPr>
          <w:rFonts w:ascii="Traditional Arabic" w:hAnsi="Traditional Arabic" w:cs="Traditional Arabic" w:hint="cs"/>
          <w:sz w:val="28"/>
          <w:szCs w:val="28"/>
          <w:rtl/>
          <w:lang w:bidi="ar-EG"/>
        </w:rPr>
        <w:t>سَنَةً</w:t>
      </w:r>
      <w:r w:rsidRPr="00FF6D67">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ينظر: تذكرة الحفاظ: (4/ 1316)، سير أعلام النبلاء: (20/ 456).</w:t>
      </w:r>
    </w:p>
  </w:footnote>
  <w:footnote w:id="14">
    <w:p w:rsidR="0090030B" w:rsidRPr="005E78C7" w:rsidRDefault="0090030B" w:rsidP="00EB61B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E78C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E78C7">
        <w:rPr>
          <w:rFonts w:ascii="Traditional Arabic" w:hAnsi="Traditional Arabic" w:cs="Traditional Arabic"/>
          <w:sz w:val="28"/>
          <w:szCs w:val="28"/>
          <w:rtl/>
          <w:lang w:bidi="ar-EG"/>
        </w:rPr>
        <w:t xml:space="preserve"> </w:t>
      </w:r>
      <w:r w:rsidRPr="00EB61B6">
        <w:rPr>
          <w:rFonts w:ascii="Traditional Arabic" w:hAnsi="Traditional Arabic" w:cs="Traditional Arabic" w:hint="cs"/>
          <w:sz w:val="28"/>
          <w:szCs w:val="28"/>
          <w:rtl/>
          <w:lang w:bidi="ar-EG"/>
        </w:rPr>
        <w:t>مدينة</w:t>
      </w:r>
      <w:r w:rsidRPr="00EB61B6">
        <w:rPr>
          <w:rFonts w:ascii="Traditional Arabic" w:hAnsi="Traditional Arabic" w:cs="Traditional Arabic"/>
          <w:sz w:val="28"/>
          <w:szCs w:val="28"/>
          <w:rtl/>
          <w:lang w:bidi="ar-EG"/>
        </w:rPr>
        <w:t xml:space="preserve"> </w:t>
      </w:r>
      <w:r w:rsidRPr="00EB61B6">
        <w:rPr>
          <w:rFonts w:ascii="Traditional Arabic" w:hAnsi="Traditional Arabic" w:cs="Traditional Arabic" w:hint="cs"/>
          <w:sz w:val="28"/>
          <w:szCs w:val="28"/>
          <w:rtl/>
          <w:lang w:bidi="ar-EG"/>
        </w:rPr>
        <w:t>وراء</w:t>
      </w:r>
      <w:r w:rsidRPr="00EB61B6">
        <w:rPr>
          <w:rFonts w:ascii="Traditional Arabic" w:hAnsi="Traditional Arabic" w:cs="Traditional Arabic"/>
          <w:sz w:val="28"/>
          <w:szCs w:val="28"/>
          <w:rtl/>
          <w:lang w:bidi="ar-EG"/>
        </w:rPr>
        <w:t xml:space="preserve"> </w:t>
      </w:r>
      <w:r w:rsidRPr="00EB61B6">
        <w:rPr>
          <w:rFonts w:ascii="Traditional Arabic" w:hAnsi="Traditional Arabic" w:cs="Traditional Arabic" w:hint="cs"/>
          <w:sz w:val="28"/>
          <w:szCs w:val="28"/>
          <w:rtl/>
          <w:lang w:bidi="ar-EG"/>
        </w:rPr>
        <w:t>نهر</w:t>
      </w:r>
      <w:r w:rsidRPr="00EB61B6">
        <w:rPr>
          <w:rFonts w:ascii="Traditional Arabic" w:hAnsi="Traditional Arabic" w:cs="Traditional Arabic"/>
          <w:sz w:val="28"/>
          <w:szCs w:val="28"/>
          <w:rtl/>
          <w:lang w:bidi="ar-EG"/>
        </w:rPr>
        <w:t xml:space="preserve"> </w:t>
      </w:r>
      <w:r w:rsidRPr="00EB61B6">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w:t>
      </w:r>
      <w:r w:rsidRPr="00EB61B6">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w:t>
      </w:r>
      <w:r w:rsidRPr="00EB61B6">
        <w:rPr>
          <w:rFonts w:ascii="Traditional Arabic" w:hAnsi="Traditional Arabic" w:cs="Traditional Arabic" w:hint="cs"/>
          <w:sz w:val="28"/>
          <w:szCs w:val="28"/>
          <w:rtl/>
          <w:lang w:bidi="ar-EG"/>
        </w:rPr>
        <w:t>حون</w:t>
      </w:r>
      <w:r>
        <w:rPr>
          <w:rFonts w:ascii="Traditional Arabic" w:hAnsi="Traditional Arabic" w:cs="Traditional Arabic" w:hint="cs"/>
          <w:sz w:val="28"/>
          <w:szCs w:val="28"/>
          <w:rtl/>
          <w:lang w:bidi="ar-EG"/>
        </w:rPr>
        <w:t xml:space="preserve">، </w:t>
      </w:r>
      <w:r w:rsidRPr="005E78C7">
        <w:rPr>
          <w:rFonts w:ascii="Traditional Arabic" w:hAnsi="Traditional Arabic" w:cs="Traditional Arabic" w:hint="cs"/>
          <w:sz w:val="28"/>
          <w:szCs w:val="28"/>
          <w:rtl/>
          <w:lang w:bidi="ar-EG"/>
        </w:rPr>
        <w:t>وهي</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أكبر</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ثغر</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في</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وجه</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الترك</w:t>
      </w:r>
      <w:r>
        <w:rPr>
          <w:rFonts w:ascii="Traditional Arabic" w:hAnsi="Traditional Arabic" w:cs="Traditional Arabic" w:hint="cs"/>
          <w:sz w:val="28"/>
          <w:szCs w:val="28"/>
          <w:rtl/>
          <w:lang w:bidi="ar-EG"/>
        </w:rPr>
        <w:t xml:space="preserve">، </w:t>
      </w:r>
      <w:r w:rsidRPr="005E78C7">
        <w:rPr>
          <w:rFonts w:ascii="Traditional Arabic" w:hAnsi="Traditional Arabic" w:cs="Traditional Arabic" w:hint="cs"/>
          <w:sz w:val="28"/>
          <w:szCs w:val="28"/>
          <w:rtl/>
          <w:lang w:bidi="ar-EG"/>
        </w:rPr>
        <w:t>ومن</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الشاش</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إلى</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إسفيجاب</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اثنان</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وعشرون</w:t>
      </w:r>
      <w:r w:rsidRPr="005E78C7">
        <w:rPr>
          <w:rFonts w:ascii="Traditional Arabic" w:hAnsi="Traditional Arabic" w:cs="Traditional Arabic"/>
          <w:sz w:val="28"/>
          <w:szCs w:val="28"/>
          <w:rtl/>
          <w:lang w:bidi="ar-EG"/>
        </w:rPr>
        <w:t xml:space="preserve"> </w:t>
      </w:r>
      <w:r w:rsidRPr="005E78C7">
        <w:rPr>
          <w:rFonts w:ascii="Traditional Arabic" w:hAnsi="Traditional Arabic" w:cs="Traditional Arabic" w:hint="cs"/>
          <w:sz w:val="28"/>
          <w:szCs w:val="28"/>
          <w:rtl/>
          <w:lang w:bidi="ar-EG"/>
        </w:rPr>
        <w:t>فرسخا</w:t>
      </w:r>
      <w:r>
        <w:rPr>
          <w:rFonts w:ascii="Traditional Arabic" w:hAnsi="Traditional Arabic" w:cs="Traditional Arabic" w:hint="cs"/>
          <w:sz w:val="28"/>
          <w:szCs w:val="28"/>
          <w:rtl/>
          <w:lang w:bidi="ar-EG"/>
        </w:rPr>
        <w:t>. وتسمى اليوم طشقند، وهي عاصمة دولة أوزباكستان. ينظر: الأنساب: (7/ 244)، ومعجم البلدان: (3/ 308).</w:t>
      </w:r>
    </w:p>
  </w:footnote>
  <w:footnote w:id="15">
    <w:p w:rsidR="0090030B" w:rsidRPr="00EB194A"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B194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B194A">
        <w:rPr>
          <w:rFonts w:ascii="Traditional Arabic" w:hAnsi="Traditional Arabic" w:cs="Traditional Arabic"/>
          <w:sz w:val="28"/>
          <w:szCs w:val="28"/>
          <w:rtl/>
          <w:lang w:bidi="ar-EG"/>
        </w:rPr>
        <w:t xml:space="preserve"> </w:t>
      </w:r>
      <w:r w:rsidRPr="00EB194A">
        <w:rPr>
          <w:rFonts w:ascii="Traditional Arabic" w:hAnsi="Traditional Arabic" w:cs="Traditional Arabic" w:hint="cs"/>
          <w:sz w:val="28"/>
          <w:szCs w:val="28"/>
          <w:rtl/>
          <w:lang w:bidi="ar-EG"/>
        </w:rPr>
        <w:t>الأنساب: (2/ 209).</w:t>
      </w:r>
    </w:p>
  </w:footnote>
  <w:footnote w:id="16">
    <w:p w:rsidR="0090030B" w:rsidRPr="008A1963"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A196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A1963">
        <w:rPr>
          <w:rFonts w:ascii="Traditional Arabic" w:hAnsi="Traditional Arabic" w:cs="Traditional Arabic"/>
          <w:sz w:val="28"/>
          <w:szCs w:val="28"/>
          <w:rtl/>
          <w:lang w:bidi="ar-EG"/>
        </w:rPr>
        <w:t xml:space="preserve"> </w:t>
      </w:r>
      <w:r w:rsidRPr="008A1963">
        <w:rPr>
          <w:rFonts w:ascii="Traditional Arabic" w:hAnsi="Traditional Arabic" w:cs="Traditional Arabic" w:hint="cs"/>
          <w:sz w:val="28"/>
          <w:szCs w:val="28"/>
          <w:rtl/>
          <w:lang w:bidi="ar-EG"/>
        </w:rPr>
        <w:t xml:space="preserve">ينظر مقدمة تحقيق </w:t>
      </w:r>
      <w:r>
        <w:rPr>
          <w:rFonts w:ascii="Traditional Arabic" w:hAnsi="Traditional Arabic" w:cs="Traditional Arabic" w:hint="cs"/>
          <w:sz w:val="28"/>
          <w:szCs w:val="28"/>
          <w:rtl/>
          <w:lang w:bidi="ar-EG"/>
        </w:rPr>
        <w:t>صحيح ابن حبَّان لشعيب الأرنؤو</w:t>
      </w:r>
      <w:r w:rsidRPr="008A1963">
        <w:rPr>
          <w:rFonts w:ascii="Traditional Arabic" w:hAnsi="Traditional Arabic" w:cs="Traditional Arabic" w:hint="cs"/>
          <w:sz w:val="28"/>
          <w:szCs w:val="28"/>
          <w:rtl/>
          <w:lang w:bidi="ar-EG"/>
        </w:rPr>
        <w:t>ط: (1/ 10).</w:t>
      </w:r>
    </w:p>
  </w:footnote>
  <w:footnote w:id="17">
    <w:p w:rsidR="0090030B" w:rsidRPr="00847C79"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47C7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47C79">
        <w:rPr>
          <w:rFonts w:ascii="Traditional Arabic" w:hAnsi="Traditional Arabic" w:cs="Traditional Arabic"/>
          <w:sz w:val="28"/>
          <w:szCs w:val="28"/>
          <w:rtl/>
          <w:lang w:bidi="ar-EG"/>
        </w:rPr>
        <w:t xml:space="preserve"> </w:t>
      </w:r>
      <w:r w:rsidRPr="00847C79">
        <w:rPr>
          <w:rFonts w:ascii="Traditional Arabic" w:hAnsi="Traditional Arabic" w:cs="Traditional Arabic" w:hint="cs"/>
          <w:sz w:val="28"/>
          <w:szCs w:val="28"/>
          <w:rtl/>
          <w:lang w:bidi="ar-EG"/>
        </w:rPr>
        <w:t>سير أعلام النبلاء: (16 /94).</w:t>
      </w:r>
    </w:p>
  </w:footnote>
  <w:footnote w:id="18">
    <w:p w:rsidR="0090030B" w:rsidRPr="007561DB"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561D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561DB">
        <w:rPr>
          <w:rFonts w:ascii="Traditional Arabic" w:hAnsi="Traditional Arabic" w:cs="Traditional Arabic"/>
          <w:sz w:val="28"/>
          <w:szCs w:val="28"/>
          <w:rtl/>
          <w:lang w:bidi="ar-EG"/>
        </w:rPr>
        <w:t xml:space="preserve"> </w:t>
      </w:r>
      <w:r w:rsidRPr="007561DB">
        <w:rPr>
          <w:rFonts w:ascii="Traditional Arabic" w:hAnsi="Traditional Arabic" w:cs="Traditional Arabic" w:hint="cs"/>
          <w:sz w:val="28"/>
          <w:szCs w:val="28"/>
          <w:rtl/>
          <w:lang w:bidi="ar-EG"/>
        </w:rPr>
        <w:t xml:space="preserve">انظر مقدمة تحقيق صحيح ابن </w:t>
      </w:r>
      <w:r>
        <w:rPr>
          <w:rFonts w:ascii="Traditional Arabic" w:hAnsi="Traditional Arabic" w:cs="Traditional Arabic" w:hint="cs"/>
          <w:sz w:val="28"/>
          <w:szCs w:val="28"/>
          <w:rtl/>
          <w:lang w:bidi="ar-EG"/>
        </w:rPr>
        <w:t>حبَّان</w:t>
      </w:r>
      <w:r w:rsidRPr="007561DB">
        <w:rPr>
          <w:rFonts w:ascii="Traditional Arabic" w:hAnsi="Traditional Arabic" w:cs="Traditional Arabic" w:hint="cs"/>
          <w:sz w:val="28"/>
          <w:szCs w:val="28"/>
          <w:rtl/>
          <w:lang w:bidi="ar-EG"/>
        </w:rPr>
        <w:t xml:space="preserve"> لشعيب الأرنؤوط: (1/ 12).</w:t>
      </w:r>
    </w:p>
  </w:footnote>
  <w:footnote w:id="19">
    <w:p w:rsidR="0090030B" w:rsidRPr="009E025A" w:rsidRDefault="0090030B" w:rsidP="00A7316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E025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E025A">
        <w:rPr>
          <w:rFonts w:ascii="Traditional Arabic" w:hAnsi="Traditional Arabic" w:cs="Traditional Arabic"/>
          <w:sz w:val="28"/>
          <w:szCs w:val="28"/>
          <w:rtl/>
          <w:lang w:bidi="ar-EG"/>
        </w:rPr>
        <w:t xml:space="preserve"> </w:t>
      </w:r>
      <w:r w:rsidRPr="009E025A">
        <w:rPr>
          <w:rFonts w:ascii="Traditional Arabic" w:hAnsi="Traditional Arabic" w:cs="Traditional Arabic" w:hint="cs"/>
          <w:sz w:val="28"/>
          <w:szCs w:val="28"/>
          <w:rtl/>
          <w:lang w:bidi="ar-EG"/>
        </w:rPr>
        <w:t>الحافظ الإمام شيخ خراسان، صاحب المسند الكبير</w:t>
      </w:r>
      <w:r>
        <w:rPr>
          <w:rFonts w:ascii="Traditional Arabic" w:hAnsi="Traditional Arabic" w:cs="Traditional Arabic" w:hint="cs"/>
          <w:sz w:val="28"/>
          <w:szCs w:val="28"/>
          <w:rtl/>
          <w:lang w:bidi="ar-EG"/>
        </w:rPr>
        <w:t xml:space="preserve">، كان </w:t>
      </w:r>
      <w:r w:rsidRPr="009E025A">
        <w:rPr>
          <w:rFonts w:ascii="Traditional Arabic" w:hAnsi="Traditional Arabic" w:cs="Traditional Arabic" w:hint="cs"/>
          <w:sz w:val="28"/>
          <w:szCs w:val="28"/>
          <w:rtl/>
          <w:lang w:bidi="ar-EG"/>
        </w:rPr>
        <w:t>محدث خراسان في عصره</w:t>
      </w:r>
      <w:r>
        <w:rPr>
          <w:rFonts w:ascii="Traditional Arabic" w:hAnsi="Traditional Arabic" w:cs="Traditional Arabic" w:hint="cs"/>
          <w:sz w:val="28"/>
          <w:szCs w:val="28"/>
          <w:rtl/>
          <w:lang w:bidi="ar-EG"/>
        </w:rPr>
        <w:t>،</w:t>
      </w:r>
      <w:r w:rsidRPr="009E025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وكان </w:t>
      </w:r>
      <w:r w:rsidRPr="009E025A">
        <w:rPr>
          <w:rFonts w:ascii="Traditional Arabic" w:hAnsi="Traditional Arabic" w:cs="Traditional Arabic" w:hint="cs"/>
          <w:sz w:val="28"/>
          <w:szCs w:val="28"/>
          <w:rtl/>
          <w:lang w:bidi="ar-EG"/>
        </w:rPr>
        <w:t>متقدما في الثبت والكثرة والفهم والفقه</w:t>
      </w:r>
      <w:r>
        <w:rPr>
          <w:rFonts w:ascii="Traditional Arabic" w:hAnsi="Traditional Arabic" w:cs="Traditional Arabic" w:hint="cs"/>
          <w:sz w:val="28"/>
          <w:szCs w:val="28"/>
          <w:rtl/>
          <w:lang w:bidi="ar-EG"/>
        </w:rPr>
        <w:t>،</w:t>
      </w:r>
      <w:r w:rsidRPr="009E025A">
        <w:rPr>
          <w:rFonts w:ascii="Traditional Arabic" w:hAnsi="Traditional Arabic" w:cs="Traditional Arabic" w:hint="cs"/>
          <w:sz w:val="28"/>
          <w:szCs w:val="28"/>
          <w:rtl/>
          <w:lang w:bidi="ar-EG"/>
        </w:rPr>
        <w:t xml:space="preserve"> توفي في رمضان سنة ثلاث</w:t>
      </w:r>
      <w:r>
        <w:rPr>
          <w:rFonts w:ascii="Traditional Arabic" w:hAnsi="Traditional Arabic" w:cs="Traditional Arabic" w:hint="cs"/>
          <w:sz w:val="28"/>
          <w:szCs w:val="28"/>
          <w:rtl/>
          <w:lang w:bidi="ar-EG"/>
        </w:rPr>
        <w:t>ٍ</w:t>
      </w:r>
      <w:r w:rsidRPr="009E025A">
        <w:rPr>
          <w:rFonts w:ascii="Traditional Arabic" w:hAnsi="Traditional Arabic" w:cs="Traditional Arabic" w:hint="cs"/>
          <w:sz w:val="28"/>
          <w:szCs w:val="28"/>
          <w:rtl/>
          <w:lang w:bidi="ar-EG"/>
        </w:rPr>
        <w:t xml:space="preserve"> وثلاث</w:t>
      </w:r>
      <w:r>
        <w:rPr>
          <w:rFonts w:ascii="Traditional Arabic" w:hAnsi="Traditional Arabic" w:cs="Traditional Arabic" w:hint="cs"/>
          <w:sz w:val="28"/>
          <w:szCs w:val="28"/>
          <w:rtl/>
          <w:lang w:bidi="ar-EG"/>
        </w:rPr>
        <w:t>ِ</w:t>
      </w:r>
      <w:r w:rsidRPr="009E025A">
        <w:rPr>
          <w:rFonts w:ascii="Traditional Arabic" w:hAnsi="Traditional Arabic" w:cs="Traditional Arabic" w:hint="cs"/>
          <w:sz w:val="28"/>
          <w:szCs w:val="28"/>
          <w:rtl/>
          <w:lang w:bidi="ar-EG"/>
        </w:rPr>
        <w:t xml:space="preserve"> مائة</w:t>
      </w:r>
      <w:r>
        <w:rPr>
          <w:rFonts w:ascii="Traditional Arabic" w:hAnsi="Traditional Arabic" w:cs="Traditional Arabic" w:hint="cs"/>
          <w:sz w:val="28"/>
          <w:szCs w:val="28"/>
          <w:rtl/>
          <w:lang w:bidi="ar-EG"/>
        </w:rPr>
        <w:t>. ينظر تذكرة الحفاظ: (2/ 703)، وسير أعلام النبلاء: (14/ 157). ونسبته إلى بلدة "نسا"، فيقال في النسبة إليها: النسائي، والنسوي. ينظر: الأنساب: (12/ 82).</w:t>
      </w:r>
    </w:p>
  </w:footnote>
  <w:footnote w:id="20">
    <w:p w:rsidR="0090030B" w:rsidRPr="004C51D4" w:rsidRDefault="0090030B" w:rsidP="004C51D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C51D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الإِمَامُ،</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العَلاَّمَةُ،</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المُحَدِّثُ</w:t>
      </w:r>
      <w:r>
        <w:rPr>
          <w:rFonts w:ascii="Traditional Arabic" w:hAnsi="Traditional Arabic" w:cs="Traditional Arabic" w:hint="cs"/>
          <w:sz w:val="28"/>
          <w:szCs w:val="28"/>
          <w:rtl/>
          <w:lang w:bidi="ar-EG"/>
        </w:rPr>
        <w:t xml:space="preserve"> </w:t>
      </w:r>
      <w:r w:rsidRPr="004C51D4">
        <w:rPr>
          <w:rFonts w:ascii="Traditional Arabic" w:hAnsi="Traditional Arabic" w:cs="Traditional Arabic" w:hint="cs"/>
          <w:sz w:val="28"/>
          <w:szCs w:val="28"/>
          <w:rtl/>
          <w:lang w:bidi="ar-EG"/>
        </w:rPr>
        <w:t>وُلِدَ</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فِي</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سَنَةِ</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سِتٍّ</w:t>
      </w:r>
      <w:r w:rsidRPr="004C51D4">
        <w:rPr>
          <w:rFonts w:ascii="Traditional Arabic" w:hAnsi="Traditional Arabic" w:cs="Traditional Arabic"/>
          <w:sz w:val="28"/>
          <w:szCs w:val="28"/>
          <w:rtl/>
          <w:lang w:bidi="ar-EG"/>
        </w:rPr>
        <w:t xml:space="preserve"> </w:t>
      </w:r>
      <w:r w:rsidRPr="004C51D4">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و</w:t>
      </w:r>
      <w:r w:rsidRPr="0059045C">
        <w:rPr>
          <w:rFonts w:ascii="Traditional Arabic" w:hAnsi="Traditional Arabic" w:cs="Traditional Arabic" w:hint="cs"/>
          <w:sz w:val="28"/>
          <w:szCs w:val="28"/>
          <w:rtl/>
          <w:lang w:bidi="ar-EG"/>
        </w:rPr>
        <w:t>كَانَ</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ثِقَةً،</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صَادِقاً،</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مَأْمُوْناً،</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أَدِيْباً،</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فَصِيْحاً،</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مُفَوَّهاً،</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رُحِلَ</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إِلَيْهِ</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مِنَ</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الآفَاقِ،</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وَعَاشَ</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مائَةِ</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عَامٍ</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سِوَى</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أَشْهُرٍ</w:t>
      </w:r>
      <w:r>
        <w:rPr>
          <w:rFonts w:ascii="Traditional Arabic" w:hAnsi="Traditional Arabic" w:cs="Traditional Arabic" w:hint="cs"/>
          <w:sz w:val="28"/>
          <w:szCs w:val="28"/>
          <w:rtl/>
          <w:lang w:bidi="ar-EG"/>
        </w:rPr>
        <w:t xml:space="preserve">، </w:t>
      </w:r>
      <w:r w:rsidRPr="0059045C">
        <w:rPr>
          <w:rFonts w:ascii="Traditional Arabic" w:hAnsi="Traditional Arabic" w:cs="Traditional Arabic" w:hint="cs"/>
          <w:sz w:val="28"/>
          <w:szCs w:val="28"/>
          <w:rtl/>
          <w:lang w:bidi="ar-EG"/>
        </w:rPr>
        <w:t>تُوُفِّيَ</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فِي</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شَهْرِ</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رَبِيْعٍ</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الآخِرِ،</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أَوْ</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فِي</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الذِي</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يَلِيْهِ،</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سَنَةَ</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خَمْسٍ</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وَثَلاَثِ</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مائَةٍ،</w:t>
      </w:r>
      <w:r w:rsidRPr="0059045C">
        <w:rPr>
          <w:rFonts w:ascii="Traditional Arabic" w:hAnsi="Traditional Arabic" w:cs="Traditional Arabic"/>
          <w:sz w:val="28"/>
          <w:szCs w:val="28"/>
          <w:rtl/>
          <w:lang w:bidi="ar-EG"/>
        </w:rPr>
        <w:t xml:space="preserve"> </w:t>
      </w:r>
      <w:r w:rsidRPr="0059045C">
        <w:rPr>
          <w:rFonts w:ascii="Traditional Arabic" w:hAnsi="Traditional Arabic" w:cs="Traditional Arabic" w:hint="cs"/>
          <w:sz w:val="28"/>
          <w:szCs w:val="28"/>
          <w:rtl/>
          <w:lang w:bidi="ar-EG"/>
        </w:rPr>
        <w:t>بِالبَصْرَةِ</w:t>
      </w:r>
      <w:r>
        <w:rPr>
          <w:rFonts w:ascii="Traditional Arabic" w:hAnsi="Traditional Arabic" w:cs="Traditional Arabic" w:hint="cs"/>
          <w:sz w:val="28"/>
          <w:szCs w:val="28"/>
          <w:rtl/>
          <w:lang w:bidi="ar-EG"/>
        </w:rPr>
        <w:t xml:space="preserve">. ينظر: تذكرة الحفاظ: (2/ 670)، وسير أعلام النبلاء: (14/ 7). ونسبته إلى: "بني جُمَح" وهم بطن من قريش. ينظر: اللباب في تهذيب الأنساب: (1/ 291). </w:t>
      </w:r>
    </w:p>
  </w:footnote>
  <w:footnote w:id="21">
    <w:p w:rsidR="0090030B" w:rsidRPr="00615CD7" w:rsidRDefault="0090030B" w:rsidP="00615CD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15CD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الإِمَامُ،</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الحَافِظُ،</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الفَقِيْهُ صَاحِبُ</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التَّصَانِيْفِ</w:t>
      </w:r>
      <w:r>
        <w:rPr>
          <w:rFonts w:ascii="Traditional Arabic" w:hAnsi="Traditional Arabic" w:cs="Traditional Arabic" w:hint="cs"/>
          <w:sz w:val="28"/>
          <w:szCs w:val="28"/>
          <w:rtl/>
          <w:lang w:bidi="ar-EG"/>
        </w:rPr>
        <w:t xml:space="preserve">، </w:t>
      </w:r>
      <w:r w:rsidRPr="00615CD7">
        <w:rPr>
          <w:rFonts w:ascii="Traditional Arabic" w:hAnsi="Traditional Arabic" w:cs="Traditional Arabic" w:hint="cs"/>
          <w:sz w:val="28"/>
          <w:szCs w:val="28"/>
          <w:rtl/>
          <w:lang w:bidi="ar-EG"/>
        </w:rPr>
        <w:t>وُلِدَ</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سَنَةَ</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بِضْعَ</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عَشْرَةَ</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xml:space="preserve">، تُوُفِّي </w:t>
      </w:r>
      <w:r w:rsidRPr="00615CD7">
        <w:rPr>
          <w:rFonts w:ascii="Traditional Arabic" w:hAnsi="Traditional Arabic" w:cs="Traditional Arabic" w:hint="cs"/>
          <w:sz w:val="28"/>
          <w:szCs w:val="28"/>
          <w:rtl/>
          <w:lang w:bidi="ar-EG"/>
        </w:rPr>
        <w:t>سَنَةَ</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خَمْسٍ</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وَثَلاَثِ</w:t>
      </w:r>
      <w:r w:rsidRPr="00615CD7">
        <w:rPr>
          <w:rFonts w:ascii="Traditional Arabic" w:hAnsi="Traditional Arabic" w:cs="Traditional Arabic"/>
          <w:sz w:val="28"/>
          <w:szCs w:val="28"/>
          <w:rtl/>
          <w:lang w:bidi="ar-EG"/>
        </w:rPr>
        <w:t xml:space="preserve"> </w:t>
      </w:r>
      <w:r w:rsidRPr="00615CD7">
        <w:rPr>
          <w:rFonts w:ascii="Traditional Arabic" w:hAnsi="Traditional Arabic" w:cs="Traditional Arabic" w:hint="cs"/>
          <w:sz w:val="28"/>
          <w:szCs w:val="28"/>
          <w:rtl/>
          <w:lang w:bidi="ar-EG"/>
        </w:rPr>
        <w:t>مائَةٍ</w:t>
      </w:r>
      <w:r w:rsidRPr="00615CD7">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ينظر: تذكرة الحفاظ: (2/ 705)، وسير أعلام النبلاء: (14/ 166).</w:t>
      </w:r>
    </w:p>
  </w:footnote>
  <w:footnote w:id="22">
    <w:p w:rsidR="0090030B" w:rsidRPr="003B100D" w:rsidRDefault="0090030B" w:rsidP="003B100D">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B100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الحَافِظُ،</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الإِمَامُ،</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المُصَنِّفُ</w:t>
      </w:r>
      <w:r>
        <w:rPr>
          <w:rFonts w:ascii="Traditional Arabic" w:hAnsi="Traditional Arabic" w:cs="Traditional Arabic" w:hint="cs"/>
          <w:sz w:val="28"/>
          <w:szCs w:val="28"/>
          <w:rtl/>
          <w:lang w:bidi="ar-EG"/>
        </w:rPr>
        <w:t xml:space="preserve">: </w:t>
      </w:r>
      <w:r w:rsidRPr="003B100D">
        <w:rPr>
          <w:rFonts w:ascii="Traditional Arabic" w:hAnsi="Traditional Arabic" w:cs="Traditional Arabic" w:hint="cs"/>
          <w:sz w:val="28"/>
          <w:szCs w:val="28"/>
          <w:rtl/>
          <w:lang w:bidi="ar-EG"/>
        </w:rPr>
        <w:t>عَبْدُ</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الرَّحْمَنِ</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بنُ</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مُحَمَّدِ</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بنِ</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مُحَمَّدٍ</w:t>
      </w:r>
      <w:r>
        <w:rPr>
          <w:rFonts w:ascii="Traditional Arabic" w:hAnsi="Traditional Arabic" w:cs="Traditional Arabic" w:hint="cs"/>
          <w:sz w:val="28"/>
          <w:szCs w:val="28"/>
          <w:rtl/>
          <w:lang w:bidi="ar-EG"/>
        </w:rPr>
        <w:t xml:space="preserve">، </w:t>
      </w:r>
      <w:r w:rsidRPr="003B100D">
        <w:rPr>
          <w:rFonts w:ascii="Traditional Arabic" w:hAnsi="Traditional Arabic" w:cs="Traditional Arabic" w:hint="cs"/>
          <w:sz w:val="28"/>
          <w:szCs w:val="28"/>
          <w:rtl/>
          <w:lang w:bidi="ar-EG"/>
        </w:rPr>
        <w:t>أَبُو</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سَعْدٍ</w:t>
      </w:r>
      <w:r>
        <w:rPr>
          <w:rFonts w:ascii="Traditional Arabic" w:hAnsi="Traditional Arabic" w:cs="Traditional Arabic" w:hint="cs"/>
          <w:sz w:val="28"/>
          <w:szCs w:val="28"/>
          <w:rtl/>
          <w:lang w:bidi="ar-EG"/>
        </w:rPr>
        <w:t xml:space="preserve">، </w:t>
      </w:r>
      <w:r w:rsidRPr="003B100D">
        <w:rPr>
          <w:rFonts w:ascii="Traditional Arabic" w:hAnsi="Traditional Arabic" w:cs="Traditional Arabic" w:hint="cs"/>
          <w:sz w:val="28"/>
          <w:szCs w:val="28"/>
          <w:rtl/>
          <w:lang w:bidi="ar-EG"/>
        </w:rPr>
        <w:t>الإِدْرِيْسِيُّ</w:t>
      </w:r>
      <w:r>
        <w:rPr>
          <w:rFonts w:ascii="Traditional Arabic" w:hAnsi="Traditional Arabic" w:cs="Traditional Arabic" w:hint="cs"/>
          <w:sz w:val="28"/>
          <w:szCs w:val="28"/>
          <w:rtl/>
          <w:lang w:bidi="ar-EG"/>
        </w:rPr>
        <w:t xml:space="preserve">، </w:t>
      </w:r>
      <w:r w:rsidRPr="003B100D">
        <w:rPr>
          <w:rFonts w:ascii="Traditional Arabic" w:hAnsi="Traditional Arabic" w:cs="Traditional Arabic" w:hint="cs"/>
          <w:sz w:val="28"/>
          <w:szCs w:val="28"/>
          <w:rtl/>
          <w:lang w:bidi="ar-EG"/>
        </w:rPr>
        <w:t>مُحَدِّثُ</w:t>
      </w:r>
      <w:r w:rsidRPr="003B100D">
        <w:rPr>
          <w:rFonts w:ascii="Traditional Arabic" w:hAnsi="Traditional Arabic" w:cs="Traditional Arabic"/>
          <w:sz w:val="28"/>
          <w:szCs w:val="28"/>
          <w:rtl/>
          <w:lang w:bidi="ar-EG"/>
        </w:rPr>
        <w:t xml:space="preserve"> </w:t>
      </w:r>
      <w:r w:rsidRPr="003B100D">
        <w:rPr>
          <w:rFonts w:ascii="Traditional Arabic" w:hAnsi="Traditional Arabic" w:cs="Traditional Arabic" w:hint="cs"/>
          <w:sz w:val="28"/>
          <w:szCs w:val="28"/>
          <w:rtl/>
          <w:lang w:bidi="ar-EG"/>
        </w:rPr>
        <w:t>سَمَرْقَنْد</w:t>
      </w:r>
      <w:r>
        <w:rPr>
          <w:rFonts w:ascii="Traditional Arabic" w:hAnsi="Traditional Arabic" w:cs="Traditional Arabic" w:hint="cs"/>
          <w:sz w:val="28"/>
          <w:szCs w:val="28"/>
          <w:rtl/>
          <w:lang w:bidi="ar-EG"/>
        </w:rPr>
        <w:t xml:space="preserve">، له: "تاريخ سمرقند"، تُوُفِّي </w:t>
      </w:r>
      <w:r w:rsidRPr="00AA105E">
        <w:rPr>
          <w:rFonts w:ascii="Traditional Arabic" w:hAnsi="Traditional Arabic" w:cs="Traditional Arabic" w:hint="cs"/>
          <w:sz w:val="28"/>
          <w:szCs w:val="28"/>
          <w:rtl/>
          <w:lang w:bidi="ar-EG"/>
        </w:rPr>
        <w:t>بِسَمَرْقَنْدَ</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فِي</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سَنَةِ</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خَمْسٍ</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وَأَرْبَع</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مائَة،</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مِنْ</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أَبْنَاءِ</w:t>
      </w:r>
      <w:r w:rsidRPr="00AA105E">
        <w:rPr>
          <w:rFonts w:ascii="Traditional Arabic" w:hAnsi="Traditional Arabic" w:cs="Traditional Arabic"/>
          <w:sz w:val="28"/>
          <w:szCs w:val="28"/>
          <w:rtl/>
          <w:lang w:bidi="ar-EG"/>
        </w:rPr>
        <w:t xml:space="preserve"> </w:t>
      </w:r>
      <w:r w:rsidRPr="00AA105E">
        <w:rPr>
          <w:rFonts w:ascii="Traditional Arabic" w:hAnsi="Traditional Arabic" w:cs="Traditional Arabic" w:hint="cs"/>
          <w:sz w:val="28"/>
          <w:szCs w:val="28"/>
          <w:rtl/>
          <w:lang w:bidi="ar-EG"/>
        </w:rPr>
        <w:t>الثَّمَانِيْنَ</w:t>
      </w:r>
      <w:r>
        <w:rPr>
          <w:rFonts w:ascii="Traditional Arabic" w:hAnsi="Traditional Arabic" w:cs="Traditional Arabic" w:hint="cs"/>
          <w:sz w:val="28"/>
          <w:szCs w:val="28"/>
          <w:rtl/>
          <w:lang w:bidi="ar-EG"/>
        </w:rPr>
        <w:t>. ينظر: تذكرة الحفاظ: (3/ 1062)، وسير أعلام النبلاء: (17/ 226).</w:t>
      </w:r>
    </w:p>
  </w:footnote>
  <w:footnote w:id="23">
    <w:p w:rsidR="0090030B" w:rsidRPr="00980E65"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980E6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80E65">
        <w:rPr>
          <w:rFonts w:ascii="Traditional Arabic" w:hAnsi="Traditional Arabic" w:cs="Traditional Arabic"/>
          <w:sz w:val="28"/>
          <w:szCs w:val="28"/>
          <w:rtl/>
          <w:lang w:bidi="ar-EG"/>
        </w:rPr>
        <w:t xml:space="preserve"> </w:t>
      </w:r>
      <w:r w:rsidRPr="00980E65">
        <w:rPr>
          <w:rFonts w:ascii="Traditional Arabic" w:hAnsi="Traditional Arabic" w:cs="Traditional Arabic" w:hint="cs"/>
          <w:sz w:val="28"/>
          <w:szCs w:val="28"/>
          <w:rtl/>
          <w:lang w:bidi="ar-EG"/>
        </w:rPr>
        <w:t>تاريخ دمشق: (52 /251).</w:t>
      </w:r>
    </w:p>
  </w:footnote>
  <w:footnote w:id="24">
    <w:p w:rsidR="0090030B" w:rsidRPr="006474C3" w:rsidRDefault="0090030B" w:rsidP="00DA5C60">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474C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474C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الأنساب: (2/ 209)، تاريخ دمشق: (52 /251)، </w:t>
      </w:r>
      <w:r w:rsidRPr="00FF0E4B">
        <w:rPr>
          <w:rFonts w:ascii="Traditional Arabic" w:hAnsi="Traditional Arabic" w:cs="Traditional Arabic" w:hint="cs"/>
          <w:sz w:val="28"/>
          <w:szCs w:val="28"/>
          <w:rtl/>
          <w:lang w:bidi="ar-EG"/>
        </w:rPr>
        <w:t>معجم</w:t>
      </w:r>
      <w:r w:rsidRPr="00FF0E4B">
        <w:rPr>
          <w:rFonts w:ascii="Traditional Arabic" w:hAnsi="Traditional Arabic" w:cs="Traditional Arabic"/>
          <w:sz w:val="28"/>
          <w:szCs w:val="28"/>
          <w:rtl/>
          <w:lang w:bidi="ar-EG"/>
        </w:rPr>
        <w:t xml:space="preserve"> </w:t>
      </w:r>
      <w:r w:rsidRPr="00FF0E4B">
        <w:rPr>
          <w:rFonts w:ascii="Traditional Arabic" w:hAnsi="Traditional Arabic" w:cs="Traditional Arabic" w:hint="cs"/>
          <w:sz w:val="28"/>
          <w:szCs w:val="28"/>
          <w:rtl/>
          <w:lang w:bidi="ar-EG"/>
        </w:rPr>
        <w:t>البلدان</w:t>
      </w:r>
      <w:r w:rsidRPr="00FF0E4B">
        <w:rPr>
          <w:rFonts w:ascii="Traditional Arabic" w:hAnsi="Traditional Arabic" w:cs="Traditional Arabic"/>
          <w:sz w:val="28"/>
          <w:szCs w:val="28"/>
          <w:rtl/>
          <w:lang w:bidi="ar-EG"/>
        </w:rPr>
        <w:t>: (1/ 417)</w:t>
      </w:r>
      <w:r>
        <w:rPr>
          <w:rFonts w:ascii="Traditional Arabic" w:hAnsi="Traditional Arabic" w:cs="Traditional Arabic" w:hint="cs"/>
          <w:sz w:val="28"/>
          <w:szCs w:val="28"/>
          <w:rtl/>
          <w:lang w:bidi="ar-EG"/>
        </w:rPr>
        <w:t>.</w:t>
      </w:r>
    </w:p>
  </w:footnote>
  <w:footnote w:id="25">
    <w:p w:rsidR="0090030B" w:rsidRPr="00872BA1" w:rsidRDefault="0090030B" w:rsidP="00DA5C6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72BA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72BA1">
        <w:rPr>
          <w:rFonts w:ascii="Traditional Arabic" w:hAnsi="Traditional Arabic" w:cs="Traditional Arabic"/>
          <w:sz w:val="28"/>
          <w:szCs w:val="28"/>
          <w:rtl/>
          <w:lang w:bidi="ar-EG"/>
        </w:rPr>
        <w:t xml:space="preserve"> </w:t>
      </w:r>
      <w:r w:rsidRPr="00872BA1">
        <w:rPr>
          <w:rFonts w:ascii="Traditional Arabic" w:hAnsi="Traditional Arabic" w:cs="Traditional Arabic" w:hint="cs"/>
          <w:sz w:val="28"/>
          <w:szCs w:val="28"/>
          <w:rtl/>
          <w:lang w:bidi="ar-EG"/>
        </w:rPr>
        <w:t>تاريخ دمشق: (52 /253).</w:t>
      </w:r>
    </w:p>
  </w:footnote>
  <w:footnote w:id="26">
    <w:p w:rsidR="0090030B" w:rsidRPr="000F2D58" w:rsidRDefault="0090030B" w:rsidP="00A7547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F2D5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F2D5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تلخيص المتشابه في الرسم: (1/ 109).</w:t>
      </w:r>
    </w:p>
  </w:footnote>
  <w:footnote w:id="27">
    <w:p w:rsidR="0090030B" w:rsidRPr="00213225" w:rsidRDefault="0090030B" w:rsidP="00F2173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1322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الأَمِيْرُ</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الكَبِيْرُ،</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الحَافِظُ،</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النَّاقِدُ عَلِيُّ</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بنُ</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هِبَةِ</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اللهِ</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بنِ</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عَلِيٍّ</w:t>
      </w:r>
      <w:r>
        <w:rPr>
          <w:rFonts w:ascii="Traditional Arabic" w:hAnsi="Traditional Arabic" w:cs="Traditional Arabic" w:hint="cs"/>
          <w:sz w:val="28"/>
          <w:szCs w:val="28"/>
          <w:rtl/>
          <w:lang w:bidi="ar-EG"/>
        </w:rPr>
        <w:t xml:space="preserve">، </w:t>
      </w:r>
      <w:r w:rsidRPr="00213225">
        <w:rPr>
          <w:rFonts w:ascii="Traditional Arabic" w:hAnsi="Traditional Arabic" w:cs="Traditional Arabic" w:hint="cs"/>
          <w:sz w:val="28"/>
          <w:szCs w:val="28"/>
          <w:rtl/>
          <w:lang w:bidi="ar-EG"/>
        </w:rPr>
        <w:t>أَبُو</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نَصْرٍ</w:t>
      </w:r>
      <w:r>
        <w:rPr>
          <w:rFonts w:ascii="Traditional Arabic" w:hAnsi="Traditional Arabic" w:cs="Traditional Arabic" w:hint="cs"/>
          <w:sz w:val="28"/>
          <w:szCs w:val="28"/>
          <w:rtl/>
          <w:lang w:bidi="ar-EG"/>
        </w:rPr>
        <w:t xml:space="preserve">، </w:t>
      </w:r>
      <w:r w:rsidRPr="00213225">
        <w:rPr>
          <w:rFonts w:ascii="Traditional Arabic" w:hAnsi="Traditional Arabic" w:cs="Traditional Arabic" w:hint="cs"/>
          <w:sz w:val="28"/>
          <w:szCs w:val="28"/>
          <w:rtl/>
          <w:lang w:bidi="ar-EG"/>
        </w:rPr>
        <w:t>ابْنُ</w:t>
      </w:r>
      <w:r w:rsidRPr="00213225">
        <w:rPr>
          <w:rFonts w:ascii="Traditional Arabic" w:hAnsi="Traditional Arabic" w:cs="Traditional Arabic"/>
          <w:sz w:val="28"/>
          <w:szCs w:val="28"/>
          <w:rtl/>
          <w:lang w:bidi="ar-EG"/>
        </w:rPr>
        <w:t xml:space="preserve"> </w:t>
      </w:r>
      <w:r w:rsidRPr="00213225">
        <w:rPr>
          <w:rFonts w:ascii="Traditional Arabic" w:hAnsi="Traditional Arabic" w:cs="Traditional Arabic" w:hint="cs"/>
          <w:sz w:val="28"/>
          <w:szCs w:val="28"/>
          <w:rtl/>
          <w:lang w:bidi="ar-EG"/>
        </w:rPr>
        <w:t>مَاكُوْلا</w:t>
      </w:r>
      <w:r>
        <w:rPr>
          <w:rFonts w:ascii="Traditional Arabic" w:hAnsi="Traditional Arabic" w:cs="Traditional Arabic" w:hint="cs"/>
          <w:sz w:val="28"/>
          <w:szCs w:val="28"/>
          <w:rtl/>
          <w:lang w:bidi="ar-EG"/>
        </w:rPr>
        <w:t xml:space="preserve">، وُلِد </w:t>
      </w:r>
      <w:r w:rsidRPr="00FF69EE">
        <w:rPr>
          <w:rFonts w:ascii="Traditional Arabic" w:hAnsi="Traditional Arabic" w:cs="Traditional Arabic" w:hint="cs"/>
          <w:sz w:val="28"/>
          <w:szCs w:val="28"/>
          <w:rtl/>
          <w:lang w:bidi="ar-EG"/>
        </w:rPr>
        <w:t>فِي</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شَعْبَانَ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سَنَةَ</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اثْنَتَيْنِ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وَعِشْرِيْنَ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وَأَرْبَعِ</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صاحب كتاب: "الإكمال"، </w:t>
      </w:r>
      <w:r w:rsidRPr="00FF69EE">
        <w:rPr>
          <w:rFonts w:ascii="Traditional Arabic" w:hAnsi="Traditional Arabic" w:cs="Traditional Arabic" w:hint="cs"/>
          <w:sz w:val="28"/>
          <w:szCs w:val="28"/>
          <w:rtl/>
          <w:lang w:bidi="ar-EG"/>
        </w:rPr>
        <w:t>كَانَ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لَهُ</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غِلْمَانٌ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تُرْكٌ</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أَحْدَاث،</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فَقَتَلُوهُ</w:t>
      </w:r>
      <w:r>
        <w:rPr>
          <w:rFonts w:ascii="Traditional Arabic" w:hAnsi="Traditional Arabic" w:cs="Traditional Arabic" w:hint="cs"/>
          <w:sz w:val="28"/>
          <w:szCs w:val="28"/>
          <w:rtl/>
          <w:lang w:bidi="ar-EG"/>
        </w:rPr>
        <w:t xml:space="preserve"> </w:t>
      </w:r>
      <w:r w:rsidRPr="00FF69EE">
        <w:rPr>
          <w:rFonts w:ascii="Traditional Arabic" w:hAnsi="Traditional Arabic" w:cs="Traditional Arabic" w:hint="cs"/>
          <w:sz w:val="28"/>
          <w:szCs w:val="28"/>
          <w:rtl/>
          <w:lang w:bidi="ar-EG"/>
        </w:rPr>
        <w:t>فِي</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سنة</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خمسٍ</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وَسَبْعين</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وأَرْبَعِ</w:t>
      </w:r>
      <w:r w:rsidRPr="00FF69EE">
        <w:rPr>
          <w:rFonts w:ascii="Traditional Arabic" w:hAnsi="Traditional Arabic" w:cs="Traditional Arabic"/>
          <w:sz w:val="28"/>
          <w:szCs w:val="28"/>
          <w:rtl/>
          <w:lang w:bidi="ar-EG"/>
        </w:rPr>
        <w:t xml:space="preserve"> </w:t>
      </w:r>
      <w:r w:rsidRPr="00FF69EE">
        <w:rPr>
          <w:rFonts w:ascii="Traditional Arabic" w:hAnsi="Traditional Arabic" w:cs="Traditional Arabic" w:hint="cs"/>
          <w:sz w:val="28"/>
          <w:szCs w:val="28"/>
          <w:rtl/>
          <w:lang w:bidi="ar-EG"/>
        </w:rPr>
        <w:t>مِئَة</w:t>
      </w:r>
      <w:r>
        <w:rPr>
          <w:rFonts w:ascii="Traditional Arabic" w:hAnsi="Traditional Arabic" w:cs="Traditional Arabic" w:hint="cs"/>
          <w:sz w:val="28"/>
          <w:szCs w:val="28"/>
          <w:rtl/>
          <w:lang w:bidi="ar-EG"/>
        </w:rPr>
        <w:t>. ينظر: تذكرة الحفاظ: (4/ 1201)، وسير أعلام النبلاء: (18/ 569).</w:t>
      </w:r>
    </w:p>
  </w:footnote>
  <w:footnote w:id="28">
    <w:p w:rsidR="0090030B" w:rsidRPr="0056246D" w:rsidRDefault="0090030B" w:rsidP="00F2173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6246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6246D">
        <w:rPr>
          <w:rFonts w:ascii="Traditional Arabic" w:hAnsi="Traditional Arabic" w:cs="Traditional Arabic"/>
          <w:sz w:val="28"/>
          <w:szCs w:val="28"/>
          <w:rtl/>
          <w:lang w:bidi="ar-EG"/>
        </w:rPr>
        <w:t xml:space="preserve"> </w:t>
      </w:r>
      <w:r w:rsidRPr="0056246D">
        <w:rPr>
          <w:rFonts w:ascii="Traditional Arabic" w:hAnsi="Traditional Arabic" w:cs="Traditional Arabic" w:hint="cs"/>
          <w:sz w:val="28"/>
          <w:szCs w:val="28"/>
          <w:rtl/>
          <w:lang w:bidi="ar-EG"/>
        </w:rPr>
        <w:t>الإكمال: (1/ 432).</w:t>
      </w:r>
    </w:p>
  </w:footnote>
  <w:footnote w:id="29">
    <w:p w:rsidR="0090030B" w:rsidRPr="00CE0BAB" w:rsidRDefault="0090030B" w:rsidP="00952EC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E0BA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E0BA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CE0BAB">
        <w:rPr>
          <w:rFonts w:ascii="Traditional Arabic" w:hAnsi="Traditional Arabic" w:cs="Traditional Arabic" w:hint="cs"/>
          <w:sz w:val="28"/>
          <w:szCs w:val="28"/>
          <w:rtl/>
          <w:lang w:bidi="ar-EG"/>
        </w:rPr>
        <w:t>: (2/ 316).</w:t>
      </w:r>
    </w:p>
  </w:footnote>
  <w:footnote w:id="30">
    <w:p w:rsidR="0090030B" w:rsidRPr="00EB194A" w:rsidRDefault="0090030B" w:rsidP="00F2173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B194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B194A">
        <w:rPr>
          <w:rFonts w:ascii="Traditional Arabic" w:hAnsi="Traditional Arabic" w:cs="Traditional Arabic"/>
          <w:sz w:val="28"/>
          <w:szCs w:val="28"/>
          <w:rtl/>
          <w:lang w:bidi="ar-EG"/>
        </w:rPr>
        <w:t xml:space="preserve"> </w:t>
      </w:r>
      <w:r w:rsidRPr="00EB194A">
        <w:rPr>
          <w:rFonts w:ascii="Traditional Arabic" w:hAnsi="Traditional Arabic" w:cs="Traditional Arabic" w:hint="cs"/>
          <w:sz w:val="28"/>
          <w:szCs w:val="28"/>
          <w:rtl/>
          <w:lang w:bidi="ar-EG"/>
        </w:rPr>
        <w:t>الأنساب: (2/ 209).</w:t>
      </w:r>
    </w:p>
  </w:footnote>
  <w:footnote w:id="31">
    <w:p w:rsidR="0090030B" w:rsidRPr="0049172A" w:rsidRDefault="0090030B" w:rsidP="00BB1CC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9172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ياقوت</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بن</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عبد</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الله</w:t>
      </w:r>
      <w:r>
        <w:rPr>
          <w:rFonts w:ascii="Traditional Arabic" w:hAnsi="Traditional Arabic" w:cs="Traditional Arabic" w:hint="cs"/>
          <w:sz w:val="28"/>
          <w:szCs w:val="28"/>
          <w:rtl/>
          <w:lang w:bidi="ar-EG"/>
        </w:rPr>
        <w:t>،</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الرومي</w:t>
      </w:r>
      <w:r>
        <w:rPr>
          <w:rFonts w:ascii="Traditional Arabic" w:hAnsi="Traditional Arabic" w:cs="Traditional Arabic" w:hint="cs"/>
          <w:sz w:val="28"/>
          <w:szCs w:val="28"/>
          <w:rtl/>
          <w:lang w:bidi="ar-EG"/>
        </w:rPr>
        <w:t>، أبو عبد الله</w:t>
      </w:r>
      <w:r w:rsidRPr="0049172A">
        <w:rPr>
          <w:rFonts w:ascii="Traditional Arabic" w:hAnsi="Traditional Arabic" w:cs="Traditional Arabic"/>
          <w:sz w:val="28"/>
          <w:szCs w:val="28"/>
          <w:rtl/>
          <w:lang w:bidi="ar-EG"/>
        </w:rPr>
        <w:t xml:space="preserve"> </w:t>
      </w:r>
      <w:r w:rsidRPr="0049172A">
        <w:rPr>
          <w:rFonts w:ascii="Traditional Arabic" w:hAnsi="Traditional Arabic" w:cs="Traditional Arabic" w:hint="cs"/>
          <w:sz w:val="28"/>
          <w:szCs w:val="28"/>
          <w:rtl/>
          <w:lang w:bidi="ar-EG"/>
        </w:rPr>
        <w:t>الحموي</w:t>
      </w:r>
      <w:r>
        <w:rPr>
          <w:rFonts w:ascii="Traditional Arabic" w:hAnsi="Traditional Arabic" w:cs="Traditional Arabic" w:hint="cs"/>
          <w:sz w:val="28"/>
          <w:szCs w:val="28"/>
          <w:rtl/>
          <w:lang w:bidi="ar-EG"/>
        </w:rPr>
        <w:t xml:space="preserve">، الأديب، الأخباري، المؤرخ، هو رومي الجنس والمولد، ولد في سنة أربع أو خمس وسبعين وخمسمائة ببلاد الروم، وأسر من بلاده صغيرا، واشتراه ببغداد عسكر الحموي-وهو مولاه-، وأعتقه في سنة ست وتسعين وخمسمائة، وكان متعصبا على علي حتى كاد الناس يقتلونه، وكانت له همة عالية في تحصيل المعارف، من مصنفاته: "معجم البلدان"، و "معجم الأدباء"، </w:t>
      </w:r>
      <w:r w:rsidRPr="00BE5B88">
        <w:rPr>
          <w:rFonts w:ascii="Traditional Arabic" w:hAnsi="Traditional Arabic" w:cs="Traditional Arabic" w:hint="cs"/>
          <w:sz w:val="28"/>
          <w:szCs w:val="28"/>
          <w:rtl/>
          <w:lang w:bidi="ar-EG"/>
        </w:rPr>
        <w:t>توفي</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يوم</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الأحد</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العشرين</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من</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شهر</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رمضان</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سنة</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ست</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وعشرين</w:t>
      </w:r>
      <w:r w:rsidRPr="00BE5B88">
        <w:rPr>
          <w:rFonts w:ascii="Traditional Arabic" w:hAnsi="Traditional Arabic" w:cs="Traditional Arabic"/>
          <w:sz w:val="28"/>
          <w:szCs w:val="28"/>
          <w:rtl/>
          <w:lang w:bidi="ar-EG"/>
        </w:rPr>
        <w:t xml:space="preserve"> </w:t>
      </w:r>
      <w:r w:rsidRPr="00BE5B88">
        <w:rPr>
          <w:rFonts w:ascii="Traditional Arabic" w:hAnsi="Traditional Arabic" w:cs="Traditional Arabic" w:hint="cs"/>
          <w:sz w:val="28"/>
          <w:szCs w:val="28"/>
          <w:rtl/>
          <w:lang w:bidi="ar-EG"/>
        </w:rPr>
        <w:t>وستمائة</w:t>
      </w:r>
      <w:r>
        <w:rPr>
          <w:rFonts w:ascii="Traditional Arabic" w:hAnsi="Traditional Arabic" w:cs="Traditional Arabic" w:hint="cs"/>
          <w:sz w:val="28"/>
          <w:szCs w:val="28"/>
          <w:rtl/>
          <w:lang w:bidi="ar-EG"/>
        </w:rPr>
        <w:t>. ينظر: وفيات الأعيان: (6/ 127)، سير أعلام النبلاء: (22/ 312).</w:t>
      </w:r>
    </w:p>
  </w:footnote>
  <w:footnote w:id="32">
    <w:p w:rsidR="0090030B" w:rsidRPr="005E5975"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E59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E5975">
        <w:rPr>
          <w:rFonts w:ascii="Traditional Arabic" w:hAnsi="Traditional Arabic" w:cs="Traditional Arabic"/>
          <w:sz w:val="28"/>
          <w:szCs w:val="28"/>
          <w:rtl/>
          <w:lang w:bidi="ar-EG"/>
        </w:rPr>
        <w:t xml:space="preserve"> </w:t>
      </w:r>
      <w:r w:rsidRPr="005E5975">
        <w:rPr>
          <w:rFonts w:ascii="Traditional Arabic" w:hAnsi="Traditional Arabic" w:cs="Traditional Arabic" w:hint="cs"/>
          <w:sz w:val="28"/>
          <w:szCs w:val="28"/>
          <w:rtl/>
          <w:lang w:bidi="ar-EG"/>
        </w:rPr>
        <w:t>معجم البلدان: (1/ 415).</w:t>
      </w:r>
    </w:p>
  </w:footnote>
  <w:footnote w:id="33">
    <w:p w:rsidR="0090030B" w:rsidRPr="007279D2" w:rsidRDefault="0090030B" w:rsidP="00952EC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279D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279D2">
        <w:rPr>
          <w:rFonts w:ascii="Traditional Arabic" w:hAnsi="Traditional Arabic" w:cs="Traditional Arabic"/>
          <w:sz w:val="28"/>
          <w:szCs w:val="28"/>
          <w:rtl/>
          <w:lang w:bidi="ar-EG"/>
        </w:rPr>
        <w:t xml:space="preserve"> </w:t>
      </w:r>
      <w:r w:rsidRPr="007279D2">
        <w:rPr>
          <w:rFonts w:ascii="Traditional Arabic" w:hAnsi="Traditional Arabic" w:cs="Traditional Arabic" w:hint="cs"/>
          <w:sz w:val="28"/>
          <w:szCs w:val="28"/>
          <w:rtl/>
          <w:lang w:bidi="ar-EG"/>
        </w:rPr>
        <w:t xml:space="preserve">طبقات الفقهاء </w:t>
      </w:r>
      <w:r>
        <w:rPr>
          <w:rFonts w:ascii="Traditional Arabic" w:hAnsi="Traditional Arabic" w:cs="Traditional Arabic" w:hint="cs"/>
          <w:sz w:val="28"/>
          <w:szCs w:val="28"/>
          <w:rtl/>
          <w:lang w:bidi="ar-EG"/>
        </w:rPr>
        <w:t>الشَّافعيَّة: (1/ 116).</w:t>
      </w:r>
    </w:p>
  </w:footnote>
  <w:footnote w:id="34">
    <w:p w:rsidR="0090030B" w:rsidRPr="00E854D1" w:rsidRDefault="0090030B" w:rsidP="00E854D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854D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854D1">
        <w:rPr>
          <w:rFonts w:ascii="Traditional Arabic" w:hAnsi="Traditional Arabic" w:cs="Traditional Arabic"/>
          <w:sz w:val="28"/>
          <w:szCs w:val="28"/>
          <w:rtl/>
          <w:lang w:bidi="ar-EG"/>
        </w:rPr>
        <w:t xml:space="preserve"> </w:t>
      </w:r>
      <w:r w:rsidRPr="00E854D1">
        <w:rPr>
          <w:rFonts w:ascii="Traditional Arabic" w:hAnsi="Traditional Arabic" w:cs="Traditional Arabic" w:hint="cs"/>
          <w:sz w:val="28"/>
          <w:szCs w:val="28"/>
          <w:rtl/>
          <w:lang w:bidi="ar-EG"/>
        </w:rPr>
        <w:t xml:space="preserve">مقدمة ابن </w:t>
      </w:r>
      <w:r>
        <w:rPr>
          <w:rFonts w:ascii="Traditional Arabic" w:hAnsi="Traditional Arabic" w:cs="Traditional Arabic" w:hint="cs"/>
          <w:sz w:val="28"/>
          <w:szCs w:val="28"/>
          <w:rtl/>
          <w:lang w:bidi="ar-EG"/>
        </w:rPr>
        <w:t>حبَّان</w:t>
      </w:r>
      <w:r w:rsidRPr="00E854D1">
        <w:rPr>
          <w:rFonts w:ascii="Traditional Arabic" w:hAnsi="Traditional Arabic" w:cs="Traditional Arabic" w:hint="cs"/>
          <w:sz w:val="28"/>
          <w:szCs w:val="28"/>
          <w:rtl/>
          <w:lang w:bidi="ar-EG"/>
        </w:rPr>
        <w:t xml:space="preserve"> لصحيحه: (1/ 152).</w:t>
      </w:r>
    </w:p>
  </w:footnote>
  <w:footnote w:id="35">
    <w:p w:rsidR="0090030B" w:rsidRPr="00847C79"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47C7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47C79">
        <w:rPr>
          <w:rFonts w:ascii="Traditional Arabic" w:hAnsi="Traditional Arabic" w:cs="Traditional Arabic"/>
          <w:sz w:val="28"/>
          <w:szCs w:val="28"/>
          <w:rtl/>
          <w:lang w:bidi="ar-EG"/>
        </w:rPr>
        <w:t xml:space="preserve"> </w:t>
      </w:r>
      <w:r w:rsidRPr="00847C79">
        <w:rPr>
          <w:rFonts w:ascii="Traditional Arabic" w:hAnsi="Traditional Arabic" w:cs="Traditional Arabic" w:hint="cs"/>
          <w:sz w:val="28"/>
          <w:szCs w:val="28"/>
          <w:rtl/>
          <w:lang w:bidi="ar-EG"/>
        </w:rPr>
        <w:t>سير أعلام النبلاء: (16 /94).</w:t>
      </w:r>
    </w:p>
  </w:footnote>
  <w:footnote w:id="36">
    <w:p w:rsidR="0090030B" w:rsidRPr="0072141B"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2141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2141B">
        <w:rPr>
          <w:rFonts w:ascii="Traditional Arabic" w:hAnsi="Traditional Arabic" w:cs="Traditional Arabic"/>
          <w:sz w:val="28"/>
          <w:szCs w:val="28"/>
          <w:rtl/>
          <w:lang w:bidi="ar-EG"/>
        </w:rPr>
        <w:t xml:space="preserve"> </w:t>
      </w:r>
      <w:r w:rsidRPr="0072141B">
        <w:rPr>
          <w:rFonts w:ascii="Traditional Arabic" w:hAnsi="Traditional Arabic" w:cs="Traditional Arabic" w:hint="cs"/>
          <w:sz w:val="28"/>
          <w:szCs w:val="28"/>
          <w:rtl/>
          <w:lang w:bidi="ar-EG"/>
        </w:rPr>
        <w:t>لسان الميزان: (7/ 50).</w:t>
      </w:r>
    </w:p>
  </w:footnote>
  <w:footnote w:id="37">
    <w:p w:rsidR="0090030B" w:rsidRPr="00BF6B63"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F6B6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F6B63">
        <w:rPr>
          <w:rFonts w:ascii="Traditional Arabic" w:hAnsi="Traditional Arabic" w:cs="Traditional Arabic"/>
          <w:sz w:val="28"/>
          <w:szCs w:val="28"/>
          <w:rtl/>
          <w:lang w:bidi="ar-EG"/>
        </w:rPr>
        <w:t xml:space="preserve"> </w:t>
      </w:r>
      <w:r w:rsidRPr="00BF6B63">
        <w:rPr>
          <w:rFonts w:ascii="Traditional Arabic" w:hAnsi="Traditional Arabic" w:cs="Traditional Arabic" w:hint="cs"/>
          <w:sz w:val="28"/>
          <w:szCs w:val="28"/>
          <w:rtl/>
          <w:lang w:bidi="ar-EG"/>
        </w:rPr>
        <w:t>معجم البلدان: (1/ 417).</w:t>
      </w:r>
    </w:p>
  </w:footnote>
  <w:footnote w:id="38">
    <w:p w:rsidR="0090030B" w:rsidRPr="00E12F9E" w:rsidRDefault="0090030B" w:rsidP="00E12F9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12F9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الإِمَامُ،</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المُحَدِّثُ،</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الرَّحَّالُ،</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الحَافِظُ،</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أَبُو</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سَعِيْدٍ</w:t>
      </w:r>
      <w:r>
        <w:rPr>
          <w:rFonts w:ascii="Traditional Arabic" w:hAnsi="Traditional Arabic" w:cs="Traditional Arabic" w:hint="cs"/>
          <w:sz w:val="28"/>
          <w:szCs w:val="28"/>
          <w:rtl/>
          <w:lang w:bidi="ar-EG"/>
        </w:rPr>
        <w:t>،</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السِّجْزِيُّ</w:t>
      </w:r>
      <w:r>
        <w:rPr>
          <w:rFonts w:ascii="Traditional Arabic" w:hAnsi="Traditional Arabic" w:cs="Traditional Arabic" w:hint="cs"/>
          <w:sz w:val="28"/>
          <w:szCs w:val="28"/>
          <w:rtl/>
          <w:lang w:bidi="ar-EG"/>
        </w:rPr>
        <w:t xml:space="preserve">، تُوُفِّي </w:t>
      </w:r>
      <w:r w:rsidRPr="00E12F9E">
        <w:rPr>
          <w:rFonts w:ascii="Traditional Arabic" w:hAnsi="Traditional Arabic" w:cs="Traditional Arabic" w:hint="cs"/>
          <w:sz w:val="28"/>
          <w:szCs w:val="28"/>
          <w:rtl/>
          <w:lang w:bidi="ar-EG"/>
        </w:rPr>
        <w:t>بِنَيْسَابُوْرَ</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فِي</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جُمَادَى</w:t>
      </w:r>
      <w:r w:rsidRPr="00E12F9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الأوَّل</w:t>
      </w:r>
      <w:r w:rsidRPr="00E12F9E">
        <w:rPr>
          <w:rFonts w:ascii="Traditional Arabic" w:hAnsi="Traditional Arabic" w:cs="Traditional Arabic" w:hint="cs"/>
          <w:sz w:val="28"/>
          <w:szCs w:val="28"/>
          <w:rtl/>
          <w:lang w:bidi="ar-EG"/>
        </w:rPr>
        <w:t>ى</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سَنَة</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سَبْعٍ</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وَسَبْعِيْنَ</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وَأَرْبَعِ</w:t>
      </w:r>
      <w:r w:rsidRPr="00E12F9E">
        <w:rPr>
          <w:rFonts w:ascii="Traditional Arabic" w:hAnsi="Traditional Arabic" w:cs="Traditional Arabic"/>
          <w:sz w:val="28"/>
          <w:szCs w:val="28"/>
          <w:rtl/>
          <w:lang w:bidi="ar-EG"/>
        </w:rPr>
        <w:t xml:space="preserve"> </w:t>
      </w:r>
      <w:r w:rsidRPr="00E12F9E">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ينظر: تذكرة الحفاظ: (4/ 1216)، وسير أعلام النبلاء: (18/ 532).</w:t>
      </w:r>
    </w:p>
  </w:footnote>
  <w:footnote w:id="39">
    <w:p w:rsidR="0090030B" w:rsidRPr="00871DF3"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71DF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71DF3">
        <w:rPr>
          <w:rFonts w:ascii="Traditional Arabic" w:hAnsi="Traditional Arabic" w:cs="Traditional Arabic"/>
          <w:sz w:val="28"/>
          <w:szCs w:val="28"/>
          <w:rtl/>
          <w:lang w:bidi="ar-EG"/>
        </w:rPr>
        <w:t xml:space="preserve"> </w:t>
      </w:r>
      <w:r w:rsidRPr="00871DF3">
        <w:rPr>
          <w:rFonts w:ascii="Traditional Arabic" w:hAnsi="Traditional Arabic" w:cs="Traditional Arabic" w:hint="cs"/>
          <w:sz w:val="28"/>
          <w:szCs w:val="28"/>
          <w:rtl/>
          <w:lang w:bidi="ar-EG"/>
        </w:rPr>
        <w:t>معجم البلدان: (1/ 418).</w:t>
      </w:r>
    </w:p>
  </w:footnote>
  <w:footnote w:id="40">
    <w:p w:rsidR="0090030B" w:rsidRPr="00196292" w:rsidRDefault="0090030B" w:rsidP="00847F5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9629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96292">
        <w:rPr>
          <w:rFonts w:ascii="Traditional Arabic" w:hAnsi="Traditional Arabic" w:cs="Traditional Arabic"/>
          <w:sz w:val="28"/>
          <w:szCs w:val="28"/>
          <w:rtl/>
          <w:lang w:bidi="ar-EG"/>
        </w:rPr>
        <w:t xml:space="preserve"> </w:t>
      </w:r>
      <w:r w:rsidRPr="00196292">
        <w:rPr>
          <w:rFonts w:ascii="Traditional Arabic" w:hAnsi="Traditional Arabic" w:cs="Traditional Arabic" w:hint="cs"/>
          <w:sz w:val="28"/>
          <w:szCs w:val="28"/>
          <w:rtl/>
          <w:lang w:bidi="ar-EG"/>
        </w:rPr>
        <w:t xml:space="preserve">طبع </w:t>
      </w:r>
      <w:r>
        <w:rPr>
          <w:rFonts w:ascii="Traditional Arabic" w:hAnsi="Traditional Arabic" w:cs="Traditional Arabic" w:hint="cs"/>
          <w:sz w:val="28"/>
          <w:szCs w:val="28"/>
          <w:rtl/>
          <w:lang w:bidi="ar-EG"/>
        </w:rPr>
        <w:t xml:space="preserve">مؤخرا بدار ابن حزم ببيروت: </w:t>
      </w:r>
      <w:r w:rsidRPr="00847F5D">
        <w:rPr>
          <w:rFonts w:ascii="Traditional Arabic" w:hAnsi="Traditional Arabic" w:cs="Traditional Arabic"/>
          <w:sz w:val="28"/>
          <w:szCs w:val="28"/>
          <w:rtl/>
          <w:lang w:bidi="ar-EG"/>
        </w:rPr>
        <w:t>(1433</w:t>
      </w:r>
      <w:r w:rsidRPr="00847F5D">
        <w:rPr>
          <w:rFonts w:ascii="Traditional Arabic" w:hAnsi="Traditional Arabic" w:cs="Traditional Arabic" w:hint="cs"/>
          <w:sz w:val="28"/>
          <w:szCs w:val="28"/>
          <w:rtl/>
          <w:lang w:bidi="ar-EG"/>
        </w:rPr>
        <w:t>ه،</w:t>
      </w:r>
      <w:r w:rsidRPr="00847F5D">
        <w:rPr>
          <w:rFonts w:ascii="Traditional Arabic" w:hAnsi="Traditional Arabic" w:cs="Traditional Arabic"/>
          <w:sz w:val="28"/>
          <w:szCs w:val="28"/>
          <w:rtl/>
          <w:lang w:bidi="ar-EG"/>
        </w:rPr>
        <w:t xml:space="preserve"> 2012</w:t>
      </w:r>
      <w:r w:rsidRPr="00847F5D">
        <w:rPr>
          <w:rFonts w:ascii="Traditional Arabic" w:hAnsi="Traditional Arabic" w:cs="Traditional Arabic" w:hint="cs"/>
          <w:sz w:val="28"/>
          <w:szCs w:val="28"/>
          <w:rtl/>
          <w:lang w:bidi="ar-EG"/>
        </w:rPr>
        <w:t>م</w:t>
      </w:r>
      <w:r w:rsidRPr="00847F5D">
        <w:rPr>
          <w:rFonts w:ascii="Traditional Arabic" w:hAnsi="Traditional Arabic" w:cs="Traditional Arabic"/>
          <w:sz w:val="28"/>
          <w:szCs w:val="28"/>
          <w:rtl/>
          <w:lang w:bidi="ar-EG"/>
        </w:rPr>
        <w:t>)</w:t>
      </w:r>
      <w:r w:rsidRPr="00847F5D">
        <w:rPr>
          <w:rFonts w:ascii="Traditional Arabic" w:hAnsi="Traditional Arabic" w:cs="Traditional Arabic" w:hint="cs"/>
          <w:sz w:val="28"/>
          <w:szCs w:val="28"/>
          <w:rtl/>
          <w:lang w:bidi="ar-EG"/>
        </w:rPr>
        <w:t>،</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بتحقيق</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محمد</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علي</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سونمز،</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وخالص</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آي</w:t>
      </w:r>
      <w:r w:rsidRPr="00847F5D">
        <w:rPr>
          <w:rFonts w:ascii="Traditional Arabic" w:hAnsi="Traditional Arabic" w:cs="Traditional Arabic"/>
          <w:sz w:val="28"/>
          <w:szCs w:val="28"/>
          <w:rtl/>
          <w:lang w:bidi="ar-EG"/>
        </w:rPr>
        <w:t xml:space="preserve"> </w:t>
      </w:r>
      <w:r w:rsidRPr="00847F5D">
        <w:rPr>
          <w:rFonts w:ascii="Traditional Arabic" w:hAnsi="Traditional Arabic" w:cs="Traditional Arabic" w:hint="cs"/>
          <w:sz w:val="28"/>
          <w:szCs w:val="28"/>
          <w:rtl/>
          <w:lang w:bidi="ar-EG"/>
        </w:rPr>
        <w:t>دمير</w:t>
      </w:r>
      <w:r w:rsidRPr="00847F5D">
        <w:rPr>
          <w:rFonts w:ascii="Traditional Arabic" w:hAnsi="Traditional Arabic" w:cs="Traditional Arabic"/>
          <w:sz w:val="28"/>
          <w:szCs w:val="28"/>
          <w:rtl/>
          <w:lang w:bidi="ar-EG"/>
        </w:rPr>
        <w:t>.</w:t>
      </w:r>
    </w:p>
  </w:footnote>
  <w:footnote w:id="41">
    <w:p w:rsidR="0090030B" w:rsidRPr="00867CB6" w:rsidRDefault="0090030B" w:rsidP="0090167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67CB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نشرته: دائرة</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المعارف</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العثمانية</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بحيدر</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آباد</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الدكن</w:t>
      </w:r>
      <w:r w:rsidRPr="00867CB6">
        <w:rPr>
          <w:rFonts w:ascii="Traditional Arabic" w:hAnsi="Traditional Arabic" w:cs="Traditional Arabic"/>
          <w:sz w:val="28"/>
          <w:szCs w:val="28"/>
          <w:rtl/>
          <w:lang w:bidi="ar-EG"/>
        </w:rPr>
        <w:t xml:space="preserve"> </w:t>
      </w:r>
      <w:r w:rsidRPr="00867CB6">
        <w:rPr>
          <w:rFonts w:ascii="Traditional Arabic" w:hAnsi="Traditional Arabic" w:cs="Traditional Arabic" w:hint="cs"/>
          <w:sz w:val="28"/>
          <w:szCs w:val="28"/>
          <w:rtl/>
          <w:lang w:bidi="ar-EG"/>
        </w:rPr>
        <w:t xml:space="preserve">الهند، في سنة: </w:t>
      </w:r>
      <w:r w:rsidRPr="00867CB6">
        <w:rPr>
          <w:rFonts w:ascii="Traditional Arabic" w:hAnsi="Traditional Arabic" w:cs="Traditional Arabic"/>
          <w:sz w:val="28"/>
          <w:szCs w:val="28"/>
          <w:rtl/>
          <w:lang w:bidi="ar-EG"/>
        </w:rPr>
        <w:t>1393</w:t>
      </w:r>
      <w:r w:rsidRPr="00867CB6">
        <w:rPr>
          <w:rFonts w:ascii="Traditional Arabic" w:hAnsi="Traditional Arabic" w:cs="Traditional Arabic" w:hint="cs"/>
          <w:sz w:val="28"/>
          <w:szCs w:val="28"/>
          <w:rtl/>
          <w:lang w:bidi="ar-EG"/>
        </w:rPr>
        <w:t>ه‍:</w:t>
      </w:r>
      <w:r w:rsidRPr="00867CB6">
        <w:rPr>
          <w:rFonts w:ascii="Traditional Arabic" w:hAnsi="Traditional Arabic" w:cs="Traditional Arabic"/>
          <w:sz w:val="28"/>
          <w:szCs w:val="28"/>
          <w:rtl/>
          <w:lang w:bidi="ar-EG"/>
        </w:rPr>
        <w:t xml:space="preserve"> 1973</w:t>
      </w:r>
      <w:r w:rsidRPr="00867CB6">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 في تسعة أجزاء.</w:t>
      </w:r>
    </w:p>
  </w:footnote>
  <w:footnote w:id="42">
    <w:p w:rsidR="0090030B" w:rsidRPr="00901675" w:rsidRDefault="0090030B" w:rsidP="0090167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016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0167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له أكثر من طبعة، منها طبعة: "دار الصميعي للنشر والتوزيع"، بتحقيق حمدي السلفي، في سنة: (1420هـ، 2000م).</w:t>
      </w:r>
    </w:p>
  </w:footnote>
  <w:footnote w:id="43">
    <w:p w:rsidR="0090030B" w:rsidRPr="00440714" w:rsidRDefault="0090030B" w:rsidP="0044071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4071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له أكثر من طبعة، منها طبعة: دار</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الوفاء</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للطباعة</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والنشر</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والتوزيع</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بالمنصورة</w:t>
      </w:r>
      <w:r>
        <w:rPr>
          <w:rFonts w:ascii="Traditional Arabic" w:hAnsi="Traditional Arabic" w:cs="Traditional Arabic" w:hint="cs"/>
          <w:sz w:val="28"/>
          <w:szCs w:val="28"/>
          <w:rtl/>
          <w:lang w:bidi="ar-EG"/>
        </w:rPr>
        <w:t>: (</w:t>
      </w:r>
      <w:r w:rsidRPr="00C9207E">
        <w:rPr>
          <w:rFonts w:ascii="Traditional Arabic" w:hAnsi="Traditional Arabic" w:cs="Traditional Arabic"/>
          <w:sz w:val="28"/>
          <w:szCs w:val="28"/>
          <w:rtl/>
          <w:lang w:bidi="ar-EG"/>
        </w:rPr>
        <w:t xml:space="preserve">1411 </w:t>
      </w:r>
      <w:r w:rsidRPr="00C9207E">
        <w:rPr>
          <w:rFonts w:ascii="Traditional Arabic" w:hAnsi="Traditional Arabic" w:cs="Traditional Arabic" w:hint="cs"/>
          <w:sz w:val="28"/>
          <w:szCs w:val="28"/>
          <w:rtl/>
          <w:lang w:bidi="ar-EG"/>
        </w:rPr>
        <w:t>هـ</w:t>
      </w:r>
      <w:r w:rsidRPr="00C9207E">
        <w:rPr>
          <w:rFonts w:ascii="Traditional Arabic" w:hAnsi="Traditional Arabic" w:cs="Traditional Arabic"/>
          <w:sz w:val="28"/>
          <w:szCs w:val="28"/>
          <w:rtl/>
          <w:lang w:bidi="ar-EG"/>
        </w:rPr>
        <w:t xml:space="preserve"> </w:t>
      </w:r>
      <w:r w:rsidRPr="00C9207E">
        <w:rPr>
          <w:rFonts w:ascii="Traditional Arabic" w:hAnsi="Traditional Arabic" w:cs="Traditional Arabic" w:hint="cs"/>
          <w:sz w:val="28"/>
          <w:szCs w:val="28"/>
          <w:rtl/>
          <w:lang w:bidi="ar-EG"/>
        </w:rPr>
        <w:t>-1991</w:t>
      </w:r>
      <w:r w:rsidRPr="00C9207E">
        <w:rPr>
          <w:rFonts w:ascii="Traditional Arabic" w:hAnsi="Traditional Arabic" w:cs="Traditional Arabic"/>
          <w:sz w:val="28"/>
          <w:szCs w:val="28"/>
          <w:rtl/>
          <w:lang w:bidi="ar-EG"/>
        </w:rPr>
        <w:t xml:space="preserve"> </w:t>
      </w:r>
      <w:r w:rsidRPr="00C9207E">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w:t>
      </w:r>
    </w:p>
  </w:footnote>
  <w:footnote w:id="44">
    <w:p w:rsidR="0090030B" w:rsidRPr="00440714" w:rsidRDefault="0090030B" w:rsidP="0044071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4071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40714">
        <w:rPr>
          <w:rFonts w:ascii="Traditional Arabic" w:hAnsi="Traditional Arabic" w:cs="Traditional Arabic"/>
          <w:sz w:val="28"/>
          <w:szCs w:val="28"/>
          <w:rtl/>
          <w:lang w:bidi="ar-EG"/>
        </w:rPr>
        <w:t xml:space="preserve"> </w:t>
      </w:r>
      <w:r w:rsidRPr="00440714">
        <w:rPr>
          <w:rFonts w:ascii="Traditional Arabic" w:hAnsi="Traditional Arabic" w:cs="Traditional Arabic" w:hint="cs"/>
          <w:sz w:val="28"/>
          <w:szCs w:val="28"/>
          <w:rtl/>
          <w:lang w:bidi="ar-EG"/>
        </w:rPr>
        <w:t>مطبوع بدار الكتب العلمية ببيروت، بتحقيق محمد محيي الدين عبد الحميد.</w:t>
      </w:r>
    </w:p>
  </w:footnote>
  <w:footnote w:id="45">
    <w:p w:rsidR="0090030B" w:rsidRPr="007817C9" w:rsidRDefault="0090030B" w:rsidP="007817C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817C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817C9">
        <w:rPr>
          <w:rFonts w:ascii="Traditional Arabic" w:hAnsi="Traditional Arabic" w:cs="Traditional Arabic"/>
          <w:sz w:val="28"/>
          <w:szCs w:val="28"/>
          <w:rtl/>
          <w:lang w:bidi="ar-EG"/>
        </w:rPr>
        <w:t xml:space="preserve"> </w:t>
      </w:r>
      <w:r w:rsidRPr="007817C9">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7817C9">
        <w:rPr>
          <w:rFonts w:ascii="Traditional Arabic" w:hAnsi="Traditional Arabic" w:cs="Traditional Arabic" w:hint="cs"/>
          <w:sz w:val="28"/>
          <w:szCs w:val="28"/>
          <w:rtl/>
          <w:lang w:bidi="ar-EG"/>
        </w:rPr>
        <w:t>: (5/ 497).</w:t>
      </w:r>
    </w:p>
  </w:footnote>
  <w:footnote w:id="46">
    <w:p w:rsidR="0090030B" w:rsidRPr="00D033B5" w:rsidRDefault="0090030B" w:rsidP="00D033B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033B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033B5">
        <w:rPr>
          <w:rFonts w:ascii="Traditional Arabic" w:hAnsi="Traditional Arabic" w:cs="Traditional Arabic"/>
          <w:sz w:val="28"/>
          <w:szCs w:val="28"/>
          <w:rtl/>
          <w:lang w:bidi="ar-EG"/>
        </w:rPr>
        <w:t xml:space="preserve"> </w:t>
      </w:r>
      <w:r w:rsidRPr="00D033B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D033B5">
        <w:rPr>
          <w:rFonts w:ascii="Traditional Arabic" w:hAnsi="Traditional Arabic" w:cs="Traditional Arabic" w:hint="cs"/>
          <w:sz w:val="28"/>
          <w:szCs w:val="28"/>
          <w:rtl/>
          <w:lang w:bidi="ar-EG"/>
        </w:rPr>
        <w:t>: (3/ 397).</w:t>
      </w:r>
    </w:p>
  </w:footnote>
  <w:footnote w:id="47">
    <w:p w:rsidR="0090030B" w:rsidRPr="00350C1F"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50C1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50C1F">
        <w:rPr>
          <w:rFonts w:ascii="Traditional Arabic" w:hAnsi="Traditional Arabic" w:cs="Traditional Arabic"/>
          <w:sz w:val="28"/>
          <w:szCs w:val="28"/>
          <w:rtl/>
          <w:lang w:bidi="ar-EG"/>
        </w:rPr>
        <w:t xml:space="preserve"> </w:t>
      </w:r>
      <w:r w:rsidRPr="00350C1F">
        <w:rPr>
          <w:rFonts w:ascii="Traditional Arabic" w:hAnsi="Traditional Arabic" w:cs="Traditional Arabic" w:hint="cs"/>
          <w:sz w:val="28"/>
          <w:szCs w:val="28"/>
          <w:rtl/>
          <w:lang w:bidi="ar-EG"/>
        </w:rPr>
        <w:t>تاريخ دمشق: (52 /253).</w:t>
      </w:r>
    </w:p>
  </w:footnote>
  <w:footnote w:id="48">
    <w:p w:rsidR="0090030B" w:rsidRDefault="0090030B" w:rsidP="0010014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168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16871">
        <w:rPr>
          <w:rFonts w:ascii="Traditional Arabic" w:hAnsi="Traditional Arabic" w:cs="Traditional Arabic"/>
          <w:sz w:val="28"/>
          <w:szCs w:val="28"/>
          <w:rtl/>
          <w:lang w:bidi="ar-EG"/>
        </w:rPr>
        <w:t xml:space="preserve"> </w:t>
      </w:r>
      <w:r w:rsidRPr="00316871">
        <w:rPr>
          <w:rFonts w:ascii="Traditional Arabic" w:hAnsi="Traditional Arabic" w:cs="Traditional Arabic" w:hint="cs"/>
          <w:sz w:val="28"/>
          <w:szCs w:val="28"/>
          <w:rtl/>
          <w:lang w:bidi="ar-EG"/>
        </w:rPr>
        <w:t xml:space="preserve">أخرجه أبو داود في السنن، كتاب </w:t>
      </w:r>
      <w:r>
        <w:rPr>
          <w:rFonts w:ascii="Traditional Arabic" w:hAnsi="Traditional Arabic" w:cs="Traditional Arabic" w:hint="cs"/>
          <w:sz w:val="28"/>
          <w:szCs w:val="28"/>
          <w:rtl/>
          <w:lang w:bidi="ar-EG"/>
        </w:rPr>
        <w:t>المناسك</w:t>
      </w:r>
      <w:r w:rsidRPr="00316871">
        <w:rPr>
          <w:rFonts w:ascii="Traditional Arabic" w:hAnsi="Traditional Arabic" w:cs="Traditional Arabic" w:hint="cs"/>
          <w:sz w:val="28"/>
          <w:szCs w:val="28"/>
          <w:rtl/>
          <w:lang w:bidi="ar-EG"/>
        </w:rPr>
        <w:t xml:space="preserve">، باب: من لم يدرك عرفة، حديث رقم: (1949)، والترمذي في سننه، أبواب الحج، باب: ما جاء من أدرك الإمام بجمع فقد أدرك الحج، حديث رقم: (904)، </w:t>
      </w:r>
      <w:r>
        <w:rPr>
          <w:rFonts w:ascii="Traditional Arabic" w:hAnsi="Traditional Arabic" w:cs="Traditional Arabic" w:hint="cs"/>
          <w:sz w:val="28"/>
          <w:szCs w:val="28"/>
          <w:rtl/>
          <w:lang w:bidi="ar-EG"/>
        </w:rPr>
        <w:t xml:space="preserve">والنسائي في الصغرى، كتاب مناسك الحج، باب: فيمن لم يدرك صلاة الصبح مع الإمام بالمزدلفة، حديث رقم: (3044)، وابن ماجة في السنن، أبواب المناسك، باب: من أتى عرفة قبل الفجر ليلة جمع، حديث رقم: (3015). من حديث: </w:t>
      </w:r>
      <w:r w:rsidRPr="00087AFE">
        <w:rPr>
          <w:rFonts w:ascii="Traditional Arabic" w:hAnsi="Traditional Arabic" w:cs="Traditional Arabic" w:hint="cs"/>
          <w:sz w:val="28"/>
          <w:szCs w:val="28"/>
          <w:rtl/>
          <w:lang w:bidi="ar-EG"/>
        </w:rPr>
        <w:t>عَبْدِ</w:t>
      </w:r>
      <w:r w:rsidRPr="00087AFE">
        <w:rPr>
          <w:rFonts w:ascii="Traditional Arabic" w:hAnsi="Traditional Arabic" w:cs="Traditional Arabic"/>
          <w:sz w:val="28"/>
          <w:szCs w:val="28"/>
          <w:rtl/>
          <w:lang w:bidi="ar-EG"/>
        </w:rPr>
        <w:t xml:space="preserve"> </w:t>
      </w:r>
      <w:r w:rsidRPr="00087AFE">
        <w:rPr>
          <w:rFonts w:ascii="Traditional Arabic" w:hAnsi="Traditional Arabic" w:cs="Traditional Arabic" w:hint="cs"/>
          <w:sz w:val="28"/>
          <w:szCs w:val="28"/>
          <w:rtl/>
          <w:lang w:bidi="ar-EG"/>
        </w:rPr>
        <w:t>الرَّحْمَنِ</w:t>
      </w:r>
      <w:r w:rsidRPr="00087AFE">
        <w:rPr>
          <w:rFonts w:ascii="Traditional Arabic" w:hAnsi="Traditional Arabic" w:cs="Traditional Arabic"/>
          <w:sz w:val="28"/>
          <w:szCs w:val="28"/>
          <w:rtl/>
          <w:lang w:bidi="ar-EG"/>
        </w:rPr>
        <w:t xml:space="preserve"> </w:t>
      </w:r>
      <w:r w:rsidRPr="00087AFE">
        <w:rPr>
          <w:rFonts w:ascii="Traditional Arabic" w:hAnsi="Traditional Arabic" w:cs="Traditional Arabic" w:hint="cs"/>
          <w:sz w:val="28"/>
          <w:szCs w:val="28"/>
          <w:rtl/>
          <w:lang w:bidi="ar-EG"/>
        </w:rPr>
        <w:t>بْنِ</w:t>
      </w:r>
      <w:r w:rsidRPr="00087AFE">
        <w:rPr>
          <w:rFonts w:ascii="Traditional Arabic" w:hAnsi="Traditional Arabic" w:cs="Traditional Arabic"/>
          <w:sz w:val="28"/>
          <w:szCs w:val="28"/>
          <w:rtl/>
          <w:lang w:bidi="ar-EG"/>
        </w:rPr>
        <w:t xml:space="preserve"> </w:t>
      </w:r>
      <w:r w:rsidRPr="00087AFE">
        <w:rPr>
          <w:rFonts w:ascii="Traditional Arabic" w:hAnsi="Traditional Arabic" w:cs="Traditional Arabic" w:hint="cs"/>
          <w:sz w:val="28"/>
          <w:szCs w:val="28"/>
          <w:rtl/>
          <w:lang w:bidi="ar-EG"/>
        </w:rPr>
        <w:t>يَعْمَرَ</w:t>
      </w:r>
      <w:r>
        <w:rPr>
          <w:rFonts w:ascii="Traditional Arabic" w:hAnsi="Traditional Arabic" w:cs="Traditional Arabic" w:hint="cs"/>
          <w:sz w:val="28"/>
          <w:szCs w:val="28"/>
          <w:rtl/>
          <w:lang w:bidi="ar-EG"/>
        </w:rPr>
        <w:t xml:space="preserve"> </w:t>
      </w:r>
      <w:r w:rsidRPr="00087AFE">
        <w:rPr>
          <w:rFonts w:ascii="Traditional Arabic" w:hAnsi="Traditional Arabic" w:cs="Traditional Arabic" w:hint="cs"/>
          <w:sz w:val="28"/>
          <w:szCs w:val="28"/>
          <w:rtl/>
          <w:lang w:bidi="ar-EG"/>
        </w:rPr>
        <w:t>الدِّيلِيِّ</w:t>
      </w:r>
      <w:r>
        <w:rPr>
          <w:rFonts w:ascii="Traditional Arabic" w:hAnsi="Traditional Arabic" w:cs="Traditional Arabic" w:hint="cs"/>
          <w:sz w:val="28"/>
          <w:szCs w:val="28"/>
          <w:rtl/>
          <w:lang w:bidi="ar-EG"/>
        </w:rPr>
        <w:t>. الإصابة: (6/ 577).</w:t>
      </w:r>
    </w:p>
    <w:p w:rsidR="0090030B" w:rsidRPr="00316871" w:rsidRDefault="0090030B" w:rsidP="0097183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ابن خزيمة، وابن حبَّان، والحاكم-وقال: هذا حديث صحيح ولم يخرجاه-، والألباني. ينظر: صحيح ابن خزيمة: (4/ 257)، وصحيح ابن حبَّان: (9/ 203)، والمستدرك: (2/ 333)، والإرواء: (4/ 256).</w:t>
      </w:r>
    </w:p>
  </w:footnote>
  <w:footnote w:id="49">
    <w:p w:rsidR="0090030B" w:rsidRPr="00DA7BB7"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A7BB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A7BB7">
        <w:rPr>
          <w:rFonts w:ascii="Traditional Arabic" w:hAnsi="Traditional Arabic" w:cs="Traditional Arabic"/>
          <w:sz w:val="28"/>
          <w:szCs w:val="28"/>
          <w:rtl/>
          <w:lang w:bidi="ar-EG"/>
        </w:rPr>
        <w:t xml:space="preserve"> </w:t>
      </w:r>
      <w:r w:rsidRPr="00DA7BB7">
        <w:rPr>
          <w:rFonts w:ascii="Traditional Arabic" w:hAnsi="Traditional Arabic" w:cs="Traditional Arabic" w:hint="cs"/>
          <w:sz w:val="28"/>
          <w:szCs w:val="28"/>
          <w:rtl/>
          <w:lang w:bidi="ar-EG"/>
        </w:rPr>
        <w:t xml:space="preserve">سير </w:t>
      </w:r>
      <w:r>
        <w:rPr>
          <w:rFonts w:ascii="Traditional Arabic" w:hAnsi="Traditional Arabic" w:cs="Traditional Arabic" w:hint="cs"/>
          <w:sz w:val="28"/>
          <w:szCs w:val="28"/>
          <w:rtl/>
          <w:lang w:bidi="ar-EG"/>
        </w:rPr>
        <w:t>أعلام النبلاء: (16/ 96)، وتذكرة الحفاظ: (3/ 922)، و</w:t>
      </w:r>
      <w:r w:rsidRPr="001078FD">
        <w:rPr>
          <w:rFonts w:ascii="Traditional Arabic" w:hAnsi="Traditional Arabic" w:cs="Traditional Arabic" w:hint="cs"/>
          <w:sz w:val="28"/>
          <w:szCs w:val="28"/>
          <w:rtl/>
          <w:lang w:bidi="ar-EG"/>
        </w:rPr>
        <w:t>ميزان</w:t>
      </w:r>
      <w:r w:rsidRPr="001078FD">
        <w:rPr>
          <w:rFonts w:ascii="Traditional Arabic" w:hAnsi="Traditional Arabic" w:cs="Traditional Arabic"/>
          <w:sz w:val="28"/>
          <w:szCs w:val="28"/>
          <w:rtl/>
          <w:lang w:bidi="ar-EG"/>
        </w:rPr>
        <w:t xml:space="preserve"> </w:t>
      </w:r>
      <w:r w:rsidRPr="001078FD">
        <w:rPr>
          <w:rFonts w:ascii="Traditional Arabic" w:hAnsi="Traditional Arabic" w:cs="Traditional Arabic" w:hint="cs"/>
          <w:sz w:val="28"/>
          <w:szCs w:val="28"/>
          <w:rtl/>
          <w:lang w:bidi="ar-EG"/>
        </w:rPr>
        <w:t>الاعتدال</w:t>
      </w:r>
      <w:r w:rsidRPr="001078FD">
        <w:rPr>
          <w:rFonts w:ascii="Traditional Arabic" w:hAnsi="Traditional Arabic" w:cs="Traditional Arabic"/>
          <w:sz w:val="28"/>
          <w:szCs w:val="28"/>
          <w:rtl/>
          <w:lang w:bidi="ar-EG"/>
        </w:rPr>
        <w:t>: (4/ 81).</w:t>
      </w:r>
    </w:p>
  </w:footnote>
  <w:footnote w:id="50">
    <w:p w:rsidR="0090030B" w:rsidRPr="00ED65A5" w:rsidRDefault="0090030B" w:rsidP="00734F1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D65A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شَيْخُ</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الإِسْلاَمِ</w:t>
      </w:r>
      <w:r>
        <w:rPr>
          <w:rFonts w:ascii="Traditional Arabic" w:hAnsi="Traditional Arabic" w:cs="Traditional Arabic" w:hint="cs"/>
          <w:sz w:val="28"/>
          <w:szCs w:val="28"/>
          <w:rtl/>
          <w:lang w:bidi="ar-EG"/>
        </w:rPr>
        <w:t>،</w:t>
      </w:r>
      <w:r w:rsidRPr="00ED65A5">
        <w:rPr>
          <w:rFonts w:ascii="Traditional Arabic" w:hAnsi="Traditional Arabic" w:cs="Traditional Arabic" w:hint="cs"/>
          <w:sz w:val="28"/>
          <w:szCs w:val="28"/>
          <w:rtl/>
          <w:lang w:bidi="ar-EG"/>
        </w:rPr>
        <w:t xml:space="preserve"> الإِمَامُ،</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القُدْوَةُ،</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الحَافِظُ</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الكَبِيْرُ</w:t>
      </w:r>
      <w:r>
        <w:rPr>
          <w:rFonts w:ascii="Traditional Arabic" w:hAnsi="Traditional Arabic" w:cs="Traditional Arabic" w:hint="cs"/>
          <w:sz w:val="28"/>
          <w:szCs w:val="28"/>
          <w:rtl/>
          <w:lang w:bidi="ar-EG"/>
        </w:rPr>
        <w:t>:</w:t>
      </w:r>
      <w:r w:rsidRPr="00ED65A5">
        <w:rPr>
          <w:rFonts w:ascii="Traditional Arabic" w:hAnsi="Traditional Arabic" w:cs="Traditional Arabic" w:hint="cs"/>
          <w:sz w:val="28"/>
          <w:szCs w:val="28"/>
          <w:rtl/>
          <w:lang w:bidi="ar-EG"/>
        </w:rPr>
        <w:t xml:space="preserve"> عَبْدُ</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اللهِ</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بنُ</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مُحَمَّدِ</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بنِ</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عَلِيٍّ</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الهَرَوِيُّ</w:t>
      </w:r>
      <w:r>
        <w:rPr>
          <w:rFonts w:ascii="Traditional Arabic" w:hAnsi="Traditional Arabic" w:cs="Traditional Arabic" w:hint="cs"/>
          <w:sz w:val="28"/>
          <w:szCs w:val="28"/>
          <w:rtl/>
          <w:lang w:bidi="ar-EG"/>
        </w:rPr>
        <w:t xml:space="preserve">، وُلِد </w:t>
      </w:r>
      <w:r w:rsidRPr="00ED65A5">
        <w:rPr>
          <w:rFonts w:ascii="Traditional Arabic" w:hAnsi="Traditional Arabic" w:cs="Traditional Arabic" w:hint="cs"/>
          <w:sz w:val="28"/>
          <w:szCs w:val="28"/>
          <w:rtl/>
          <w:lang w:bidi="ar-EG"/>
        </w:rPr>
        <w:t>فِي</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سَنَةِ</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سِتٍّ</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وَتِسْعِيْنَ</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وَثَلاَثِ</w:t>
      </w:r>
      <w:r w:rsidRPr="00ED65A5">
        <w:rPr>
          <w:rFonts w:ascii="Traditional Arabic" w:hAnsi="Traditional Arabic" w:cs="Traditional Arabic"/>
          <w:sz w:val="28"/>
          <w:szCs w:val="28"/>
          <w:rtl/>
          <w:lang w:bidi="ar-EG"/>
        </w:rPr>
        <w:t xml:space="preserve"> </w:t>
      </w:r>
      <w:r w:rsidRPr="00ED65A5">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صاحب كتاب: "منازل السائرين" الذي شرحه ابن القيم في: "مدارج السالكين"، وكتاب: "ذم الكلام"، </w:t>
      </w:r>
      <w:r w:rsidRPr="00734F1F">
        <w:rPr>
          <w:rFonts w:ascii="Traditional Arabic" w:hAnsi="Traditional Arabic" w:cs="Traditional Arabic" w:hint="cs"/>
          <w:sz w:val="28"/>
          <w:szCs w:val="28"/>
          <w:rtl/>
          <w:lang w:bidi="ar-EG"/>
        </w:rPr>
        <w:t>تُوُفِّيَ</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فِي</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ذِي</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الحِجَّةِ،</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سَنَةَ</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إِحْدَى</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وَثَمَانِيْنَ</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وَأَرْبَعِ</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مائَة،</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عَنْ</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أَرْبَعٍ</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وَثَمَانِيْنَ</w:t>
      </w:r>
      <w:r w:rsidRPr="00734F1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سَنَة</w:t>
      </w:r>
      <w:r w:rsidRPr="00734F1F">
        <w:rPr>
          <w:rFonts w:ascii="Traditional Arabic" w:hAnsi="Traditional Arabic" w:cs="Traditional Arabic"/>
          <w:sz w:val="28"/>
          <w:szCs w:val="28"/>
          <w:rtl/>
          <w:lang w:bidi="ar-EG"/>
        </w:rPr>
        <w:t xml:space="preserve"> </w:t>
      </w:r>
      <w:r w:rsidRPr="00734F1F">
        <w:rPr>
          <w:rFonts w:ascii="Traditional Arabic" w:hAnsi="Traditional Arabic" w:cs="Traditional Arabic" w:hint="cs"/>
          <w:sz w:val="28"/>
          <w:szCs w:val="28"/>
          <w:rtl/>
          <w:lang w:bidi="ar-EG"/>
        </w:rPr>
        <w:t>وَأَشهرٍ</w:t>
      </w:r>
      <w:r>
        <w:rPr>
          <w:rFonts w:ascii="Traditional Arabic" w:hAnsi="Traditional Arabic" w:cs="Traditional Arabic" w:hint="cs"/>
          <w:sz w:val="28"/>
          <w:szCs w:val="28"/>
          <w:rtl/>
          <w:lang w:bidi="ar-EG"/>
        </w:rPr>
        <w:t>. ينظر: تذكرة الحفاظ: (3/ 1183)، وسير أعلام النبلاء: (18/ 503).</w:t>
      </w:r>
    </w:p>
  </w:footnote>
  <w:footnote w:id="51">
    <w:p w:rsidR="0090030B" w:rsidRPr="00751E0B" w:rsidRDefault="0090030B" w:rsidP="00751E0B">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51E0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المُحَدِّثُ،</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الوَاعِظُ،</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شَيْخُ</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سِجِسْتَان،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أَبُو</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زَكَرِيَّا</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الشَّيْبَانِيُّ</w:t>
      </w:r>
      <w:r>
        <w:rPr>
          <w:rFonts w:ascii="Traditional Arabic" w:hAnsi="Traditional Arabic" w:cs="Traditional Arabic" w:hint="cs"/>
          <w:sz w:val="28"/>
          <w:szCs w:val="28"/>
          <w:rtl/>
          <w:lang w:bidi="ar-EG"/>
        </w:rPr>
        <w:t xml:space="preserve">، </w:t>
      </w:r>
      <w:r w:rsidRPr="00751E0B">
        <w:rPr>
          <w:rFonts w:ascii="Traditional Arabic" w:hAnsi="Traditional Arabic" w:cs="Traditional Arabic" w:hint="cs"/>
          <w:sz w:val="28"/>
          <w:szCs w:val="28"/>
          <w:rtl/>
          <w:lang w:bidi="ar-EG"/>
        </w:rPr>
        <w:t>كَانَ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لَهُ</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جَلاَلَةٌ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عَجِيْبَةٌ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بهَرَاة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وَأَتْبَاعٌ</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وَأَنصَار</w:t>
      </w:r>
      <w:r>
        <w:rPr>
          <w:rFonts w:ascii="Traditional Arabic" w:hAnsi="Traditional Arabic" w:cs="Traditional Arabic" w:hint="cs"/>
          <w:sz w:val="28"/>
          <w:szCs w:val="28"/>
          <w:rtl/>
          <w:lang w:bidi="ar-EG"/>
        </w:rPr>
        <w:t xml:space="preserve">، </w:t>
      </w:r>
      <w:r w:rsidRPr="00751E0B">
        <w:rPr>
          <w:rFonts w:ascii="Traditional Arabic" w:hAnsi="Traditional Arabic" w:cs="Traditional Arabic" w:hint="cs"/>
          <w:sz w:val="28"/>
          <w:szCs w:val="28"/>
          <w:rtl/>
          <w:lang w:bidi="ar-EG"/>
        </w:rPr>
        <w:t>وَكَانَ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فَصِيْحاً</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مُفَوَّهاً،</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حسنَ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المَوْعِظَةِ،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رَأْساً</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فِي</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التَّفْسِيْر</w:t>
      </w:r>
      <w:r>
        <w:rPr>
          <w:rFonts w:ascii="Traditional Arabic" w:hAnsi="Traditional Arabic" w:cs="Traditional Arabic" w:hint="cs"/>
          <w:sz w:val="28"/>
          <w:szCs w:val="28"/>
          <w:rtl/>
          <w:lang w:bidi="ar-EG"/>
        </w:rPr>
        <w:t xml:space="preserve">، </w:t>
      </w:r>
      <w:r w:rsidRPr="00751E0B">
        <w:rPr>
          <w:rFonts w:ascii="Traditional Arabic" w:hAnsi="Traditional Arabic" w:cs="Traditional Arabic" w:hint="cs"/>
          <w:sz w:val="28"/>
          <w:szCs w:val="28"/>
          <w:rtl/>
          <w:lang w:bidi="ar-EG"/>
        </w:rPr>
        <w:t>مِنْ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كِبَارِ</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المُذَكّرين</w:t>
      </w:r>
      <w:r>
        <w:rPr>
          <w:rFonts w:ascii="Traditional Arabic" w:hAnsi="Traditional Arabic" w:cs="Traditional Arabic" w:hint="cs"/>
          <w:sz w:val="28"/>
          <w:szCs w:val="28"/>
          <w:rtl/>
          <w:lang w:bidi="ar-EG"/>
        </w:rPr>
        <w:t xml:space="preserve">، تُوُفِّي </w:t>
      </w:r>
      <w:r w:rsidRPr="00751E0B">
        <w:rPr>
          <w:rFonts w:ascii="Traditional Arabic" w:hAnsi="Traditional Arabic" w:cs="Traditional Arabic" w:hint="cs"/>
          <w:sz w:val="28"/>
          <w:szCs w:val="28"/>
          <w:rtl/>
          <w:lang w:bidi="ar-EG"/>
        </w:rPr>
        <w:t>فِي</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ذِي</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القَعْدَةِ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سَنَة</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اثْنَتَيْنِ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وَعِشْرِيْنَ</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وَأَرْبَعِ</w:t>
      </w:r>
      <w:r w:rsidRPr="00751E0B">
        <w:rPr>
          <w:rFonts w:ascii="Traditional Arabic" w:hAnsi="Traditional Arabic" w:cs="Traditional Arabic"/>
          <w:sz w:val="28"/>
          <w:szCs w:val="28"/>
          <w:rtl/>
          <w:lang w:bidi="ar-EG"/>
        </w:rPr>
        <w:t xml:space="preserve"> </w:t>
      </w:r>
      <w:r w:rsidRPr="00751E0B">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ينظر: سير أعلام النبلاء: (17/ 481).</w:t>
      </w:r>
    </w:p>
  </w:footnote>
  <w:footnote w:id="52">
    <w:p w:rsidR="0090030B" w:rsidRPr="00F64C0D"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64C0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64C0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تاريخ دمشق: (52/ 253).</w:t>
      </w:r>
    </w:p>
  </w:footnote>
  <w:footnote w:id="53">
    <w:p w:rsidR="0090030B" w:rsidRPr="00C87CEE"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87CE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87CE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تاريخ الإسلام: (8/ 73).</w:t>
      </w:r>
    </w:p>
  </w:footnote>
  <w:footnote w:id="54">
    <w:p w:rsidR="0090030B" w:rsidRPr="001568CF"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568C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568CF">
        <w:rPr>
          <w:rFonts w:ascii="Traditional Arabic" w:hAnsi="Traditional Arabic" w:cs="Traditional Arabic"/>
          <w:sz w:val="28"/>
          <w:szCs w:val="28"/>
          <w:rtl/>
          <w:lang w:bidi="ar-EG"/>
        </w:rPr>
        <w:t xml:space="preserve"> </w:t>
      </w:r>
      <w:r w:rsidRPr="001568CF">
        <w:rPr>
          <w:rFonts w:ascii="Traditional Arabic" w:hAnsi="Traditional Arabic" w:cs="Traditional Arabic" w:hint="cs"/>
          <w:sz w:val="28"/>
          <w:szCs w:val="28"/>
          <w:rtl/>
          <w:lang w:bidi="ar-EG"/>
        </w:rPr>
        <w:t>ميزان الاعتدال: (4/ 81).</w:t>
      </w:r>
    </w:p>
  </w:footnote>
  <w:footnote w:id="55">
    <w:p w:rsidR="0090030B" w:rsidRPr="00A75E7C" w:rsidRDefault="0090030B" w:rsidP="00A75E7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75E7C">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75E7C">
        <w:rPr>
          <w:rFonts w:ascii="Traditional Arabic" w:hAnsi="Traditional Arabic" w:cs="Traditional Arabic"/>
          <w:sz w:val="28"/>
          <w:szCs w:val="28"/>
          <w:rtl/>
          <w:lang w:bidi="ar-EG"/>
        </w:rPr>
        <w:t xml:space="preserve"> </w:t>
      </w:r>
      <w:r w:rsidRPr="00A75E7C">
        <w:rPr>
          <w:rFonts w:ascii="Traditional Arabic" w:hAnsi="Traditional Arabic" w:cs="Traditional Arabic" w:hint="cs"/>
          <w:sz w:val="28"/>
          <w:szCs w:val="28"/>
          <w:rtl/>
          <w:lang w:bidi="ar-EG"/>
        </w:rPr>
        <w:t>الأنساب: (2/ 210)، معجم البلدان: (1/ 419).</w:t>
      </w:r>
    </w:p>
  </w:footnote>
  <w:footnote w:id="56">
    <w:p w:rsidR="0090030B" w:rsidRPr="00E20155" w:rsidRDefault="0090030B" w:rsidP="00847F5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2015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20155">
        <w:rPr>
          <w:rFonts w:ascii="Traditional Arabic" w:hAnsi="Traditional Arabic" w:cs="Traditional Arabic"/>
          <w:sz w:val="28"/>
          <w:szCs w:val="28"/>
          <w:rtl/>
          <w:lang w:bidi="ar-EG"/>
        </w:rPr>
        <w:t xml:space="preserve"> </w:t>
      </w:r>
      <w:r w:rsidRPr="00E20155">
        <w:rPr>
          <w:rFonts w:ascii="Traditional Arabic" w:hAnsi="Traditional Arabic" w:cs="Traditional Arabic" w:hint="cs"/>
          <w:sz w:val="28"/>
          <w:szCs w:val="28"/>
          <w:rtl/>
          <w:lang w:bidi="ar-EG"/>
        </w:rPr>
        <w:t xml:space="preserve">انظر مقدمة شاكر لتحقيق صحيح ابن </w:t>
      </w:r>
      <w:r>
        <w:rPr>
          <w:rFonts w:ascii="Traditional Arabic" w:hAnsi="Traditional Arabic" w:cs="Traditional Arabic" w:hint="cs"/>
          <w:sz w:val="28"/>
          <w:szCs w:val="28"/>
          <w:rtl/>
          <w:lang w:bidi="ar-EG"/>
        </w:rPr>
        <w:t>حبَّان</w:t>
      </w:r>
      <w:r w:rsidRPr="00E20155">
        <w:rPr>
          <w:rFonts w:ascii="Traditional Arabic" w:hAnsi="Traditional Arabic" w:cs="Traditional Arabic" w:hint="cs"/>
          <w:sz w:val="28"/>
          <w:szCs w:val="28"/>
          <w:rtl/>
          <w:lang w:bidi="ar-EG"/>
        </w:rPr>
        <w:t>: (9).</w:t>
      </w:r>
    </w:p>
  </w:footnote>
  <w:footnote w:id="57">
    <w:p w:rsidR="0090030B" w:rsidRPr="002E1A43"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E1A4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E1A43">
        <w:rPr>
          <w:rFonts w:ascii="Traditional Arabic" w:hAnsi="Traditional Arabic" w:cs="Traditional Arabic"/>
          <w:sz w:val="28"/>
          <w:szCs w:val="28"/>
          <w:rtl/>
          <w:lang w:bidi="ar-EG"/>
        </w:rPr>
        <w:t xml:space="preserve"> </w:t>
      </w:r>
      <w:r w:rsidRPr="002E1A43">
        <w:rPr>
          <w:rFonts w:ascii="Traditional Arabic" w:hAnsi="Traditional Arabic" w:cs="Traditional Arabic" w:hint="cs"/>
          <w:sz w:val="28"/>
          <w:szCs w:val="28"/>
          <w:rtl/>
          <w:lang w:bidi="ar-EG"/>
        </w:rPr>
        <w:t xml:space="preserve">مقدمة ابن </w:t>
      </w:r>
      <w:r>
        <w:rPr>
          <w:rFonts w:ascii="Traditional Arabic" w:hAnsi="Traditional Arabic" w:cs="Traditional Arabic" w:hint="cs"/>
          <w:sz w:val="28"/>
          <w:szCs w:val="28"/>
          <w:rtl/>
          <w:lang w:bidi="ar-EG"/>
        </w:rPr>
        <w:t>حبَّان</w:t>
      </w:r>
      <w:r w:rsidRPr="002E1A43">
        <w:rPr>
          <w:rFonts w:ascii="Traditional Arabic" w:hAnsi="Traditional Arabic" w:cs="Traditional Arabic" w:hint="cs"/>
          <w:sz w:val="28"/>
          <w:szCs w:val="28"/>
          <w:rtl/>
          <w:lang w:bidi="ar-EG"/>
        </w:rPr>
        <w:t xml:space="preserve"> لصحيحه: (1/ 151).</w:t>
      </w:r>
    </w:p>
  </w:footnote>
  <w:footnote w:id="58">
    <w:p w:rsidR="0090030B" w:rsidRPr="00C90A8C"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90A8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90A8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w:t>
      </w:r>
      <w:r w:rsidRPr="00C90A8C">
        <w:rPr>
          <w:rFonts w:ascii="Traditional Arabic" w:hAnsi="Traditional Arabic" w:cs="Traditional Arabic" w:hint="cs"/>
          <w:sz w:val="28"/>
          <w:szCs w:val="28"/>
          <w:rtl/>
          <w:lang w:bidi="ar-EG"/>
        </w:rPr>
        <w:t>ظر مقدمة تحقيق الكتاب لمعرفة أسمائهم: (12).</w:t>
      </w:r>
    </w:p>
  </w:footnote>
  <w:footnote w:id="59">
    <w:p w:rsidR="0090030B" w:rsidRPr="00583F37"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3F3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3F37">
        <w:rPr>
          <w:rFonts w:ascii="Traditional Arabic" w:hAnsi="Traditional Arabic" w:cs="Traditional Arabic"/>
          <w:sz w:val="28"/>
          <w:szCs w:val="28"/>
          <w:rtl/>
          <w:lang w:bidi="ar-EG"/>
        </w:rPr>
        <w:t xml:space="preserve"> </w:t>
      </w:r>
      <w:r w:rsidRPr="00583F37">
        <w:rPr>
          <w:rFonts w:ascii="Traditional Arabic" w:hAnsi="Traditional Arabic" w:cs="Traditional Arabic" w:hint="cs"/>
          <w:sz w:val="28"/>
          <w:szCs w:val="28"/>
          <w:rtl/>
          <w:lang w:bidi="ar-EG"/>
        </w:rPr>
        <w:t xml:space="preserve">مقدمة ابن </w:t>
      </w:r>
      <w:r>
        <w:rPr>
          <w:rFonts w:ascii="Traditional Arabic" w:hAnsi="Traditional Arabic" w:cs="Traditional Arabic" w:hint="cs"/>
          <w:sz w:val="28"/>
          <w:szCs w:val="28"/>
          <w:rtl/>
          <w:lang w:bidi="ar-EG"/>
        </w:rPr>
        <w:t>حبَّان</w:t>
      </w:r>
      <w:r w:rsidRPr="00583F37">
        <w:rPr>
          <w:rFonts w:ascii="Traditional Arabic" w:hAnsi="Traditional Arabic" w:cs="Traditional Arabic" w:hint="cs"/>
          <w:sz w:val="28"/>
          <w:szCs w:val="28"/>
          <w:rtl/>
          <w:lang w:bidi="ar-EG"/>
        </w:rPr>
        <w:t xml:space="preserve"> لصحيحه: (1/ 152).</w:t>
      </w:r>
    </w:p>
  </w:footnote>
  <w:footnote w:id="60">
    <w:p w:rsidR="0090030B" w:rsidRPr="00D33EF4" w:rsidRDefault="0090030B" w:rsidP="00952EC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33EF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33EF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D33EF4">
        <w:rPr>
          <w:rFonts w:ascii="Traditional Arabic" w:hAnsi="Traditional Arabic" w:cs="Traditional Arabic" w:hint="cs"/>
          <w:sz w:val="28"/>
          <w:szCs w:val="28"/>
          <w:rtl/>
          <w:lang w:bidi="ar-EG"/>
        </w:rPr>
        <w:t>: (1/ 102-104).</w:t>
      </w:r>
    </w:p>
  </w:footnote>
  <w:footnote w:id="61">
    <w:p w:rsidR="0090030B" w:rsidRPr="003C7CC7" w:rsidRDefault="0090030B" w:rsidP="00952EC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C7CC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C7CC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مقدمة ابن حبان لصحيحه</w:t>
      </w:r>
      <w:r w:rsidRPr="003C7CC7">
        <w:rPr>
          <w:rFonts w:ascii="Traditional Arabic" w:hAnsi="Traditional Arabic" w:cs="Traditional Arabic" w:hint="cs"/>
          <w:sz w:val="28"/>
          <w:szCs w:val="28"/>
          <w:rtl/>
          <w:lang w:bidi="ar-EG"/>
        </w:rPr>
        <w:t>: (1/ 149).</w:t>
      </w:r>
    </w:p>
  </w:footnote>
  <w:footnote w:id="62">
    <w:p w:rsidR="0090030B" w:rsidRPr="00801A15" w:rsidRDefault="0090030B" w:rsidP="00952EC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01A1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01A1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801A15">
        <w:rPr>
          <w:rFonts w:ascii="Traditional Arabic" w:hAnsi="Traditional Arabic" w:cs="Traditional Arabic" w:hint="cs"/>
          <w:sz w:val="28"/>
          <w:szCs w:val="28"/>
          <w:rtl/>
          <w:lang w:bidi="ar-EG"/>
        </w:rPr>
        <w:t>: (1/ 150-151).</w:t>
      </w:r>
    </w:p>
  </w:footnote>
  <w:footnote w:id="63">
    <w:p w:rsidR="0090030B" w:rsidRPr="00A9537E" w:rsidRDefault="0090030B" w:rsidP="00A4499D">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9537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الْأَمِير</w:t>
      </w:r>
      <w:r>
        <w:rPr>
          <w:rFonts w:ascii="Traditional Arabic" w:hAnsi="Traditional Arabic" w:cs="Traditional Arabic" w:hint="cs"/>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الْمُفْتِي</w:t>
      </w:r>
      <w:r>
        <w:rPr>
          <w:rFonts w:ascii="Traditional Arabic" w:hAnsi="Traditional Arabic" w:cs="Traditional Arabic" w:hint="cs"/>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الْمُحدث</w:t>
      </w:r>
      <w:r>
        <w:rPr>
          <w:rFonts w:ascii="Traditional Arabic" w:hAnsi="Traditional Arabic" w:cs="Traditional Arabic" w:hint="cs"/>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النَّحْوِيّ</w:t>
      </w:r>
      <w:r>
        <w:rPr>
          <w:rFonts w:ascii="Traditional Arabic" w:hAnsi="Traditional Arabic" w:cs="Traditional Arabic" w:hint="cs"/>
          <w:sz w:val="28"/>
          <w:szCs w:val="28"/>
          <w:rtl/>
          <w:lang w:bidi="ar-EG"/>
        </w:rPr>
        <w:t xml:space="preserve">، </w:t>
      </w:r>
      <w:r w:rsidRPr="00A9537E">
        <w:rPr>
          <w:rFonts w:ascii="Traditional Arabic" w:hAnsi="Traditional Arabic" w:cs="Traditional Arabic" w:hint="cs"/>
          <w:sz w:val="28"/>
          <w:szCs w:val="28"/>
          <w:rtl/>
          <w:lang w:bidi="ar-EG"/>
        </w:rPr>
        <w:t>عَلَاء</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الدّين</w:t>
      </w:r>
      <w:r>
        <w:rPr>
          <w:rFonts w:ascii="Traditional Arabic" w:hAnsi="Traditional Arabic" w:cs="Traditional Arabic" w:hint="cs"/>
          <w:sz w:val="28"/>
          <w:szCs w:val="28"/>
          <w:rtl/>
          <w:lang w:bidi="ar-EG"/>
        </w:rPr>
        <w:t xml:space="preserve">: </w:t>
      </w:r>
      <w:r w:rsidRPr="00A9537E">
        <w:rPr>
          <w:rFonts w:ascii="Traditional Arabic" w:hAnsi="Traditional Arabic" w:cs="Traditional Arabic" w:hint="cs"/>
          <w:sz w:val="28"/>
          <w:szCs w:val="28"/>
          <w:rtl/>
          <w:lang w:bidi="ar-EG"/>
        </w:rPr>
        <w:t>عَليّ</w:t>
      </w:r>
      <w:r>
        <w:rPr>
          <w:rFonts w:ascii="Traditional Arabic" w:hAnsi="Traditional Arabic" w:cs="Traditional Arabic" w:hint="cs"/>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بن</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بلبان</w:t>
      </w:r>
      <w:r>
        <w:rPr>
          <w:rFonts w:ascii="Traditional Arabic" w:hAnsi="Traditional Arabic" w:cs="Traditional Arabic" w:hint="cs"/>
          <w:sz w:val="28"/>
          <w:szCs w:val="28"/>
          <w:rtl/>
          <w:lang w:bidi="ar-EG"/>
        </w:rPr>
        <w:t xml:space="preserve">، </w:t>
      </w:r>
      <w:r w:rsidRPr="00A9537E">
        <w:rPr>
          <w:rFonts w:ascii="Traditional Arabic" w:hAnsi="Traditional Arabic" w:cs="Traditional Arabic" w:hint="cs"/>
          <w:sz w:val="28"/>
          <w:szCs w:val="28"/>
          <w:rtl/>
          <w:lang w:bidi="ar-EG"/>
        </w:rPr>
        <w:t>أَبُو</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الْحسن</w:t>
      </w:r>
      <w:r>
        <w:rPr>
          <w:rFonts w:ascii="Traditional Arabic" w:hAnsi="Traditional Arabic" w:cs="Traditional Arabic" w:hint="cs"/>
          <w:sz w:val="28"/>
          <w:szCs w:val="28"/>
          <w:rtl/>
          <w:lang w:bidi="ar-EG"/>
        </w:rPr>
        <w:t>،</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الْفَارِسِي</w:t>
      </w:r>
      <w:r>
        <w:rPr>
          <w:rFonts w:ascii="Traditional Arabic" w:hAnsi="Traditional Arabic" w:cs="Traditional Arabic" w:hint="cs"/>
          <w:sz w:val="28"/>
          <w:szCs w:val="28"/>
          <w:rtl/>
          <w:lang w:bidi="ar-EG"/>
        </w:rPr>
        <w:t xml:space="preserve">، </w:t>
      </w:r>
      <w:r w:rsidRPr="00A9537E">
        <w:rPr>
          <w:rFonts w:ascii="Traditional Arabic" w:hAnsi="Traditional Arabic" w:cs="Traditional Arabic" w:hint="cs"/>
          <w:sz w:val="28"/>
          <w:szCs w:val="28"/>
          <w:rtl/>
          <w:lang w:bidi="ar-EG"/>
        </w:rPr>
        <w:t>ولد</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بِدِمَشْق</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سنة</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خمس</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وَسبعين</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وسِتمِائَة</w:t>
      </w:r>
      <w:r>
        <w:rPr>
          <w:rFonts w:ascii="Traditional Arabic" w:hAnsi="Traditional Arabic" w:cs="Traditional Arabic" w:hint="cs"/>
          <w:sz w:val="28"/>
          <w:szCs w:val="28"/>
          <w:rtl/>
          <w:lang w:bidi="ar-EG"/>
        </w:rPr>
        <w:t xml:space="preserve">، </w:t>
      </w:r>
      <w:r w:rsidRPr="00A9537E">
        <w:rPr>
          <w:rFonts w:ascii="Traditional Arabic" w:hAnsi="Traditional Arabic" w:cs="Traditional Arabic" w:hint="cs"/>
          <w:sz w:val="28"/>
          <w:szCs w:val="28"/>
          <w:rtl/>
          <w:lang w:bidi="ar-EG"/>
        </w:rPr>
        <w:t>وَتُوفِّي</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سنة</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تسع</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وَثَلَاثِينَ</w:t>
      </w:r>
      <w:r w:rsidRPr="00A9537E">
        <w:rPr>
          <w:rFonts w:ascii="Traditional Arabic" w:hAnsi="Traditional Arabic" w:cs="Traditional Arabic"/>
          <w:sz w:val="28"/>
          <w:szCs w:val="28"/>
          <w:rtl/>
          <w:lang w:bidi="ar-EG"/>
        </w:rPr>
        <w:t xml:space="preserve"> </w:t>
      </w:r>
      <w:r w:rsidRPr="00A9537E">
        <w:rPr>
          <w:rFonts w:ascii="Traditional Arabic" w:hAnsi="Traditional Arabic" w:cs="Traditional Arabic" w:hint="cs"/>
          <w:sz w:val="28"/>
          <w:szCs w:val="28"/>
          <w:rtl/>
          <w:lang w:bidi="ar-EG"/>
        </w:rPr>
        <w:t>وَسَبْعمائة</w:t>
      </w:r>
      <w:r>
        <w:rPr>
          <w:rFonts w:ascii="Traditional Arabic" w:hAnsi="Traditional Arabic" w:cs="Traditional Arabic" w:hint="cs"/>
          <w:sz w:val="28"/>
          <w:szCs w:val="28"/>
          <w:rtl/>
          <w:lang w:bidi="ar-EG"/>
        </w:rPr>
        <w:t>. ينظر: سير أعلام النبلاء (الجزء المفقود): (589)، الوافي بالوفيات: (20/ 166).</w:t>
      </w:r>
    </w:p>
  </w:footnote>
  <w:footnote w:id="64">
    <w:p w:rsidR="0090030B" w:rsidRPr="002650C9"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650C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650C9">
        <w:rPr>
          <w:rFonts w:ascii="Traditional Arabic" w:hAnsi="Traditional Arabic" w:cs="Traditional Arabic"/>
          <w:sz w:val="28"/>
          <w:szCs w:val="28"/>
          <w:rtl/>
          <w:lang w:bidi="ar-EG"/>
        </w:rPr>
        <w:t xml:space="preserve"> </w:t>
      </w:r>
      <w:r w:rsidRPr="002650C9">
        <w:rPr>
          <w:rFonts w:ascii="Traditional Arabic" w:hAnsi="Traditional Arabic" w:cs="Traditional Arabic" w:hint="cs"/>
          <w:sz w:val="28"/>
          <w:szCs w:val="28"/>
          <w:rtl/>
          <w:lang w:bidi="ar-EG"/>
        </w:rPr>
        <w:t>تدريب الراوي: (1/ 184).</w:t>
      </w:r>
    </w:p>
  </w:footnote>
  <w:footnote w:id="65">
    <w:p w:rsidR="0090030B" w:rsidRPr="003A64E8"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A64E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A64E8">
        <w:rPr>
          <w:rFonts w:ascii="Traditional Arabic" w:hAnsi="Traditional Arabic" w:cs="Traditional Arabic"/>
          <w:sz w:val="28"/>
          <w:szCs w:val="28"/>
          <w:rtl/>
          <w:lang w:bidi="ar-EG"/>
        </w:rPr>
        <w:t xml:space="preserve"> </w:t>
      </w:r>
      <w:r w:rsidRPr="003A64E8">
        <w:rPr>
          <w:rFonts w:ascii="Traditional Arabic" w:hAnsi="Traditional Arabic" w:cs="Traditional Arabic" w:hint="cs"/>
          <w:sz w:val="28"/>
          <w:szCs w:val="28"/>
          <w:rtl/>
          <w:lang w:bidi="ar-EG"/>
        </w:rPr>
        <w:t>مقدمة الإحسان لابن بلبان: (1/ 95-96).</w:t>
      </w:r>
    </w:p>
  </w:footnote>
  <w:footnote w:id="66">
    <w:p w:rsidR="0090030B" w:rsidRPr="009923B1"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923B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923B1">
        <w:rPr>
          <w:rFonts w:ascii="Traditional Arabic" w:hAnsi="Traditional Arabic" w:cs="Traditional Arabic"/>
          <w:sz w:val="28"/>
          <w:szCs w:val="28"/>
          <w:rtl/>
          <w:lang w:bidi="ar-EG"/>
        </w:rPr>
        <w:t xml:space="preserve"> </w:t>
      </w:r>
      <w:r w:rsidRPr="009923B1">
        <w:rPr>
          <w:rFonts w:ascii="Traditional Arabic" w:hAnsi="Traditional Arabic" w:cs="Traditional Arabic" w:hint="cs"/>
          <w:sz w:val="28"/>
          <w:szCs w:val="28"/>
          <w:rtl/>
          <w:lang w:bidi="ar-EG"/>
        </w:rPr>
        <w:t xml:space="preserve">ينظر مقدمة شاكر لتحقيق صحيح ابن </w:t>
      </w:r>
      <w:r>
        <w:rPr>
          <w:rFonts w:ascii="Traditional Arabic" w:hAnsi="Traditional Arabic" w:cs="Traditional Arabic" w:hint="cs"/>
          <w:sz w:val="28"/>
          <w:szCs w:val="28"/>
          <w:rtl/>
          <w:lang w:bidi="ar-EG"/>
        </w:rPr>
        <w:t>حبَّان</w:t>
      </w:r>
      <w:r w:rsidRPr="009923B1">
        <w:rPr>
          <w:rFonts w:ascii="Traditional Arabic" w:hAnsi="Traditional Arabic" w:cs="Traditional Arabic" w:hint="cs"/>
          <w:sz w:val="28"/>
          <w:szCs w:val="28"/>
          <w:rtl/>
          <w:lang w:bidi="ar-EG"/>
        </w:rPr>
        <w:t>: (11، وما بعدها).</w:t>
      </w:r>
    </w:p>
  </w:footnote>
  <w:footnote w:id="67">
    <w:p w:rsidR="0090030B" w:rsidRPr="003564B9"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564B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564B9">
        <w:rPr>
          <w:rFonts w:ascii="Traditional Arabic" w:hAnsi="Traditional Arabic" w:cs="Traditional Arabic"/>
          <w:sz w:val="28"/>
          <w:szCs w:val="28"/>
          <w:rtl/>
          <w:lang w:bidi="ar-EG"/>
        </w:rPr>
        <w:t xml:space="preserve"> </w:t>
      </w:r>
      <w:r w:rsidRPr="003564B9">
        <w:rPr>
          <w:rFonts w:ascii="Traditional Arabic" w:hAnsi="Traditional Arabic" w:cs="Traditional Arabic" w:hint="cs"/>
          <w:sz w:val="28"/>
          <w:szCs w:val="28"/>
          <w:rtl/>
          <w:lang w:bidi="ar-EG"/>
        </w:rPr>
        <w:t>الباعث الحثيث: (23).</w:t>
      </w:r>
    </w:p>
  </w:footnote>
  <w:footnote w:id="68">
    <w:p w:rsidR="0090030B" w:rsidRPr="007D109E" w:rsidRDefault="0090030B" w:rsidP="007D109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 xml:space="preserve"> (</w:t>
      </w:r>
      <w:r w:rsidRPr="007D109E">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3057C">
        <w:rPr>
          <w:rFonts w:ascii="Traditional Arabic" w:hAnsi="Traditional Arabic" w:cs="Traditional Arabic" w:hint="cs"/>
          <w:sz w:val="28"/>
          <w:szCs w:val="28"/>
          <w:rtl/>
          <w:lang w:bidi="ar-EG"/>
        </w:rPr>
        <w:t>الإِمَامُ،</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الحَافِظُ،</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الحُجَّةُ،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النَّاقِدُ</w:t>
      </w:r>
      <w:r>
        <w:rPr>
          <w:rFonts w:ascii="Traditional Arabic" w:hAnsi="Traditional Arabic" w:cs="Traditional Arabic" w:hint="cs"/>
          <w:sz w:val="28"/>
          <w:szCs w:val="28"/>
          <w:rtl/>
          <w:lang w:bidi="ar-EG"/>
        </w:rPr>
        <w:t xml:space="preserve">: </w:t>
      </w:r>
      <w:r w:rsidRPr="0023057C">
        <w:rPr>
          <w:rFonts w:ascii="Traditional Arabic" w:hAnsi="Traditional Arabic" w:cs="Traditional Arabic" w:hint="cs"/>
          <w:sz w:val="28"/>
          <w:szCs w:val="28"/>
          <w:rtl/>
          <w:lang w:bidi="ar-EG"/>
        </w:rPr>
        <w:t>مُحَمَّدُ</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بنُ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مُوْسَى</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بنِ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عُثْمَانَ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بنِ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حَازِمٍ</w:t>
      </w:r>
      <w:r>
        <w:rPr>
          <w:rFonts w:ascii="Traditional Arabic" w:hAnsi="Traditional Arabic" w:cs="Traditional Arabic" w:hint="cs"/>
          <w:sz w:val="28"/>
          <w:szCs w:val="28"/>
          <w:rtl/>
          <w:lang w:bidi="ar-EG"/>
        </w:rPr>
        <w:t xml:space="preserve">، </w:t>
      </w:r>
      <w:r w:rsidRPr="0023057C">
        <w:rPr>
          <w:rFonts w:ascii="Traditional Arabic" w:hAnsi="Traditional Arabic" w:cs="Traditional Arabic" w:hint="cs"/>
          <w:sz w:val="28"/>
          <w:szCs w:val="28"/>
          <w:rtl/>
          <w:lang w:bidi="ar-EG"/>
        </w:rPr>
        <w:t>أَبُو</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بَكْرٍ</w:t>
      </w:r>
      <w:r>
        <w:rPr>
          <w:rFonts w:ascii="Traditional Arabic" w:hAnsi="Traditional Arabic" w:cs="Traditional Arabic" w:hint="cs"/>
          <w:sz w:val="28"/>
          <w:szCs w:val="28"/>
          <w:rtl/>
          <w:lang w:bidi="ar-EG"/>
        </w:rPr>
        <w:t>،</w:t>
      </w:r>
      <w:r w:rsidRPr="007D109E">
        <w:rPr>
          <w:rFonts w:ascii="Traditional Arabic" w:hAnsi="Traditional Arabic" w:cs="Traditional Arabic" w:hint="cs"/>
          <w:sz w:val="28"/>
          <w:szCs w:val="28"/>
          <w:rtl/>
          <w:lang w:bidi="ar-EG"/>
        </w:rPr>
        <w:t xml:space="preserve"> </w:t>
      </w:r>
      <w:r w:rsidRPr="0023057C">
        <w:rPr>
          <w:rFonts w:ascii="Traditional Arabic" w:hAnsi="Traditional Arabic" w:cs="Traditional Arabic" w:hint="cs"/>
          <w:sz w:val="28"/>
          <w:szCs w:val="28"/>
          <w:rtl/>
          <w:lang w:bidi="ar-EG"/>
        </w:rPr>
        <w:t>الحَازِمِيُّ</w:t>
      </w:r>
      <w:r>
        <w:rPr>
          <w:rFonts w:ascii="Traditional Arabic" w:hAnsi="Traditional Arabic" w:cs="Traditional Arabic" w:hint="cs"/>
          <w:sz w:val="28"/>
          <w:szCs w:val="28"/>
          <w:rtl/>
          <w:lang w:bidi="ar-EG"/>
        </w:rPr>
        <w:t xml:space="preserve">، وُلِد </w:t>
      </w:r>
      <w:r w:rsidRPr="0023057C">
        <w:rPr>
          <w:rFonts w:ascii="Traditional Arabic" w:hAnsi="Traditional Arabic" w:cs="Traditional Arabic" w:hint="cs"/>
          <w:sz w:val="28"/>
          <w:szCs w:val="28"/>
          <w:rtl/>
          <w:lang w:bidi="ar-EG"/>
        </w:rPr>
        <w:t>فِي</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سَنَةِ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ثَمَانٍ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وَأَرْبَعِيْنَ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وَخَمْسِ</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كان </w:t>
      </w:r>
      <w:r w:rsidRPr="0023057C">
        <w:rPr>
          <w:rFonts w:ascii="Traditional Arabic" w:hAnsi="Traditional Arabic" w:cs="Traditional Arabic" w:hint="cs"/>
          <w:sz w:val="28"/>
          <w:szCs w:val="28"/>
          <w:rtl/>
          <w:lang w:bidi="ar-EG"/>
        </w:rPr>
        <w:t>مِنَ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الأَئِمَّةِ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الحُفَّاظ،</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العَالِمِين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بِفقه</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الحَدِيْث</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وَمعَانِيه</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وَرِجَاله</w:t>
      </w:r>
      <w:r>
        <w:rPr>
          <w:rFonts w:ascii="Traditional Arabic" w:hAnsi="Traditional Arabic" w:cs="Traditional Arabic" w:hint="cs"/>
          <w:sz w:val="28"/>
          <w:szCs w:val="28"/>
          <w:rtl/>
          <w:lang w:bidi="ar-EG"/>
        </w:rPr>
        <w:t xml:space="preserve">، له </w:t>
      </w:r>
      <w:r w:rsidRPr="0023057C">
        <w:rPr>
          <w:rFonts w:ascii="Traditional Arabic" w:hAnsi="Traditional Arabic" w:cs="Traditional Arabic" w:hint="cs"/>
          <w:sz w:val="28"/>
          <w:szCs w:val="28"/>
          <w:rtl/>
          <w:lang w:bidi="ar-EG"/>
        </w:rPr>
        <w:t>عِدَّة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مُصَنَّفَات</w:t>
      </w:r>
      <w:r>
        <w:rPr>
          <w:rFonts w:ascii="Traditional Arabic" w:hAnsi="Traditional Arabic" w:cs="Traditional Arabic" w:hint="cs"/>
          <w:sz w:val="28"/>
          <w:szCs w:val="28"/>
          <w:rtl/>
          <w:lang w:bidi="ar-EG"/>
        </w:rPr>
        <w:t xml:space="preserve">، منها: "الاعتبار في الناسخ والمنسوخ من الآثار"، تُوُفِّي </w:t>
      </w:r>
      <w:r w:rsidRPr="0023057C">
        <w:rPr>
          <w:rFonts w:ascii="Traditional Arabic" w:hAnsi="Traditional Arabic" w:cs="Traditional Arabic" w:hint="cs"/>
          <w:sz w:val="28"/>
          <w:szCs w:val="28"/>
          <w:rtl/>
          <w:lang w:bidi="ar-EG"/>
        </w:rPr>
        <w:t>فِي</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شَهْر</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جُمَادَى</w:t>
      </w:r>
      <w:r w:rsidRPr="0023057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الأوَّل</w:t>
      </w:r>
      <w:r w:rsidRPr="0023057C">
        <w:rPr>
          <w:rFonts w:ascii="Traditional Arabic" w:hAnsi="Traditional Arabic" w:cs="Traditional Arabic" w:hint="cs"/>
          <w:sz w:val="28"/>
          <w:szCs w:val="28"/>
          <w:rtl/>
          <w:lang w:bidi="ar-EG"/>
        </w:rPr>
        <w:t>ى،</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سَنَةَ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أَرْبَعٍ</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وَثَمَانِيْنَ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وَخَمْس</w:t>
      </w:r>
      <w:r>
        <w:rPr>
          <w:rFonts w:ascii="Traditional Arabic" w:hAnsi="Traditional Arabic" w:cs="Traditional Arabic" w:hint="cs"/>
          <w:sz w:val="28"/>
          <w:szCs w:val="28"/>
          <w:rtl/>
          <w:lang w:bidi="ar-EG"/>
        </w:rPr>
        <w:t xml:space="preserve"> </w:t>
      </w:r>
      <w:r w:rsidRPr="0023057C">
        <w:rPr>
          <w:rFonts w:ascii="Traditional Arabic" w:hAnsi="Traditional Arabic" w:cs="Traditional Arabic" w:hint="cs"/>
          <w:sz w:val="28"/>
          <w:szCs w:val="28"/>
          <w:rtl/>
          <w:lang w:bidi="ar-EG"/>
        </w:rPr>
        <w:t>مائَة،</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وَلَهُ</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سِتٌّ</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وَثَلاَثُوْنَ</w:t>
      </w:r>
      <w:r w:rsidRPr="0023057C">
        <w:rPr>
          <w:rFonts w:ascii="Traditional Arabic" w:hAnsi="Traditional Arabic" w:cs="Traditional Arabic"/>
          <w:sz w:val="28"/>
          <w:szCs w:val="28"/>
          <w:rtl/>
          <w:lang w:bidi="ar-EG"/>
        </w:rPr>
        <w:t xml:space="preserve"> </w:t>
      </w:r>
      <w:r w:rsidRPr="0023057C">
        <w:rPr>
          <w:rFonts w:ascii="Traditional Arabic" w:hAnsi="Traditional Arabic" w:cs="Traditional Arabic" w:hint="cs"/>
          <w:sz w:val="28"/>
          <w:szCs w:val="28"/>
          <w:rtl/>
          <w:lang w:bidi="ar-EG"/>
        </w:rPr>
        <w:t>سَنَة</w:t>
      </w:r>
      <w:r>
        <w:rPr>
          <w:rFonts w:ascii="Traditional Arabic" w:hAnsi="Traditional Arabic" w:cs="Traditional Arabic" w:hint="cs"/>
          <w:sz w:val="28"/>
          <w:szCs w:val="28"/>
          <w:rtl/>
          <w:lang w:bidi="ar-EG"/>
        </w:rPr>
        <w:t>. ينظر: تذكرة الحفاظ: (4/ 1363)، وسير أعلام النبلاء: (21/ 167).</w:t>
      </w:r>
    </w:p>
  </w:footnote>
  <w:footnote w:id="69">
    <w:p w:rsidR="0090030B" w:rsidRPr="003D5E83" w:rsidRDefault="0090030B" w:rsidP="00A5050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D5E8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D5E8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ينظر </w:t>
      </w:r>
      <w:r w:rsidRPr="003D5E83">
        <w:rPr>
          <w:rFonts w:ascii="Traditional Arabic" w:hAnsi="Traditional Arabic" w:cs="Traditional Arabic" w:hint="cs"/>
          <w:sz w:val="28"/>
          <w:szCs w:val="28"/>
          <w:rtl/>
          <w:lang w:bidi="ar-EG"/>
        </w:rPr>
        <w:t>شروط الأئمة: (</w:t>
      </w:r>
      <w:r>
        <w:rPr>
          <w:rFonts w:ascii="Traditional Arabic" w:hAnsi="Traditional Arabic" w:cs="Traditional Arabic" w:hint="cs"/>
          <w:sz w:val="28"/>
          <w:szCs w:val="28"/>
          <w:rtl/>
          <w:lang w:bidi="ar-EG"/>
        </w:rPr>
        <w:t>133</w:t>
      </w:r>
      <w:r w:rsidRPr="003D5E83">
        <w:rPr>
          <w:rFonts w:ascii="Traditional Arabic" w:hAnsi="Traditional Arabic" w:cs="Traditional Arabic" w:hint="cs"/>
          <w:sz w:val="28"/>
          <w:szCs w:val="28"/>
          <w:rtl/>
          <w:lang w:bidi="ar-EG"/>
        </w:rPr>
        <w:t>).</w:t>
      </w:r>
    </w:p>
  </w:footnote>
  <w:footnote w:id="70">
    <w:p w:rsidR="0090030B" w:rsidRPr="002650C9"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650C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650C9">
        <w:rPr>
          <w:rFonts w:ascii="Traditional Arabic" w:hAnsi="Traditional Arabic" w:cs="Traditional Arabic"/>
          <w:sz w:val="28"/>
          <w:szCs w:val="28"/>
          <w:rtl/>
          <w:lang w:bidi="ar-EG"/>
        </w:rPr>
        <w:t xml:space="preserve"> </w:t>
      </w:r>
      <w:r w:rsidRPr="002650C9">
        <w:rPr>
          <w:rFonts w:ascii="Traditional Arabic" w:hAnsi="Traditional Arabic" w:cs="Traditional Arabic" w:hint="cs"/>
          <w:sz w:val="28"/>
          <w:szCs w:val="28"/>
          <w:rtl/>
          <w:lang w:bidi="ar-EG"/>
        </w:rPr>
        <w:t>تدريب الراوي: (1/ 185).</w:t>
      </w:r>
    </w:p>
  </w:footnote>
  <w:footnote w:id="71">
    <w:p w:rsidR="0090030B" w:rsidRPr="008F1100" w:rsidRDefault="0090030B" w:rsidP="0044115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F110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F1100">
        <w:rPr>
          <w:rFonts w:ascii="Traditional Arabic" w:hAnsi="Traditional Arabic" w:cs="Traditional Arabic"/>
          <w:sz w:val="28"/>
          <w:szCs w:val="28"/>
          <w:rtl/>
          <w:lang w:bidi="ar-EG"/>
        </w:rPr>
        <w:t xml:space="preserve"> </w:t>
      </w:r>
      <w:r w:rsidRPr="008F1100">
        <w:rPr>
          <w:rFonts w:ascii="Traditional Arabic" w:hAnsi="Traditional Arabic" w:cs="Traditional Arabic" w:hint="cs"/>
          <w:sz w:val="28"/>
          <w:szCs w:val="28"/>
          <w:rtl/>
          <w:lang w:bidi="ar-EG"/>
        </w:rPr>
        <w:t>النكت على ابن الصلاح: (1/ 291).</w:t>
      </w:r>
    </w:p>
  </w:footnote>
  <w:footnote w:id="72">
    <w:p w:rsidR="0090030B" w:rsidRPr="00730AEE" w:rsidRDefault="0090030B" w:rsidP="00A3026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30AE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30AE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730AEE">
        <w:rPr>
          <w:rFonts w:ascii="Traditional Arabic" w:hAnsi="Traditional Arabic" w:cs="Traditional Arabic" w:hint="cs"/>
          <w:sz w:val="28"/>
          <w:szCs w:val="28"/>
          <w:rtl/>
          <w:lang w:bidi="ar-EG"/>
        </w:rPr>
        <w:t>: (1/ 290).</w:t>
      </w:r>
    </w:p>
  </w:footnote>
  <w:footnote w:id="73">
    <w:p w:rsidR="0090030B" w:rsidRPr="00D61D19" w:rsidRDefault="0090030B" w:rsidP="00D61D1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61D1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61D19">
        <w:rPr>
          <w:rFonts w:ascii="Traditional Arabic" w:hAnsi="Traditional Arabic" w:cs="Traditional Arabic"/>
          <w:sz w:val="28"/>
          <w:szCs w:val="28"/>
          <w:rtl/>
          <w:lang w:bidi="ar-EG"/>
        </w:rPr>
        <w:t xml:space="preserve"> </w:t>
      </w:r>
      <w:r w:rsidRPr="00D61D19">
        <w:rPr>
          <w:rFonts w:ascii="Traditional Arabic" w:hAnsi="Traditional Arabic" w:cs="Traditional Arabic" w:hint="cs"/>
          <w:sz w:val="28"/>
          <w:szCs w:val="28"/>
          <w:rtl/>
          <w:lang w:bidi="ar-EG"/>
        </w:rPr>
        <w:t>ينظر: معالم فقه ابن حبان: (</w:t>
      </w:r>
      <w:r>
        <w:rPr>
          <w:rFonts w:ascii="Traditional Arabic" w:hAnsi="Traditional Arabic" w:cs="Traditional Arabic" w:hint="cs"/>
          <w:sz w:val="28"/>
          <w:szCs w:val="28"/>
          <w:rtl/>
          <w:lang w:bidi="ar-EG"/>
        </w:rPr>
        <w:t>248-وما بعدها).</w:t>
      </w:r>
    </w:p>
  </w:footnote>
  <w:footnote w:id="74">
    <w:p w:rsidR="0090030B" w:rsidRPr="008A7F63" w:rsidRDefault="0090030B" w:rsidP="00F2544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A7F6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A7F6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النكت على ابن الصلاح</w:t>
      </w:r>
      <w:r w:rsidRPr="008A7F63">
        <w:rPr>
          <w:rFonts w:ascii="Traditional Arabic" w:hAnsi="Traditional Arabic" w:cs="Traditional Arabic" w:hint="cs"/>
          <w:sz w:val="28"/>
          <w:szCs w:val="28"/>
          <w:rtl/>
          <w:lang w:bidi="ar-EG"/>
        </w:rPr>
        <w:t>: (1/ 291).</w:t>
      </w:r>
    </w:p>
  </w:footnote>
  <w:footnote w:id="75">
    <w:p w:rsidR="0090030B" w:rsidRPr="007279D2" w:rsidRDefault="0090030B" w:rsidP="004411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279D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279D2">
        <w:rPr>
          <w:rFonts w:ascii="Traditional Arabic" w:hAnsi="Traditional Arabic" w:cs="Traditional Arabic"/>
          <w:sz w:val="28"/>
          <w:szCs w:val="28"/>
          <w:rtl/>
          <w:lang w:bidi="ar-EG"/>
        </w:rPr>
        <w:t xml:space="preserve"> </w:t>
      </w:r>
      <w:r w:rsidRPr="007279D2">
        <w:rPr>
          <w:rFonts w:ascii="Traditional Arabic" w:hAnsi="Traditional Arabic" w:cs="Traditional Arabic" w:hint="cs"/>
          <w:sz w:val="28"/>
          <w:szCs w:val="28"/>
          <w:rtl/>
          <w:lang w:bidi="ar-EG"/>
        </w:rPr>
        <w:t xml:space="preserve">طبقات الفقهاء </w:t>
      </w:r>
      <w:r>
        <w:rPr>
          <w:rFonts w:ascii="Traditional Arabic" w:hAnsi="Traditional Arabic" w:cs="Traditional Arabic" w:hint="cs"/>
          <w:sz w:val="28"/>
          <w:szCs w:val="28"/>
          <w:rtl/>
          <w:lang w:bidi="ar-EG"/>
        </w:rPr>
        <w:t>الشَّافعيَّة: (1/ 116)</w:t>
      </w:r>
      <w:r w:rsidRPr="007279D2">
        <w:rPr>
          <w:rFonts w:ascii="Traditional Arabic" w:hAnsi="Traditional Arabic" w:cs="Traditional Arabic" w:hint="cs"/>
          <w:sz w:val="28"/>
          <w:szCs w:val="28"/>
          <w:rtl/>
          <w:lang w:bidi="ar-EG"/>
        </w:rPr>
        <w:t>.</w:t>
      </w:r>
    </w:p>
  </w:footnote>
  <w:footnote w:id="76">
    <w:p w:rsidR="0090030B" w:rsidRPr="009A76A9" w:rsidRDefault="0090030B" w:rsidP="009A76A9">
      <w:pPr>
        <w:pStyle w:val="a3"/>
        <w:jc w:val="both"/>
        <w:rPr>
          <w:rFonts w:ascii="Traditional Arabic" w:hAnsi="Traditional Arabic" w:cs="Traditional Arabic"/>
          <w:sz w:val="28"/>
          <w:szCs w:val="28"/>
        </w:rPr>
      </w:pPr>
      <w:r w:rsidRPr="009A76A9">
        <w:rPr>
          <w:rFonts w:ascii="Traditional Arabic" w:hAnsi="Traditional Arabic" w:cs="Traditional Arabic"/>
          <w:sz w:val="28"/>
          <w:szCs w:val="28"/>
        </w:rPr>
        <w:footnoteRef/>
      </w:r>
      <w:r w:rsidRPr="009A76A9">
        <w:rPr>
          <w:rFonts w:ascii="Traditional Arabic" w:hAnsi="Traditional Arabic" w:cs="Traditional Arabic"/>
          <w:sz w:val="28"/>
          <w:szCs w:val="28"/>
        </w:rPr>
        <w:t>)</w:t>
      </w:r>
      <w:r w:rsidRPr="009A76A9">
        <w:rPr>
          <w:rFonts w:ascii="Traditional Arabic" w:hAnsi="Traditional Arabic" w:cs="Traditional Arabic" w:hint="cs"/>
          <w:sz w:val="28"/>
          <w:szCs w:val="28"/>
          <w:rtl/>
        </w:rPr>
        <w:t>)</w:t>
      </w:r>
      <w:r w:rsidRPr="009A76A9">
        <w:rPr>
          <w:rFonts w:ascii="Traditional Arabic" w:hAnsi="Traditional Arabic" w:cs="Traditional Arabic"/>
          <w:sz w:val="28"/>
          <w:szCs w:val="28"/>
          <w:rtl/>
        </w:rPr>
        <w:t xml:space="preserve"> </w:t>
      </w:r>
      <w:r w:rsidRPr="009A76A9">
        <w:rPr>
          <w:rFonts w:ascii="Traditional Arabic" w:hAnsi="Traditional Arabic" w:cs="Traditional Arabic" w:hint="cs"/>
          <w:sz w:val="28"/>
          <w:szCs w:val="28"/>
          <w:rtl/>
        </w:rPr>
        <w:t>ينظر: شرح فتح القدير: (1/ 90</w:t>
      </w:r>
      <w:r>
        <w:rPr>
          <w:rFonts w:ascii="Traditional Arabic" w:hAnsi="Traditional Arabic" w:cs="Traditional Arabic" w:hint="cs"/>
          <w:sz w:val="28"/>
          <w:szCs w:val="28"/>
          <w:rtl/>
        </w:rPr>
        <w:t>)</w:t>
      </w:r>
      <w:r w:rsidRPr="009A76A9">
        <w:rPr>
          <w:rFonts w:ascii="Traditional Arabic" w:hAnsi="Traditional Arabic" w:cs="Traditional Arabic" w:hint="cs"/>
          <w:sz w:val="28"/>
          <w:szCs w:val="28"/>
          <w:rtl/>
        </w:rPr>
        <w:t>، والذخيرة: (1/ 174)، والمجموع: (1/ 202)، والمغني: (1/ 31).</w:t>
      </w:r>
    </w:p>
  </w:footnote>
  <w:footnote w:id="77">
    <w:p w:rsidR="0090030B" w:rsidRPr="00DE5D93" w:rsidRDefault="0090030B" w:rsidP="00DE5D93">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DE5D93">
        <w:rPr>
          <w:rFonts w:ascii="Traditional Arabic" w:hAnsi="Traditional Arabic" w:cs="Traditional Arabic"/>
          <w:sz w:val="28"/>
          <w:szCs w:val="28"/>
        </w:rPr>
        <w:footnoteRef/>
      </w:r>
      <w:r>
        <w:rPr>
          <w:rFonts w:ascii="Traditional Arabic" w:hAnsi="Traditional Arabic" w:cs="Traditional Arabic"/>
          <w:sz w:val="28"/>
          <w:szCs w:val="28"/>
        </w:rPr>
        <w:t>)</w:t>
      </w:r>
      <w:r w:rsidRPr="00DE5D93">
        <w:rPr>
          <w:rFonts w:ascii="Traditional Arabic" w:hAnsi="Traditional Arabic" w:cs="Traditional Arabic"/>
          <w:sz w:val="28"/>
          <w:szCs w:val="28"/>
          <w:rtl/>
        </w:rPr>
        <w:t xml:space="preserve"> </w:t>
      </w:r>
      <w:r w:rsidRPr="00DE5D93">
        <w:rPr>
          <w:rFonts w:ascii="Traditional Arabic" w:hAnsi="Traditional Arabic" w:cs="Traditional Arabic" w:hint="cs"/>
          <w:sz w:val="28"/>
          <w:szCs w:val="28"/>
          <w:rtl/>
        </w:rPr>
        <w:t>الأوسط: (1/ 288).</w:t>
      </w:r>
    </w:p>
  </w:footnote>
  <w:footnote w:id="78">
    <w:p w:rsidR="0090030B" w:rsidRPr="00121C0F" w:rsidRDefault="0090030B" w:rsidP="000C7B3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121C0F">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الشَّيْخ</w:t>
      </w:r>
      <w:r>
        <w:rPr>
          <w:rFonts w:ascii="Traditional Arabic" w:hAnsi="Traditional Arabic" w:cs="Traditional Arabic" w:hint="cs"/>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الْعَالم</w:t>
      </w:r>
      <w:r>
        <w:rPr>
          <w:rFonts w:ascii="Traditional Arabic" w:hAnsi="Traditional Arabic" w:cs="Traditional Arabic" w:hint="cs"/>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الْفَقِيه</w:t>
      </w:r>
      <w:r>
        <w:rPr>
          <w:rFonts w:ascii="Traditional Arabic" w:hAnsi="Traditional Arabic" w:cs="Traditional Arabic" w:hint="cs"/>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الأصولي</w:t>
      </w:r>
      <w:r>
        <w:rPr>
          <w:rFonts w:ascii="Traditional Arabic" w:hAnsi="Traditional Arabic" w:cs="Traditional Arabic" w:hint="cs"/>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شهَاب</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الدّين: أَحْمد</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بن</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إِدْرِيس</w:t>
      </w:r>
      <w:r>
        <w:rPr>
          <w:rFonts w:ascii="Traditional Arabic" w:hAnsi="Traditional Arabic" w:cs="Traditional Arabic" w:hint="cs"/>
          <w:sz w:val="28"/>
          <w:szCs w:val="28"/>
          <w:rtl/>
        </w:rPr>
        <w:t xml:space="preserve"> </w:t>
      </w:r>
      <w:r w:rsidRPr="00DE6FAC">
        <w:rPr>
          <w:rFonts w:ascii="Traditional Arabic" w:hAnsi="Traditional Arabic" w:cs="Traditional Arabic" w:hint="cs"/>
          <w:sz w:val="28"/>
          <w:szCs w:val="28"/>
          <w:rtl/>
        </w:rPr>
        <w:t>بن</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عبد</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الرحمن</w:t>
      </w:r>
      <w:r>
        <w:rPr>
          <w:rFonts w:ascii="Traditional Arabic" w:hAnsi="Traditional Arabic" w:cs="Traditional Arabic" w:hint="cs"/>
          <w:sz w:val="28"/>
          <w:szCs w:val="28"/>
          <w:rtl/>
        </w:rPr>
        <w:t xml:space="preserve">، </w:t>
      </w:r>
      <w:r w:rsidRPr="00DE6FAC">
        <w:rPr>
          <w:rFonts w:ascii="Traditional Arabic" w:hAnsi="Traditional Arabic" w:cs="Traditional Arabic" w:hint="cs"/>
          <w:sz w:val="28"/>
          <w:szCs w:val="28"/>
          <w:rtl/>
        </w:rPr>
        <w:t>أبو</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العباس</w:t>
      </w:r>
      <w:r>
        <w:rPr>
          <w:rFonts w:ascii="Traditional Arabic" w:hAnsi="Traditional Arabic" w:cs="Traditional Arabic" w:hint="cs"/>
          <w:sz w:val="28"/>
          <w:szCs w:val="28"/>
          <w:rtl/>
        </w:rPr>
        <w:t>،</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الْمَشْهُور</w:t>
      </w:r>
      <w:r w:rsidRPr="00121C0F">
        <w:rPr>
          <w:rFonts w:ascii="Traditional Arabic" w:hAnsi="Traditional Arabic" w:cs="Traditional Arabic"/>
          <w:sz w:val="28"/>
          <w:szCs w:val="28"/>
          <w:rtl/>
        </w:rPr>
        <w:t xml:space="preserve"> </w:t>
      </w:r>
      <w:r w:rsidRPr="00121C0F">
        <w:rPr>
          <w:rFonts w:ascii="Traditional Arabic" w:hAnsi="Traditional Arabic" w:cs="Traditional Arabic" w:hint="cs"/>
          <w:sz w:val="28"/>
          <w:szCs w:val="28"/>
          <w:rtl/>
        </w:rPr>
        <w:t>بالقرافي</w:t>
      </w:r>
      <w:r>
        <w:rPr>
          <w:rFonts w:ascii="Traditional Arabic" w:hAnsi="Traditional Arabic" w:cs="Traditional Arabic" w:hint="cs"/>
          <w:sz w:val="28"/>
          <w:szCs w:val="28"/>
          <w:rtl/>
        </w:rPr>
        <w:t>، أصله</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من</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قَرْيَة</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من</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كورة</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بوش</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من</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صَعِيد</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مصر</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الْأَسْفَل</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تعرف</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بب</w:t>
      </w:r>
      <w:r>
        <w:rPr>
          <w:rFonts w:ascii="Traditional Arabic" w:hAnsi="Traditional Arabic" w:cs="Traditional Arabic" w:hint="cs"/>
          <w:sz w:val="28"/>
          <w:szCs w:val="28"/>
          <w:rtl/>
        </w:rPr>
        <w:t>َ</w:t>
      </w:r>
      <w:r w:rsidRPr="00990632">
        <w:rPr>
          <w:rFonts w:ascii="Traditional Arabic" w:hAnsi="Traditional Arabic" w:cs="Traditional Arabic" w:hint="cs"/>
          <w:sz w:val="28"/>
          <w:szCs w:val="28"/>
          <w:rtl/>
        </w:rPr>
        <w:t>ه</w:t>
      </w:r>
      <w:r>
        <w:rPr>
          <w:rFonts w:ascii="Traditional Arabic" w:hAnsi="Traditional Arabic" w:cs="Traditional Arabic" w:hint="cs"/>
          <w:sz w:val="28"/>
          <w:szCs w:val="28"/>
          <w:rtl/>
        </w:rPr>
        <w:t>ْ</w:t>
      </w:r>
      <w:r w:rsidRPr="00990632">
        <w:rPr>
          <w:rFonts w:ascii="Traditional Arabic" w:hAnsi="Traditional Arabic" w:cs="Traditional Arabic" w:hint="cs"/>
          <w:sz w:val="28"/>
          <w:szCs w:val="28"/>
          <w:rtl/>
        </w:rPr>
        <w:t>ف</w:t>
      </w:r>
      <w:r>
        <w:rPr>
          <w:rFonts w:ascii="Traditional Arabic" w:hAnsi="Traditional Arabic" w:cs="Traditional Arabic" w:hint="cs"/>
          <w:sz w:val="28"/>
          <w:szCs w:val="28"/>
          <w:rtl/>
        </w:rPr>
        <w:t>َ</w:t>
      </w:r>
      <w:r w:rsidRPr="00990632">
        <w:rPr>
          <w:rFonts w:ascii="Traditional Arabic" w:hAnsi="Traditional Arabic" w:cs="Traditional Arabic" w:hint="cs"/>
          <w:sz w:val="28"/>
          <w:szCs w:val="28"/>
          <w:rtl/>
        </w:rPr>
        <w:t>شيم</w:t>
      </w:r>
      <w:r>
        <w:rPr>
          <w:rFonts w:ascii="Traditional Arabic" w:hAnsi="Traditional Arabic" w:cs="Traditional Arabic" w:hint="cs"/>
          <w:sz w:val="28"/>
          <w:szCs w:val="28"/>
          <w:rtl/>
        </w:rPr>
        <w:t>،</w:t>
      </w:r>
      <w:r w:rsidRPr="0099063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990632">
        <w:rPr>
          <w:rFonts w:ascii="Traditional Arabic" w:hAnsi="Traditional Arabic" w:cs="Traditional Arabic" w:hint="cs"/>
          <w:sz w:val="28"/>
          <w:szCs w:val="28"/>
          <w:rtl/>
        </w:rPr>
        <w:t>ن</w:t>
      </w:r>
      <w:r>
        <w:rPr>
          <w:rFonts w:ascii="Traditional Arabic" w:hAnsi="Traditional Arabic" w:cs="Traditional Arabic" w:hint="cs"/>
          <w:sz w:val="28"/>
          <w:szCs w:val="28"/>
          <w:rtl/>
        </w:rPr>
        <w:t>ُ</w:t>
      </w:r>
      <w:r w:rsidRPr="00990632">
        <w:rPr>
          <w:rFonts w:ascii="Traditional Arabic" w:hAnsi="Traditional Arabic" w:cs="Traditional Arabic" w:hint="cs"/>
          <w:sz w:val="28"/>
          <w:szCs w:val="28"/>
          <w:rtl/>
        </w:rPr>
        <w:t>سب</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إِلَى</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القرافة</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وَلم</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يسكنهَا</w:t>
      </w:r>
      <w:r>
        <w:rPr>
          <w:rFonts w:ascii="Traditional Arabic" w:hAnsi="Traditional Arabic" w:cs="Traditional Arabic" w:hint="cs"/>
          <w:sz w:val="28"/>
          <w:szCs w:val="28"/>
          <w:rtl/>
        </w:rPr>
        <w:t xml:space="preserve">، </w:t>
      </w:r>
      <w:r w:rsidRPr="00990632">
        <w:rPr>
          <w:rFonts w:ascii="Traditional Arabic" w:hAnsi="Traditional Arabic" w:cs="Traditional Arabic" w:hint="cs"/>
          <w:sz w:val="28"/>
          <w:szCs w:val="28"/>
          <w:rtl/>
        </w:rPr>
        <w:t>وَكَانَ</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مالكياً</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إِمَامًا</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فِي</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أصُول</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الْفِقْه</w:t>
      </w:r>
      <w:r>
        <w:rPr>
          <w:rFonts w:ascii="Traditional Arabic" w:hAnsi="Traditional Arabic" w:cs="Traditional Arabic" w:hint="cs"/>
          <w:sz w:val="28"/>
          <w:szCs w:val="28"/>
          <w:rtl/>
        </w:rPr>
        <w:t>،</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وأصول</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الدّين</w:t>
      </w:r>
      <w:r>
        <w:rPr>
          <w:rFonts w:ascii="Traditional Arabic" w:hAnsi="Traditional Arabic" w:cs="Traditional Arabic" w:hint="cs"/>
          <w:sz w:val="28"/>
          <w:szCs w:val="28"/>
          <w:rtl/>
        </w:rPr>
        <w:t>،</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عَالما</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بالتفسير</w:t>
      </w:r>
      <w:r>
        <w:rPr>
          <w:rFonts w:ascii="Traditional Arabic" w:hAnsi="Traditional Arabic" w:cs="Traditional Arabic" w:hint="cs"/>
          <w:sz w:val="28"/>
          <w:szCs w:val="28"/>
          <w:rtl/>
        </w:rPr>
        <w:t>،</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وبعلوم</w:t>
      </w:r>
      <w:r w:rsidRPr="00990632">
        <w:rPr>
          <w:rFonts w:ascii="Traditional Arabic" w:hAnsi="Traditional Arabic" w:cs="Traditional Arabic"/>
          <w:sz w:val="28"/>
          <w:szCs w:val="28"/>
          <w:rtl/>
        </w:rPr>
        <w:t xml:space="preserve"> </w:t>
      </w:r>
      <w:r w:rsidRPr="00990632">
        <w:rPr>
          <w:rFonts w:ascii="Traditional Arabic" w:hAnsi="Traditional Arabic" w:cs="Traditional Arabic" w:hint="cs"/>
          <w:sz w:val="28"/>
          <w:szCs w:val="28"/>
          <w:rtl/>
        </w:rPr>
        <w:t>أخر</w:t>
      </w:r>
      <w:r>
        <w:rPr>
          <w:rFonts w:ascii="Traditional Arabic" w:hAnsi="Traditional Arabic" w:cs="Traditional Arabic" w:hint="cs"/>
          <w:sz w:val="28"/>
          <w:szCs w:val="28"/>
          <w:rtl/>
        </w:rPr>
        <w:t xml:space="preserve">، </w:t>
      </w:r>
      <w:r w:rsidRPr="00DE6FAC">
        <w:rPr>
          <w:rFonts w:ascii="Traditional Arabic" w:hAnsi="Traditional Arabic" w:cs="Traditional Arabic" w:hint="cs"/>
          <w:sz w:val="28"/>
          <w:szCs w:val="28"/>
          <w:rtl/>
        </w:rPr>
        <w:t>انتهت</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إليه</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رئاسة</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الفقه</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على</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مذهب</w:t>
      </w:r>
      <w:r w:rsidRPr="00DE6FAC">
        <w:rPr>
          <w:rFonts w:ascii="Traditional Arabic" w:hAnsi="Traditional Arabic" w:cs="Traditional Arabic"/>
          <w:sz w:val="28"/>
          <w:szCs w:val="28"/>
          <w:rtl/>
        </w:rPr>
        <w:t xml:space="preserve"> </w:t>
      </w:r>
      <w:r w:rsidRPr="00DE6FAC">
        <w:rPr>
          <w:rFonts w:ascii="Traditional Arabic" w:hAnsi="Traditional Arabic" w:cs="Traditional Arabic" w:hint="cs"/>
          <w:sz w:val="28"/>
          <w:szCs w:val="28"/>
          <w:rtl/>
        </w:rPr>
        <w:t>مالك</w:t>
      </w:r>
      <w:r>
        <w:rPr>
          <w:rFonts w:ascii="Traditional Arabic" w:hAnsi="Traditional Arabic" w:cs="Traditional Arabic" w:hint="cs"/>
          <w:sz w:val="28"/>
          <w:szCs w:val="28"/>
          <w:rtl/>
        </w:rPr>
        <w:t xml:space="preserve">، له كتاب: "الذخيرة" في الفقه المالكي، و "الفروق" في القواعد الفقهيَّة، </w:t>
      </w:r>
      <w:r w:rsidRPr="000C7B3D">
        <w:rPr>
          <w:rFonts w:ascii="Traditional Arabic" w:hAnsi="Traditional Arabic" w:cs="Traditional Arabic" w:hint="cs"/>
          <w:sz w:val="28"/>
          <w:szCs w:val="28"/>
          <w:rtl/>
        </w:rPr>
        <w:t>ت</w:t>
      </w:r>
      <w:r>
        <w:rPr>
          <w:rFonts w:ascii="Traditional Arabic" w:hAnsi="Traditional Arabic" w:cs="Traditional Arabic" w:hint="cs"/>
          <w:sz w:val="28"/>
          <w:szCs w:val="28"/>
          <w:rtl/>
        </w:rPr>
        <w:t>ُ</w:t>
      </w:r>
      <w:r w:rsidRPr="000C7B3D">
        <w:rPr>
          <w:rFonts w:ascii="Traditional Arabic" w:hAnsi="Traditional Arabic" w:cs="Traditional Arabic" w:hint="cs"/>
          <w:sz w:val="28"/>
          <w:szCs w:val="28"/>
          <w:rtl/>
        </w:rPr>
        <w:t>و</w:t>
      </w:r>
      <w:r>
        <w:rPr>
          <w:rFonts w:ascii="Traditional Arabic" w:hAnsi="Traditional Arabic" w:cs="Traditional Arabic" w:hint="cs"/>
          <w:sz w:val="28"/>
          <w:szCs w:val="28"/>
          <w:rtl/>
        </w:rPr>
        <w:t>ُ</w:t>
      </w:r>
      <w:r w:rsidRPr="000C7B3D">
        <w:rPr>
          <w:rFonts w:ascii="Traditional Arabic" w:hAnsi="Traditional Arabic" w:cs="Traditional Arabic" w:hint="cs"/>
          <w:sz w:val="28"/>
          <w:szCs w:val="28"/>
          <w:rtl/>
        </w:rPr>
        <w:t>ف</w:t>
      </w:r>
      <w:r>
        <w:rPr>
          <w:rFonts w:ascii="Traditional Arabic" w:hAnsi="Traditional Arabic" w:cs="Traditional Arabic" w:hint="cs"/>
          <w:sz w:val="28"/>
          <w:szCs w:val="28"/>
          <w:rtl/>
        </w:rPr>
        <w:t>ِّ</w:t>
      </w:r>
      <w:r w:rsidRPr="000C7B3D">
        <w:rPr>
          <w:rFonts w:ascii="Traditional Arabic" w:hAnsi="Traditional Arabic" w:cs="Traditional Arabic" w:hint="cs"/>
          <w:sz w:val="28"/>
          <w:szCs w:val="28"/>
          <w:rtl/>
        </w:rPr>
        <w:t>ي</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بدير</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الطين</w:t>
      </w:r>
      <w:r>
        <w:rPr>
          <w:rFonts w:ascii="Traditional Arabic" w:hAnsi="Traditional Arabic" w:cs="Traditional Arabic" w:hint="cs"/>
          <w:sz w:val="28"/>
          <w:szCs w:val="28"/>
          <w:rtl/>
        </w:rPr>
        <w:t>،</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في</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جمادى</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الآخرة</w:t>
      </w:r>
      <w:r>
        <w:rPr>
          <w:rFonts w:ascii="Traditional Arabic" w:hAnsi="Traditional Arabic" w:cs="Traditional Arabic" w:hint="cs"/>
          <w:sz w:val="28"/>
          <w:szCs w:val="28"/>
          <w:rtl/>
        </w:rPr>
        <w:t>،</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عام</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أربعمائة</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وثمانين</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وستمائة</w:t>
      </w:r>
      <w:r>
        <w:rPr>
          <w:rFonts w:ascii="Traditional Arabic" w:hAnsi="Traditional Arabic" w:cs="Traditional Arabic" w:hint="cs"/>
          <w:sz w:val="28"/>
          <w:szCs w:val="28"/>
          <w:rtl/>
        </w:rPr>
        <w:t>،</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ودفن</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بالقرافة</w:t>
      </w:r>
      <w:r>
        <w:rPr>
          <w:rFonts w:ascii="Traditional Arabic" w:hAnsi="Traditional Arabic" w:cs="Traditional Arabic" w:hint="cs"/>
          <w:sz w:val="28"/>
          <w:szCs w:val="28"/>
          <w:rtl/>
        </w:rPr>
        <w:t>. ينظر: الوافي بالوفيات: (6/ 146)، و</w:t>
      </w:r>
      <w:r w:rsidRPr="000C7B3D">
        <w:rPr>
          <w:rFonts w:ascii="Traditional Arabic" w:hAnsi="Traditional Arabic" w:cs="Traditional Arabic" w:hint="cs"/>
          <w:sz w:val="28"/>
          <w:szCs w:val="28"/>
          <w:rtl/>
        </w:rPr>
        <w:t>الديباج</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المذهب</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في</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معرفة</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أعيان</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علماء</w:t>
      </w:r>
      <w:r w:rsidRPr="000C7B3D">
        <w:rPr>
          <w:rFonts w:ascii="Traditional Arabic" w:hAnsi="Traditional Arabic" w:cs="Traditional Arabic"/>
          <w:sz w:val="28"/>
          <w:szCs w:val="28"/>
          <w:rtl/>
        </w:rPr>
        <w:t xml:space="preserve"> </w:t>
      </w:r>
      <w:r w:rsidRPr="000C7B3D">
        <w:rPr>
          <w:rFonts w:ascii="Traditional Arabic" w:hAnsi="Traditional Arabic" w:cs="Traditional Arabic" w:hint="cs"/>
          <w:sz w:val="28"/>
          <w:szCs w:val="28"/>
          <w:rtl/>
        </w:rPr>
        <w:t>المذهب</w:t>
      </w:r>
      <w:r>
        <w:rPr>
          <w:rFonts w:ascii="Traditional Arabic" w:hAnsi="Traditional Arabic" w:cs="Traditional Arabic" w:hint="cs"/>
          <w:sz w:val="28"/>
          <w:szCs w:val="28"/>
          <w:rtl/>
        </w:rPr>
        <w:t>: (1/ 236).</w:t>
      </w:r>
    </w:p>
  </w:footnote>
  <w:footnote w:id="79">
    <w:p w:rsidR="0090030B" w:rsidRPr="00DC1320"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DC1320">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C1320">
        <w:rPr>
          <w:rFonts w:ascii="Traditional Arabic" w:hAnsi="Traditional Arabic" w:cs="Traditional Arabic"/>
          <w:sz w:val="28"/>
          <w:szCs w:val="28"/>
          <w:rtl/>
        </w:rPr>
        <w:t xml:space="preserve"> </w:t>
      </w:r>
      <w:r w:rsidRPr="00DC1320">
        <w:rPr>
          <w:rFonts w:ascii="Traditional Arabic" w:hAnsi="Traditional Arabic" w:cs="Traditional Arabic" w:hint="cs"/>
          <w:sz w:val="28"/>
          <w:szCs w:val="28"/>
          <w:rtl/>
        </w:rPr>
        <w:t>ينظر الذخيرة</w:t>
      </w:r>
      <w:r>
        <w:rPr>
          <w:rFonts w:ascii="Traditional Arabic" w:hAnsi="Traditional Arabic" w:cs="Traditional Arabic" w:hint="cs"/>
          <w:sz w:val="28"/>
          <w:szCs w:val="28"/>
          <w:rtl/>
        </w:rPr>
        <w:t>: (1/ 175)</w:t>
      </w:r>
      <w:r w:rsidRPr="00DC1320">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وانظر أقوال باقي المذاهب في المسألة في:</w:t>
      </w:r>
      <w:r w:rsidRPr="00DC132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شرح فتح القدير: (1/ 92)، </w:t>
      </w:r>
      <w:r w:rsidRPr="00DC1320">
        <w:rPr>
          <w:rFonts w:ascii="Traditional Arabic" w:hAnsi="Traditional Arabic" w:cs="Traditional Arabic" w:hint="cs"/>
          <w:sz w:val="28"/>
          <w:szCs w:val="28"/>
          <w:rtl/>
        </w:rPr>
        <w:t>والمجموع</w:t>
      </w:r>
      <w:r>
        <w:rPr>
          <w:rFonts w:ascii="Traditional Arabic" w:hAnsi="Traditional Arabic" w:cs="Traditional Arabic" w:hint="cs"/>
          <w:sz w:val="28"/>
          <w:szCs w:val="28"/>
          <w:rtl/>
        </w:rPr>
        <w:t>: (1/ 210)،</w:t>
      </w:r>
      <w:r w:rsidRPr="00DC1320">
        <w:rPr>
          <w:rFonts w:ascii="Traditional Arabic" w:hAnsi="Traditional Arabic" w:cs="Traditional Arabic" w:hint="cs"/>
          <w:sz w:val="28"/>
          <w:szCs w:val="28"/>
          <w:rtl/>
        </w:rPr>
        <w:t xml:space="preserve"> والمغني</w:t>
      </w:r>
      <w:r>
        <w:rPr>
          <w:rFonts w:ascii="Traditional Arabic" w:hAnsi="Traditional Arabic" w:cs="Traditional Arabic" w:hint="cs"/>
          <w:sz w:val="28"/>
          <w:szCs w:val="28"/>
          <w:rtl/>
        </w:rPr>
        <w:t>: (1/ 34).</w:t>
      </w:r>
    </w:p>
  </w:footnote>
  <w:footnote w:id="80">
    <w:p w:rsidR="0090030B" w:rsidRPr="00035D75" w:rsidRDefault="0090030B" w:rsidP="00860C6F">
      <w:pPr>
        <w:pStyle w:val="a3"/>
        <w:jc w:val="both"/>
        <w:rPr>
          <w:rFonts w:ascii="Traditional Arabic" w:hAnsi="Traditional Arabic" w:cs="Traditional Arabic"/>
          <w:sz w:val="28"/>
          <w:szCs w:val="28"/>
          <w:rtl/>
        </w:rPr>
      </w:pPr>
      <w:r>
        <w:rPr>
          <w:rtl/>
        </w:rPr>
        <w:t>(</w:t>
      </w:r>
      <w:r w:rsidRPr="00860C6F">
        <w:rPr>
          <w:rtl/>
        </w:rPr>
        <w:footnoteRef/>
      </w:r>
      <w:r>
        <w:rPr>
          <w:rtl/>
        </w:rPr>
        <w:t>)</w:t>
      </w:r>
      <w:r w:rsidRPr="00035D75">
        <w:rPr>
          <w:rFonts w:ascii="Traditional Arabic" w:hAnsi="Traditional Arabic" w:cs="Traditional Arabic"/>
          <w:sz w:val="28"/>
          <w:szCs w:val="28"/>
          <w:rtl/>
        </w:rPr>
        <w:t xml:space="preserve"> صحيح ابن </w:t>
      </w:r>
      <w:r>
        <w:rPr>
          <w:rFonts w:ascii="Traditional Arabic" w:hAnsi="Traditional Arabic" w:cs="Traditional Arabic"/>
          <w:sz w:val="28"/>
          <w:szCs w:val="28"/>
          <w:rtl/>
        </w:rPr>
        <w:t>حبَّان</w:t>
      </w:r>
      <w:r w:rsidRPr="00035D75">
        <w:rPr>
          <w:rFonts w:ascii="Traditional Arabic" w:hAnsi="Traditional Arabic" w:cs="Traditional Arabic"/>
          <w:sz w:val="28"/>
          <w:szCs w:val="28"/>
          <w:rtl/>
        </w:rPr>
        <w:t>: (4/ 77).</w:t>
      </w:r>
    </w:p>
  </w:footnote>
  <w:footnote w:id="81">
    <w:p w:rsidR="0090030B" w:rsidRPr="00900EDC" w:rsidRDefault="0090030B" w:rsidP="00471C9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900EDC">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21270">
        <w:rPr>
          <w:rFonts w:ascii="Traditional Arabic" w:hAnsi="Traditional Arabic" w:cs="Traditional Arabic" w:hint="cs"/>
          <w:sz w:val="28"/>
          <w:szCs w:val="28"/>
          <w:rtl/>
        </w:rPr>
        <w:t>أخرجه البخاري في صحيحه</w:t>
      </w:r>
      <w:r>
        <w:rPr>
          <w:rFonts w:ascii="Traditional Arabic" w:hAnsi="Traditional Arabic" w:cs="Traditional Arabic" w:hint="cs"/>
          <w:sz w:val="28"/>
          <w:szCs w:val="28"/>
          <w:rtl/>
        </w:rPr>
        <w:t>-واللفظ له-</w:t>
      </w:r>
      <w:r w:rsidRPr="00221270">
        <w:rPr>
          <w:rFonts w:ascii="Traditional Arabic" w:hAnsi="Traditional Arabic" w:cs="Traditional Arabic" w:hint="cs"/>
          <w:sz w:val="28"/>
          <w:szCs w:val="28"/>
          <w:rtl/>
        </w:rPr>
        <w:t>، كتاب الوضوء، باب: صَبِّ</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النَّبِيِّ</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صَلَّى</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اللهُ</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عَلَيْهِ</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وَسَلَّمَ</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وَضُوءهُ</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عَلَى</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المُغْمَى</w:t>
      </w:r>
      <w:r w:rsidRPr="00221270">
        <w:rPr>
          <w:rFonts w:ascii="Traditional Arabic" w:hAnsi="Traditional Arabic" w:cs="Traditional Arabic"/>
          <w:sz w:val="28"/>
          <w:szCs w:val="28"/>
          <w:rtl/>
        </w:rPr>
        <w:t xml:space="preserve"> </w:t>
      </w:r>
      <w:r w:rsidRPr="00221270">
        <w:rPr>
          <w:rFonts w:ascii="Traditional Arabic" w:hAnsi="Traditional Arabic" w:cs="Traditional Arabic" w:hint="cs"/>
          <w:sz w:val="28"/>
          <w:szCs w:val="28"/>
          <w:rtl/>
        </w:rPr>
        <w:t>عَلَيْهِ، حديث رقم: (194)</w:t>
      </w:r>
      <w:r>
        <w:rPr>
          <w:rFonts w:ascii="Traditional Arabic" w:hAnsi="Traditional Arabic" w:cs="Traditional Arabic" w:hint="cs"/>
          <w:sz w:val="28"/>
          <w:szCs w:val="28"/>
          <w:rtl/>
        </w:rPr>
        <w:t>، ومسلم في صحيحه، كتاب الفرائض، باب: ميراث الكلالة، حديث رقم: (1616).</w:t>
      </w:r>
    </w:p>
  </w:footnote>
  <w:footnote w:id="82">
    <w:p w:rsidR="0090030B" w:rsidRPr="00860C6F" w:rsidRDefault="0090030B" w:rsidP="00860C6F">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860C6F">
        <w:rPr>
          <w:rFonts w:ascii="Traditional Arabic" w:hAnsi="Traditional Arabic" w:cs="Traditional Arabic"/>
          <w:sz w:val="28"/>
          <w:szCs w:val="28"/>
          <w:rtl/>
        </w:rPr>
        <w:footnoteRef/>
      </w:r>
      <w:r>
        <w:rPr>
          <w:rFonts w:ascii="Traditional Arabic" w:hAnsi="Traditional Arabic" w:cs="Traditional Arabic"/>
          <w:sz w:val="28"/>
          <w:szCs w:val="28"/>
          <w:rtl/>
        </w:rPr>
        <w:t>)</w:t>
      </w:r>
      <w:r w:rsidRPr="00860C6F">
        <w:rPr>
          <w:rFonts w:ascii="Traditional Arabic" w:hAnsi="Traditional Arabic" w:cs="Traditional Arabic"/>
          <w:sz w:val="28"/>
          <w:szCs w:val="28"/>
          <w:rtl/>
        </w:rPr>
        <w:t xml:space="preserve"> </w:t>
      </w:r>
      <w:r w:rsidRPr="00860C6F">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860C6F">
        <w:rPr>
          <w:rFonts w:ascii="Traditional Arabic" w:hAnsi="Traditional Arabic" w:cs="Traditional Arabic" w:hint="cs"/>
          <w:sz w:val="28"/>
          <w:szCs w:val="28"/>
          <w:rtl/>
        </w:rPr>
        <w:t>: (4/ 79).</w:t>
      </w:r>
    </w:p>
  </w:footnote>
  <w:footnote w:id="83">
    <w:p w:rsidR="0090030B" w:rsidRPr="00900EDC" w:rsidRDefault="0090030B" w:rsidP="00471C9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900EDC">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أخرجه البخاري في صحيحه-واللفظ له-، كتاب التيمم، باب: المتيمم هل ينفخ فيهما؟ حديث رقم: (338)، ومسلم في صحيحه، كتاب الحيض، باب: التيمم، حديث رقم: (368).</w:t>
      </w:r>
    </w:p>
  </w:footnote>
  <w:footnote w:id="84">
    <w:p w:rsidR="0090030B" w:rsidRPr="003A1049" w:rsidRDefault="0090030B" w:rsidP="003A104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3A1049">
        <w:rPr>
          <w:rFonts w:ascii="Traditional Arabic" w:hAnsi="Traditional Arabic" w:cs="Traditional Arabic"/>
          <w:sz w:val="28"/>
          <w:szCs w:val="28"/>
          <w:rtl/>
        </w:rPr>
        <w:footnoteRef/>
      </w:r>
      <w:r>
        <w:rPr>
          <w:rFonts w:ascii="Traditional Arabic" w:hAnsi="Traditional Arabic" w:cs="Traditional Arabic"/>
          <w:sz w:val="28"/>
          <w:szCs w:val="28"/>
          <w:rtl/>
        </w:rPr>
        <w:t>)</w:t>
      </w:r>
      <w:r w:rsidRPr="003A1049">
        <w:rPr>
          <w:rFonts w:ascii="Traditional Arabic" w:hAnsi="Traditional Arabic" w:cs="Traditional Arabic"/>
          <w:sz w:val="28"/>
          <w:szCs w:val="28"/>
          <w:rtl/>
        </w:rPr>
        <w:t xml:space="preserve"> </w:t>
      </w:r>
      <w:r w:rsidRPr="003A1049">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3A1049">
        <w:rPr>
          <w:rFonts w:ascii="Traditional Arabic" w:hAnsi="Traditional Arabic" w:cs="Traditional Arabic" w:hint="cs"/>
          <w:sz w:val="28"/>
          <w:szCs w:val="28"/>
          <w:rtl/>
        </w:rPr>
        <w:t>: (4/ 81).</w:t>
      </w:r>
    </w:p>
  </w:footnote>
  <w:footnote w:id="85">
    <w:p w:rsidR="0090030B" w:rsidRPr="00A27FE5"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A27FE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A27FE5">
        <w:rPr>
          <w:rFonts w:ascii="Traditional Arabic" w:hAnsi="Traditional Arabic" w:cs="Traditional Arabic"/>
          <w:sz w:val="28"/>
          <w:szCs w:val="28"/>
          <w:rtl/>
        </w:rPr>
        <w:t xml:space="preserve"> </w:t>
      </w:r>
      <w:r w:rsidRPr="00A27FE5">
        <w:rPr>
          <w:rFonts w:ascii="Traditional Arabic" w:hAnsi="Traditional Arabic" w:cs="Traditional Arabic" w:hint="cs"/>
          <w:sz w:val="28"/>
          <w:szCs w:val="28"/>
          <w:rtl/>
        </w:rPr>
        <w:t xml:space="preserve">الذخيرة: (1/ 174)، </w:t>
      </w:r>
      <w:r>
        <w:rPr>
          <w:rFonts w:ascii="Traditional Arabic" w:hAnsi="Traditional Arabic" w:cs="Traditional Arabic" w:hint="cs"/>
          <w:sz w:val="28"/>
          <w:szCs w:val="28"/>
          <w:rtl/>
        </w:rPr>
        <w:t>الشرح الكبير: (1/ 41)، الشرح الصغير: (1/ 37).</w:t>
      </w:r>
    </w:p>
  </w:footnote>
  <w:footnote w:id="86">
    <w:p w:rsidR="0090030B" w:rsidRPr="00953FB3" w:rsidRDefault="0090030B" w:rsidP="007D2E21">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953FB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53FB3">
        <w:rPr>
          <w:rFonts w:ascii="Traditional Arabic" w:hAnsi="Traditional Arabic" w:cs="Traditional Arabic"/>
          <w:sz w:val="28"/>
          <w:szCs w:val="28"/>
          <w:rtl/>
        </w:rPr>
        <w:t xml:space="preserve"> </w:t>
      </w:r>
      <w:r w:rsidRPr="00953FB3">
        <w:rPr>
          <w:rFonts w:ascii="Traditional Arabic" w:hAnsi="Traditional Arabic" w:cs="Traditional Arabic" w:hint="cs"/>
          <w:sz w:val="28"/>
          <w:szCs w:val="28"/>
          <w:rtl/>
        </w:rPr>
        <w:t>المجموع: (1/ 202).</w:t>
      </w:r>
    </w:p>
  </w:footnote>
  <w:footnote w:id="87">
    <w:p w:rsidR="0090030B" w:rsidRPr="005022F4" w:rsidRDefault="0090030B" w:rsidP="007D2E21">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022F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022F4">
        <w:rPr>
          <w:rFonts w:ascii="Traditional Arabic" w:hAnsi="Traditional Arabic" w:cs="Traditional Arabic"/>
          <w:sz w:val="28"/>
          <w:szCs w:val="28"/>
          <w:rtl/>
        </w:rPr>
        <w:t xml:space="preserve"> </w:t>
      </w:r>
      <w:r w:rsidRPr="005022F4">
        <w:rPr>
          <w:rFonts w:ascii="Traditional Arabic" w:hAnsi="Traditional Arabic" w:cs="Traditional Arabic" w:hint="cs"/>
          <w:sz w:val="28"/>
          <w:szCs w:val="28"/>
          <w:rtl/>
        </w:rPr>
        <w:t>المغني: (1/ 31).</w:t>
      </w:r>
    </w:p>
  </w:footnote>
  <w:footnote w:id="88">
    <w:p w:rsidR="0090030B" w:rsidRPr="008571A3" w:rsidRDefault="0090030B" w:rsidP="008571A3">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8571A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8571A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الصحابية المعروفة، </w:t>
      </w:r>
      <w:r w:rsidRPr="008571A3">
        <w:rPr>
          <w:rFonts w:ascii="Traditional Arabic" w:hAnsi="Traditional Arabic" w:cs="Traditional Arabic" w:hint="cs"/>
          <w:sz w:val="28"/>
          <w:szCs w:val="28"/>
          <w:rtl/>
        </w:rPr>
        <w:t>الأنصارية</w:t>
      </w:r>
      <w:r>
        <w:rPr>
          <w:rFonts w:ascii="Traditional Arabic" w:hAnsi="Traditional Arabic" w:cs="Traditional Arabic" w:hint="cs"/>
          <w:sz w:val="28"/>
          <w:szCs w:val="28"/>
          <w:rtl/>
        </w:rPr>
        <w:t>،</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النجارية،</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من</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بني</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عدي</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بن</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النجار</w:t>
      </w:r>
      <w:r>
        <w:rPr>
          <w:rFonts w:ascii="Traditional Arabic" w:hAnsi="Traditional Arabic" w:cs="Traditional Arabic" w:hint="cs"/>
          <w:sz w:val="28"/>
          <w:szCs w:val="28"/>
          <w:rtl/>
        </w:rPr>
        <w:t xml:space="preserve">، </w:t>
      </w:r>
      <w:r w:rsidRPr="008571A3">
        <w:rPr>
          <w:rFonts w:ascii="Traditional Arabic" w:hAnsi="Traditional Arabic" w:cs="Traditional Arabic" w:hint="cs"/>
          <w:sz w:val="28"/>
          <w:szCs w:val="28"/>
          <w:rtl/>
        </w:rPr>
        <w:t>كانت</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من</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المبايعات</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بيعة</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الشجرة</w:t>
      </w:r>
      <w:r>
        <w:rPr>
          <w:rFonts w:ascii="Traditional Arabic" w:hAnsi="Traditional Arabic" w:cs="Traditional Arabic" w:hint="cs"/>
          <w:sz w:val="28"/>
          <w:szCs w:val="28"/>
          <w:rtl/>
        </w:rPr>
        <w:t xml:space="preserve">، </w:t>
      </w:r>
      <w:r w:rsidRPr="008571A3">
        <w:rPr>
          <w:rFonts w:ascii="Traditional Arabic" w:hAnsi="Traditional Arabic" w:cs="Traditional Arabic" w:hint="cs"/>
          <w:sz w:val="28"/>
          <w:szCs w:val="28"/>
          <w:rtl/>
        </w:rPr>
        <w:t>ربما</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غزت</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مع</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رسول</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اللَّه</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صلّى</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اللَّه</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عليه</w:t>
      </w:r>
      <w:r w:rsidRPr="008571A3">
        <w:rPr>
          <w:rFonts w:ascii="Traditional Arabic" w:hAnsi="Traditional Arabic" w:cs="Traditional Arabic"/>
          <w:sz w:val="28"/>
          <w:szCs w:val="28"/>
          <w:rtl/>
        </w:rPr>
        <w:t xml:space="preserve"> </w:t>
      </w:r>
      <w:r w:rsidRPr="008571A3">
        <w:rPr>
          <w:rFonts w:ascii="Traditional Arabic" w:hAnsi="Traditional Arabic" w:cs="Traditional Arabic" w:hint="cs"/>
          <w:sz w:val="28"/>
          <w:szCs w:val="28"/>
          <w:rtl/>
        </w:rPr>
        <w:t>وسلّم</w:t>
      </w:r>
      <w:r>
        <w:rPr>
          <w:rFonts w:ascii="Traditional Arabic" w:hAnsi="Traditional Arabic" w:cs="Traditional Arabic" w:hint="cs"/>
          <w:sz w:val="28"/>
          <w:szCs w:val="28"/>
          <w:rtl/>
        </w:rPr>
        <w:t>. ينظر الإصابة: (13/ 375).</w:t>
      </w:r>
    </w:p>
  </w:footnote>
  <w:footnote w:id="89">
    <w:p w:rsidR="0090030B" w:rsidRDefault="0090030B" w:rsidP="007D2E21">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4E3962">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E3962">
        <w:rPr>
          <w:rFonts w:ascii="Traditional Arabic" w:hAnsi="Traditional Arabic" w:cs="Traditional Arabic"/>
          <w:sz w:val="28"/>
          <w:szCs w:val="28"/>
          <w:rtl/>
        </w:rPr>
        <w:t xml:space="preserve"> </w:t>
      </w:r>
      <w:r w:rsidRPr="004E3962">
        <w:rPr>
          <w:rFonts w:ascii="Traditional Arabic" w:hAnsi="Traditional Arabic" w:cs="Traditional Arabic" w:hint="cs"/>
          <w:sz w:val="28"/>
          <w:szCs w:val="28"/>
          <w:rtl/>
        </w:rPr>
        <w:t>أخرجه أبو داود في السنن</w:t>
      </w:r>
      <w:r>
        <w:rPr>
          <w:rFonts w:ascii="Traditional Arabic" w:hAnsi="Traditional Arabic" w:cs="Traditional Arabic" w:hint="cs"/>
          <w:sz w:val="28"/>
          <w:szCs w:val="28"/>
          <w:rtl/>
        </w:rPr>
        <w:t>-واللفظ له-</w:t>
      </w:r>
      <w:r w:rsidRPr="004E3962">
        <w:rPr>
          <w:rFonts w:ascii="Traditional Arabic" w:hAnsi="Traditional Arabic" w:cs="Traditional Arabic" w:hint="cs"/>
          <w:sz w:val="28"/>
          <w:szCs w:val="28"/>
          <w:rtl/>
        </w:rPr>
        <w:t>، كتاب الطهارة، باب: صفة وضوء النبي صلى الله عليه وسلم، حديث رقم: (</w:t>
      </w:r>
      <w:r>
        <w:rPr>
          <w:rFonts w:ascii="Traditional Arabic" w:hAnsi="Traditional Arabic" w:cs="Traditional Arabic" w:hint="cs"/>
          <w:sz w:val="28"/>
          <w:szCs w:val="28"/>
          <w:rtl/>
        </w:rPr>
        <w:t xml:space="preserve">130)، </w:t>
      </w:r>
      <w:r w:rsidRPr="007D2E21">
        <w:rPr>
          <w:rFonts w:ascii="Traditional Arabic" w:hAnsi="Traditional Arabic" w:cs="Traditional Arabic" w:hint="cs"/>
          <w:sz w:val="28"/>
          <w:szCs w:val="28"/>
          <w:rtl/>
        </w:rPr>
        <w:t>وأحمد</w:t>
      </w:r>
      <w:r w:rsidRPr="007D2E21">
        <w:rPr>
          <w:rFonts w:ascii="Traditional Arabic" w:hAnsi="Traditional Arabic" w:cs="Traditional Arabic"/>
          <w:sz w:val="28"/>
          <w:szCs w:val="28"/>
          <w:rtl/>
        </w:rPr>
        <w:t xml:space="preserve"> </w:t>
      </w:r>
      <w:r w:rsidRPr="007D2E21">
        <w:rPr>
          <w:rFonts w:ascii="Traditional Arabic" w:hAnsi="Traditional Arabic" w:cs="Traditional Arabic" w:hint="cs"/>
          <w:sz w:val="28"/>
          <w:szCs w:val="28"/>
          <w:rtl/>
        </w:rPr>
        <w:t>في</w:t>
      </w:r>
      <w:r w:rsidRPr="007D2E21">
        <w:rPr>
          <w:rFonts w:ascii="Traditional Arabic" w:hAnsi="Traditional Arabic" w:cs="Traditional Arabic"/>
          <w:sz w:val="28"/>
          <w:szCs w:val="28"/>
          <w:rtl/>
        </w:rPr>
        <w:t xml:space="preserve"> </w:t>
      </w:r>
      <w:r w:rsidRPr="007D2E21">
        <w:rPr>
          <w:rFonts w:ascii="Traditional Arabic" w:hAnsi="Traditional Arabic" w:cs="Traditional Arabic" w:hint="cs"/>
          <w:sz w:val="28"/>
          <w:szCs w:val="28"/>
          <w:rtl/>
        </w:rPr>
        <w:t>مسنده،</w:t>
      </w:r>
      <w:r w:rsidRPr="007D2E21">
        <w:rPr>
          <w:rFonts w:ascii="Traditional Arabic" w:hAnsi="Traditional Arabic" w:cs="Traditional Arabic"/>
          <w:sz w:val="28"/>
          <w:szCs w:val="28"/>
          <w:rtl/>
        </w:rPr>
        <w:t xml:space="preserve"> </w:t>
      </w:r>
      <w:r w:rsidRPr="007D2E21">
        <w:rPr>
          <w:rFonts w:ascii="Traditional Arabic" w:hAnsi="Traditional Arabic" w:cs="Traditional Arabic" w:hint="cs"/>
          <w:sz w:val="28"/>
          <w:szCs w:val="28"/>
          <w:rtl/>
        </w:rPr>
        <w:t>حديث</w:t>
      </w:r>
      <w:r w:rsidRPr="007D2E21">
        <w:rPr>
          <w:rFonts w:ascii="Traditional Arabic" w:hAnsi="Traditional Arabic" w:cs="Traditional Arabic"/>
          <w:sz w:val="28"/>
          <w:szCs w:val="28"/>
          <w:rtl/>
        </w:rPr>
        <w:t xml:space="preserve"> </w:t>
      </w:r>
      <w:r w:rsidRPr="007D2E21">
        <w:rPr>
          <w:rFonts w:ascii="Traditional Arabic" w:hAnsi="Traditional Arabic" w:cs="Traditional Arabic" w:hint="cs"/>
          <w:sz w:val="28"/>
          <w:szCs w:val="28"/>
          <w:rtl/>
        </w:rPr>
        <w:t>رقم</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(27016)، والدراقطني في السنن، كتاب الطهارة، باب: مسح الرأس ببلل اليدين، حديث رقم: (288)، والبيهقي في معرفة السنن والآثار، كتاب الطهارة، باب: </w:t>
      </w:r>
      <w:r w:rsidRPr="00F620A7">
        <w:rPr>
          <w:rFonts w:ascii="Traditional Arabic" w:hAnsi="Traditional Arabic" w:cs="Traditional Arabic" w:hint="cs"/>
          <w:sz w:val="28"/>
          <w:szCs w:val="28"/>
          <w:rtl/>
        </w:rPr>
        <w:t>بَابُ</w:t>
      </w:r>
      <w:r w:rsidRPr="00F620A7">
        <w:rPr>
          <w:rFonts w:ascii="Traditional Arabic" w:hAnsi="Traditional Arabic" w:cs="Traditional Arabic"/>
          <w:sz w:val="28"/>
          <w:szCs w:val="28"/>
          <w:rtl/>
        </w:rPr>
        <w:t xml:space="preserve"> </w:t>
      </w:r>
      <w:r w:rsidRPr="00F620A7">
        <w:rPr>
          <w:rFonts w:ascii="Traditional Arabic" w:hAnsi="Traditional Arabic" w:cs="Traditional Arabic" w:hint="cs"/>
          <w:sz w:val="28"/>
          <w:szCs w:val="28"/>
          <w:rtl/>
        </w:rPr>
        <w:t>مَا</w:t>
      </w:r>
      <w:r w:rsidRPr="00F620A7">
        <w:rPr>
          <w:rFonts w:ascii="Traditional Arabic" w:hAnsi="Traditional Arabic" w:cs="Traditional Arabic"/>
          <w:sz w:val="28"/>
          <w:szCs w:val="28"/>
          <w:rtl/>
        </w:rPr>
        <w:t xml:space="preserve"> </w:t>
      </w:r>
      <w:r w:rsidRPr="00F620A7">
        <w:rPr>
          <w:rFonts w:ascii="Traditional Arabic" w:hAnsi="Traditional Arabic" w:cs="Traditional Arabic" w:hint="cs"/>
          <w:sz w:val="28"/>
          <w:szCs w:val="28"/>
          <w:rtl/>
        </w:rPr>
        <w:t>يُفْسِدُ</w:t>
      </w:r>
      <w:r w:rsidRPr="00F620A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الْمَاءَ</w:t>
      </w:r>
      <w:r w:rsidRPr="00F620A7">
        <w:rPr>
          <w:rFonts w:ascii="Traditional Arabic" w:hAnsi="Traditional Arabic" w:cs="Traditional Arabic"/>
          <w:sz w:val="28"/>
          <w:szCs w:val="28"/>
          <w:rtl/>
        </w:rPr>
        <w:t xml:space="preserve"> </w:t>
      </w:r>
      <w:r w:rsidRPr="00F620A7">
        <w:rPr>
          <w:rFonts w:ascii="Traditional Arabic" w:hAnsi="Traditional Arabic" w:cs="Traditional Arabic" w:hint="cs"/>
          <w:sz w:val="28"/>
          <w:szCs w:val="28"/>
          <w:rtl/>
        </w:rPr>
        <w:t>وَغَيْرَهُ</w:t>
      </w:r>
      <w:r w:rsidRPr="00F620A7">
        <w:rPr>
          <w:rFonts w:ascii="Traditional Arabic" w:hAnsi="Traditional Arabic" w:cs="Traditional Arabic"/>
          <w:sz w:val="28"/>
          <w:szCs w:val="28"/>
          <w:rtl/>
        </w:rPr>
        <w:t xml:space="preserve"> </w:t>
      </w:r>
      <w:r w:rsidRPr="00F620A7">
        <w:rPr>
          <w:rFonts w:ascii="Traditional Arabic" w:hAnsi="Traditional Arabic" w:cs="Traditional Arabic" w:hint="cs"/>
          <w:sz w:val="28"/>
          <w:szCs w:val="28"/>
          <w:rtl/>
        </w:rPr>
        <w:t>الْمَاءَ</w:t>
      </w:r>
      <w:r w:rsidRPr="00F620A7">
        <w:rPr>
          <w:rFonts w:ascii="Traditional Arabic" w:hAnsi="Traditional Arabic" w:cs="Traditional Arabic"/>
          <w:sz w:val="28"/>
          <w:szCs w:val="28"/>
          <w:rtl/>
        </w:rPr>
        <w:t xml:space="preserve"> </w:t>
      </w:r>
      <w:r w:rsidRPr="00F620A7">
        <w:rPr>
          <w:rFonts w:ascii="Traditional Arabic" w:hAnsi="Traditional Arabic" w:cs="Traditional Arabic" w:hint="cs"/>
          <w:sz w:val="28"/>
          <w:szCs w:val="28"/>
          <w:rtl/>
        </w:rPr>
        <w:t>الْمُسْتَعْمَلَ</w:t>
      </w:r>
      <w:r>
        <w:rPr>
          <w:rFonts w:ascii="Traditional Arabic" w:hAnsi="Traditional Arabic" w:cs="Traditional Arabic" w:hint="cs"/>
          <w:sz w:val="28"/>
          <w:szCs w:val="28"/>
          <w:rtl/>
        </w:rPr>
        <w:t>، حديث رقم: (1689).</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والأحاديث الصحيحة المشهورة في الصحيحين وغيرهما جاءت بلفظ: "ماء غير فضل يده".</w:t>
      </w:r>
    </w:p>
    <w:p w:rsidR="0090030B" w:rsidRDefault="0090030B" w:rsidP="002819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أما هذه الرواية فتفرد بها عبد الله بن محمد بن عقيل، قال فيه يعقوب بن شيبة: "وابن عقيل صدوق، وفي حديثه ضعف شديد جدا".</w:t>
      </w:r>
    </w:p>
    <w:p w:rsidR="0090030B" w:rsidRDefault="0090030B" w:rsidP="002819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وسئل يحيى عن ابن عقيل، فقال: "ليس حديثه بالحجة"، وقال: "ضعيف الحديث".</w:t>
      </w:r>
    </w:p>
    <w:p w:rsidR="0090030B" w:rsidRDefault="0090030B" w:rsidP="002819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أحمد: "ابن عقيل منكر الحديث".</w:t>
      </w:r>
    </w:p>
    <w:p w:rsidR="0090030B" w:rsidRDefault="0090030B" w:rsidP="00AE3066">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وعن أبي حاتم قال: "لين الحديث، ليس بالقوي، ولا ممن يحتج بحديثه، يكتب حديثه".</w:t>
      </w:r>
    </w:p>
    <w:p w:rsidR="0090030B" w:rsidRDefault="0090030B" w:rsidP="00BD3AAC">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ابن خزيمة: "لا أحتج به لسوء حفظه".</w:t>
      </w:r>
    </w:p>
    <w:p w:rsidR="0090030B" w:rsidRDefault="0090030B" w:rsidP="00BD3AAC">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ابن حبَّان: "</w:t>
      </w:r>
      <w:r w:rsidRPr="006F695C">
        <w:rPr>
          <w:rFonts w:ascii="Traditional Arabic" w:hAnsi="Traditional Arabic" w:cs="Traditional Arabic" w:hint="cs"/>
          <w:sz w:val="28"/>
          <w:szCs w:val="28"/>
          <w:rtl/>
        </w:rPr>
        <w:t>وَكَانَ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عبد</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الله</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من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سَادَات</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الْمُسلمين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من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فُقَهَاء</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أهل</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الْبَيْت</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وقرائهم</w:t>
      </w:r>
      <w:r>
        <w:rPr>
          <w:rFonts w:ascii="Traditional Arabic" w:hAnsi="Traditional Arabic" w:cs="Traditional Arabic" w:hint="cs"/>
          <w:sz w:val="28"/>
          <w:szCs w:val="28"/>
          <w:rtl/>
        </w:rPr>
        <w:t>،</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إِلَّا</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أَنه</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كَانَ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رَدِيء</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الْحِفْظ</w:t>
      </w:r>
      <w:r>
        <w:rPr>
          <w:rFonts w:ascii="Traditional Arabic" w:hAnsi="Traditional Arabic" w:cs="Traditional Arabic" w:hint="cs"/>
          <w:sz w:val="28"/>
          <w:szCs w:val="28"/>
          <w:rtl/>
        </w:rPr>
        <w:t>،</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كَانَ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يحدث</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عَن</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التَّوَهُّم</w:t>
      </w:r>
      <w:r>
        <w:rPr>
          <w:rFonts w:ascii="Traditional Arabic" w:hAnsi="Traditional Arabic" w:cs="Traditional Arabic" w:hint="cs"/>
          <w:sz w:val="28"/>
          <w:szCs w:val="28"/>
          <w:rtl/>
        </w:rPr>
        <w:t>،</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فَيَجِيء</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بالْخبر</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على</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غير</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سنَنه</w:t>
      </w:r>
      <w:r>
        <w:rPr>
          <w:rFonts w:ascii="Traditional Arabic" w:hAnsi="Traditional Arabic" w:cs="Traditional Arabic" w:hint="cs"/>
          <w:sz w:val="28"/>
          <w:szCs w:val="28"/>
          <w:rtl/>
        </w:rPr>
        <w:t>،</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فَلَمَّا</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كثر</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ذَلِك</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فِي</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أخباره</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وَجب</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مجانبتها</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والاحتجاج</w:t>
      </w:r>
      <w:r w:rsidRPr="006F695C">
        <w:rPr>
          <w:rFonts w:ascii="Traditional Arabic" w:hAnsi="Traditional Arabic" w:cs="Traditional Arabic"/>
          <w:sz w:val="28"/>
          <w:szCs w:val="28"/>
          <w:rtl/>
        </w:rPr>
        <w:t xml:space="preserve"> </w:t>
      </w:r>
      <w:r w:rsidRPr="006F695C">
        <w:rPr>
          <w:rFonts w:ascii="Traditional Arabic" w:hAnsi="Traditional Arabic" w:cs="Traditional Arabic" w:hint="cs"/>
          <w:sz w:val="28"/>
          <w:szCs w:val="28"/>
          <w:rtl/>
        </w:rPr>
        <w:t>بضدها</w:t>
      </w:r>
      <w:r>
        <w:rPr>
          <w:rFonts w:ascii="Traditional Arabic" w:hAnsi="Traditional Arabic" w:cs="Traditional Arabic" w:hint="cs"/>
          <w:sz w:val="28"/>
          <w:szCs w:val="28"/>
          <w:rtl/>
        </w:rPr>
        <w:t>".</w:t>
      </w:r>
    </w:p>
    <w:p w:rsidR="0090030B" w:rsidRDefault="0090030B" w:rsidP="00BD3AAC">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ابن حجر: "صدوق، في حديثه لين، ويقال تغير بأخرة".</w:t>
      </w:r>
    </w:p>
    <w:p w:rsidR="0090030B" w:rsidRDefault="0090030B" w:rsidP="00FC6315">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w:t>
      </w:r>
      <w:r w:rsidRPr="00FC6315">
        <w:rPr>
          <w:rFonts w:ascii="Traditional Arabic" w:hAnsi="Traditional Arabic" w:cs="Traditional Arabic" w:hint="cs"/>
          <w:sz w:val="28"/>
          <w:szCs w:val="28"/>
          <w:rtl/>
        </w:rPr>
        <w:t>وَابْنُ</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عَقِيلٍ</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سَيِّئُ</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الْحِفْظِ</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يَصْلُحُ</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حَدِيثُهُ</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لِلْمُتَابَعَاتِ</w:t>
      </w:r>
      <w:r>
        <w:rPr>
          <w:rFonts w:ascii="Traditional Arabic" w:hAnsi="Traditional Arabic" w:cs="Traditional Arabic" w:hint="cs"/>
          <w:sz w:val="28"/>
          <w:szCs w:val="28"/>
          <w:rtl/>
        </w:rPr>
        <w:t>،</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فَأَمَّا</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إذَا</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انْفَرَدَ</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فَيَحْسُنُ</w:t>
      </w:r>
      <w:r>
        <w:rPr>
          <w:rFonts w:ascii="Traditional Arabic" w:hAnsi="Traditional Arabic" w:cs="Traditional Arabic" w:hint="cs"/>
          <w:sz w:val="28"/>
          <w:szCs w:val="28"/>
          <w:rtl/>
        </w:rPr>
        <w:t>،</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وَأَمَّا</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إذَا</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خَالَفَ</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فَلَا</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يُقْبَلُ،</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وَقَدْ</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خَالَفَ</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هُوَ</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رِوَايَةَ</w:t>
      </w:r>
      <w:r w:rsidRPr="00FC6315">
        <w:rPr>
          <w:rFonts w:ascii="Traditional Arabic" w:hAnsi="Traditional Arabic" w:cs="Traditional Arabic"/>
          <w:sz w:val="28"/>
          <w:szCs w:val="28"/>
          <w:rtl/>
        </w:rPr>
        <w:t xml:space="preserve"> </w:t>
      </w:r>
      <w:r w:rsidRPr="00FC6315">
        <w:rPr>
          <w:rFonts w:ascii="Traditional Arabic" w:hAnsi="Traditional Arabic" w:cs="Traditional Arabic" w:hint="cs"/>
          <w:sz w:val="28"/>
          <w:szCs w:val="28"/>
          <w:rtl/>
        </w:rPr>
        <w:t>نَفْسِهِ</w:t>
      </w:r>
      <w:r>
        <w:rPr>
          <w:rFonts w:ascii="Traditional Arabic" w:hAnsi="Traditional Arabic" w:cs="Traditional Arabic" w:hint="cs"/>
          <w:sz w:val="28"/>
          <w:szCs w:val="28"/>
          <w:rtl/>
        </w:rPr>
        <w:t>". وحديثه عن رواية أخرى.</w:t>
      </w:r>
    </w:p>
    <w:p w:rsidR="0090030B" w:rsidRPr="00AE3066" w:rsidRDefault="0090030B" w:rsidP="00AE3066">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وقد</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جاءت</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روايات</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عن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بعض</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الأئمة</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أنهم</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كانوا</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يحتجون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بحديثه</w:t>
      </w:r>
      <w:r w:rsidRPr="00AE3066">
        <w:rPr>
          <w:rFonts w:ascii="Traditional Arabic" w:hAnsi="Traditional Arabic" w:cs="Traditional Arabic"/>
          <w:sz w:val="28"/>
          <w:szCs w:val="28"/>
          <w:rtl/>
        </w:rPr>
        <w:t>:</w:t>
      </w:r>
    </w:p>
    <w:p w:rsidR="0090030B" w:rsidRDefault="0090030B" w:rsidP="003364B0">
      <w:pPr>
        <w:pStyle w:val="a3"/>
        <w:jc w:val="both"/>
        <w:rPr>
          <w:rFonts w:ascii="Traditional Arabic" w:hAnsi="Traditional Arabic" w:cs="Traditional Arabic"/>
          <w:sz w:val="28"/>
          <w:szCs w:val="28"/>
          <w:rtl/>
        </w:rPr>
      </w:pPr>
      <w:r w:rsidRPr="00AE3066">
        <w:rPr>
          <w:rFonts w:ascii="Traditional Arabic" w:hAnsi="Traditional Arabic" w:cs="Traditional Arabic" w:hint="cs"/>
          <w:sz w:val="28"/>
          <w:szCs w:val="28"/>
          <w:rtl/>
        </w:rPr>
        <w:t>قَالَ</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الترمذي</w:t>
      </w:r>
      <w:r w:rsidRPr="00AE3066">
        <w:rPr>
          <w:rFonts w:ascii="Traditional Arabic" w:hAnsi="Traditional Arabic" w:cs="Traditional Arabic"/>
          <w:sz w:val="28"/>
          <w:szCs w:val="28"/>
          <w:rtl/>
        </w:rPr>
        <w:t>: "</w:t>
      </w:r>
      <w:r w:rsidRPr="00AE3066">
        <w:rPr>
          <w:rFonts w:ascii="Traditional Arabic" w:hAnsi="Traditional Arabic" w:cs="Traditional Arabic" w:hint="cs"/>
          <w:sz w:val="28"/>
          <w:szCs w:val="28"/>
          <w:rtl/>
        </w:rPr>
        <w:t>سَأَلْتُ</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مُحَمَّدًا</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عَنْ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عَبْدِ</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اللَّهِ</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مُحَمَّدِ</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عَقِيلٍ،</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قَالَ</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رَأَيْتُ</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أَحْمَدَ</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حَنْبَلٍ،</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وَإِسْحَاقَ</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إِبْرَاهِيمَ،</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وَالْحُمَيْدِيَّ</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يَحْتَجُّونَ</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بِحَدِيثهِ</w:t>
      </w:r>
      <w:r>
        <w:rPr>
          <w:rFonts w:ascii="Traditional Arabic" w:hAnsi="Traditional Arabic" w:cs="Traditional Arabic" w:hint="cs"/>
          <w:sz w:val="28"/>
          <w:szCs w:val="28"/>
          <w:rtl/>
        </w:rPr>
        <w:t>.</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وَهُوَ</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مُقَارِبُ</w:t>
      </w:r>
      <w:r w:rsidRPr="00AE3066">
        <w:rPr>
          <w:rFonts w:ascii="Traditional Arabic" w:hAnsi="Traditional Arabic" w:cs="Traditional Arabic"/>
          <w:sz w:val="28"/>
          <w:szCs w:val="28"/>
          <w:rtl/>
        </w:rPr>
        <w:t xml:space="preserve"> </w:t>
      </w:r>
      <w:r w:rsidRPr="00AE3066">
        <w:rPr>
          <w:rFonts w:ascii="Traditional Arabic" w:hAnsi="Traditional Arabic" w:cs="Traditional Arabic" w:hint="cs"/>
          <w:sz w:val="28"/>
          <w:szCs w:val="28"/>
          <w:rtl/>
        </w:rPr>
        <w:t>الْحَدِيثِ</w:t>
      </w:r>
      <w:r w:rsidRPr="00AE3066">
        <w:rPr>
          <w:rFonts w:ascii="Traditional Arabic" w:hAnsi="Traditional Arabic" w:cs="Traditional Arabic"/>
          <w:sz w:val="28"/>
          <w:szCs w:val="28"/>
          <w:rtl/>
        </w:rPr>
        <w:t>".</w:t>
      </w:r>
    </w:p>
    <w:p w:rsidR="0090030B" w:rsidRDefault="0090030B" w:rsidP="003364B0">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الذهبي: "</w:t>
      </w:r>
      <w:r w:rsidRPr="003E1164">
        <w:rPr>
          <w:rFonts w:ascii="Traditional Arabic" w:hAnsi="Traditional Arabic" w:cs="Traditional Arabic" w:hint="cs"/>
          <w:sz w:val="28"/>
          <w:szCs w:val="28"/>
          <w:rtl/>
        </w:rPr>
        <w:t>حديثه</w:t>
      </w:r>
      <w:r w:rsidRPr="003E1164">
        <w:rPr>
          <w:rFonts w:ascii="Traditional Arabic" w:hAnsi="Traditional Arabic" w:cs="Traditional Arabic"/>
          <w:sz w:val="28"/>
          <w:szCs w:val="28"/>
          <w:rtl/>
        </w:rPr>
        <w:t xml:space="preserve"> </w:t>
      </w:r>
      <w:r w:rsidRPr="003E1164">
        <w:rPr>
          <w:rFonts w:ascii="Traditional Arabic" w:hAnsi="Traditional Arabic" w:cs="Traditional Arabic" w:hint="cs"/>
          <w:sz w:val="28"/>
          <w:szCs w:val="28"/>
          <w:rtl/>
        </w:rPr>
        <w:t>في</w:t>
      </w:r>
      <w:r w:rsidRPr="003E1164">
        <w:rPr>
          <w:rFonts w:ascii="Traditional Arabic" w:hAnsi="Traditional Arabic" w:cs="Traditional Arabic"/>
          <w:sz w:val="28"/>
          <w:szCs w:val="28"/>
          <w:rtl/>
        </w:rPr>
        <w:t xml:space="preserve"> </w:t>
      </w:r>
      <w:r w:rsidRPr="003E1164">
        <w:rPr>
          <w:rFonts w:ascii="Traditional Arabic" w:hAnsi="Traditional Arabic" w:cs="Traditional Arabic" w:hint="cs"/>
          <w:sz w:val="28"/>
          <w:szCs w:val="28"/>
          <w:rtl/>
        </w:rPr>
        <w:t>مرتبة</w:t>
      </w:r>
      <w:r w:rsidRPr="003E1164">
        <w:rPr>
          <w:rFonts w:ascii="Traditional Arabic" w:hAnsi="Traditional Arabic" w:cs="Traditional Arabic"/>
          <w:sz w:val="28"/>
          <w:szCs w:val="28"/>
          <w:rtl/>
        </w:rPr>
        <w:t xml:space="preserve"> </w:t>
      </w:r>
      <w:r w:rsidRPr="003E1164">
        <w:rPr>
          <w:rFonts w:ascii="Traditional Arabic" w:hAnsi="Traditional Arabic" w:cs="Traditional Arabic" w:hint="cs"/>
          <w:sz w:val="28"/>
          <w:szCs w:val="28"/>
          <w:rtl/>
        </w:rPr>
        <w:t>الحسن</w:t>
      </w:r>
      <w:r>
        <w:rPr>
          <w:rFonts w:ascii="Traditional Arabic" w:hAnsi="Traditional Arabic" w:cs="Traditional Arabic" w:hint="cs"/>
          <w:sz w:val="28"/>
          <w:szCs w:val="28"/>
          <w:rtl/>
        </w:rPr>
        <w:t>".</w:t>
      </w:r>
    </w:p>
    <w:p w:rsidR="0090030B" w:rsidRDefault="0090030B" w:rsidP="00657BC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وينظر أقوالهم في: </w:t>
      </w:r>
      <w:r w:rsidRPr="00251929">
        <w:rPr>
          <w:rFonts w:ascii="Traditional Arabic" w:hAnsi="Traditional Arabic" w:cs="Traditional Arabic" w:hint="cs"/>
          <w:sz w:val="28"/>
          <w:szCs w:val="28"/>
          <w:rtl/>
        </w:rPr>
        <w:t>تاريخ</w:t>
      </w:r>
      <w:r w:rsidRPr="00251929">
        <w:rPr>
          <w:rFonts w:ascii="Traditional Arabic" w:hAnsi="Traditional Arabic" w:cs="Traditional Arabic"/>
          <w:sz w:val="28"/>
          <w:szCs w:val="28"/>
          <w:rtl/>
        </w:rPr>
        <w:t xml:space="preserve"> </w:t>
      </w:r>
      <w:r w:rsidRPr="00251929">
        <w:rPr>
          <w:rFonts w:ascii="Traditional Arabic" w:hAnsi="Traditional Arabic" w:cs="Traditional Arabic" w:hint="cs"/>
          <w:sz w:val="28"/>
          <w:szCs w:val="28"/>
          <w:rtl/>
        </w:rPr>
        <w:t>ابن</w:t>
      </w:r>
      <w:r w:rsidRPr="00251929">
        <w:rPr>
          <w:rFonts w:ascii="Traditional Arabic" w:hAnsi="Traditional Arabic" w:cs="Traditional Arabic"/>
          <w:sz w:val="28"/>
          <w:szCs w:val="28"/>
          <w:rtl/>
        </w:rPr>
        <w:t xml:space="preserve"> </w:t>
      </w:r>
      <w:r w:rsidRPr="00251929">
        <w:rPr>
          <w:rFonts w:ascii="Traditional Arabic" w:hAnsi="Traditional Arabic" w:cs="Traditional Arabic" w:hint="cs"/>
          <w:sz w:val="28"/>
          <w:szCs w:val="28"/>
          <w:rtl/>
        </w:rPr>
        <w:t>معين</w:t>
      </w:r>
      <w:r w:rsidRPr="00251929">
        <w:rPr>
          <w:rFonts w:ascii="Traditional Arabic" w:hAnsi="Traditional Arabic" w:cs="Traditional Arabic"/>
          <w:sz w:val="28"/>
          <w:szCs w:val="28"/>
          <w:rtl/>
        </w:rPr>
        <w:t xml:space="preserve"> </w:t>
      </w:r>
      <w:r w:rsidRPr="00251929">
        <w:rPr>
          <w:rFonts w:ascii="Traditional Arabic" w:hAnsi="Traditional Arabic" w:cs="Traditional Arabic" w:hint="cs"/>
          <w:sz w:val="28"/>
          <w:szCs w:val="28"/>
          <w:rtl/>
        </w:rPr>
        <w:t>رواية</w:t>
      </w:r>
      <w:r w:rsidRPr="00251929">
        <w:rPr>
          <w:rFonts w:ascii="Traditional Arabic" w:hAnsi="Traditional Arabic" w:cs="Traditional Arabic"/>
          <w:sz w:val="28"/>
          <w:szCs w:val="28"/>
          <w:rtl/>
        </w:rPr>
        <w:t xml:space="preserve"> </w:t>
      </w:r>
      <w:r w:rsidRPr="00251929">
        <w:rPr>
          <w:rFonts w:ascii="Traditional Arabic" w:hAnsi="Traditional Arabic" w:cs="Traditional Arabic" w:hint="cs"/>
          <w:sz w:val="28"/>
          <w:szCs w:val="28"/>
          <w:rtl/>
        </w:rPr>
        <w:t>الدوري</w:t>
      </w:r>
      <w:r w:rsidRPr="00251929">
        <w:rPr>
          <w:rFonts w:ascii="Traditional Arabic" w:hAnsi="Traditional Arabic" w:cs="Traditional Arabic"/>
          <w:sz w:val="28"/>
          <w:szCs w:val="28"/>
          <w:rtl/>
        </w:rPr>
        <w:t>: (2/ 243)</w:t>
      </w:r>
      <w:r>
        <w:rPr>
          <w:rFonts w:ascii="Traditional Arabic" w:hAnsi="Traditional Arabic" w:cs="Traditional Arabic" w:hint="cs"/>
          <w:sz w:val="28"/>
          <w:szCs w:val="28"/>
          <w:rtl/>
        </w:rPr>
        <w:t>، والعلل الكبير: (1/ 22)، و"الضعفاء الكبير": (2/ 299)، والجرح والتعديل: (5/ 154)، المجروحين: (2/ 3)، وتهذيب الكمال: (16/ 78)، تقريب التهذيب: (321)، ترجمة رقم: (3594)، والتلخيص الحبير: (2/ 222)، وميزان الاعتدال: (2/ 485).</w:t>
      </w:r>
    </w:p>
    <w:p w:rsidR="0090030B" w:rsidRDefault="0090030B" w:rsidP="009C02B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فالظاهر من أقوالهم أنه صدوق في دينه، أما حفظه ففيه ضعف شديد يصل لدرجة نكارة أحاديثه، وعدم احتمال تفرده، وما تقدم عن بعض الأئمة أنهم احتجوا بحديثه، فيحمل على أنهم كانوا يكتبون حديثه ليس للاحتجاج به ولكن للاعتبار؛ وذلك لأن أكثر من روي عنه أنه احتج بحديثه روي عنه تضعيفه، وأما من حسن حديثه فيحمل على ما كان له متابع، فيكون حديث ابن عقيل حسن لغيره، لا لذاته.</w:t>
      </w:r>
    </w:p>
    <w:p w:rsidR="0090030B" w:rsidRDefault="0090030B" w:rsidP="00726C9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على أن هذه الرواية قد رويت من طريقه بلفظ: "</w:t>
      </w:r>
      <w:r w:rsidRPr="00BC0CE6">
        <w:rPr>
          <w:rFonts w:ascii="Traditional Arabic" w:hAnsi="Traditional Arabic" w:cs="Traditional Arabic" w:hint="cs"/>
          <w:sz w:val="28"/>
          <w:szCs w:val="28"/>
          <w:rtl/>
        </w:rPr>
        <w:t>وَأَخَذَ</w:t>
      </w:r>
      <w:r w:rsidRPr="00BC0CE6">
        <w:rPr>
          <w:rFonts w:ascii="Traditional Arabic" w:hAnsi="Traditional Arabic" w:cs="Traditional Arabic"/>
          <w:sz w:val="28"/>
          <w:szCs w:val="28"/>
          <w:rtl/>
        </w:rPr>
        <w:t xml:space="preserve"> </w:t>
      </w:r>
      <w:r w:rsidRPr="00BC0CE6">
        <w:rPr>
          <w:rFonts w:ascii="Traditional Arabic" w:hAnsi="Traditional Arabic" w:cs="Traditional Arabic" w:hint="cs"/>
          <w:sz w:val="28"/>
          <w:szCs w:val="28"/>
          <w:rtl/>
        </w:rPr>
        <w:t>مَاءً</w:t>
      </w:r>
      <w:r w:rsidRPr="00BC0CE6">
        <w:rPr>
          <w:rFonts w:ascii="Traditional Arabic" w:hAnsi="Traditional Arabic" w:cs="Traditional Arabic"/>
          <w:sz w:val="28"/>
          <w:szCs w:val="28"/>
          <w:rtl/>
        </w:rPr>
        <w:t xml:space="preserve"> </w:t>
      </w:r>
      <w:r w:rsidRPr="00BC0CE6">
        <w:rPr>
          <w:rFonts w:ascii="Traditional Arabic" w:hAnsi="Traditional Arabic" w:cs="Traditional Arabic" w:hint="cs"/>
          <w:sz w:val="28"/>
          <w:szCs w:val="28"/>
          <w:rtl/>
        </w:rPr>
        <w:t>جَدِيدًا</w:t>
      </w:r>
      <w:r w:rsidRPr="00BC0CE6">
        <w:rPr>
          <w:rFonts w:ascii="Traditional Arabic" w:hAnsi="Traditional Arabic" w:cs="Traditional Arabic"/>
          <w:sz w:val="28"/>
          <w:szCs w:val="28"/>
          <w:rtl/>
        </w:rPr>
        <w:t xml:space="preserve"> </w:t>
      </w:r>
      <w:r w:rsidRPr="00BC0CE6">
        <w:rPr>
          <w:rFonts w:ascii="Traditional Arabic" w:hAnsi="Traditional Arabic" w:cs="Traditional Arabic" w:hint="cs"/>
          <w:sz w:val="28"/>
          <w:szCs w:val="28"/>
          <w:rtl/>
        </w:rPr>
        <w:t>فَمَسَحَ</w:t>
      </w:r>
      <w:r w:rsidRPr="00BC0CE6">
        <w:rPr>
          <w:rFonts w:ascii="Traditional Arabic" w:hAnsi="Traditional Arabic" w:cs="Traditional Arabic"/>
          <w:sz w:val="28"/>
          <w:szCs w:val="28"/>
          <w:rtl/>
        </w:rPr>
        <w:t xml:space="preserve"> </w:t>
      </w:r>
      <w:r w:rsidRPr="00BC0CE6">
        <w:rPr>
          <w:rFonts w:ascii="Traditional Arabic" w:hAnsi="Traditional Arabic" w:cs="Traditional Arabic" w:hint="cs"/>
          <w:sz w:val="28"/>
          <w:szCs w:val="28"/>
          <w:rtl/>
        </w:rPr>
        <w:t>بِهِ</w:t>
      </w:r>
      <w:r w:rsidRPr="00BC0CE6">
        <w:rPr>
          <w:rFonts w:ascii="Traditional Arabic" w:hAnsi="Traditional Arabic" w:cs="Traditional Arabic"/>
          <w:sz w:val="28"/>
          <w:szCs w:val="28"/>
          <w:rtl/>
        </w:rPr>
        <w:t xml:space="preserve"> </w:t>
      </w:r>
      <w:r w:rsidRPr="00BC0CE6">
        <w:rPr>
          <w:rFonts w:ascii="Traditional Arabic" w:hAnsi="Traditional Arabic" w:cs="Traditional Arabic" w:hint="cs"/>
          <w:sz w:val="28"/>
          <w:szCs w:val="28"/>
          <w:rtl/>
        </w:rPr>
        <w:t>رَأْسَهُ</w:t>
      </w:r>
      <w:r>
        <w:rPr>
          <w:rFonts w:ascii="Traditional Arabic" w:hAnsi="Traditional Arabic" w:cs="Traditional Arabic" w:hint="cs"/>
          <w:sz w:val="28"/>
          <w:szCs w:val="28"/>
          <w:rtl/>
        </w:rPr>
        <w:t>"، موافقا فيها الرواية المعروفة المشهورة، مخالفا فيها روايته الأخرى، التي جاء فيها: "من فضل ماء كان في يده".</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رواها ابن ماجة في السنن، أبواب الطهارة وسننها، باب: الرجل يستعين على وُضوئه فيُصب عليه، حديث رقم: (390)، والطيالسي في مسنده، حديث رقم: (1729)، والبيهقي في الكبرى، كتاب الطهارة، جماع أبواب ما يفسد الماء، باب: الدليل على أنه يأخذ لكل عضو ماء جديدا ولا يتطهر بالماء المستعمل، حديث رقم: (1125).</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البيهقي في معرفة السنن والآثار: (2/ 48): "</w:t>
      </w:r>
      <w:r w:rsidRPr="00D20107">
        <w:rPr>
          <w:rFonts w:hint="cs"/>
          <w:rtl/>
        </w:rPr>
        <w:t xml:space="preserve"> </w:t>
      </w:r>
      <w:r w:rsidRPr="00D20107">
        <w:rPr>
          <w:rFonts w:ascii="Traditional Arabic" w:hAnsi="Traditional Arabic" w:cs="Traditional Arabic" w:hint="cs"/>
          <w:sz w:val="28"/>
          <w:szCs w:val="28"/>
          <w:rtl/>
        </w:rPr>
        <w:t>عَبْدُ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اللَّهِ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مُحَمَّدِ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عَقِيلٍ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مُخْتَلَفٌ</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عَدَالَتِهِ</w:t>
      </w:r>
      <w:r>
        <w:rPr>
          <w:rFonts w:ascii="Traditional Arabic" w:hAnsi="Traditional Arabic" w:cs="Traditional Arabic" w:hint="cs"/>
          <w:sz w:val="28"/>
          <w:szCs w:val="28"/>
          <w:rtl/>
        </w:rPr>
        <w:t>...</w:t>
      </w:r>
      <w:r w:rsidRPr="00D20107">
        <w:rPr>
          <w:rFonts w:hint="cs"/>
          <w:rtl/>
        </w:rPr>
        <w:t xml:space="preserve"> </w:t>
      </w:r>
      <w:r w:rsidRPr="00D20107">
        <w:rPr>
          <w:rFonts w:ascii="Traditional Arabic" w:hAnsi="Traditional Arabic" w:cs="Traditional Arabic" w:hint="cs"/>
          <w:sz w:val="28"/>
          <w:szCs w:val="28"/>
          <w:rtl/>
        </w:rPr>
        <w:t>فَإِذَا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رَوَى</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شَيْئًا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حُكْمٍ،</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وَرَوَى</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أَهْلُ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الثِّقَةِ</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خِلَافَهُ،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فَرِوَايَةُ</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غَيْرِهِ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تُوقِعُ</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شَكًّا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فِيمَا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تَفَرَّدَ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وَإِنْ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كَانَ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يُحْتَمَلُ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أَنْ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يَكُونَ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خَبَرًا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وُضُوءٍ</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آخَرٍ</w:t>
      </w:r>
      <w:r>
        <w:rPr>
          <w:rFonts w:ascii="Traditional Arabic" w:hAnsi="Traditional Arabic" w:cs="Traditional Arabic" w:hint="cs"/>
          <w:sz w:val="28"/>
          <w:szCs w:val="28"/>
          <w:rtl/>
        </w:rPr>
        <w:t>.</w:t>
      </w:r>
    </w:p>
    <w:p w:rsidR="0090030B" w:rsidRDefault="0090030B" w:rsidP="00E125E8">
      <w:pPr>
        <w:pStyle w:val="a3"/>
        <w:jc w:val="both"/>
        <w:rPr>
          <w:rFonts w:ascii="Traditional Arabic" w:hAnsi="Traditional Arabic" w:cs="Traditional Arabic"/>
          <w:sz w:val="28"/>
          <w:szCs w:val="28"/>
          <w:rtl/>
        </w:rPr>
      </w:pPr>
      <w:r w:rsidRPr="00D20107">
        <w:rPr>
          <w:rFonts w:ascii="Traditional Arabic" w:hAnsi="Traditional Arabic" w:cs="Traditional Arabic" w:hint="cs"/>
          <w:sz w:val="28"/>
          <w:szCs w:val="28"/>
          <w:rtl/>
        </w:rPr>
        <w:t>هَذَا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وَقَدْ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رَوَى</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شَرِيكُ</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عَبْدِ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اللَّهِ،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عَبْدِ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اللَّهِ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مُحَمَّدِ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عَقِيلٍ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هَذَا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الْحَدِيثِ</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قَالَ</w:t>
      </w:r>
      <w:r w:rsidRPr="00D20107">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D20107">
        <w:rPr>
          <w:rFonts w:ascii="Traditional Arabic" w:hAnsi="Traditional Arabic" w:cs="Traditional Arabic" w:hint="cs"/>
          <w:sz w:val="28"/>
          <w:szCs w:val="28"/>
          <w:rtl/>
        </w:rPr>
        <w:t>فَأَخَذَ</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مَاءً</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جَدِيدًا،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فَمَسَحَ</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رَأْسَهُ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مُقَدِّمَهُ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وَمُؤَخِّرَهُ</w:t>
      </w:r>
      <w:r>
        <w:rPr>
          <w:rFonts w:ascii="Traditional Arabic" w:hAnsi="Traditional Arabic" w:cs="Traditional Arabic" w:hint="cs"/>
          <w:sz w:val="28"/>
          <w:szCs w:val="28"/>
          <w:rtl/>
        </w:rPr>
        <w:t>).</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D20107">
        <w:rPr>
          <w:rFonts w:ascii="Traditional Arabic" w:hAnsi="Traditional Arabic" w:cs="Traditional Arabic" w:hint="cs"/>
          <w:sz w:val="28"/>
          <w:szCs w:val="28"/>
          <w:rtl/>
        </w:rPr>
        <w:t>فَيُحْتَمَلُ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أَنْ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يَكُونَ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الْمُرَادُ</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بِقَوْلِهِ</w:t>
      </w:r>
      <w:r w:rsidRPr="00D20107">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D20107">
        <w:rPr>
          <w:rFonts w:ascii="Traditional Arabic" w:hAnsi="Traditional Arabic" w:cs="Traditional Arabic" w:hint="cs"/>
          <w:sz w:val="28"/>
          <w:szCs w:val="28"/>
          <w:rtl/>
        </w:rPr>
        <w:t>مِنْ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فَضْلِ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مَاءٍ</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كَانَ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يَدَيْهِ</w:t>
      </w:r>
      <w:r>
        <w:rPr>
          <w:rFonts w:ascii="Traditional Arabic" w:hAnsi="Traditional Arabic" w:cs="Traditional Arabic" w:hint="cs"/>
          <w:sz w:val="28"/>
          <w:szCs w:val="28"/>
          <w:rtl/>
        </w:rPr>
        <w:t>)</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أَيْ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أَخَذَ</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مَاءً</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جَدِيدًا،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وَصَبَّ</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بَعْضَهُ،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وَمَسَحَ</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رَأْسَهُ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فَضْلِ</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مَاءٍ</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كَانَ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فِي</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يَدِهِ،</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لِيَكُونَ</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مُوَافِقًا</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لِسَائِرِ</w:t>
      </w:r>
      <w:r w:rsidRPr="00D20107">
        <w:rPr>
          <w:rFonts w:ascii="Traditional Arabic" w:hAnsi="Traditional Arabic" w:cs="Traditional Arabic"/>
          <w:sz w:val="28"/>
          <w:szCs w:val="28"/>
          <w:rtl/>
        </w:rPr>
        <w:t xml:space="preserve"> </w:t>
      </w:r>
      <w:r w:rsidRPr="00D20107">
        <w:rPr>
          <w:rFonts w:ascii="Traditional Arabic" w:hAnsi="Traditional Arabic" w:cs="Traditional Arabic" w:hint="cs"/>
          <w:sz w:val="28"/>
          <w:szCs w:val="28"/>
          <w:rtl/>
        </w:rPr>
        <w:t>الرِّوَايَاتِ</w:t>
      </w:r>
      <w:r>
        <w:rPr>
          <w:rFonts w:ascii="Traditional Arabic" w:hAnsi="Traditional Arabic" w:cs="Traditional Arabic" w:hint="cs"/>
          <w:sz w:val="28"/>
          <w:szCs w:val="28"/>
          <w:rtl/>
        </w:rPr>
        <w:t>"</w:t>
      </w:r>
      <w:r w:rsidRPr="00D20107">
        <w:rPr>
          <w:rFonts w:ascii="Traditional Arabic" w:hAnsi="Traditional Arabic" w:cs="Traditional Arabic"/>
          <w:sz w:val="28"/>
          <w:szCs w:val="28"/>
          <w:rtl/>
        </w:rPr>
        <w:t>.</w:t>
      </w:r>
    </w:p>
    <w:p w:rsidR="0090030B" w:rsidRDefault="0090030B" w:rsidP="009C02B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هذا مع ما تقدم من أقوال الأئمة أنه لا يحتج به إذا انفرد، فكيف إذا روي الحديث من طريقه بروايتين تخالف إحداهما الأخرى مع انفراده!</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فلا شك أن الحديث مضطرب، من هذا الطريق، ولم يبق إلا الطرق الصحيحة في الصحيحين وغيرهما التي جاءت بلفظ: "ماء غير فضل يده".</w:t>
      </w:r>
    </w:p>
    <w:p w:rsidR="0090030B" w:rsidRPr="004E3962" w:rsidRDefault="0090030B" w:rsidP="004E4B5A">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ومع ذلك فقد حسن الألباني الحديث. صحيح سنن أبي داود: (1/ 216)، حديث رقم: (121).</w:t>
      </w:r>
    </w:p>
  </w:footnote>
  <w:footnote w:id="90">
    <w:p w:rsidR="0090030B" w:rsidRPr="002C150B" w:rsidRDefault="0090030B" w:rsidP="002C150B">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2C150B">
        <w:rPr>
          <w:rFonts w:ascii="Traditional Arabic" w:hAnsi="Traditional Arabic" w:cs="Traditional Arabic"/>
          <w:sz w:val="28"/>
          <w:szCs w:val="28"/>
        </w:rPr>
        <w:footnoteRef/>
      </w:r>
      <w:r>
        <w:rPr>
          <w:rFonts w:ascii="Traditional Arabic" w:hAnsi="Traditional Arabic" w:cs="Traditional Arabic"/>
          <w:sz w:val="28"/>
          <w:szCs w:val="28"/>
        </w:rPr>
        <w:t>)</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الجَمُّ</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والجَمَمُ</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الْكَثِيرُ</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مِنْ</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كُلِّ</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شَيْءٍ، والجُمَّة</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مِنْ</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شَعْرِ</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الرأْس</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مَا</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سَقَط</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عَلَى</w:t>
      </w:r>
      <w:r w:rsidRPr="002C150B">
        <w:rPr>
          <w:rFonts w:ascii="Traditional Arabic" w:hAnsi="Traditional Arabic" w:cs="Traditional Arabic"/>
          <w:sz w:val="28"/>
          <w:szCs w:val="28"/>
          <w:rtl/>
        </w:rPr>
        <w:t xml:space="preserve"> </w:t>
      </w:r>
      <w:r w:rsidRPr="002C150B">
        <w:rPr>
          <w:rFonts w:ascii="Traditional Arabic" w:hAnsi="Traditional Arabic" w:cs="Traditional Arabic" w:hint="cs"/>
          <w:sz w:val="28"/>
          <w:szCs w:val="28"/>
          <w:rtl/>
        </w:rPr>
        <w:t>المَنْكِبَيْن. لسان العرب: (12/ 104، 107).</w:t>
      </w:r>
    </w:p>
  </w:footnote>
  <w:footnote w:id="91">
    <w:p w:rsidR="0090030B" w:rsidRDefault="0090030B" w:rsidP="00657BCF">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0D117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أخرجه ابن ماجة في السنن، أبواب الطهارة وسننها، بَابُ:</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مَنِ</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اغْتَسَلَ</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مِنَ</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الْجَنَابَةِ،</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فَبَقِيَ</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مِنْ</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جَسَدِهِ</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لُمْعَةٌ</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لَمْ</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يُصِبْهَا</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الْمَاءُ،</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كَيْفَ</w:t>
      </w:r>
      <w:r w:rsidRPr="000D1174">
        <w:rPr>
          <w:rFonts w:ascii="Traditional Arabic" w:hAnsi="Traditional Arabic" w:cs="Traditional Arabic"/>
          <w:sz w:val="28"/>
          <w:szCs w:val="28"/>
          <w:rtl/>
        </w:rPr>
        <w:t xml:space="preserve"> </w:t>
      </w:r>
      <w:r w:rsidRPr="000D1174">
        <w:rPr>
          <w:rFonts w:ascii="Traditional Arabic" w:hAnsi="Traditional Arabic" w:cs="Traditional Arabic" w:hint="cs"/>
          <w:sz w:val="28"/>
          <w:szCs w:val="28"/>
          <w:rtl/>
        </w:rPr>
        <w:t>يَصْنَعُ، حديث رقم: (663)،</w:t>
      </w:r>
      <w:r>
        <w:rPr>
          <w:rFonts w:ascii="Traditional Arabic" w:hAnsi="Traditional Arabic" w:cs="Traditional Arabic" w:hint="cs"/>
          <w:sz w:val="28"/>
          <w:szCs w:val="28"/>
          <w:rtl/>
        </w:rPr>
        <w:t xml:space="preserve"> وأحمد في مسنده، حديث رقم: (2180). </w:t>
      </w:r>
    </w:p>
    <w:p w:rsidR="0090030B" w:rsidRDefault="0090030B" w:rsidP="00657BC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تفرد به أبو علي الرحبي، واسمه الحسين بن قيس وهو ضعيف بالإجماع، وقال ابن حجر: "متروك"، تقريب التهذيب: (168)، ترجمة رقم: (1342).</w:t>
      </w:r>
    </w:p>
    <w:p w:rsidR="0090030B" w:rsidRPr="000D1174" w:rsidRDefault="0090030B" w:rsidP="00657BCF">
      <w:pPr>
        <w:pStyle w:val="a3"/>
        <w:jc w:val="both"/>
        <w:rPr>
          <w:rFonts w:ascii="Traditional Arabic" w:hAnsi="Traditional Arabic" w:cs="Traditional Arabic"/>
          <w:sz w:val="28"/>
          <w:szCs w:val="28"/>
        </w:rPr>
      </w:pPr>
      <w:r>
        <w:rPr>
          <w:rFonts w:ascii="Traditional Arabic" w:hAnsi="Traditional Arabic" w:cs="Traditional Arabic" w:hint="cs"/>
          <w:sz w:val="28"/>
          <w:szCs w:val="28"/>
          <w:rtl/>
        </w:rPr>
        <w:t>ويروى من حديث عائشة عند الدارقطني في السنن، كتاب الطهارة، باب: في وجوب الغسل بالتقاء الختانين، وإن لم ينزل، حديث رقم: (396). تفرد به عطاء بن عجلان، أبو محمد البصري، العطار. قال ابن حجر: "</w:t>
      </w:r>
      <w:r w:rsidRPr="007D709B">
        <w:rPr>
          <w:rFonts w:ascii="Traditional Arabic" w:hAnsi="Traditional Arabic" w:cs="Traditional Arabic" w:hint="cs"/>
          <w:sz w:val="28"/>
          <w:szCs w:val="28"/>
          <w:rtl/>
        </w:rPr>
        <w:t>متروك</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بل</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أطلق</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عليه</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ابن</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معين</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والفلاس</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وغيرهما</w:t>
      </w:r>
      <w:r w:rsidRPr="007D709B">
        <w:rPr>
          <w:rFonts w:ascii="Traditional Arabic" w:hAnsi="Traditional Arabic" w:cs="Traditional Arabic"/>
          <w:sz w:val="28"/>
          <w:szCs w:val="28"/>
          <w:rtl/>
        </w:rPr>
        <w:t xml:space="preserve"> </w:t>
      </w:r>
      <w:r w:rsidRPr="007D709B">
        <w:rPr>
          <w:rFonts w:ascii="Traditional Arabic" w:hAnsi="Traditional Arabic" w:cs="Traditional Arabic" w:hint="cs"/>
          <w:sz w:val="28"/>
          <w:szCs w:val="28"/>
          <w:rtl/>
        </w:rPr>
        <w:t>الكذب</w:t>
      </w:r>
      <w:r>
        <w:rPr>
          <w:rFonts w:ascii="Traditional Arabic" w:hAnsi="Traditional Arabic" w:cs="Traditional Arabic" w:hint="cs"/>
          <w:sz w:val="28"/>
          <w:szCs w:val="28"/>
          <w:rtl/>
        </w:rPr>
        <w:t>". ينظر تقريب التهذيب: (391)، ترجمة رقم: (4594).</w:t>
      </w:r>
    </w:p>
  </w:footnote>
  <w:footnote w:id="92">
    <w:p w:rsidR="0090030B" w:rsidRPr="002E235D" w:rsidRDefault="0090030B" w:rsidP="002E235D">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2E235D">
        <w:rPr>
          <w:rFonts w:ascii="Traditional Arabic" w:hAnsi="Traditional Arabic" w:cs="Traditional Arabic"/>
          <w:sz w:val="28"/>
          <w:szCs w:val="28"/>
        </w:rPr>
        <w:footnoteRef/>
      </w:r>
      <w:r>
        <w:rPr>
          <w:rFonts w:ascii="Traditional Arabic" w:hAnsi="Traditional Arabic" w:cs="Traditional Arabic"/>
          <w:sz w:val="28"/>
          <w:szCs w:val="28"/>
        </w:rPr>
        <w:t>)</w:t>
      </w:r>
      <w:r w:rsidRPr="002E235D">
        <w:rPr>
          <w:rFonts w:ascii="Traditional Arabic" w:hAnsi="Traditional Arabic" w:cs="Traditional Arabic"/>
          <w:sz w:val="28"/>
          <w:szCs w:val="28"/>
          <w:rtl/>
        </w:rPr>
        <w:t xml:space="preserve"> </w:t>
      </w:r>
      <w:r w:rsidRPr="002E235D">
        <w:rPr>
          <w:rFonts w:ascii="Traditional Arabic" w:hAnsi="Traditional Arabic" w:cs="Traditional Arabic" w:hint="cs"/>
          <w:sz w:val="28"/>
          <w:szCs w:val="28"/>
          <w:rtl/>
        </w:rPr>
        <w:t>ينظر: المجموع: (1/ 208).</w:t>
      </w:r>
    </w:p>
  </w:footnote>
  <w:footnote w:id="93">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777BE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 xml:space="preserve">أخرجه أبو داود في السنن، كتاب الطهارة، باب: </w:t>
      </w:r>
      <w:r>
        <w:rPr>
          <w:rFonts w:ascii="Traditional Arabic" w:hAnsi="Traditional Arabic" w:cs="Traditional Arabic" w:hint="cs"/>
          <w:sz w:val="28"/>
          <w:szCs w:val="28"/>
          <w:rtl/>
        </w:rPr>
        <w:t xml:space="preserve">الماء لا يجنب-وهذا التبويب في نسخة الشيخ محمد عبد الحميد-، حديث رقم: (68)، والترمذي في سننه، أبواب الطهارة، باب: الرخصة في ذلك-فضل طهور المرأة-، حديث رقم: (65)، وقال: </w:t>
      </w:r>
      <w:r w:rsidRPr="00777BE3">
        <w:rPr>
          <w:rFonts w:ascii="Traditional Arabic" w:hAnsi="Traditional Arabic" w:cs="Traditional Arabic" w:hint="cs"/>
          <w:sz w:val="28"/>
          <w:szCs w:val="28"/>
          <w:rtl/>
        </w:rPr>
        <w:t>هَذَا</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حَدِيثٌ</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حَسَنٌ</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صَحِيحٌ</w:t>
      </w:r>
      <w:r>
        <w:rPr>
          <w:rFonts w:ascii="Traditional Arabic" w:hAnsi="Traditional Arabic" w:cs="Traditional Arabic" w:hint="cs"/>
          <w:sz w:val="28"/>
          <w:szCs w:val="28"/>
          <w:rtl/>
        </w:rPr>
        <w:t xml:space="preserve">، والنسائي في الصغرى، كتاب المياه، حديث رقم: (325)، وابن ماجة في السنن، كتاب الطهارة وسننها، </w:t>
      </w:r>
      <w:r w:rsidRPr="00777BE3">
        <w:rPr>
          <w:rFonts w:ascii="Traditional Arabic" w:hAnsi="Traditional Arabic" w:cs="Traditional Arabic" w:hint="cs"/>
          <w:sz w:val="28"/>
          <w:szCs w:val="28"/>
          <w:rtl/>
        </w:rPr>
        <w:t>بَابُ</w:t>
      </w:r>
      <w:r>
        <w:rPr>
          <w:rFonts w:ascii="Traditional Arabic" w:hAnsi="Traditional Arabic" w:cs="Traditional Arabic" w:hint="cs"/>
          <w:sz w:val="28"/>
          <w:szCs w:val="28"/>
          <w:rtl/>
        </w:rPr>
        <w:t>:</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الرُّخْصَةِ</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بِفَضْلِ</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وَضُوءِ</w:t>
      </w:r>
      <w:r w:rsidRPr="00777BE3">
        <w:rPr>
          <w:rFonts w:ascii="Traditional Arabic" w:hAnsi="Traditional Arabic" w:cs="Traditional Arabic"/>
          <w:sz w:val="28"/>
          <w:szCs w:val="28"/>
          <w:rtl/>
        </w:rPr>
        <w:t xml:space="preserve"> </w:t>
      </w:r>
      <w:r w:rsidRPr="00777BE3">
        <w:rPr>
          <w:rFonts w:ascii="Traditional Arabic" w:hAnsi="Traditional Arabic" w:cs="Traditional Arabic" w:hint="cs"/>
          <w:sz w:val="28"/>
          <w:szCs w:val="28"/>
          <w:rtl/>
        </w:rPr>
        <w:t>الْمَرْأَةِ</w:t>
      </w:r>
      <w:r>
        <w:rPr>
          <w:rFonts w:ascii="Traditional Arabic" w:hAnsi="Traditional Arabic" w:cs="Traditional Arabic" w:hint="cs"/>
          <w:sz w:val="28"/>
          <w:szCs w:val="28"/>
          <w:rtl/>
        </w:rPr>
        <w:t>، حديث رقم: (370)، كلهم من حديث ابن عباس رضي الله عنه.</w:t>
      </w:r>
    </w:p>
    <w:p w:rsidR="0090030B" w:rsidRDefault="0090030B" w:rsidP="00F946CE">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وصححه الترمذي، وابن خزيمة، وابن حبَّان، والحاكم، ووافقه الذهبي، وقال: "والخبر صحيح لا يحفظ له علة"، وابن حجر، وقال: "وهو حديث صحيح"، والألباني. </w:t>
      </w:r>
    </w:p>
    <w:p w:rsidR="0090030B" w:rsidRPr="00777BE3" w:rsidRDefault="0090030B" w:rsidP="00F946CE">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ينظر</w:t>
      </w:r>
      <w:r w:rsidRPr="00B12FD9">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صحيح ابن خزيمة: (1/ 48)، وصحيح ابن حبَّان: (4/ 56)، والمستدرك: (1/ 159)، وفتح الباري: (1/ 583)، وصحيح سنن أبي داود: (1/ 117).</w:t>
      </w:r>
    </w:p>
  </w:footnote>
  <w:footnote w:id="94">
    <w:p w:rsidR="0090030B" w:rsidRPr="00AC3A29" w:rsidRDefault="0090030B" w:rsidP="00AC3A29">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AC3A29">
        <w:rPr>
          <w:rFonts w:ascii="Traditional Arabic" w:hAnsi="Traditional Arabic" w:cs="Traditional Arabic"/>
          <w:sz w:val="28"/>
          <w:szCs w:val="28"/>
        </w:rPr>
        <w:footnoteRef/>
      </w:r>
      <w:r>
        <w:rPr>
          <w:rFonts w:ascii="Traditional Arabic" w:hAnsi="Traditional Arabic" w:cs="Traditional Arabic"/>
          <w:sz w:val="28"/>
          <w:szCs w:val="28"/>
        </w:rPr>
        <w:t>)</w:t>
      </w:r>
      <w:r w:rsidRPr="00AC3A29">
        <w:rPr>
          <w:rFonts w:ascii="Traditional Arabic" w:hAnsi="Traditional Arabic" w:cs="Traditional Arabic"/>
          <w:sz w:val="28"/>
          <w:szCs w:val="28"/>
          <w:rtl/>
        </w:rPr>
        <w:t xml:space="preserve"> </w:t>
      </w:r>
      <w:r w:rsidRPr="00AC3A29">
        <w:rPr>
          <w:rFonts w:ascii="Traditional Arabic" w:hAnsi="Traditional Arabic" w:cs="Traditional Arabic" w:hint="cs"/>
          <w:sz w:val="28"/>
          <w:szCs w:val="28"/>
          <w:rtl/>
        </w:rPr>
        <w:t xml:space="preserve">ينظر: </w:t>
      </w:r>
      <w:r>
        <w:rPr>
          <w:rFonts w:ascii="Traditional Arabic" w:hAnsi="Traditional Arabic" w:cs="Traditional Arabic" w:hint="cs"/>
          <w:sz w:val="28"/>
          <w:szCs w:val="28"/>
          <w:rtl/>
        </w:rPr>
        <w:t xml:space="preserve">المغني: (1/ 31)، </w:t>
      </w:r>
      <w:r w:rsidRPr="00AC3A29">
        <w:rPr>
          <w:rFonts w:ascii="Traditional Arabic" w:hAnsi="Traditional Arabic" w:cs="Traditional Arabic" w:hint="cs"/>
          <w:sz w:val="28"/>
          <w:szCs w:val="28"/>
          <w:rtl/>
        </w:rPr>
        <w:t>المجموع: (1/ 202)</w:t>
      </w:r>
      <w:r>
        <w:rPr>
          <w:rFonts w:ascii="Traditional Arabic" w:hAnsi="Traditional Arabic" w:cs="Traditional Arabic" w:hint="cs"/>
          <w:sz w:val="28"/>
          <w:szCs w:val="28"/>
          <w:rtl/>
        </w:rPr>
        <w:t>.</w:t>
      </w:r>
    </w:p>
  </w:footnote>
  <w:footnote w:id="95">
    <w:p w:rsidR="0090030B" w:rsidRPr="00221270" w:rsidRDefault="0090030B" w:rsidP="00F2544F">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21270">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2127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(30).</w:t>
      </w:r>
    </w:p>
  </w:footnote>
  <w:footnote w:id="96">
    <w:p w:rsidR="0090030B" w:rsidRPr="00837DAA"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837DAA">
        <w:rPr>
          <w:rFonts w:ascii="Traditional Arabic" w:hAnsi="Traditional Arabic" w:cs="Traditional Arabic"/>
          <w:sz w:val="28"/>
          <w:szCs w:val="28"/>
          <w:rtl/>
        </w:rPr>
        <w:footnoteRef/>
      </w:r>
      <w:r>
        <w:rPr>
          <w:rFonts w:ascii="Traditional Arabic" w:hAnsi="Traditional Arabic" w:cs="Traditional Arabic"/>
          <w:sz w:val="28"/>
          <w:szCs w:val="28"/>
          <w:rtl/>
        </w:rPr>
        <w:t>)</w:t>
      </w:r>
      <w:r w:rsidRPr="00837DAA">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صحيح ابن حبَّان: (4/ 79)، </w:t>
      </w:r>
      <w:r w:rsidRPr="00031036">
        <w:rPr>
          <w:rFonts w:ascii="Traditional Arabic" w:hAnsi="Traditional Arabic" w:cs="Traditional Arabic" w:hint="cs"/>
          <w:sz w:val="28"/>
          <w:szCs w:val="28"/>
          <w:rtl/>
        </w:rPr>
        <w:t>ويظهر</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من</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كلامه</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أيضا</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أن</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الطاهر</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عنده</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والطهور</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بمعنى</w:t>
      </w:r>
      <w:r w:rsidRPr="00031036">
        <w:rPr>
          <w:rFonts w:ascii="Traditional Arabic" w:hAnsi="Traditional Arabic" w:cs="Traditional Arabic"/>
          <w:sz w:val="28"/>
          <w:szCs w:val="28"/>
          <w:rtl/>
        </w:rPr>
        <w:t xml:space="preserve"> </w:t>
      </w:r>
      <w:r w:rsidRPr="00031036">
        <w:rPr>
          <w:rFonts w:ascii="Traditional Arabic" w:hAnsi="Traditional Arabic" w:cs="Traditional Arabic" w:hint="cs"/>
          <w:sz w:val="28"/>
          <w:szCs w:val="28"/>
          <w:rtl/>
        </w:rPr>
        <w:t>واحد</w:t>
      </w:r>
      <w:r w:rsidRPr="00031036">
        <w:rPr>
          <w:rFonts w:ascii="Traditional Arabic" w:hAnsi="Traditional Arabic" w:cs="Traditional Arabic"/>
          <w:sz w:val="28"/>
          <w:szCs w:val="28"/>
          <w:rtl/>
        </w:rPr>
        <w:t>.</w:t>
      </w:r>
    </w:p>
  </w:footnote>
  <w:footnote w:id="97">
    <w:p w:rsidR="0090030B" w:rsidRPr="00471546" w:rsidRDefault="0090030B" w:rsidP="00F2544F">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47154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71546">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(30).</w:t>
      </w:r>
    </w:p>
  </w:footnote>
  <w:footnote w:id="98">
    <w:p w:rsidR="0090030B" w:rsidRPr="007C254C"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rPr>
        <w:t>(</w:t>
      </w:r>
      <w:r w:rsidRPr="007C254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7C254C">
        <w:rPr>
          <w:rFonts w:ascii="Traditional Arabic" w:hAnsi="Traditional Arabic" w:cs="Traditional Arabic"/>
          <w:sz w:val="28"/>
          <w:szCs w:val="28"/>
          <w:rtl/>
        </w:rPr>
        <w:t xml:space="preserve"> </w:t>
      </w:r>
      <w:r w:rsidRPr="007C254C">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7C254C">
        <w:rPr>
          <w:rFonts w:ascii="Traditional Arabic" w:hAnsi="Traditional Arabic" w:cs="Traditional Arabic" w:hint="cs"/>
          <w:sz w:val="28"/>
          <w:szCs w:val="28"/>
          <w:rtl/>
        </w:rPr>
        <w:t>: (4/ 81).</w:t>
      </w:r>
    </w:p>
  </w:footnote>
  <w:footnote w:id="99">
    <w:p w:rsidR="0090030B" w:rsidRPr="009D7D4C" w:rsidRDefault="0090030B" w:rsidP="009D7D4C">
      <w:pPr>
        <w:pStyle w:val="a3"/>
        <w:jc w:val="both"/>
        <w:rPr>
          <w:rFonts w:ascii="Traditional Arabic" w:hAnsi="Traditional Arabic" w:cs="Traditional Arabic"/>
          <w:sz w:val="28"/>
          <w:szCs w:val="28"/>
          <w:rtl/>
        </w:rPr>
      </w:pPr>
      <w:r w:rsidRPr="009D7D4C">
        <w:rPr>
          <w:rFonts w:ascii="Traditional Arabic" w:hAnsi="Traditional Arabic" w:cs="Traditional Arabic"/>
          <w:sz w:val="28"/>
          <w:szCs w:val="28"/>
        </w:rPr>
        <w:footnoteRef/>
      </w:r>
      <w:r>
        <w:rPr>
          <w:rFonts w:ascii="Traditional Arabic" w:hAnsi="Traditional Arabic" w:cs="Traditional Arabic"/>
          <w:sz w:val="28"/>
          <w:szCs w:val="28"/>
        </w:rPr>
        <w:t>)</w:t>
      </w:r>
      <w:r>
        <w:rPr>
          <w:rFonts w:ascii="Traditional Arabic" w:hAnsi="Traditional Arabic" w:cs="Traditional Arabic" w:hint="cs"/>
          <w:sz w:val="28"/>
          <w:szCs w:val="28"/>
          <w:rtl/>
        </w:rPr>
        <w:t>)</w:t>
      </w:r>
      <w:r w:rsidRPr="009D7D4C">
        <w:rPr>
          <w:rFonts w:ascii="Traditional Arabic" w:hAnsi="Traditional Arabic" w:cs="Traditional Arabic"/>
          <w:sz w:val="28"/>
          <w:szCs w:val="28"/>
          <w:rtl/>
        </w:rPr>
        <w:t xml:space="preserve"> </w:t>
      </w:r>
      <w:r w:rsidRPr="009D7D4C">
        <w:rPr>
          <w:rFonts w:ascii="Traditional Arabic" w:hAnsi="Traditional Arabic" w:cs="Traditional Arabic" w:hint="cs"/>
          <w:sz w:val="28"/>
          <w:szCs w:val="28"/>
          <w:rtl/>
        </w:rPr>
        <w:t>ينظر: المجموع: (1/ 206).</w:t>
      </w:r>
    </w:p>
  </w:footnote>
  <w:footnote w:id="100">
    <w:p w:rsidR="0090030B" w:rsidRPr="009D7D4C" w:rsidRDefault="0090030B" w:rsidP="009D7D4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Pr>
        <w:t>(</w:t>
      </w:r>
      <w:r w:rsidRPr="009D7D4C">
        <w:rPr>
          <w:rFonts w:ascii="Traditional Arabic" w:hAnsi="Traditional Arabic" w:cs="Traditional Arabic"/>
          <w:sz w:val="28"/>
          <w:szCs w:val="28"/>
        </w:rPr>
        <w:footnoteRef/>
      </w:r>
      <w:r>
        <w:rPr>
          <w:rFonts w:ascii="Traditional Arabic" w:hAnsi="Traditional Arabic" w:cs="Traditional Arabic"/>
          <w:sz w:val="28"/>
          <w:szCs w:val="28"/>
        </w:rPr>
        <w:t>)</w:t>
      </w:r>
      <w:r w:rsidRPr="009D7D4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p>
  </w:footnote>
  <w:footnote w:id="101">
    <w:p w:rsidR="0090030B" w:rsidRPr="00670DC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70DCB">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70DCB">
        <w:rPr>
          <w:rFonts w:ascii="Traditional Arabic" w:hAnsi="Traditional Arabic" w:cs="Traditional Arabic"/>
          <w:sz w:val="28"/>
          <w:szCs w:val="28"/>
          <w:rtl/>
        </w:rPr>
        <w:t xml:space="preserve"> </w:t>
      </w:r>
      <w:r w:rsidRPr="00670DCB">
        <w:rPr>
          <w:rFonts w:ascii="Traditional Arabic" w:hAnsi="Traditional Arabic" w:cs="Traditional Arabic" w:hint="cs"/>
          <w:sz w:val="28"/>
          <w:szCs w:val="28"/>
          <w:rtl/>
        </w:rPr>
        <w:t>شرح فتح القدير: (1/ 90).</w:t>
      </w:r>
    </w:p>
  </w:footnote>
  <w:footnote w:id="102">
    <w:p w:rsidR="0090030B" w:rsidRPr="00953FB3"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953FB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53FB3">
        <w:rPr>
          <w:rFonts w:ascii="Traditional Arabic" w:hAnsi="Traditional Arabic" w:cs="Traditional Arabic"/>
          <w:sz w:val="28"/>
          <w:szCs w:val="28"/>
          <w:rtl/>
        </w:rPr>
        <w:t xml:space="preserve"> </w:t>
      </w:r>
      <w:r w:rsidRPr="00953FB3">
        <w:rPr>
          <w:rFonts w:ascii="Traditional Arabic" w:hAnsi="Traditional Arabic" w:cs="Traditional Arabic" w:hint="cs"/>
          <w:sz w:val="28"/>
          <w:szCs w:val="28"/>
          <w:rtl/>
        </w:rPr>
        <w:t>المجموع: (1/ 202).</w:t>
      </w:r>
    </w:p>
  </w:footnote>
  <w:footnote w:id="103">
    <w:p w:rsidR="0090030B" w:rsidRPr="005022F4"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022F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022F4">
        <w:rPr>
          <w:rFonts w:ascii="Traditional Arabic" w:hAnsi="Traditional Arabic" w:cs="Traditional Arabic"/>
          <w:sz w:val="28"/>
          <w:szCs w:val="28"/>
          <w:rtl/>
        </w:rPr>
        <w:t xml:space="preserve"> </w:t>
      </w:r>
      <w:r w:rsidRPr="005022F4">
        <w:rPr>
          <w:rFonts w:ascii="Traditional Arabic" w:hAnsi="Traditional Arabic" w:cs="Traditional Arabic" w:hint="cs"/>
          <w:sz w:val="28"/>
          <w:szCs w:val="28"/>
          <w:rtl/>
        </w:rPr>
        <w:t>المغني: (1/ 31).</w:t>
      </w:r>
    </w:p>
  </w:footnote>
  <w:footnote w:id="104">
    <w:p w:rsidR="0090030B" w:rsidRDefault="0090030B" w:rsidP="00BE04B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0A5F70">
        <w:rPr>
          <w:rFonts w:ascii="Traditional Arabic" w:hAnsi="Traditional Arabic" w:cs="Traditional Arabic"/>
          <w:sz w:val="28"/>
          <w:szCs w:val="28"/>
          <w:rtl/>
        </w:rPr>
        <w:footnoteRef/>
      </w:r>
      <w:r>
        <w:rPr>
          <w:rFonts w:ascii="Traditional Arabic" w:hAnsi="Traditional Arabic" w:cs="Traditional Arabic"/>
          <w:sz w:val="28"/>
          <w:szCs w:val="28"/>
          <w:rtl/>
        </w:rPr>
        <w:t>)</w:t>
      </w:r>
      <w:r w:rsidRPr="000A5F70">
        <w:rPr>
          <w:rFonts w:ascii="Traditional Arabic" w:hAnsi="Traditional Arabic" w:cs="Traditional Arabic"/>
          <w:sz w:val="28"/>
          <w:szCs w:val="28"/>
          <w:rtl/>
        </w:rPr>
        <w:t xml:space="preserve"> </w:t>
      </w:r>
      <w:r w:rsidRPr="000A5F70">
        <w:rPr>
          <w:rFonts w:ascii="Traditional Arabic" w:hAnsi="Traditional Arabic" w:cs="Traditional Arabic" w:hint="cs"/>
          <w:sz w:val="28"/>
          <w:szCs w:val="28"/>
          <w:rtl/>
        </w:rPr>
        <w:t>أخرجه أبو داود في الس</w:t>
      </w:r>
      <w:r>
        <w:rPr>
          <w:rFonts w:ascii="Traditional Arabic" w:hAnsi="Traditional Arabic" w:cs="Traditional Arabic" w:hint="cs"/>
          <w:sz w:val="28"/>
          <w:szCs w:val="28"/>
          <w:rtl/>
        </w:rPr>
        <w:t>ن</w:t>
      </w:r>
      <w:r w:rsidRPr="000A5F70">
        <w:rPr>
          <w:rFonts w:ascii="Traditional Arabic" w:hAnsi="Traditional Arabic" w:cs="Traditional Arabic" w:hint="cs"/>
          <w:sz w:val="28"/>
          <w:szCs w:val="28"/>
          <w:rtl/>
        </w:rPr>
        <w:t xml:space="preserve">ن، كتاب الطهارة، باب: النهي عن ذلك-الوضوء بفضل وضوء المرأة-، حديث رقم: (82)، </w:t>
      </w:r>
      <w:r>
        <w:rPr>
          <w:rFonts w:ascii="Traditional Arabic" w:hAnsi="Traditional Arabic" w:cs="Traditional Arabic" w:hint="cs"/>
          <w:sz w:val="28"/>
          <w:szCs w:val="28"/>
          <w:rtl/>
        </w:rPr>
        <w:t>والترمذي في سننه، أبواب الطهارة وسننها، باب: في كراهية فضل طهور المرأة، حديث رقم: (64)، والنسائي في الصغرى، كتاب المياه، باب: النهي عن فضل وضوء المرأة، حديث رقم: (343)، وابن ماجة في السنن، أبواب الطهارة، باب: النهي عن ذلك-فضل وضوء المرأة-، حديث رقم: (373).</w:t>
      </w:r>
    </w:p>
    <w:p w:rsidR="0090030B" w:rsidRDefault="0090030B" w:rsidP="001948FC">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الترمذي:</w:t>
      </w:r>
      <w:r w:rsidRPr="00BE04B8">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r w:rsidRPr="000A5F70">
        <w:rPr>
          <w:rFonts w:ascii="Traditional Arabic" w:hAnsi="Traditional Arabic" w:cs="Traditional Arabic" w:hint="cs"/>
          <w:sz w:val="28"/>
          <w:szCs w:val="28"/>
          <w:rtl/>
        </w:rPr>
        <w:t>هَذَا</w:t>
      </w:r>
      <w:r w:rsidRPr="000A5F70">
        <w:rPr>
          <w:rFonts w:ascii="Traditional Arabic" w:hAnsi="Traditional Arabic" w:cs="Traditional Arabic"/>
          <w:sz w:val="28"/>
          <w:szCs w:val="28"/>
          <w:rtl/>
        </w:rPr>
        <w:t xml:space="preserve"> </w:t>
      </w:r>
      <w:r w:rsidRPr="000A5F70">
        <w:rPr>
          <w:rFonts w:ascii="Traditional Arabic" w:hAnsi="Traditional Arabic" w:cs="Traditional Arabic" w:hint="cs"/>
          <w:sz w:val="28"/>
          <w:szCs w:val="28"/>
          <w:rtl/>
        </w:rPr>
        <w:t>حَدِيثٌ</w:t>
      </w:r>
      <w:r w:rsidRPr="000A5F70">
        <w:rPr>
          <w:rFonts w:ascii="Traditional Arabic" w:hAnsi="Traditional Arabic" w:cs="Traditional Arabic"/>
          <w:sz w:val="28"/>
          <w:szCs w:val="28"/>
          <w:rtl/>
        </w:rPr>
        <w:t xml:space="preserve"> </w:t>
      </w:r>
      <w:r w:rsidRPr="000A5F70">
        <w:rPr>
          <w:rFonts w:ascii="Traditional Arabic" w:hAnsi="Traditional Arabic" w:cs="Traditional Arabic" w:hint="cs"/>
          <w:sz w:val="28"/>
          <w:szCs w:val="28"/>
          <w:rtl/>
        </w:rPr>
        <w:t>حَسَنٌ</w:t>
      </w:r>
      <w:r>
        <w:rPr>
          <w:rFonts w:ascii="Traditional Arabic" w:hAnsi="Traditional Arabic" w:cs="Traditional Arabic" w:hint="cs"/>
          <w:sz w:val="28"/>
          <w:szCs w:val="28"/>
          <w:rtl/>
        </w:rPr>
        <w:t>"، وقال: "سألت محمدا-البخاري-عن هذا الحديث، فقال: ليس بصحيح". العلل الكبير: (40).</w:t>
      </w:r>
    </w:p>
    <w:p w:rsidR="0090030B" w:rsidRDefault="0090030B" w:rsidP="00346BA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قال الألباني: "وهذا من الإمام جرح مبهم، فلا يقبل، ولعل سوادة-الراوي عن الحكم-لم تثبت عنده عدالته، أو لقاؤه للحكم؛ فقد ثبت ذلك عند غيره...وإنما يشترط التصريح باللقاء عند الجمهور من المدلس فقط، خلافا للبخاري". </w:t>
      </w:r>
    </w:p>
    <w:p w:rsidR="0090030B" w:rsidRDefault="0090030B" w:rsidP="00346BA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ينظر ترجمة </w:t>
      </w:r>
      <w:r w:rsidRPr="00346BA1">
        <w:rPr>
          <w:rFonts w:ascii="Traditional Arabic" w:hAnsi="Traditional Arabic" w:cs="Traditional Arabic" w:hint="cs"/>
          <w:sz w:val="28"/>
          <w:szCs w:val="28"/>
          <w:rtl/>
        </w:rPr>
        <w:t>سوادة</w:t>
      </w:r>
      <w:r w:rsidRPr="00346BA1">
        <w:rPr>
          <w:rFonts w:ascii="Traditional Arabic" w:hAnsi="Traditional Arabic" w:cs="Traditional Arabic"/>
          <w:sz w:val="28"/>
          <w:szCs w:val="28"/>
          <w:rtl/>
        </w:rPr>
        <w:t xml:space="preserve"> </w:t>
      </w:r>
      <w:r w:rsidRPr="00346BA1">
        <w:rPr>
          <w:rFonts w:ascii="Traditional Arabic" w:hAnsi="Traditional Arabic" w:cs="Traditional Arabic" w:hint="cs"/>
          <w:sz w:val="28"/>
          <w:szCs w:val="28"/>
          <w:rtl/>
        </w:rPr>
        <w:t>بن</w:t>
      </w:r>
      <w:r w:rsidRPr="00346BA1">
        <w:rPr>
          <w:rFonts w:ascii="Traditional Arabic" w:hAnsi="Traditional Arabic" w:cs="Traditional Arabic"/>
          <w:sz w:val="28"/>
          <w:szCs w:val="28"/>
          <w:rtl/>
        </w:rPr>
        <w:t xml:space="preserve"> </w:t>
      </w:r>
      <w:r w:rsidRPr="00346BA1">
        <w:rPr>
          <w:rFonts w:ascii="Traditional Arabic" w:hAnsi="Traditional Arabic" w:cs="Traditional Arabic" w:hint="cs"/>
          <w:sz w:val="28"/>
          <w:szCs w:val="28"/>
          <w:rtl/>
        </w:rPr>
        <w:t>عاصم</w:t>
      </w:r>
      <w:r w:rsidRPr="00346BA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العنزي،</w:t>
      </w:r>
      <w:r w:rsidRPr="00346BA1">
        <w:rPr>
          <w:rFonts w:ascii="Traditional Arabic" w:hAnsi="Traditional Arabic" w:cs="Traditional Arabic"/>
          <w:sz w:val="28"/>
          <w:szCs w:val="28"/>
          <w:rtl/>
        </w:rPr>
        <w:t xml:space="preserve"> </w:t>
      </w:r>
      <w:r w:rsidRPr="00346BA1">
        <w:rPr>
          <w:rFonts w:ascii="Traditional Arabic" w:hAnsi="Traditional Arabic" w:cs="Traditional Arabic" w:hint="cs"/>
          <w:sz w:val="28"/>
          <w:szCs w:val="28"/>
          <w:rtl/>
        </w:rPr>
        <w:t>أَبُو</w:t>
      </w:r>
      <w:r w:rsidRPr="00346BA1">
        <w:rPr>
          <w:rFonts w:ascii="Traditional Arabic" w:hAnsi="Traditional Arabic" w:cs="Traditional Arabic"/>
          <w:sz w:val="28"/>
          <w:szCs w:val="28"/>
          <w:rtl/>
        </w:rPr>
        <w:t xml:space="preserve"> </w:t>
      </w:r>
      <w:r w:rsidRPr="00346BA1">
        <w:rPr>
          <w:rFonts w:ascii="Traditional Arabic" w:hAnsi="Traditional Arabic" w:cs="Traditional Arabic" w:hint="cs"/>
          <w:sz w:val="28"/>
          <w:szCs w:val="28"/>
          <w:rtl/>
        </w:rPr>
        <w:t>حاجب</w:t>
      </w:r>
      <w:r w:rsidRPr="00346BA1">
        <w:rPr>
          <w:rFonts w:ascii="Traditional Arabic" w:hAnsi="Traditional Arabic" w:cs="Traditional Arabic"/>
          <w:sz w:val="28"/>
          <w:szCs w:val="28"/>
          <w:rtl/>
        </w:rPr>
        <w:t xml:space="preserve"> </w:t>
      </w:r>
      <w:r w:rsidRPr="00346BA1">
        <w:rPr>
          <w:rFonts w:ascii="Traditional Arabic" w:hAnsi="Traditional Arabic" w:cs="Traditional Arabic" w:hint="cs"/>
          <w:sz w:val="28"/>
          <w:szCs w:val="28"/>
          <w:rtl/>
        </w:rPr>
        <w:t>البَصْرِيّ</w:t>
      </w:r>
      <w:r w:rsidRPr="00346BA1">
        <w:rPr>
          <w:rFonts w:ascii="Traditional Arabic" w:hAnsi="Traditional Arabic" w:cs="Traditional Arabic"/>
          <w:sz w:val="28"/>
          <w:szCs w:val="28"/>
          <w:rtl/>
        </w:rPr>
        <w:t>.</w:t>
      </w:r>
      <w:r w:rsidRPr="00346BA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في تهذيب الكمال: (12/ 234). وثقه يحيى، والنسائي، وابن حبَّان: الثقات: (4/ 481)، وقال: "ربما أخطأ"، وقال ابن حجر صدوق. تقريب التهذيب: (259/ 2681).</w:t>
      </w:r>
    </w:p>
    <w:p w:rsidR="0090030B"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وحسنه الترمذي، وصححه ابن حبَّان، وشاكر، والألباني. ينظر صحيح ابن حبَّان: (4/ 71)، وصحيح سنن أبي داود: (1/ 141).</w:t>
      </w:r>
    </w:p>
    <w:p w:rsidR="0090030B" w:rsidRPr="000A5F70" w:rsidRDefault="0090030B" w:rsidP="00E125E8">
      <w:pPr>
        <w:pStyle w:val="a3"/>
        <w:jc w:val="both"/>
        <w:rPr>
          <w:rFonts w:ascii="Traditional Arabic" w:hAnsi="Traditional Arabic" w:cs="Traditional Arabic"/>
          <w:sz w:val="28"/>
          <w:szCs w:val="28"/>
        </w:rPr>
      </w:pPr>
      <w:r>
        <w:rPr>
          <w:rFonts w:ascii="Traditional Arabic" w:hAnsi="Traditional Arabic" w:cs="Traditional Arabic" w:hint="cs"/>
          <w:sz w:val="28"/>
          <w:szCs w:val="28"/>
          <w:rtl/>
        </w:rPr>
        <w:t>و</w:t>
      </w:r>
      <w:r w:rsidRPr="000E0F33">
        <w:rPr>
          <w:rFonts w:ascii="Traditional Arabic" w:hAnsi="Traditional Arabic" w:cs="Traditional Arabic" w:hint="cs"/>
          <w:sz w:val="28"/>
          <w:szCs w:val="28"/>
          <w:rtl/>
        </w:rPr>
        <w:t>قال</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ابن</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حجر</w:t>
      </w:r>
      <w:r w:rsidRPr="000E0F33">
        <w:rPr>
          <w:rFonts w:ascii="Traditional Arabic" w:hAnsi="Traditional Arabic" w:cs="Traditional Arabic"/>
          <w:sz w:val="28"/>
          <w:szCs w:val="28"/>
          <w:rtl/>
        </w:rPr>
        <w:t>: "</w:t>
      </w:r>
      <w:r w:rsidRPr="000E0F33">
        <w:rPr>
          <w:rFonts w:ascii="Traditional Arabic" w:hAnsi="Traditional Arabic" w:cs="Traditional Arabic" w:hint="cs"/>
          <w:sz w:val="28"/>
          <w:szCs w:val="28"/>
          <w:rtl/>
        </w:rPr>
        <w:t>أما</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حديث</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الحكم</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بن</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عمرو</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فأخرجه</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أصحاب</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السنن،</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وحسنه</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الترمذي،</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وصححه</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ابن</w:t>
      </w:r>
      <w:r w:rsidRPr="000E0F3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حبَّان</w:t>
      </w:r>
      <w:r w:rsidRPr="000E0F33">
        <w:rPr>
          <w:rFonts w:ascii="Traditional Arabic" w:hAnsi="Traditional Arabic" w:cs="Traditional Arabic" w:hint="cs"/>
          <w:sz w:val="28"/>
          <w:szCs w:val="28"/>
          <w:rtl/>
        </w:rPr>
        <w:t>،</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وأغرب</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النووي</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فقال</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اتفق</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الحفاظ</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على</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تضعيفه</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فتح</w:t>
      </w:r>
      <w:r w:rsidRPr="000E0F33">
        <w:rPr>
          <w:rFonts w:ascii="Traditional Arabic" w:hAnsi="Traditional Arabic" w:cs="Traditional Arabic"/>
          <w:sz w:val="28"/>
          <w:szCs w:val="28"/>
          <w:rtl/>
        </w:rPr>
        <w:t xml:space="preserve"> </w:t>
      </w:r>
      <w:r w:rsidRPr="000E0F33">
        <w:rPr>
          <w:rFonts w:ascii="Traditional Arabic" w:hAnsi="Traditional Arabic" w:cs="Traditional Arabic" w:hint="cs"/>
          <w:sz w:val="28"/>
          <w:szCs w:val="28"/>
          <w:rtl/>
        </w:rPr>
        <w:t>الباري</w:t>
      </w:r>
      <w:r w:rsidRPr="000E0F33">
        <w:rPr>
          <w:rFonts w:ascii="Traditional Arabic" w:hAnsi="Traditional Arabic" w:cs="Traditional Arabic"/>
          <w:sz w:val="28"/>
          <w:szCs w:val="28"/>
          <w:rtl/>
        </w:rPr>
        <w:t>: (1/ 514).</w:t>
      </w:r>
    </w:p>
  </w:footnote>
  <w:footnote w:id="105">
    <w:p w:rsidR="0090030B" w:rsidRPr="00CD25E5"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CD25E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CD25E5">
        <w:rPr>
          <w:rFonts w:ascii="Traditional Arabic" w:hAnsi="Traditional Arabic" w:cs="Traditional Arabic"/>
          <w:sz w:val="28"/>
          <w:szCs w:val="28"/>
          <w:rtl/>
        </w:rPr>
        <w:t xml:space="preserve"> </w:t>
      </w:r>
      <w:r w:rsidRPr="00CD25E5">
        <w:rPr>
          <w:rFonts w:ascii="Traditional Arabic" w:hAnsi="Traditional Arabic" w:cs="Traditional Arabic" w:hint="cs"/>
          <w:sz w:val="28"/>
          <w:szCs w:val="28"/>
          <w:rtl/>
        </w:rPr>
        <w:t>معالم السن</w:t>
      </w:r>
      <w:r>
        <w:rPr>
          <w:rFonts w:ascii="Traditional Arabic" w:hAnsi="Traditional Arabic" w:cs="Traditional Arabic" w:hint="cs"/>
          <w:sz w:val="28"/>
          <w:szCs w:val="28"/>
          <w:rtl/>
        </w:rPr>
        <w:t>ن: (1/ 52).</w:t>
      </w:r>
    </w:p>
  </w:footnote>
  <w:footnote w:id="106">
    <w:p w:rsidR="0090030B" w:rsidRPr="003423E4" w:rsidRDefault="0090030B" w:rsidP="00321CAE">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3423E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3423E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(33).</w:t>
      </w:r>
    </w:p>
  </w:footnote>
  <w:footnote w:id="107">
    <w:p w:rsidR="0090030B" w:rsidRPr="00DB42BD"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DB42BD">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B42BD">
        <w:rPr>
          <w:rFonts w:ascii="Traditional Arabic" w:hAnsi="Traditional Arabic" w:cs="Traditional Arabic"/>
          <w:sz w:val="28"/>
          <w:szCs w:val="28"/>
          <w:rtl/>
        </w:rPr>
        <w:t xml:space="preserve"> </w:t>
      </w:r>
      <w:r w:rsidRPr="00DB42BD">
        <w:rPr>
          <w:rFonts w:ascii="Traditional Arabic" w:hAnsi="Traditional Arabic" w:cs="Traditional Arabic" w:hint="cs"/>
          <w:sz w:val="28"/>
          <w:szCs w:val="28"/>
          <w:rtl/>
        </w:rPr>
        <w:t>ينظر عارضة الأحوذي: (1/ 82).</w:t>
      </w:r>
    </w:p>
  </w:footnote>
  <w:footnote w:id="108">
    <w:p w:rsidR="0090030B" w:rsidRPr="00DB42BD" w:rsidRDefault="0090030B" w:rsidP="00A1095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DB42BD">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B42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DB42BD">
        <w:rPr>
          <w:rFonts w:ascii="Traditional Arabic" w:hAnsi="Traditional Arabic" w:cs="Traditional Arabic" w:hint="cs"/>
          <w:sz w:val="28"/>
          <w:szCs w:val="28"/>
          <w:rtl/>
        </w:rPr>
        <w:t>: (1/ 83).</w:t>
      </w:r>
    </w:p>
  </w:footnote>
  <w:footnote w:id="109">
    <w:p w:rsidR="0090030B" w:rsidRDefault="0090030B" w:rsidP="00EB1AEF">
      <w:pPr>
        <w:pStyle w:val="a3"/>
        <w:jc w:val="both"/>
        <w:rPr>
          <w:rtl/>
        </w:rPr>
      </w:pPr>
      <w:r>
        <w:rPr>
          <w:rFonts w:ascii="Traditional Arabic" w:hAnsi="Traditional Arabic" w:cs="Traditional Arabic"/>
          <w:sz w:val="28"/>
          <w:szCs w:val="28"/>
          <w:rtl/>
        </w:rPr>
        <w:t>(</w:t>
      </w:r>
      <w:r w:rsidRPr="00EB1AEF">
        <w:rPr>
          <w:rFonts w:ascii="Traditional Arabic" w:hAnsi="Traditional Arabic" w:cs="Traditional Arabic"/>
          <w:sz w:val="28"/>
          <w:szCs w:val="28"/>
          <w:rtl/>
        </w:rPr>
        <w:footnoteRef/>
      </w:r>
      <w:r>
        <w:rPr>
          <w:rFonts w:ascii="Traditional Arabic" w:hAnsi="Traditional Arabic" w:cs="Traditional Arabic"/>
          <w:sz w:val="28"/>
          <w:szCs w:val="28"/>
          <w:rtl/>
        </w:rPr>
        <w:t>)</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وهو قول ابن عمر</w:t>
      </w:r>
      <w:r>
        <w:rPr>
          <w:rFonts w:ascii="Traditional Arabic" w:hAnsi="Traditional Arabic" w:cs="Traditional Arabic" w:hint="cs"/>
          <w:sz w:val="28"/>
          <w:szCs w:val="28"/>
          <w:rtl/>
        </w:rPr>
        <w:t xml:space="preserve"> رضي الله عنه.</w:t>
      </w:r>
      <w:r w:rsidRPr="00EB1AEF">
        <w:rPr>
          <w:rFonts w:ascii="Traditional Arabic" w:hAnsi="Traditional Arabic" w:cs="Traditional Arabic" w:hint="cs"/>
          <w:sz w:val="28"/>
          <w:szCs w:val="28"/>
          <w:rtl/>
        </w:rPr>
        <w:t xml:space="preserve"> أخرج ابن أبي شيبة في مصنفه، كتاب الطهارة، باب: في الوضوء بفضل المرأة، رقم: (349). عَنِ</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ابْنِ</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عُمَرَ</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EB1AEF">
        <w:rPr>
          <w:rFonts w:ascii="Traditional Arabic" w:hAnsi="Traditional Arabic" w:cs="Traditional Arabic" w:hint="cs"/>
          <w:sz w:val="28"/>
          <w:szCs w:val="28"/>
          <w:rtl/>
        </w:rPr>
        <w:t>أَنَّهُ</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كَانَ</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لَا</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يَرَى</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بِسُؤْرِ</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الْمَرْأَةِ</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بَأْسًا،</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إِلَّا</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أَنْ</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تَكُونَ</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حَائِضًا</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أَوْ</w:t>
      </w:r>
      <w:r w:rsidRPr="00EB1AEF">
        <w:rPr>
          <w:rFonts w:ascii="Traditional Arabic" w:hAnsi="Traditional Arabic" w:cs="Traditional Arabic"/>
          <w:sz w:val="28"/>
          <w:szCs w:val="28"/>
          <w:rtl/>
        </w:rPr>
        <w:t xml:space="preserve"> </w:t>
      </w:r>
      <w:r w:rsidRPr="00EB1AEF">
        <w:rPr>
          <w:rFonts w:ascii="Traditional Arabic" w:hAnsi="Traditional Arabic" w:cs="Traditional Arabic" w:hint="cs"/>
          <w:sz w:val="28"/>
          <w:szCs w:val="28"/>
          <w:rtl/>
        </w:rPr>
        <w:t>جُنُبًا</w:t>
      </w:r>
      <w:r>
        <w:rPr>
          <w:rFonts w:hint="cs"/>
          <w:rtl/>
        </w:rPr>
        <w:t>".</w:t>
      </w:r>
    </w:p>
  </w:footnote>
  <w:footnote w:id="110">
    <w:p w:rsidR="0090030B" w:rsidRPr="001A20CA"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1A20CA">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A20CA">
        <w:rPr>
          <w:rFonts w:ascii="Traditional Arabic" w:hAnsi="Traditional Arabic" w:cs="Traditional Arabic"/>
          <w:sz w:val="28"/>
          <w:szCs w:val="28"/>
          <w:rtl/>
        </w:rPr>
        <w:t xml:space="preserve"> </w:t>
      </w:r>
      <w:r w:rsidRPr="001A20CA">
        <w:rPr>
          <w:rFonts w:ascii="Traditional Arabic" w:hAnsi="Traditional Arabic" w:cs="Traditional Arabic" w:hint="cs"/>
          <w:sz w:val="28"/>
          <w:szCs w:val="28"/>
          <w:rtl/>
        </w:rPr>
        <w:t>أخرجه مسلم في صحيحه، كتاب الطهارة، باب: النهي عن الاغتسال في الماء الراكد، حديث رقم: (283).</w:t>
      </w:r>
    </w:p>
  </w:footnote>
  <w:footnote w:id="111">
    <w:p w:rsidR="0090030B" w:rsidRPr="00FC320C"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FC320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C320C">
        <w:rPr>
          <w:rFonts w:ascii="Traditional Arabic" w:hAnsi="Traditional Arabic" w:cs="Traditional Arabic"/>
          <w:sz w:val="28"/>
          <w:szCs w:val="28"/>
          <w:rtl/>
        </w:rPr>
        <w:t xml:space="preserve"> </w:t>
      </w:r>
      <w:r w:rsidRPr="00FC320C">
        <w:rPr>
          <w:rFonts w:ascii="Traditional Arabic" w:hAnsi="Traditional Arabic" w:cs="Traditional Arabic" w:hint="cs"/>
          <w:sz w:val="28"/>
          <w:szCs w:val="28"/>
          <w:rtl/>
        </w:rPr>
        <w:t>معالم السنن: (1/ 47).</w:t>
      </w:r>
    </w:p>
  </w:footnote>
  <w:footnote w:id="112">
    <w:p w:rsidR="0090030B" w:rsidRPr="00D4513E" w:rsidRDefault="0090030B" w:rsidP="00E125E8">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D4513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4513E">
        <w:rPr>
          <w:rFonts w:ascii="Traditional Arabic" w:hAnsi="Traditional Arabic" w:cs="Traditional Arabic"/>
          <w:sz w:val="28"/>
          <w:szCs w:val="28"/>
          <w:rtl/>
        </w:rPr>
        <w:t xml:space="preserve"> </w:t>
      </w:r>
      <w:r w:rsidRPr="00D4513E">
        <w:rPr>
          <w:rFonts w:ascii="Traditional Arabic" w:hAnsi="Traditional Arabic" w:cs="Traditional Arabic" w:hint="cs"/>
          <w:sz w:val="28"/>
          <w:szCs w:val="28"/>
          <w:rtl/>
        </w:rPr>
        <w:t>ينظر عون المعبود على سنن أبي داود: (1/ 55).</w:t>
      </w:r>
    </w:p>
  </w:footnote>
  <w:footnote w:id="113">
    <w:p w:rsidR="0090030B" w:rsidRPr="00701AD6" w:rsidRDefault="0090030B" w:rsidP="002E235D">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701AD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701AD6">
        <w:rPr>
          <w:rFonts w:ascii="Traditional Arabic" w:hAnsi="Traditional Arabic" w:cs="Traditional Arabic"/>
          <w:sz w:val="28"/>
          <w:szCs w:val="28"/>
          <w:rtl/>
        </w:rPr>
        <w:t xml:space="preserve"> </w:t>
      </w:r>
      <w:r w:rsidRPr="00701AD6">
        <w:rPr>
          <w:rFonts w:ascii="Traditional Arabic" w:hAnsi="Traditional Arabic" w:cs="Traditional Arabic" w:hint="cs"/>
          <w:sz w:val="28"/>
          <w:szCs w:val="28"/>
          <w:rtl/>
        </w:rPr>
        <w:t xml:space="preserve">أخرجه البخاري في صحيحه، كتاب الغسل، باب: غسل الرجل مع امرأته، حديث رقم: </w:t>
      </w:r>
      <w:r>
        <w:rPr>
          <w:rFonts w:ascii="Traditional Arabic" w:hAnsi="Traditional Arabic" w:cs="Traditional Arabic" w:hint="cs"/>
          <w:sz w:val="28"/>
          <w:szCs w:val="28"/>
          <w:rtl/>
        </w:rPr>
        <w:t>(261)،</w:t>
      </w:r>
      <w:r w:rsidRPr="00701AD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ومسلم في صحيحه، كتاب الحيض، باب: </w:t>
      </w:r>
      <w:r w:rsidRPr="001856F2">
        <w:rPr>
          <w:rFonts w:ascii="Traditional Arabic" w:hAnsi="Traditional Arabic" w:cs="Traditional Arabic" w:hint="cs"/>
          <w:sz w:val="28"/>
          <w:szCs w:val="28"/>
          <w:rtl/>
        </w:rPr>
        <w:t>الْقَدْرِ</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الْمُسْتَحَبِّ</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مِنَ</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الْمَاءِ</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فِي</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غُسْلِ</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الْجَنَابَةِ،</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وَغُسْلِ</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الرَّجُلِ</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وَالْمَرْأَةِ</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فِي</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إِنَاءٍ</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وَاحِدٍ</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فِي</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حَالَةٍ</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وَاحِدَةٍ،</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وَغُسْلِ</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أَحَدِهَمَا</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بِفَضْلِ</w:t>
      </w:r>
      <w:r w:rsidRPr="001856F2">
        <w:rPr>
          <w:rFonts w:ascii="Traditional Arabic" w:hAnsi="Traditional Arabic" w:cs="Traditional Arabic"/>
          <w:sz w:val="28"/>
          <w:szCs w:val="28"/>
          <w:rtl/>
        </w:rPr>
        <w:t xml:space="preserve"> </w:t>
      </w:r>
      <w:r w:rsidRPr="001856F2">
        <w:rPr>
          <w:rFonts w:ascii="Traditional Arabic" w:hAnsi="Traditional Arabic" w:cs="Traditional Arabic" w:hint="cs"/>
          <w:sz w:val="28"/>
          <w:szCs w:val="28"/>
          <w:rtl/>
        </w:rPr>
        <w:t>الْآخَرِ</w:t>
      </w:r>
      <w:r>
        <w:rPr>
          <w:rFonts w:ascii="Traditional Arabic" w:hAnsi="Traditional Arabic" w:cs="Traditional Arabic" w:hint="cs"/>
          <w:sz w:val="28"/>
          <w:szCs w:val="28"/>
          <w:rtl/>
        </w:rPr>
        <w:t>، حديث رقم: (321).</w:t>
      </w:r>
    </w:p>
  </w:footnote>
  <w:footnote w:id="114">
    <w:p w:rsidR="0090030B" w:rsidRPr="00663569" w:rsidRDefault="0090030B" w:rsidP="00E125E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663569">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63569">
        <w:rPr>
          <w:rFonts w:ascii="Traditional Arabic" w:hAnsi="Traditional Arabic" w:cs="Traditional Arabic"/>
          <w:sz w:val="28"/>
          <w:szCs w:val="28"/>
          <w:rtl/>
        </w:rPr>
        <w:t xml:space="preserve"> </w:t>
      </w:r>
      <w:r w:rsidRPr="00663569">
        <w:rPr>
          <w:rFonts w:ascii="Traditional Arabic" w:hAnsi="Traditional Arabic" w:cs="Traditional Arabic" w:hint="cs"/>
          <w:sz w:val="28"/>
          <w:szCs w:val="28"/>
          <w:rtl/>
        </w:rPr>
        <w:t>فتح الباري: (1/ 634).</w:t>
      </w:r>
    </w:p>
  </w:footnote>
  <w:footnote w:id="115">
    <w:p w:rsidR="0090030B" w:rsidRPr="00D24F8D" w:rsidRDefault="0090030B" w:rsidP="00D24F8D">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D24F8D">
        <w:rPr>
          <w:rFonts w:ascii="Traditional Arabic" w:hAnsi="Traditional Arabic" w:cs="Traditional Arabic"/>
          <w:sz w:val="28"/>
          <w:szCs w:val="28"/>
        </w:rPr>
        <w:footnoteRef/>
      </w:r>
      <w:r>
        <w:rPr>
          <w:rFonts w:ascii="Traditional Arabic" w:hAnsi="Traditional Arabic" w:cs="Traditional Arabic"/>
          <w:sz w:val="28"/>
          <w:szCs w:val="28"/>
        </w:rPr>
        <w:t>)</w:t>
      </w:r>
      <w:r w:rsidRPr="00D24F8D">
        <w:rPr>
          <w:rFonts w:ascii="Traditional Arabic" w:hAnsi="Traditional Arabic" w:cs="Traditional Arabic"/>
          <w:sz w:val="28"/>
          <w:szCs w:val="28"/>
          <w:rtl/>
        </w:rPr>
        <w:t xml:space="preserve"> </w:t>
      </w:r>
      <w:r w:rsidRPr="00D24F8D">
        <w:rPr>
          <w:rFonts w:ascii="Traditional Arabic" w:hAnsi="Traditional Arabic" w:cs="Traditional Arabic" w:hint="cs"/>
          <w:sz w:val="28"/>
          <w:szCs w:val="28"/>
          <w:rtl/>
        </w:rPr>
        <w:t>ينظر الذخيرة: (1/ 174).</w:t>
      </w:r>
    </w:p>
  </w:footnote>
  <w:footnote w:id="116">
    <w:p w:rsidR="0090030B" w:rsidRPr="009D7D4C" w:rsidRDefault="0090030B" w:rsidP="009D7D4C">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Pr>
        <w:t>(</w:t>
      </w:r>
      <w:r w:rsidRPr="009D7D4C">
        <w:rPr>
          <w:rFonts w:ascii="Traditional Arabic" w:hAnsi="Traditional Arabic" w:cs="Traditional Arabic"/>
          <w:sz w:val="28"/>
          <w:szCs w:val="28"/>
        </w:rPr>
        <w:footnoteRef/>
      </w:r>
      <w:r>
        <w:rPr>
          <w:rFonts w:ascii="Traditional Arabic" w:hAnsi="Traditional Arabic" w:cs="Traditional Arabic"/>
          <w:sz w:val="28"/>
          <w:szCs w:val="28"/>
        </w:rPr>
        <w:t>)</w:t>
      </w:r>
      <w:r w:rsidRPr="009D7D4C">
        <w:rPr>
          <w:rFonts w:ascii="Traditional Arabic" w:hAnsi="Traditional Arabic" w:cs="Traditional Arabic"/>
          <w:sz w:val="28"/>
          <w:szCs w:val="28"/>
          <w:rtl/>
        </w:rPr>
        <w:t xml:space="preserve"> </w:t>
      </w:r>
      <w:r w:rsidRPr="009D7D4C">
        <w:rPr>
          <w:rFonts w:ascii="Traditional Arabic" w:hAnsi="Traditional Arabic" w:cs="Traditional Arabic" w:hint="cs"/>
          <w:sz w:val="28"/>
          <w:szCs w:val="28"/>
          <w:rtl/>
        </w:rPr>
        <w:t>ينظر</w:t>
      </w:r>
      <w:r>
        <w:rPr>
          <w:rFonts w:ascii="Traditional Arabic" w:hAnsi="Traditional Arabic" w:cs="Traditional Arabic" w:hint="cs"/>
          <w:sz w:val="28"/>
          <w:szCs w:val="28"/>
          <w:rtl/>
        </w:rPr>
        <w:t>:</w:t>
      </w:r>
      <w:r w:rsidRPr="009D7D4C">
        <w:rPr>
          <w:rFonts w:ascii="Traditional Arabic" w:hAnsi="Traditional Arabic" w:cs="Traditional Arabic" w:hint="cs"/>
          <w:sz w:val="28"/>
          <w:szCs w:val="28"/>
          <w:rtl/>
        </w:rPr>
        <w:t xml:space="preserve"> المجموع: (1/ 206)</w:t>
      </w:r>
      <w:r>
        <w:rPr>
          <w:rFonts w:ascii="Traditional Arabic" w:hAnsi="Traditional Arabic" w:cs="Traditional Arabic" w:hint="cs"/>
          <w:sz w:val="28"/>
          <w:szCs w:val="28"/>
          <w:rtl/>
        </w:rPr>
        <w:t>، والذخيرة: (1/ 174).</w:t>
      </w:r>
    </w:p>
  </w:footnote>
  <w:footnote w:id="117">
    <w:p w:rsidR="0090030B" w:rsidRPr="00953651" w:rsidRDefault="0090030B" w:rsidP="00D24F8D">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953651">
        <w:rPr>
          <w:rFonts w:ascii="Traditional Arabic" w:hAnsi="Traditional Arabic" w:cs="Traditional Arabic"/>
          <w:sz w:val="28"/>
          <w:szCs w:val="28"/>
        </w:rPr>
        <w:footnoteRef/>
      </w:r>
      <w:r>
        <w:rPr>
          <w:rFonts w:ascii="Traditional Arabic" w:hAnsi="Traditional Arabic" w:cs="Traditional Arabic"/>
          <w:sz w:val="28"/>
          <w:szCs w:val="28"/>
        </w:rPr>
        <w:t>)</w:t>
      </w:r>
      <w:r w:rsidRPr="00953651">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ينظر المجموع: (1/ 206).</w:t>
      </w:r>
    </w:p>
  </w:footnote>
  <w:footnote w:id="118">
    <w:p w:rsidR="0090030B" w:rsidRPr="0021057B" w:rsidRDefault="0090030B" w:rsidP="0021057B">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21057B">
        <w:rPr>
          <w:rFonts w:ascii="Traditional Arabic" w:hAnsi="Traditional Arabic" w:cs="Traditional Arabic"/>
          <w:sz w:val="28"/>
          <w:szCs w:val="28"/>
        </w:rPr>
        <w:footnoteRef/>
      </w:r>
      <w:r>
        <w:rPr>
          <w:rFonts w:ascii="Traditional Arabic" w:hAnsi="Traditional Arabic" w:cs="Traditional Arabic"/>
          <w:sz w:val="28"/>
          <w:szCs w:val="28"/>
        </w:rPr>
        <w:t>)</w:t>
      </w:r>
      <w:r w:rsidRPr="0021057B">
        <w:rPr>
          <w:rFonts w:ascii="Traditional Arabic" w:hAnsi="Traditional Arabic" w:cs="Traditional Arabic"/>
          <w:sz w:val="28"/>
          <w:szCs w:val="28"/>
          <w:rtl/>
        </w:rPr>
        <w:t xml:space="preserve"> </w:t>
      </w:r>
      <w:r w:rsidRPr="0021057B">
        <w:rPr>
          <w:rFonts w:ascii="Traditional Arabic" w:hAnsi="Traditional Arabic" w:cs="Traditional Arabic" w:hint="cs"/>
          <w:sz w:val="28"/>
          <w:szCs w:val="28"/>
          <w:rtl/>
        </w:rPr>
        <w:t>ينظر الذخيرة: (1/ 174).</w:t>
      </w:r>
    </w:p>
  </w:footnote>
  <w:footnote w:id="119">
    <w:p w:rsidR="0090030B" w:rsidRPr="00EB1226" w:rsidRDefault="0090030B" w:rsidP="00EB1226">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EB1226">
        <w:rPr>
          <w:rFonts w:ascii="Traditional Arabic" w:hAnsi="Traditional Arabic" w:cs="Traditional Arabic"/>
          <w:sz w:val="28"/>
          <w:szCs w:val="28"/>
        </w:rPr>
        <w:footnoteRef/>
      </w:r>
      <w:r>
        <w:rPr>
          <w:rFonts w:ascii="Traditional Arabic" w:hAnsi="Traditional Arabic" w:cs="Traditional Arabic"/>
          <w:sz w:val="28"/>
          <w:szCs w:val="28"/>
        </w:rPr>
        <w:t>)</w:t>
      </w:r>
      <w:r w:rsidRPr="00EB1226">
        <w:rPr>
          <w:rFonts w:ascii="Traditional Arabic" w:hAnsi="Traditional Arabic" w:cs="Traditional Arabic"/>
          <w:sz w:val="28"/>
          <w:szCs w:val="28"/>
          <w:rtl/>
        </w:rPr>
        <w:t xml:space="preserve"> </w:t>
      </w:r>
      <w:r w:rsidRPr="00EB1226">
        <w:rPr>
          <w:rFonts w:ascii="Traditional Arabic" w:hAnsi="Traditional Arabic" w:cs="Traditional Arabic" w:hint="cs"/>
          <w:sz w:val="28"/>
          <w:szCs w:val="28"/>
          <w:rtl/>
        </w:rPr>
        <w:t>شرح فتح القدير: (1/ 92).</w:t>
      </w:r>
    </w:p>
  </w:footnote>
  <w:footnote w:id="120">
    <w:p w:rsidR="0090030B" w:rsidRPr="008D4E49" w:rsidRDefault="0090030B" w:rsidP="0043289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D4E4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الإِمَامُ،</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الحَافِظُ،</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العَلاَّمَةُ،</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شَيْخُ</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الإِسْلاَمِ</w:t>
      </w:r>
      <w:r>
        <w:rPr>
          <w:rFonts w:ascii="Traditional Arabic" w:hAnsi="Traditional Arabic" w:cs="Traditional Arabic" w:hint="cs"/>
          <w:sz w:val="28"/>
          <w:szCs w:val="28"/>
          <w:rtl/>
          <w:lang w:bidi="ar-EG"/>
        </w:rPr>
        <w:t xml:space="preserve">: </w:t>
      </w:r>
      <w:r w:rsidRPr="008D4E49">
        <w:rPr>
          <w:rFonts w:ascii="Traditional Arabic" w:hAnsi="Traditional Arabic" w:cs="Traditional Arabic" w:hint="cs"/>
          <w:sz w:val="28"/>
          <w:szCs w:val="28"/>
          <w:rtl/>
          <w:lang w:bidi="ar-EG"/>
        </w:rPr>
        <w:t>مُحَمَّدُ</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بنُ</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إِبْرَاهِيْمَ</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بنِ</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المُنْذِرِ، أَبُو</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بَكْرٍ</w:t>
      </w:r>
      <w:r>
        <w:rPr>
          <w:rFonts w:ascii="Traditional Arabic" w:hAnsi="Traditional Arabic" w:cs="Traditional Arabic" w:hint="cs"/>
          <w:sz w:val="28"/>
          <w:szCs w:val="28"/>
          <w:rtl/>
          <w:lang w:bidi="ar-EG"/>
        </w:rPr>
        <w:t>،</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النَّيْسَابُوْرِيُّ</w:t>
      </w:r>
      <w:r>
        <w:rPr>
          <w:rFonts w:ascii="Traditional Arabic" w:hAnsi="Traditional Arabic" w:cs="Traditional Arabic" w:hint="cs"/>
          <w:sz w:val="28"/>
          <w:szCs w:val="28"/>
          <w:rtl/>
          <w:lang w:bidi="ar-EG"/>
        </w:rPr>
        <w:t>، وُلِد</w:t>
      </w:r>
      <w:r w:rsidRPr="00432893">
        <w:rPr>
          <w:rFonts w:ascii="Traditional Arabic" w:hAnsi="Traditional Arabic" w:cs="Traditional Arabic" w:hint="cs"/>
          <w:sz w:val="28"/>
          <w:szCs w:val="28"/>
          <w:rtl/>
          <w:lang w:bidi="ar-EG"/>
        </w:rPr>
        <w:t xml:space="preserve"> سنة</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إحدى</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وأربعين</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ومائتين، صَنَّفَ</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فِي</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اخْتِلاَفِ</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العُلَمَاءِ</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كُتُباً</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لَمْ</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يُصَنِّفْ</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أَحَدٌ</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مِثلَهَا،</w:t>
      </w:r>
      <w:r>
        <w:rPr>
          <w:rFonts w:ascii="Traditional Arabic" w:hAnsi="Traditional Arabic" w:cs="Traditional Arabic" w:hint="cs"/>
          <w:sz w:val="28"/>
          <w:szCs w:val="28"/>
          <w:rtl/>
          <w:lang w:bidi="ar-EG"/>
        </w:rPr>
        <w:t xml:space="preserve"> منها: "الأوسط"،</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وَاحْتَاجَ</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إِلَى</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كُتُبِهِ</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المُوَافِقُ</w:t>
      </w:r>
      <w:r w:rsidRPr="00432893">
        <w:rPr>
          <w:rFonts w:ascii="Traditional Arabic" w:hAnsi="Traditional Arabic" w:cs="Traditional Arabic"/>
          <w:sz w:val="28"/>
          <w:szCs w:val="28"/>
          <w:rtl/>
          <w:lang w:bidi="ar-EG"/>
        </w:rPr>
        <w:t xml:space="preserve"> </w:t>
      </w:r>
      <w:r w:rsidRPr="00432893">
        <w:rPr>
          <w:rFonts w:ascii="Traditional Arabic" w:hAnsi="Traditional Arabic" w:cs="Traditional Arabic" w:hint="cs"/>
          <w:sz w:val="28"/>
          <w:szCs w:val="28"/>
          <w:rtl/>
          <w:lang w:bidi="ar-EG"/>
        </w:rPr>
        <w:t>وَالمُخَالِفُ</w:t>
      </w:r>
      <w:r>
        <w:rPr>
          <w:rFonts w:ascii="Traditional Arabic" w:hAnsi="Traditional Arabic" w:cs="Traditional Arabic" w:hint="cs"/>
          <w:sz w:val="28"/>
          <w:szCs w:val="28"/>
          <w:rtl/>
          <w:lang w:bidi="ar-EG"/>
        </w:rPr>
        <w:t xml:space="preserve">، تُوُفِّي </w:t>
      </w:r>
      <w:r w:rsidRPr="008D4E49">
        <w:rPr>
          <w:rFonts w:ascii="Traditional Arabic" w:hAnsi="Traditional Arabic" w:cs="Traditional Arabic" w:hint="cs"/>
          <w:sz w:val="28"/>
          <w:szCs w:val="28"/>
          <w:rtl/>
          <w:lang w:bidi="ar-EG"/>
        </w:rPr>
        <w:t>بِمَكَّةَ،</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سنَةَ</w:t>
      </w:r>
      <w:r w:rsidRPr="008D4E4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ثمان عشرة</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وَثَلاَثِ</w:t>
      </w:r>
      <w:r w:rsidRPr="008D4E49">
        <w:rPr>
          <w:rFonts w:ascii="Traditional Arabic" w:hAnsi="Traditional Arabic" w:cs="Traditional Arabic"/>
          <w:sz w:val="28"/>
          <w:szCs w:val="28"/>
          <w:rtl/>
          <w:lang w:bidi="ar-EG"/>
        </w:rPr>
        <w:t xml:space="preserve"> </w:t>
      </w:r>
      <w:r w:rsidRPr="008D4E49">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ينظر: تذكرة الحفاظ: (3/ 782)، وسير أعلام النبلاء: (14/ 490).</w:t>
      </w:r>
    </w:p>
  </w:footnote>
  <w:footnote w:id="121">
    <w:p w:rsidR="0090030B" w:rsidRPr="004746DE"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746D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746DE">
        <w:rPr>
          <w:rFonts w:ascii="Traditional Arabic" w:hAnsi="Traditional Arabic" w:cs="Traditional Arabic"/>
          <w:sz w:val="28"/>
          <w:szCs w:val="28"/>
          <w:rtl/>
          <w:lang w:bidi="ar-EG"/>
        </w:rPr>
        <w:t xml:space="preserve"> </w:t>
      </w:r>
      <w:r w:rsidRPr="004746DE">
        <w:rPr>
          <w:rFonts w:ascii="Traditional Arabic" w:hAnsi="Traditional Arabic" w:cs="Traditional Arabic" w:hint="cs"/>
          <w:sz w:val="28"/>
          <w:szCs w:val="28"/>
          <w:rtl/>
          <w:lang w:bidi="ar-EG"/>
        </w:rPr>
        <w:t>الأوسط: (1/ 260).</w:t>
      </w:r>
    </w:p>
  </w:footnote>
  <w:footnote w:id="122">
    <w:p w:rsidR="0090030B" w:rsidRPr="00C67BF1" w:rsidRDefault="0090030B" w:rsidP="00BB257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67BF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67BF1">
        <w:rPr>
          <w:rFonts w:ascii="Traditional Arabic" w:hAnsi="Traditional Arabic" w:cs="Traditional Arabic"/>
          <w:sz w:val="28"/>
          <w:szCs w:val="28"/>
          <w:rtl/>
          <w:lang w:bidi="ar-EG"/>
        </w:rPr>
        <w:t xml:space="preserve"> </w:t>
      </w:r>
      <w:r w:rsidRPr="00C67BF1">
        <w:rPr>
          <w:rFonts w:ascii="Traditional Arabic" w:hAnsi="Traditional Arabic" w:cs="Traditional Arabic" w:hint="cs"/>
          <w:sz w:val="28"/>
          <w:szCs w:val="28"/>
          <w:rtl/>
          <w:lang w:bidi="ar-EG"/>
        </w:rPr>
        <w:t>للحنفية أكثر من قول في</w:t>
      </w:r>
      <w:r>
        <w:rPr>
          <w:rFonts w:ascii="Traditional Arabic" w:hAnsi="Traditional Arabic" w:cs="Traditional Arabic" w:hint="cs"/>
          <w:sz w:val="28"/>
          <w:szCs w:val="28"/>
          <w:rtl/>
          <w:lang w:bidi="ar-EG"/>
        </w:rPr>
        <w:t xml:space="preserve"> مسألة ال</w:t>
      </w:r>
      <w:r w:rsidRPr="00C67BF1">
        <w:rPr>
          <w:rFonts w:ascii="Traditional Arabic" w:hAnsi="Traditional Arabic" w:cs="Traditional Arabic" w:hint="cs"/>
          <w:sz w:val="28"/>
          <w:szCs w:val="28"/>
          <w:rtl/>
          <w:lang w:bidi="ar-EG"/>
        </w:rPr>
        <w:t>حد</w:t>
      </w:r>
      <w:r>
        <w:rPr>
          <w:rFonts w:ascii="Traditional Arabic" w:hAnsi="Traditional Arabic" w:cs="Traditional Arabic" w:hint="cs"/>
          <w:sz w:val="28"/>
          <w:szCs w:val="28"/>
          <w:rtl/>
          <w:lang w:bidi="ar-EG"/>
        </w:rPr>
        <w:t xml:space="preserve"> الفاصل بين قليل</w:t>
      </w:r>
      <w:r w:rsidRPr="00C67BF1">
        <w:rPr>
          <w:rFonts w:ascii="Traditional Arabic" w:hAnsi="Traditional Arabic" w:cs="Traditional Arabic" w:hint="cs"/>
          <w:sz w:val="28"/>
          <w:szCs w:val="28"/>
          <w:rtl/>
          <w:lang w:bidi="ar-EG"/>
        </w:rPr>
        <w:t xml:space="preserve"> الماء</w:t>
      </w:r>
      <w:r>
        <w:rPr>
          <w:rFonts w:ascii="Traditional Arabic" w:hAnsi="Traditional Arabic" w:cs="Traditional Arabic" w:hint="cs"/>
          <w:sz w:val="28"/>
          <w:szCs w:val="28"/>
          <w:rtl/>
          <w:lang w:bidi="ar-EG"/>
        </w:rPr>
        <w:t xml:space="preserve"> وكثيره،</w:t>
      </w:r>
      <w:r w:rsidRPr="00C67BF1">
        <w:rPr>
          <w:rFonts w:ascii="Traditional Arabic" w:hAnsi="Traditional Arabic" w:cs="Traditional Arabic" w:hint="cs"/>
          <w:sz w:val="28"/>
          <w:szCs w:val="28"/>
          <w:rtl/>
          <w:lang w:bidi="ar-EG"/>
        </w:rPr>
        <w:t xml:space="preserve"> منها </w:t>
      </w:r>
      <w:r w:rsidRPr="00BB257A">
        <w:rPr>
          <w:rFonts w:ascii="Traditional Arabic" w:hAnsi="Traditional Arabic" w:cs="Traditional Arabic" w:hint="cs"/>
          <w:sz w:val="28"/>
          <w:szCs w:val="28"/>
          <w:rtl/>
          <w:lang w:bidi="ar-EG"/>
        </w:rPr>
        <w:t>أن</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يكون</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الماء</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من</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الكثرة</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بحيث</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إذا</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حُرِّك</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من</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أحد</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طرفيه</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لم</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تصل</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الحركة</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إلى</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الطرف</w:t>
      </w:r>
      <w:r w:rsidRPr="00BB257A">
        <w:rPr>
          <w:rFonts w:ascii="Traditional Arabic" w:hAnsi="Traditional Arabic" w:cs="Traditional Arabic"/>
          <w:sz w:val="28"/>
          <w:szCs w:val="28"/>
          <w:rtl/>
          <w:lang w:bidi="ar-EG"/>
        </w:rPr>
        <w:t xml:space="preserve"> </w:t>
      </w:r>
      <w:r w:rsidRPr="00BB257A">
        <w:rPr>
          <w:rFonts w:ascii="Traditional Arabic" w:hAnsi="Traditional Arabic" w:cs="Traditional Arabic" w:hint="cs"/>
          <w:sz w:val="28"/>
          <w:szCs w:val="28"/>
          <w:rtl/>
          <w:lang w:bidi="ar-EG"/>
        </w:rPr>
        <w:t>الآخر</w:t>
      </w:r>
      <w:r>
        <w:rPr>
          <w:rFonts w:ascii="Traditional Arabic" w:hAnsi="Traditional Arabic" w:cs="Traditional Arabic" w:hint="cs"/>
          <w:sz w:val="28"/>
          <w:szCs w:val="28"/>
          <w:rtl/>
          <w:lang w:bidi="ar-EG"/>
        </w:rPr>
        <w:t>،</w:t>
      </w:r>
      <w:r w:rsidRPr="00BB257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وهو المشهور،</w:t>
      </w:r>
      <w:r w:rsidRPr="00C67BF1">
        <w:rPr>
          <w:rFonts w:ascii="Traditional Arabic" w:hAnsi="Traditional Arabic" w:cs="Traditional Arabic" w:hint="cs"/>
          <w:sz w:val="28"/>
          <w:szCs w:val="28"/>
          <w:rtl/>
          <w:lang w:bidi="ar-EG"/>
        </w:rPr>
        <w:t xml:space="preserve"> ومنها أن يكون</w:t>
      </w:r>
      <w:r>
        <w:rPr>
          <w:rFonts w:ascii="Traditional Arabic" w:hAnsi="Traditional Arabic" w:cs="Traditional Arabic" w:hint="cs"/>
          <w:sz w:val="28"/>
          <w:szCs w:val="28"/>
          <w:rtl/>
          <w:lang w:bidi="ar-EG"/>
        </w:rPr>
        <w:t xml:space="preserve"> الماء</w:t>
      </w:r>
      <w:r w:rsidRPr="00C67BF1">
        <w:rPr>
          <w:rFonts w:ascii="Traditional Arabic" w:hAnsi="Traditional Arabic" w:cs="Traditional Arabic" w:hint="cs"/>
          <w:sz w:val="28"/>
          <w:szCs w:val="28"/>
          <w:rtl/>
          <w:lang w:bidi="ar-EG"/>
        </w:rPr>
        <w:t xml:space="preserve"> عشرة أذرع في عشر</w:t>
      </w:r>
      <w:r>
        <w:rPr>
          <w:rFonts w:ascii="Traditional Arabic" w:hAnsi="Traditional Arabic" w:cs="Traditional Arabic" w:hint="cs"/>
          <w:sz w:val="28"/>
          <w:szCs w:val="28"/>
          <w:rtl/>
          <w:lang w:bidi="ar-EG"/>
        </w:rPr>
        <w:t>ة</w:t>
      </w:r>
      <w:r w:rsidRPr="00C67BF1">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شرح فتح القدير: (1/ 79).</w:t>
      </w:r>
    </w:p>
  </w:footnote>
  <w:footnote w:id="123">
    <w:p w:rsidR="0090030B" w:rsidRPr="00203F71" w:rsidRDefault="0090030B" w:rsidP="006D7CD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03F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03F7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(33).</w:t>
      </w:r>
    </w:p>
  </w:footnote>
  <w:footnote w:id="124">
    <w:p w:rsidR="0090030B" w:rsidRPr="00BB257A" w:rsidRDefault="0090030B" w:rsidP="00BB257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BB257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BB257A">
        <w:rPr>
          <w:rFonts w:ascii="Traditional Arabic" w:hAnsi="Traditional Arabic" w:cs="Traditional Arabic"/>
          <w:sz w:val="28"/>
          <w:szCs w:val="28"/>
          <w:rtl/>
          <w:lang w:bidi="ar-EG"/>
        </w:rPr>
        <w:t xml:space="preserve"> </w:t>
      </w:r>
      <w:r w:rsidRPr="001E71A4">
        <w:rPr>
          <w:rFonts w:ascii="Traditional Arabic" w:hAnsi="Traditional Arabic" w:cs="Traditional Arabic" w:hint="cs"/>
          <w:sz w:val="28"/>
          <w:szCs w:val="28"/>
          <w:rtl/>
          <w:lang w:bidi="ar-EG"/>
        </w:rPr>
        <w:t>القلة هي الجرة</w:t>
      </w:r>
      <w:r>
        <w:rPr>
          <w:rFonts w:ascii="Traditional Arabic" w:hAnsi="Traditional Arabic" w:cs="Traditional Arabic" w:hint="cs"/>
          <w:sz w:val="28"/>
          <w:szCs w:val="28"/>
          <w:rtl/>
          <w:lang w:bidi="ar-EG"/>
        </w:rPr>
        <w:t xml:space="preserve"> الكبيرة</w:t>
      </w:r>
      <w:r w:rsidRPr="001E71A4">
        <w:rPr>
          <w:rFonts w:ascii="Traditional Arabic" w:hAnsi="Traditional Arabic" w:cs="Traditional Arabic" w:hint="cs"/>
          <w:sz w:val="28"/>
          <w:szCs w:val="28"/>
          <w:rtl/>
          <w:lang w:bidi="ar-EG"/>
        </w:rPr>
        <w:t>، وسمي</w:t>
      </w:r>
      <w:r>
        <w:rPr>
          <w:rFonts w:ascii="Traditional Arabic" w:hAnsi="Traditional Arabic" w:cs="Traditional Arabic" w:hint="cs"/>
          <w:sz w:val="28"/>
          <w:szCs w:val="28"/>
          <w:rtl/>
          <w:lang w:bidi="ar-EG"/>
        </w:rPr>
        <w:t>ت قلة لأنها تقل بالأيدي أي تحمل. ينظر: النهاية: (4/ 104). والقلتان 270 لتراً تقريبا. ينظر الفقه الإسلامي وأدلته: (1/ 122).</w:t>
      </w:r>
    </w:p>
  </w:footnote>
  <w:footnote w:id="125">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03F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3210B4">
        <w:rPr>
          <w:rFonts w:ascii="Traditional Arabic" w:hAnsi="Traditional Arabic" w:cs="Traditional Arabic" w:hint="cs"/>
          <w:sz w:val="28"/>
          <w:szCs w:val="28"/>
          <w:rtl/>
          <w:lang w:bidi="ar-EG"/>
        </w:rPr>
        <w:t>أخرجه أبو داود في سننه، كتاب الطهارة، باب: ما ينجس الماء، حديث رقم: (63)،</w:t>
      </w:r>
      <w:r>
        <w:rPr>
          <w:rFonts w:ascii="Traditional Arabic" w:hAnsi="Traditional Arabic" w:cs="Traditional Arabic" w:hint="cs"/>
          <w:sz w:val="28"/>
          <w:szCs w:val="28"/>
          <w:rtl/>
          <w:lang w:bidi="ar-EG"/>
        </w:rPr>
        <w:t xml:space="preserve"> والترمذي في سننه، أبواب الطهارة، باب: منه آخر-ما جاء أن الماء لا ينجسه شيء-، حديث رقم: (67)، والنسائي في الصغرى، كتاب الطهارة، باب: التوقيت في الماء، حديث رقم: (52)،</w:t>
      </w:r>
      <w:r w:rsidRPr="003210B4">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وابن ماجة في السنن، أبواب الطهارة وسننها، باب: مقدار الماء الذي لا ينجس، حديث رقم: (517)، وابن حبَّان في صحيحه-واللفظ له-، كتاب الطهارة، باب: المياه، </w:t>
      </w:r>
      <w:r w:rsidRPr="001400B2">
        <w:rPr>
          <w:rFonts w:ascii="Traditional Arabic" w:hAnsi="Traditional Arabic" w:cs="Traditional Arabic" w:hint="cs"/>
          <w:sz w:val="28"/>
          <w:szCs w:val="28"/>
          <w:rtl/>
          <w:lang w:bidi="ar-EG"/>
        </w:rPr>
        <w:t>ذِكْرُ</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أَحَدِ</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التَّخْصِيصَيْنِ</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اللَّذَيْنِ</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يَخُصَّانِ</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عُمُومَ</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الْخَبَرِ</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الَّذِي</w:t>
      </w:r>
      <w:r w:rsidRPr="001400B2">
        <w:rPr>
          <w:rFonts w:ascii="Traditional Arabic" w:hAnsi="Traditional Arabic" w:cs="Traditional Arabic"/>
          <w:sz w:val="28"/>
          <w:szCs w:val="28"/>
          <w:rtl/>
          <w:lang w:bidi="ar-EG"/>
        </w:rPr>
        <w:t xml:space="preserve"> </w:t>
      </w:r>
      <w:r w:rsidRPr="001400B2">
        <w:rPr>
          <w:rFonts w:ascii="Traditional Arabic" w:hAnsi="Traditional Arabic" w:cs="Traditional Arabic" w:hint="cs"/>
          <w:sz w:val="28"/>
          <w:szCs w:val="28"/>
          <w:rtl/>
          <w:lang w:bidi="ar-EG"/>
        </w:rPr>
        <w:t>ذَكَرْنَاهُ</w:t>
      </w:r>
      <w:r>
        <w:rPr>
          <w:rFonts w:ascii="Traditional Arabic" w:hAnsi="Traditional Arabic" w:cs="Traditional Arabic" w:hint="cs"/>
          <w:sz w:val="28"/>
          <w:szCs w:val="28"/>
          <w:rtl/>
          <w:lang w:bidi="ar-EG"/>
        </w:rPr>
        <w:t>، حديث رقم: (1249).</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-رواه النسائي من طريق: </w:t>
      </w:r>
      <w:r w:rsidRPr="0084451B">
        <w:rPr>
          <w:rFonts w:ascii="Traditional Arabic" w:hAnsi="Traditional Arabic" w:cs="Traditional Arabic" w:hint="cs"/>
          <w:sz w:val="28"/>
          <w:szCs w:val="28"/>
          <w:rtl/>
          <w:lang w:bidi="ar-EG"/>
        </w:rPr>
        <w:t>الْوَلِيدِ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كَثِيرٍ-صدوق: التقريب: (583/ 7452)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مُحَمَّدِ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جَعْفَرِ</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 xml:space="preserve">-ثقة: التقريب: (471/ 5782) </w:t>
      </w:r>
      <w:r>
        <w:rPr>
          <w:rFonts w:ascii="Traditional Arabic" w:hAnsi="Traditional Arabic" w:cs="Traditional Arabic"/>
          <w:sz w:val="28"/>
          <w:szCs w:val="28"/>
          <w:rtl/>
          <w:lang w:bidi="ar-EG"/>
        </w:rPr>
        <w:t>-</w:t>
      </w:r>
      <w:r w:rsidRPr="0084451B">
        <w:rPr>
          <w:rFonts w:ascii="Traditional Arabic" w:hAnsi="Traditional Arabic" w:cs="Traditional Arabic" w:hint="cs"/>
          <w:sz w:val="28"/>
          <w:szCs w:val="28"/>
          <w:rtl/>
          <w:lang w:bidi="ar-EG"/>
        </w:rPr>
        <w:t>،</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عَبْدِ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اللَّهِ</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عَبْدِ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اللَّهِ</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 xml:space="preserve">-ثقة: التقريب: (310/ 3417) </w:t>
      </w:r>
      <w:r>
        <w:rPr>
          <w:rFonts w:ascii="Traditional Arabic" w:hAnsi="Traditional Arabic" w:cs="Traditional Arabic"/>
          <w:sz w:val="28"/>
          <w:szCs w:val="28"/>
          <w:rtl/>
          <w:lang w:bidi="ar-EG"/>
        </w:rPr>
        <w:t>-</w:t>
      </w:r>
      <w:r w:rsidRPr="0084451B">
        <w:rPr>
          <w:rFonts w:ascii="Traditional Arabic" w:hAnsi="Traditional Arabic" w:cs="Traditional Arabic" w:hint="cs"/>
          <w:sz w:val="28"/>
          <w:szCs w:val="28"/>
          <w:rtl/>
          <w:lang w:bidi="ar-EG"/>
        </w:rPr>
        <w:t>،</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 وفي رواية رقم: (328) عن عبيد الله بن</w:t>
      </w:r>
      <w:r w:rsidRPr="007D4C6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ع</w:t>
      </w:r>
      <w:r w:rsidRPr="007D4C69">
        <w:rPr>
          <w:rFonts w:ascii="Traditional Arabic" w:hAnsi="Traditional Arabic" w:cs="Traditional Arabic" w:hint="cs"/>
          <w:sz w:val="28"/>
          <w:szCs w:val="28"/>
          <w:rtl/>
          <w:lang w:bidi="ar-EG"/>
        </w:rPr>
        <w:t>ب</w:t>
      </w:r>
      <w:r>
        <w:rPr>
          <w:rFonts w:ascii="Traditional Arabic" w:hAnsi="Traditional Arabic" w:cs="Traditional Arabic" w:hint="cs"/>
          <w:sz w:val="28"/>
          <w:szCs w:val="28"/>
          <w:rtl/>
          <w:lang w:bidi="ar-EG"/>
        </w:rPr>
        <w:t>د</w:t>
      </w:r>
      <w:r w:rsidRPr="007D4C6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اللَّه</w:t>
      </w:r>
      <w:r w:rsidRPr="007D4C6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ب</w:t>
      </w:r>
      <w:r w:rsidRPr="007D4C69">
        <w:rPr>
          <w:rFonts w:ascii="Traditional Arabic" w:hAnsi="Traditional Arabic" w:cs="Traditional Arabic" w:hint="cs"/>
          <w:sz w:val="28"/>
          <w:szCs w:val="28"/>
          <w:rtl/>
          <w:lang w:bidi="ar-EG"/>
        </w:rPr>
        <w:t>ن</w:t>
      </w:r>
      <w:r w:rsidRPr="007D4C6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عمر</w:t>
      </w:r>
      <w:r w:rsidRPr="007D4C69">
        <w:rPr>
          <w:rFonts w:ascii="Traditional Arabic" w:hAnsi="Traditional Arabic" w:cs="Traditional Arabic"/>
          <w:sz w:val="28"/>
          <w:szCs w:val="28"/>
          <w:rtl/>
          <w:lang w:bidi="ar-EG"/>
        </w:rPr>
        <w:t>-</w:t>
      </w:r>
      <w:r w:rsidRPr="007D4C69">
        <w:rPr>
          <w:rFonts w:ascii="Traditional Arabic" w:hAnsi="Traditional Arabic" w:cs="Traditional Arabic" w:hint="cs"/>
          <w:sz w:val="28"/>
          <w:szCs w:val="28"/>
          <w:rtl/>
          <w:lang w:bidi="ar-EG"/>
        </w:rPr>
        <w:t>ثقة</w:t>
      </w:r>
      <w:r w:rsidRPr="007D4C69">
        <w:rPr>
          <w:rFonts w:ascii="Traditional Arabic" w:hAnsi="Traditional Arabic" w:cs="Traditional Arabic"/>
          <w:sz w:val="28"/>
          <w:szCs w:val="28"/>
          <w:rtl/>
          <w:lang w:bidi="ar-EG"/>
        </w:rPr>
        <w:t xml:space="preserve">: </w:t>
      </w:r>
      <w:r w:rsidRPr="007D4C69">
        <w:rPr>
          <w:rFonts w:ascii="Traditional Arabic" w:hAnsi="Traditional Arabic" w:cs="Traditional Arabic" w:hint="cs"/>
          <w:sz w:val="28"/>
          <w:szCs w:val="28"/>
          <w:rtl/>
          <w:lang w:bidi="ar-EG"/>
        </w:rPr>
        <w:t>التقريب</w:t>
      </w:r>
      <w:r>
        <w:rPr>
          <w:rFonts w:ascii="Traditional Arabic" w:hAnsi="Traditional Arabic" w:cs="Traditional Arabic"/>
          <w:sz w:val="28"/>
          <w:szCs w:val="28"/>
          <w:rtl/>
          <w:lang w:bidi="ar-EG"/>
        </w:rPr>
        <w:t>: (372</w:t>
      </w:r>
      <w:r>
        <w:rPr>
          <w:rFonts w:ascii="Traditional Arabic" w:hAnsi="Traditional Arabic" w:cs="Traditional Arabic" w:hint="cs"/>
          <w:sz w:val="28"/>
          <w:szCs w:val="28"/>
          <w:rtl/>
          <w:lang w:bidi="ar-EG"/>
        </w:rPr>
        <w:t>/ 4310</w:t>
      </w:r>
      <w:r w:rsidRPr="007D4C6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عن أبيه.</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-ورواه الترمذي وابن ماجة من طريق: </w:t>
      </w:r>
      <w:r w:rsidRPr="0084451B">
        <w:rPr>
          <w:rFonts w:ascii="Traditional Arabic" w:hAnsi="Traditional Arabic" w:cs="Traditional Arabic" w:hint="cs"/>
          <w:sz w:val="28"/>
          <w:szCs w:val="28"/>
          <w:rtl/>
          <w:lang w:bidi="ar-EG"/>
        </w:rPr>
        <w:t>مُحَمَّدِ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إِسْحَاقَ</w:t>
      </w:r>
      <w:r>
        <w:rPr>
          <w:rFonts w:ascii="Traditional Arabic" w:hAnsi="Traditional Arabic" w:cs="Traditional Arabic" w:hint="cs"/>
          <w:sz w:val="28"/>
          <w:szCs w:val="28"/>
          <w:rtl/>
          <w:lang w:bidi="ar-EG"/>
        </w:rPr>
        <w:t xml:space="preserve">-صدوق يدلس ورمي بالتشيع والقدر، التقريب: (467/ 5725) </w:t>
      </w:r>
      <w:r>
        <w:rPr>
          <w:rFonts w:ascii="Traditional Arabic" w:hAnsi="Traditional Arabic" w:cs="Traditional Arabic"/>
          <w:sz w:val="28"/>
          <w:szCs w:val="28"/>
          <w:rtl/>
          <w:lang w:bidi="ar-EG"/>
        </w:rPr>
        <w:t>-</w:t>
      </w:r>
      <w:r w:rsidRPr="0084451B">
        <w:rPr>
          <w:rFonts w:ascii="Traditional Arabic" w:hAnsi="Traditional Arabic" w:cs="Traditional Arabic" w:hint="cs"/>
          <w:sz w:val="28"/>
          <w:szCs w:val="28"/>
          <w:rtl/>
          <w:lang w:bidi="ar-EG"/>
        </w:rPr>
        <w:t>،</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مُحَمَّدِ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جَعْفَرِ</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الزُّبَيْرِ،</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عُبَيْدِ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اللَّهِ</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عَبْدِ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اللَّهِ</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-ورواه أبو داود من الطريقين.</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-ورواه ابن حبَّان من طريق الوليد بن كثير، عن محمد بن عباد بن جعفر، ثقة: التقريب: (486/ 5992)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وعن محمد بن جعفر جميعا.</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ابن عبد البر في التمهيد: (1/ 329): "</w:t>
      </w:r>
      <w:r w:rsidRPr="00F85AAE">
        <w:rPr>
          <w:rFonts w:hint="cs"/>
          <w:rtl/>
        </w:rPr>
        <w:t xml:space="preserve"> </w:t>
      </w:r>
      <w:r w:rsidRPr="00F85AAE">
        <w:rPr>
          <w:rFonts w:ascii="Traditional Arabic" w:hAnsi="Traditional Arabic" w:cs="Traditional Arabic" w:hint="cs"/>
          <w:sz w:val="28"/>
          <w:szCs w:val="28"/>
          <w:rtl/>
          <w:lang w:bidi="ar-EG"/>
        </w:rPr>
        <w:t>وهو</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حديث</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يرويه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إسحاق</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w:t>
      </w:r>
      <w:r w:rsidRPr="00F85AAE">
        <w:rPr>
          <w:rFonts w:ascii="Traditional Arabic" w:hAnsi="Traditional Arabic" w:cs="Traditional Arabic" w:hint="cs"/>
          <w:sz w:val="28"/>
          <w:szCs w:val="28"/>
          <w:rtl/>
          <w:lang w:bidi="ar-EG"/>
        </w:rPr>
        <w:t>الوليد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كثير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جميعا</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جعفر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وبعض</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رواة</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الوليد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كثير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يقول</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عباد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جعفر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ولم</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يختلف</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الوليد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كثير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أنه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قال</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يرفعه</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F85AAE">
        <w:rPr>
          <w:rFonts w:ascii="Traditional Arabic" w:hAnsi="Traditional Arabic" w:cs="Traditional Arabic" w:hint="cs"/>
          <w:sz w:val="28"/>
          <w:szCs w:val="28"/>
          <w:rtl/>
          <w:lang w:bidi="ar-EG"/>
        </w:rPr>
        <w:t>ومحمد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إسحاق</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يقول</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فيه</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جعفر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وعاصم</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أيضا</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F85AAE">
        <w:rPr>
          <w:rFonts w:ascii="Traditional Arabic" w:hAnsi="Traditional Arabic" w:cs="Traditional Arabic" w:hint="cs"/>
          <w:sz w:val="28"/>
          <w:szCs w:val="28"/>
          <w:rtl/>
          <w:lang w:bidi="ar-EG"/>
        </w:rPr>
        <w:t>فالوليد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يجعله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ومحمد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إسحاق</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يجعله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F85AAE">
        <w:rPr>
          <w:rFonts w:ascii="Traditional Arabic" w:hAnsi="Traditional Arabic" w:cs="Traditional Arabic" w:hint="cs"/>
          <w:sz w:val="28"/>
          <w:szCs w:val="28"/>
          <w:rtl/>
          <w:lang w:bidi="ar-EG"/>
        </w:rPr>
        <w:t>ورواه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عاصم</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المنذر</w:t>
      </w:r>
      <w:r>
        <w:rPr>
          <w:rFonts w:ascii="Traditional Arabic" w:hAnsi="Traditional Arabic" w:cs="Traditional Arabic" w:hint="cs"/>
          <w:sz w:val="28"/>
          <w:szCs w:val="28"/>
          <w:rtl/>
          <w:lang w:bidi="ar-EG"/>
        </w:rPr>
        <w:t xml:space="preserve">-صدوق: التقريب: (286/ 3079)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فاختلف</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عليه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أيضا</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فقال</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حماد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سلمة</w:t>
      </w:r>
      <w:r>
        <w:rPr>
          <w:rFonts w:ascii="Traditional Arabic" w:hAnsi="Traditional Arabic" w:cs="Traditional Arabic" w:hint="cs"/>
          <w:sz w:val="28"/>
          <w:szCs w:val="28"/>
          <w:rtl/>
          <w:lang w:bidi="ar-EG"/>
        </w:rPr>
        <w:t>-ثقة عابد...وتغير حفظه بأخرة، التقريب: (177/ 1499) -</w:t>
      </w:r>
      <w:r w:rsidRPr="00F85AAE">
        <w:rPr>
          <w:rFonts w:ascii="Traditional Arabic" w:hAnsi="Traditional Arabic" w:cs="Traditional Arabic" w:hint="cs"/>
          <w:sz w:val="28"/>
          <w:szCs w:val="28"/>
          <w:rtl/>
          <w:lang w:bidi="ar-EG"/>
        </w:rPr>
        <w:t>، 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عاصم</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المنذر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F85AAE">
        <w:rPr>
          <w:rFonts w:ascii="Traditional Arabic" w:hAnsi="Traditional Arabic" w:cs="Traditional Arabic" w:hint="cs"/>
          <w:sz w:val="28"/>
          <w:szCs w:val="28"/>
          <w:rtl/>
          <w:lang w:bidi="ar-EG"/>
        </w:rPr>
        <w:t>وقال</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فيه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حماد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زيد</w:t>
      </w:r>
      <w:r>
        <w:rPr>
          <w:rFonts w:ascii="Traditional Arabic" w:hAnsi="Traditional Arabic" w:cs="Traditional Arabic" w:hint="cs"/>
          <w:sz w:val="28"/>
          <w:szCs w:val="28"/>
          <w:rtl/>
          <w:lang w:bidi="ar-EG"/>
        </w:rPr>
        <w:t xml:space="preserve">-ثقة ثبت فقيه: التقريب: (178/ 1498)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عاصم</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المنذر</w:t>
      </w:r>
      <w:r>
        <w:rPr>
          <w:rFonts w:ascii="Traditional Arabic" w:hAnsi="Traditional Arabic" w:cs="Traditional Arabic" w:hint="cs"/>
          <w:sz w:val="28"/>
          <w:szCs w:val="28"/>
          <w:rtl/>
          <w:lang w:bidi="ar-EG"/>
        </w:rPr>
        <w:t>،</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أبي</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بكر</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عبيد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عبد</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الله</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بن</w:t>
      </w:r>
      <w:r w:rsidRPr="00F85AAE">
        <w:rPr>
          <w:rFonts w:ascii="Traditional Arabic" w:hAnsi="Traditional Arabic" w:cs="Traditional Arabic"/>
          <w:sz w:val="28"/>
          <w:szCs w:val="28"/>
          <w:rtl/>
          <w:lang w:bidi="ar-EG"/>
        </w:rPr>
        <w:t xml:space="preserve"> </w:t>
      </w:r>
      <w:r w:rsidRPr="00F85AAE">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 xml:space="preserve">-ثقة: التقريب: (623/ 7979)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F903F6">
        <w:rPr>
          <w:rFonts w:ascii="Traditional Arabic" w:hAnsi="Traditional Arabic" w:cs="Traditional Arabic" w:hint="cs"/>
          <w:sz w:val="28"/>
          <w:szCs w:val="28"/>
          <w:rtl/>
          <w:lang w:bidi="ar-EG"/>
        </w:rPr>
        <w:t>ومثل</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هذا</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الاضطراب</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في</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الإسناد</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يوجب</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التوقف</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عن</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القول</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بهذا</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الحديث</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ثم قال: (335): "</w:t>
      </w:r>
      <w:r w:rsidRPr="00F903F6">
        <w:rPr>
          <w:rFonts w:ascii="Traditional Arabic" w:hAnsi="Traditional Arabic" w:cs="Traditional Arabic" w:hint="cs"/>
          <w:sz w:val="28"/>
          <w:szCs w:val="28"/>
          <w:rtl/>
          <w:lang w:bidi="ar-EG"/>
        </w:rPr>
        <w:t>وأما</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ما</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ذهب</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إليه</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الشافعي</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من</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حديث</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القلتين</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فمذهب</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ضعيف</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من</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جهة</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النظر</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غير</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ثابت</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في</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الأثر</w:t>
      </w:r>
      <w:r>
        <w:rPr>
          <w:rFonts w:ascii="Traditional Arabic" w:hAnsi="Traditional Arabic" w:cs="Traditional Arabic" w:hint="cs"/>
          <w:sz w:val="28"/>
          <w:szCs w:val="28"/>
          <w:rtl/>
          <w:lang w:bidi="ar-EG"/>
        </w:rPr>
        <w:t>؛</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لأنه</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حديث</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قد</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تكلم</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فيه</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جماعة</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من</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أهل</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العلم</w:t>
      </w:r>
      <w:r w:rsidRPr="00F903F6">
        <w:rPr>
          <w:rFonts w:ascii="Traditional Arabic" w:hAnsi="Traditional Arabic" w:cs="Traditional Arabic"/>
          <w:sz w:val="28"/>
          <w:szCs w:val="28"/>
          <w:rtl/>
          <w:lang w:bidi="ar-EG"/>
        </w:rPr>
        <w:t xml:space="preserve"> </w:t>
      </w:r>
      <w:r w:rsidRPr="00F903F6">
        <w:rPr>
          <w:rFonts w:ascii="Traditional Arabic" w:hAnsi="Traditional Arabic" w:cs="Traditional Arabic" w:hint="cs"/>
          <w:sz w:val="28"/>
          <w:szCs w:val="28"/>
          <w:rtl/>
          <w:lang w:bidi="ar-EG"/>
        </w:rPr>
        <w:t>بالنقل</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-فمن أجل هذا الاختلاف في الإسناد رجح بعض العلماء سندا على الآخر.</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فقال أبو داود بعد روايته: "</w:t>
      </w:r>
      <w:r w:rsidRPr="0084451B">
        <w:rPr>
          <w:rFonts w:ascii="Traditional Arabic" w:hAnsi="Traditional Arabic" w:cs="Traditional Arabic" w:hint="cs"/>
          <w:sz w:val="28"/>
          <w:szCs w:val="28"/>
          <w:rtl/>
          <w:lang w:bidi="ar-EG"/>
        </w:rPr>
        <w:t>وَهَذَا</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لَفْظُ</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الْعَلَاءِ،</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وَقَالَ</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عُثْمَانُ،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وَالْحَسَنُ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عَلِيٍّ</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مُحَمَّدِ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عَبَّادِ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بْنِ</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جَعْفَرٍ،</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قَالَ</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أَبُو</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دَاوُدَ</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وَهُوَ</w:t>
      </w:r>
      <w:r w:rsidRPr="0084451B">
        <w:rPr>
          <w:rFonts w:ascii="Traditional Arabic" w:hAnsi="Traditional Arabic" w:cs="Traditional Arabic"/>
          <w:sz w:val="28"/>
          <w:szCs w:val="28"/>
          <w:rtl/>
          <w:lang w:bidi="ar-EG"/>
        </w:rPr>
        <w:t xml:space="preserve"> </w:t>
      </w:r>
      <w:r w:rsidRPr="0084451B">
        <w:rPr>
          <w:rFonts w:ascii="Traditional Arabic" w:hAnsi="Traditional Arabic" w:cs="Traditional Arabic" w:hint="cs"/>
          <w:sz w:val="28"/>
          <w:szCs w:val="28"/>
          <w:rtl/>
          <w:lang w:bidi="ar-EG"/>
        </w:rPr>
        <w:t>الصَّوَابُ</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أبو حاتم: العلل: (1/ 546): "محمد بن عباد بن جعفر ثقة، ومحمد بن جعفر بن الزبير ثقة، والحديث لمحمد بن جعفر بن الزبير أشبه".</w:t>
      </w:r>
    </w:p>
    <w:p w:rsidR="0090030B" w:rsidRDefault="0090030B" w:rsidP="00B32AAA">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-كما حاول بعضهم الجمع بين الروايات، فقالوا بأن الحديث مروي بأكثر من إسناد، وكلها صحيحة، ولا مانع من رواية الراوي الحديث عن شيخه بإسناد، ثم يرويه عنه بإسناد آخر ما دام سمعه على الوجهين.</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ابن حجر في التلخيص الحبير: (1/ 18): "</w:t>
      </w:r>
      <w:r w:rsidRPr="00CB370A">
        <w:rPr>
          <w:rFonts w:ascii="Traditional Arabic" w:hAnsi="Traditional Arabic" w:cs="Traditional Arabic" w:hint="cs"/>
          <w:sz w:val="28"/>
          <w:szCs w:val="28"/>
          <w:rtl/>
          <w:lang w:bidi="ar-EG"/>
        </w:rPr>
        <w:t>وَقَالَ</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مَنْدَهْ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إسْنَادُهُ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شَرْطِ</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مُسْلِمٍ</w:t>
      </w:r>
      <w:r>
        <w:rPr>
          <w:rFonts w:ascii="Traditional Arabic" w:hAnsi="Traditional Arabic" w:cs="Traditional Arabic" w:hint="cs"/>
          <w:sz w:val="28"/>
          <w:szCs w:val="28"/>
          <w:rtl/>
          <w:lang w:bidi="ar-EG"/>
        </w:rPr>
        <w:t>.</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وَمَدَارُهُ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الْوَلِيدِ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كَثِيرٍ،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فَقِيلَ</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مُحَمَّدِ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جَعْفَرِ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الزُّبَيْرِ،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وَقِيلَ</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مُحَمَّدِ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عَبَّادِ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جَعْفَرٍ،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وَتَارَةً</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عُبَيْدِ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عُمَرَ،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وَتَارَةً</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CB370A">
        <w:rPr>
          <w:rFonts w:ascii="Traditional Arabic" w:hAnsi="Traditional Arabic" w:cs="Traditional Arabic"/>
          <w:sz w:val="28"/>
          <w:szCs w:val="28"/>
          <w:rtl/>
          <w:lang w:bidi="ar-EG"/>
        </w:rPr>
        <w:t xml:space="preserve"> </w:t>
      </w:r>
    </w:p>
    <w:p w:rsidR="0090030B" w:rsidRDefault="0090030B" w:rsidP="00B32AAA">
      <w:pPr>
        <w:pStyle w:val="a3"/>
        <w:jc w:val="both"/>
        <w:rPr>
          <w:rFonts w:ascii="Traditional Arabic" w:hAnsi="Traditional Arabic" w:cs="Traditional Arabic"/>
          <w:sz w:val="28"/>
          <w:szCs w:val="28"/>
          <w:rtl/>
          <w:lang w:bidi="ar-EG"/>
        </w:rPr>
      </w:pPr>
      <w:r w:rsidRPr="00CB370A">
        <w:rPr>
          <w:rFonts w:ascii="Traditional Arabic" w:hAnsi="Traditional Arabic" w:cs="Traditional Arabic" w:hint="cs"/>
          <w:sz w:val="28"/>
          <w:szCs w:val="28"/>
          <w:rtl/>
          <w:lang w:bidi="ar-EG"/>
        </w:rPr>
        <w:t>وَالْجَوَابُ</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أَنَّ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هَذَا</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لَيْسَ</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اضْطِرَابًا،</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قَادِحًا</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فَإِنَّهُ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تَقْدِيرِ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أَنْ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يَكُونَ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الْجَمِيعُ</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مَحْفُوظًا</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انْتِقَالٌ</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ثِقَةٍ</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إلَى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ثِقَةٍ</w:t>
      </w:r>
      <w:r>
        <w:rPr>
          <w:rFonts w:ascii="Traditional Arabic" w:hAnsi="Traditional Arabic" w:cs="Traditional Arabic" w:hint="cs"/>
          <w:sz w:val="28"/>
          <w:szCs w:val="28"/>
          <w:rtl/>
          <w:lang w:bidi="ar-EG"/>
        </w:rPr>
        <w:t>.</w:t>
      </w:r>
    </w:p>
    <w:p w:rsidR="0090030B" w:rsidRPr="00CB370A" w:rsidRDefault="0090030B" w:rsidP="00B32AAA">
      <w:pPr>
        <w:pStyle w:val="a3"/>
        <w:jc w:val="both"/>
        <w:rPr>
          <w:rFonts w:ascii="Traditional Arabic" w:hAnsi="Traditional Arabic" w:cs="Traditional Arabic"/>
          <w:sz w:val="28"/>
          <w:szCs w:val="28"/>
          <w:rtl/>
          <w:lang w:bidi="ar-EG"/>
        </w:rPr>
      </w:pPr>
      <w:r w:rsidRPr="00CB370A">
        <w:rPr>
          <w:rFonts w:ascii="Traditional Arabic" w:hAnsi="Traditional Arabic" w:cs="Traditional Arabic" w:hint="cs"/>
          <w:sz w:val="28"/>
          <w:szCs w:val="28"/>
          <w:rtl/>
          <w:lang w:bidi="ar-EG"/>
        </w:rPr>
        <w:t>وَعِنْدَ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التَّحْقِيقِ</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الصَّوَابُ</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أَنَّهُ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الْوَلِيدِ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كَثِيرٍ،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مُحَمَّدِ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عَبَّادِ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جَعْفَرٍ،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عُمَرَ</w:t>
      </w:r>
      <w:r w:rsidRPr="00CB370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الْمُكَبّ</w:t>
      </w:r>
      <w:r w:rsidRPr="00CB370A">
        <w:rPr>
          <w:rFonts w:ascii="Traditional Arabic" w:hAnsi="Traditional Arabic" w:cs="Traditional Arabic" w:hint="cs"/>
          <w:sz w:val="28"/>
          <w:szCs w:val="28"/>
          <w:rtl/>
          <w:lang w:bidi="ar-EG"/>
        </w:rPr>
        <w:t>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مُحَمَّدِ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جَعْفَرِ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الزُّبَيْرِ،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w:t>
      </w:r>
      <w:r>
        <w:rPr>
          <w:rFonts w:ascii="Traditional Arabic" w:hAnsi="Traditional Arabic" w:cs="Traditional Arabic" w:hint="cs"/>
          <w:sz w:val="28"/>
          <w:szCs w:val="28"/>
          <w:rtl/>
          <w:lang w:bidi="ar-EG"/>
        </w:rPr>
        <w:t>ي</w:t>
      </w:r>
      <w:r w:rsidRPr="00CB370A">
        <w:rPr>
          <w:rFonts w:ascii="Traditional Arabic" w:hAnsi="Traditional Arabic" w:cs="Traditional Arabic" w:hint="cs"/>
          <w:sz w:val="28"/>
          <w:szCs w:val="28"/>
          <w:rtl/>
          <w:lang w:bidi="ar-EG"/>
        </w:rPr>
        <w:t>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عَبْدِ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اللَّهِ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عُمَرَ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الْمُصَغَّرِ،</w:t>
      </w:r>
      <w:r>
        <w:rPr>
          <w:rFonts w:ascii="Traditional Arabic" w:hAnsi="Traditional Arabic" w:cs="Traditional Arabic" w:hint="cs"/>
          <w:sz w:val="28"/>
          <w:szCs w:val="28"/>
          <w:rtl/>
          <w:lang w:bidi="ar-EG"/>
        </w:rPr>
        <w:t xml:space="preserve"> </w:t>
      </w:r>
      <w:r w:rsidRPr="00CB370A">
        <w:rPr>
          <w:rFonts w:ascii="Traditional Arabic" w:hAnsi="Traditional Arabic" w:cs="Traditional Arabic" w:hint="cs"/>
          <w:sz w:val="28"/>
          <w:szCs w:val="28"/>
          <w:rtl/>
          <w:lang w:bidi="ar-EG"/>
        </w:rPr>
        <w:t>وَمَنْ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رَوَاهُ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غَيْرِ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هَذَا</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الْوَجْهِ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فَقَدْ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وَهَمَ</w:t>
      </w:r>
      <w:r w:rsidRPr="00CB370A">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p>
    <w:p w:rsidR="0090030B" w:rsidRDefault="0090030B" w:rsidP="00B32AAA">
      <w:pPr>
        <w:pStyle w:val="a3"/>
        <w:jc w:val="both"/>
        <w:rPr>
          <w:rFonts w:ascii="Traditional Arabic" w:hAnsi="Traditional Arabic" w:cs="Traditional Arabic"/>
          <w:sz w:val="28"/>
          <w:szCs w:val="28"/>
          <w:rtl/>
          <w:lang w:bidi="ar-EG"/>
        </w:rPr>
      </w:pPr>
      <w:r w:rsidRPr="00CB370A">
        <w:rPr>
          <w:rFonts w:ascii="Traditional Arabic" w:hAnsi="Traditional Arabic" w:cs="Traditional Arabic" w:hint="cs"/>
          <w:sz w:val="28"/>
          <w:szCs w:val="28"/>
          <w:rtl/>
          <w:lang w:bidi="ar-EG"/>
        </w:rPr>
        <w:t>وَقَدْ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رَوَاهُ</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جَمَاعَةٌ،</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أَبِي</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أُسَامَةَ</w:t>
      </w:r>
      <w:r>
        <w:rPr>
          <w:rFonts w:ascii="Traditional Arabic" w:hAnsi="Traditional Arabic" w:cs="Traditional Arabic" w:hint="cs"/>
          <w:sz w:val="28"/>
          <w:szCs w:val="28"/>
          <w:rtl/>
          <w:lang w:bidi="ar-EG"/>
        </w:rPr>
        <w:t xml:space="preserve">-واسمه حماد بن أسامة، </w:t>
      </w:r>
      <w:r w:rsidRPr="007976ED">
        <w:rPr>
          <w:rFonts w:ascii="Traditional Arabic" w:hAnsi="Traditional Arabic" w:cs="Traditional Arabic" w:hint="cs"/>
          <w:sz w:val="28"/>
          <w:szCs w:val="28"/>
          <w:rtl/>
          <w:lang w:bidi="ar-EG"/>
        </w:rPr>
        <w:t>ثقة</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ثبت</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ربما</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دلس</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وكان</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بأخرة</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يحدث</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من</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كتب</w:t>
      </w:r>
      <w:r w:rsidRPr="007976ED">
        <w:rPr>
          <w:rFonts w:ascii="Traditional Arabic" w:hAnsi="Traditional Arabic" w:cs="Traditional Arabic"/>
          <w:sz w:val="28"/>
          <w:szCs w:val="28"/>
          <w:rtl/>
          <w:lang w:bidi="ar-EG"/>
        </w:rPr>
        <w:t xml:space="preserve"> </w:t>
      </w:r>
      <w:r w:rsidRPr="007976ED">
        <w:rPr>
          <w:rFonts w:ascii="Traditional Arabic" w:hAnsi="Traditional Arabic" w:cs="Traditional Arabic" w:hint="cs"/>
          <w:sz w:val="28"/>
          <w:szCs w:val="28"/>
          <w:rtl/>
          <w:lang w:bidi="ar-EG"/>
        </w:rPr>
        <w:t>غيره</w:t>
      </w:r>
      <w:r>
        <w:rPr>
          <w:rFonts w:ascii="Traditional Arabic" w:hAnsi="Traditional Arabic" w:cs="Traditional Arabic" w:hint="cs"/>
          <w:sz w:val="28"/>
          <w:szCs w:val="28"/>
          <w:rtl/>
          <w:lang w:bidi="ar-EG"/>
        </w:rPr>
        <w:t xml:space="preserve">: التقريب: (177/ 1487) </w:t>
      </w:r>
      <w:r>
        <w:rPr>
          <w:rFonts w:ascii="Traditional Arabic" w:hAnsi="Traditional Arabic" w:cs="Traditional Arabic"/>
          <w:sz w:val="28"/>
          <w:szCs w:val="28"/>
          <w:rtl/>
          <w:lang w:bidi="ar-EG"/>
        </w:rPr>
        <w:t>-</w:t>
      </w:r>
      <w:r w:rsidRPr="00CB370A">
        <w:rPr>
          <w:rFonts w:ascii="Traditional Arabic" w:hAnsi="Traditional Arabic" w:cs="Traditional Arabic" w:hint="cs"/>
          <w:sz w:val="28"/>
          <w:szCs w:val="28"/>
          <w:rtl/>
          <w:lang w:bidi="ar-EG"/>
        </w:rPr>
        <w:t>،</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الْوَلِيدِ</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بْنِ</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كَثِيرٍ</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عَلَى</w:t>
      </w:r>
      <w:r w:rsidRPr="00CB370A">
        <w:rPr>
          <w:rFonts w:ascii="Traditional Arabic" w:hAnsi="Traditional Arabic" w:cs="Traditional Arabic"/>
          <w:sz w:val="28"/>
          <w:szCs w:val="28"/>
          <w:rtl/>
          <w:lang w:bidi="ar-EG"/>
        </w:rPr>
        <w:t xml:space="preserve"> </w:t>
      </w:r>
      <w:r w:rsidRPr="00CB370A">
        <w:rPr>
          <w:rFonts w:ascii="Traditional Arabic" w:hAnsi="Traditional Arabic" w:cs="Traditional Arabic" w:hint="cs"/>
          <w:sz w:val="28"/>
          <w:szCs w:val="28"/>
          <w:rtl/>
          <w:lang w:bidi="ar-EG"/>
        </w:rPr>
        <w:t>الْوَجْهَيْنِ</w:t>
      </w:r>
      <w:r>
        <w:rPr>
          <w:rFonts w:ascii="Traditional Arabic" w:hAnsi="Traditional Arabic" w:cs="Traditional Arabic" w:hint="cs"/>
          <w:sz w:val="28"/>
          <w:szCs w:val="28"/>
          <w:rtl/>
          <w:lang w:bidi="ar-EG"/>
        </w:rPr>
        <w:t>".</w:t>
      </w:r>
    </w:p>
    <w:p w:rsidR="0090030B" w:rsidRPr="00026AB0" w:rsidRDefault="0090030B" w:rsidP="00B32AAA">
      <w:pPr>
        <w:pStyle w:val="a3"/>
        <w:jc w:val="both"/>
        <w:rPr>
          <w:rFonts w:ascii="Traditional Arabic" w:hAnsi="Traditional Arabic" w:cs="Traditional Arabic"/>
          <w:sz w:val="28"/>
          <w:szCs w:val="28"/>
          <w:rtl/>
          <w:lang w:bidi="ar-EG"/>
        </w:rPr>
      </w:pPr>
      <w:r w:rsidRPr="00026AB0">
        <w:rPr>
          <w:rFonts w:ascii="Traditional Arabic" w:hAnsi="Traditional Arabic" w:cs="Traditional Arabic" w:hint="cs"/>
          <w:sz w:val="28"/>
          <w:szCs w:val="28"/>
          <w:rtl/>
          <w:lang w:bidi="ar-EG"/>
        </w:rPr>
        <w:t>قال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الخطابي</w:t>
      </w:r>
      <w:r w:rsidRPr="00026AB0">
        <w:rPr>
          <w:rFonts w:ascii="Traditional Arabic" w:hAnsi="Traditional Arabic" w:cs="Traditional Arabic"/>
          <w:sz w:val="28"/>
          <w:szCs w:val="28"/>
          <w:rtl/>
          <w:lang w:bidi="ar-EG"/>
        </w:rPr>
        <w:t>: "</w:t>
      </w:r>
      <w:r w:rsidRPr="00026AB0">
        <w:rPr>
          <w:rFonts w:ascii="Traditional Arabic" w:hAnsi="Traditional Arabic" w:cs="Traditional Arabic" w:hint="cs"/>
          <w:sz w:val="28"/>
          <w:szCs w:val="28"/>
          <w:rtl/>
          <w:lang w:bidi="ar-EG"/>
        </w:rPr>
        <w:t>وقد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تكلم</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بعض</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أهل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العلم</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إسناده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قبل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بعض</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رواته،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قال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وقال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بعضهم</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وليس</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هذا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باختلاف</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يوجب</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توهينه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لأن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الحديث</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قد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رواه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معا</w:t>
      </w:r>
      <w:r w:rsidRPr="00026AB0">
        <w:rPr>
          <w:rFonts w:ascii="Traditional Arabic" w:hAnsi="Traditional Arabic" w:cs="Traditional Arabic"/>
          <w:sz w:val="28"/>
          <w:szCs w:val="28"/>
          <w:rtl/>
          <w:lang w:bidi="ar-EG"/>
        </w:rPr>
        <w:t>.</w:t>
      </w:r>
    </w:p>
    <w:p w:rsidR="0090030B" w:rsidRPr="00026AB0" w:rsidRDefault="0090030B" w:rsidP="00B32AAA">
      <w:pPr>
        <w:pStyle w:val="a3"/>
        <w:jc w:val="both"/>
        <w:rPr>
          <w:rFonts w:ascii="Traditional Arabic" w:hAnsi="Traditional Arabic" w:cs="Traditional Arabic"/>
          <w:sz w:val="28"/>
          <w:szCs w:val="28"/>
          <w:rtl/>
          <w:lang w:bidi="ar-EG"/>
        </w:rPr>
      </w:pPr>
      <w:r w:rsidRPr="00026AB0">
        <w:rPr>
          <w:rFonts w:ascii="Traditional Arabic" w:hAnsi="Traditional Arabic" w:cs="Traditional Arabic" w:hint="cs"/>
          <w:sz w:val="28"/>
          <w:szCs w:val="28"/>
          <w:rtl/>
          <w:lang w:bidi="ar-EG"/>
        </w:rPr>
        <w:t>وذكروا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الرواة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قد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اضطربوا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فيه،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فقالوا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مرة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الزبير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ومرة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عباد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وهذا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اختلاف</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قبل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حماد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القرشي</w:t>
      </w:r>
      <w:r w:rsidRPr="00026AB0">
        <w:rPr>
          <w:rFonts w:ascii="Traditional Arabic" w:hAnsi="Traditional Arabic" w:cs="Traditional Arabic"/>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026AB0">
        <w:rPr>
          <w:rFonts w:ascii="Traditional Arabic" w:hAnsi="Traditional Arabic" w:cs="Traditional Arabic" w:hint="cs"/>
          <w:sz w:val="28"/>
          <w:szCs w:val="28"/>
          <w:rtl/>
          <w:lang w:bidi="ar-EG"/>
        </w:rPr>
        <w:t>ورواه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إسحاق</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يسار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الزبير،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فالخطأ</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إحدى</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روايتيه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متروك</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والصواب</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معمول</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وليس</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ذلك</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يوجب</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توهين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الحديث</w:t>
      </w:r>
      <w:r w:rsidRPr="00026AB0">
        <w:rPr>
          <w:rFonts w:ascii="Traditional Arabic" w:hAnsi="Traditional Arabic" w:cs="Traditional Arabic"/>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الدارقطني بعد أن ذكر أسانيد الحديث: (1/11): "</w:t>
      </w:r>
      <w:r w:rsidRPr="00026AB0">
        <w:rPr>
          <w:rFonts w:ascii="Traditional Arabic" w:hAnsi="Traditional Arabic" w:cs="Traditional Arabic" w:hint="cs"/>
          <w:sz w:val="28"/>
          <w:szCs w:val="28"/>
          <w:rtl/>
          <w:lang w:bidi="ar-EG"/>
        </w:rPr>
        <w:t>فلما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اختلف</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على</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إسناده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أحببنا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نعلم</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أتى</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بالصواب</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فنظرنا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ذلك</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فوجدنا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شعيب</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أيوب</w:t>
      </w:r>
      <w:r>
        <w:rPr>
          <w:rFonts w:ascii="Traditional Arabic" w:hAnsi="Traditional Arabic" w:cs="Traditional Arabic" w:hint="cs"/>
          <w:sz w:val="28"/>
          <w:szCs w:val="28"/>
          <w:rtl/>
          <w:lang w:bidi="ar-EG"/>
        </w:rPr>
        <w:t>-صدوق يدلس: التقريب: (267)، ترجمة رقم: (2794) -</w:t>
      </w:r>
      <w:r w:rsidRPr="00026AB0">
        <w:rPr>
          <w:rFonts w:ascii="Traditional Arabic" w:hAnsi="Traditional Arabic" w:cs="Traditional Arabic" w:hint="cs"/>
          <w:sz w:val="28"/>
          <w:szCs w:val="28"/>
          <w:rtl/>
          <w:lang w:bidi="ar-EG"/>
        </w:rPr>
        <w:t>قد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رواه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الوليد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كثير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على</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الوجهين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جميعا</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ثم</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أتبعه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عباد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فصح</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القولان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جميعا</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أبي</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Pr>
          <w:rFonts w:ascii="Traditional Arabic" w:hAnsi="Traditional Arabic" w:cs="Traditional Arabic" w:hint="cs"/>
          <w:sz w:val="28"/>
          <w:szCs w:val="28"/>
          <w:rtl/>
          <w:lang w:bidi="ar-EG"/>
        </w:rPr>
        <w:t>.</w:t>
      </w:r>
    </w:p>
    <w:p w:rsidR="0090030B" w:rsidRDefault="0090030B" w:rsidP="00B32AAA">
      <w:pPr>
        <w:pStyle w:val="a3"/>
        <w:jc w:val="both"/>
        <w:rPr>
          <w:rFonts w:ascii="Traditional Arabic" w:hAnsi="Traditional Arabic" w:cs="Traditional Arabic"/>
          <w:sz w:val="28"/>
          <w:szCs w:val="28"/>
          <w:rtl/>
          <w:lang w:bidi="ar-EG"/>
        </w:rPr>
      </w:pPr>
      <w:r w:rsidRPr="00026AB0">
        <w:rPr>
          <w:rFonts w:ascii="Traditional Arabic" w:hAnsi="Traditional Arabic" w:cs="Traditional Arabic" w:hint="cs"/>
          <w:sz w:val="28"/>
          <w:szCs w:val="28"/>
          <w:rtl/>
          <w:lang w:bidi="ar-EG"/>
        </w:rPr>
        <w:t>وصح</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الوليد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كثير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رواه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عباد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جميعا</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عمر</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أبيه</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فكان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أبو</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أسامة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مرة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يحدث</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الوليد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كثير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الزبير</w:t>
      </w:r>
      <w:r>
        <w:rPr>
          <w:rFonts w:ascii="Traditional Arabic" w:hAnsi="Traditional Arabic" w:cs="Traditional Arabic" w:hint="cs"/>
          <w:sz w:val="28"/>
          <w:szCs w:val="28"/>
          <w:rtl/>
          <w:lang w:bidi="ar-EG"/>
        </w:rPr>
        <w:t>،</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ومرة</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يحدث</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الوليد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كثير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محمد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عباد</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بن</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جعفر</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والله</w:t>
      </w:r>
      <w:r w:rsidRPr="00026AB0">
        <w:rPr>
          <w:rFonts w:ascii="Traditional Arabic" w:hAnsi="Traditional Arabic" w:cs="Traditional Arabic"/>
          <w:sz w:val="28"/>
          <w:szCs w:val="28"/>
          <w:rtl/>
          <w:lang w:bidi="ar-EG"/>
        </w:rPr>
        <w:t xml:space="preserve"> </w:t>
      </w:r>
      <w:r w:rsidRPr="00026AB0">
        <w:rPr>
          <w:rFonts w:ascii="Traditional Arabic" w:hAnsi="Traditional Arabic" w:cs="Traditional Arabic" w:hint="cs"/>
          <w:sz w:val="28"/>
          <w:szCs w:val="28"/>
          <w:rtl/>
          <w:lang w:bidi="ar-EG"/>
        </w:rPr>
        <w:t>أعلم</w:t>
      </w:r>
      <w:r>
        <w:rPr>
          <w:rFonts w:ascii="Traditional Arabic" w:hAnsi="Traditional Arabic" w:cs="Traditional Arabic" w:hint="cs"/>
          <w:sz w:val="28"/>
          <w:szCs w:val="28"/>
          <w:rtl/>
          <w:lang w:bidi="ar-EG"/>
        </w:rPr>
        <w:t>" ثم روى حديثي شعيب بن أيوب عن الراويين جميعا.</w:t>
      </w:r>
    </w:p>
    <w:p w:rsidR="0090030B" w:rsidRPr="00203F71" w:rsidRDefault="0090030B" w:rsidP="00BB257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وصححه النووي، وابن حجر، وشاكر، والألباني. ينظر: المجموع: (1/ 162)، فتح الباري: (1/ 592)، سنن الترمذي بتحقيق شاكر: (1/ 98)، وصحيح سنن أبي داود: (1/ 104). </w:t>
      </w:r>
    </w:p>
  </w:footnote>
  <w:footnote w:id="126">
    <w:p w:rsidR="0090030B" w:rsidRPr="00B27BFB" w:rsidRDefault="0090030B" w:rsidP="00E125E8">
      <w:pPr>
        <w:pStyle w:val="a3"/>
        <w:jc w:val="both"/>
        <w:rPr>
          <w:rFonts w:ascii="Traditional Arabic" w:hAnsi="Traditional Arabic" w:cs="Traditional Arabic"/>
          <w:sz w:val="28"/>
          <w:szCs w:val="28"/>
          <w:lang w:bidi="ar-EG"/>
        </w:rPr>
      </w:pPr>
      <w:r>
        <w:rPr>
          <w:rStyle w:val="a4"/>
          <w:rFonts w:ascii="Traditional Arabic" w:hAnsi="Traditional Arabic" w:cs="Traditional Arabic"/>
          <w:sz w:val="28"/>
          <w:szCs w:val="28"/>
          <w:vertAlign w:val="baseline"/>
          <w:rtl/>
        </w:rPr>
        <w:t>(</w:t>
      </w:r>
      <w:r w:rsidRPr="00B27BFB">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B27BFB">
        <w:rPr>
          <w:rFonts w:ascii="Traditional Arabic" w:hAnsi="Traditional Arabic" w:cs="Traditional Arabic"/>
          <w:sz w:val="28"/>
          <w:szCs w:val="28"/>
          <w:rtl/>
        </w:rPr>
        <w:t xml:space="preserve"> </w:t>
      </w:r>
      <w:r w:rsidRPr="00B27BFB">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B27BFB">
        <w:rPr>
          <w:rFonts w:ascii="Traditional Arabic" w:hAnsi="Traditional Arabic" w:cs="Traditional Arabic"/>
          <w:sz w:val="28"/>
          <w:szCs w:val="28"/>
          <w:rtl/>
          <w:lang w:bidi="ar-EG"/>
        </w:rPr>
        <w:t>: (4/ 59).</w:t>
      </w:r>
    </w:p>
  </w:footnote>
  <w:footnote w:id="127">
    <w:p w:rsidR="0090030B" w:rsidRPr="000245C8" w:rsidRDefault="0090030B" w:rsidP="00BB257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245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245C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0245C8">
        <w:rPr>
          <w:rFonts w:ascii="Traditional Arabic" w:hAnsi="Traditional Arabic" w:cs="Traditional Arabic" w:hint="cs"/>
          <w:sz w:val="28"/>
          <w:szCs w:val="28"/>
          <w:rtl/>
          <w:lang w:bidi="ar-EG"/>
        </w:rPr>
        <w:t>: (4/ 60).</w:t>
      </w:r>
    </w:p>
  </w:footnote>
  <w:footnote w:id="128">
    <w:p w:rsidR="0090030B" w:rsidRPr="000245C8" w:rsidRDefault="0090030B" w:rsidP="00B8108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245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245C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0245C8">
        <w:rPr>
          <w:rFonts w:ascii="Traditional Arabic" w:hAnsi="Traditional Arabic" w:cs="Traditional Arabic" w:hint="cs"/>
          <w:sz w:val="28"/>
          <w:szCs w:val="28"/>
          <w:rtl/>
          <w:lang w:bidi="ar-EG"/>
        </w:rPr>
        <w:t>: (4/ 62).</w:t>
      </w:r>
    </w:p>
  </w:footnote>
  <w:footnote w:id="129">
    <w:p w:rsidR="0090030B" w:rsidRPr="00AE4FDF" w:rsidRDefault="0090030B" w:rsidP="00914F5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E4FD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الحاوي: (1/ 325)، والمجموع: (1/ 162).</w:t>
      </w:r>
    </w:p>
  </w:footnote>
  <w:footnote w:id="130">
    <w:p w:rsidR="0090030B" w:rsidRPr="0070124D"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0124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0124D">
        <w:rPr>
          <w:rFonts w:ascii="Traditional Arabic" w:hAnsi="Traditional Arabic" w:cs="Traditional Arabic"/>
          <w:sz w:val="28"/>
          <w:szCs w:val="28"/>
          <w:rtl/>
          <w:lang w:bidi="ar-EG"/>
        </w:rPr>
        <w:t xml:space="preserve"> </w:t>
      </w:r>
      <w:r w:rsidRPr="0070124D">
        <w:rPr>
          <w:rFonts w:ascii="Traditional Arabic" w:hAnsi="Traditional Arabic" w:cs="Traditional Arabic" w:hint="cs"/>
          <w:sz w:val="28"/>
          <w:szCs w:val="28"/>
          <w:rtl/>
          <w:lang w:bidi="ar-EG"/>
        </w:rPr>
        <w:t>المغني: (1/ 36).</w:t>
      </w:r>
    </w:p>
  </w:footnote>
  <w:footnote w:id="131">
    <w:p w:rsidR="0090030B" w:rsidRPr="00B32AAA" w:rsidRDefault="0090030B" w:rsidP="006D7CD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B32AA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B32AAA">
        <w:rPr>
          <w:rFonts w:ascii="Traditional Arabic" w:hAnsi="Traditional Arabic" w:cs="Traditional Arabic"/>
          <w:sz w:val="28"/>
          <w:szCs w:val="28"/>
          <w:rtl/>
          <w:lang w:bidi="ar-EG"/>
        </w:rPr>
        <w:t xml:space="preserve"> </w:t>
      </w:r>
      <w:r w:rsidRPr="00B32AAA">
        <w:rPr>
          <w:rFonts w:ascii="Traditional Arabic" w:hAnsi="Traditional Arabic" w:cs="Traditional Arabic" w:hint="cs"/>
          <w:sz w:val="28"/>
          <w:szCs w:val="28"/>
          <w:rtl/>
          <w:lang w:bidi="ar-EG"/>
        </w:rPr>
        <w:t>تقدم تخريجه: (</w:t>
      </w:r>
      <w:r>
        <w:rPr>
          <w:rFonts w:ascii="Traditional Arabic" w:hAnsi="Traditional Arabic" w:cs="Traditional Arabic" w:hint="cs"/>
          <w:sz w:val="28"/>
          <w:szCs w:val="28"/>
          <w:rtl/>
          <w:lang w:bidi="ar-EG"/>
        </w:rPr>
        <w:t>40</w:t>
      </w:r>
      <w:r w:rsidRPr="00B32AAA">
        <w:rPr>
          <w:rFonts w:ascii="Traditional Arabic" w:hAnsi="Traditional Arabic" w:cs="Traditional Arabic" w:hint="cs"/>
          <w:sz w:val="28"/>
          <w:szCs w:val="28"/>
          <w:rtl/>
          <w:lang w:bidi="ar-EG"/>
        </w:rPr>
        <w:t>).</w:t>
      </w:r>
    </w:p>
  </w:footnote>
  <w:footnote w:id="132">
    <w:p w:rsidR="0090030B" w:rsidRPr="00E57275" w:rsidRDefault="0090030B" w:rsidP="00E5727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5727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57275">
        <w:rPr>
          <w:rFonts w:ascii="Traditional Arabic" w:hAnsi="Traditional Arabic" w:cs="Traditional Arabic"/>
          <w:sz w:val="28"/>
          <w:szCs w:val="28"/>
          <w:rtl/>
          <w:lang w:bidi="ar-EG"/>
        </w:rPr>
        <w:t xml:space="preserve"> </w:t>
      </w:r>
      <w:r w:rsidRPr="00E57275">
        <w:rPr>
          <w:rFonts w:ascii="Traditional Arabic" w:hAnsi="Traditional Arabic" w:cs="Traditional Arabic" w:hint="cs"/>
          <w:sz w:val="28"/>
          <w:szCs w:val="28"/>
          <w:rtl/>
          <w:lang w:bidi="ar-EG"/>
        </w:rPr>
        <w:t>ينظر المغني: (1/ 38).</w:t>
      </w:r>
    </w:p>
  </w:footnote>
  <w:footnote w:id="133">
    <w:p w:rsidR="0090030B" w:rsidRPr="00093002"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9300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093002">
        <w:rPr>
          <w:rFonts w:ascii="Traditional Arabic" w:hAnsi="Traditional Arabic" w:cs="Traditional Arabic" w:hint="cs"/>
          <w:sz w:val="28"/>
          <w:szCs w:val="28"/>
          <w:rtl/>
          <w:lang w:bidi="ar-EG"/>
        </w:rPr>
        <w:t>، كتاب الوضوء، باب: الاستجمار وترا، حديث رقم: (162)، ومسلم في صحيحه، كتاب الطهارة، باب: كَرَاهَةِ</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غَمْسِ</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الْمُتَوَضِّئِ</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وَغَيْرِهِ</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يَدَهُ</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الْمَشْكُوكَ</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فِي</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نَجَاسَتِهَا</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فِي</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الْإِنَاءِ</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قَبْلَ</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غَسْلِهَا</w:t>
      </w:r>
      <w:r w:rsidRPr="00093002">
        <w:rPr>
          <w:rFonts w:ascii="Traditional Arabic" w:hAnsi="Traditional Arabic" w:cs="Traditional Arabic"/>
          <w:sz w:val="28"/>
          <w:szCs w:val="28"/>
          <w:rtl/>
          <w:lang w:bidi="ar-EG"/>
        </w:rPr>
        <w:t xml:space="preserve"> </w:t>
      </w:r>
      <w:r w:rsidRPr="00093002">
        <w:rPr>
          <w:rFonts w:ascii="Traditional Arabic" w:hAnsi="Traditional Arabic" w:cs="Traditional Arabic" w:hint="cs"/>
          <w:sz w:val="28"/>
          <w:szCs w:val="28"/>
          <w:rtl/>
          <w:lang w:bidi="ar-EG"/>
        </w:rPr>
        <w:t>ثَلَاثًا، حديث رقم: (278).</w:t>
      </w:r>
    </w:p>
  </w:footnote>
  <w:footnote w:id="134">
    <w:p w:rsidR="0090030B" w:rsidRPr="009C6FB8" w:rsidRDefault="0090030B" w:rsidP="009C6FB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9C6FB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9C6FB8">
        <w:rPr>
          <w:rFonts w:ascii="Traditional Arabic" w:hAnsi="Traditional Arabic" w:cs="Traditional Arabic"/>
          <w:sz w:val="28"/>
          <w:szCs w:val="28"/>
          <w:rtl/>
          <w:lang w:bidi="ar-EG"/>
        </w:rPr>
        <w:t xml:space="preserve"> </w:t>
      </w:r>
      <w:r w:rsidRPr="009C6FB8">
        <w:rPr>
          <w:rFonts w:ascii="Traditional Arabic" w:hAnsi="Traditional Arabic" w:cs="Traditional Arabic" w:hint="cs"/>
          <w:sz w:val="28"/>
          <w:szCs w:val="28"/>
          <w:rtl/>
          <w:lang w:bidi="ar-EG"/>
        </w:rPr>
        <w:t>ينظر: شرح فتح القدير: (1/ 80)</w:t>
      </w:r>
    </w:p>
  </w:footnote>
  <w:footnote w:id="135">
    <w:p w:rsidR="0090030B" w:rsidRPr="00317E0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17E0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17E0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شرح النووي على مسلم: (3/ 230)، وانظر معالم السنن: (1/ 61).</w:t>
      </w:r>
    </w:p>
  </w:footnote>
  <w:footnote w:id="136">
    <w:p w:rsidR="0090030B" w:rsidRPr="00D40CB6" w:rsidRDefault="0090030B" w:rsidP="00D40CB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40CB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الإمام</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الفقيه</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المجتهد: محمد</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بن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علي</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بن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وهب</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بن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مطيع</w:t>
      </w:r>
      <w:r>
        <w:rPr>
          <w:rFonts w:ascii="Traditional Arabic" w:hAnsi="Traditional Arabic" w:cs="Traditional Arabic" w:hint="cs"/>
          <w:sz w:val="28"/>
          <w:szCs w:val="28"/>
          <w:rtl/>
          <w:lang w:bidi="ar-EG"/>
        </w:rPr>
        <w:t xml:space="preserve">، </w:t>
      </w:r>
      <w:r w:rsidRPr="00D40CB6">
        <w:rPr>
          <w:rFonts w:ascii="Traditional Arabic" w:hAnsi="Traditional Arabic" w:cs="Traditional Arabic" w:hint="cs"/>
          <w:sz w:val="28"/>
          <w:szCs w:val="28"/>
          <w:rtl/>
          <w:lang w:bidi="ar-EG"/>
        </w:rPr>
        <w:t>أبو</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الفتح</w:t>
      </w:r>
      <w:r>
        <w:rPr>
          <w:rFonts w:ascii="Traditional Arabic" w:hAnsi="Traditional Arabic" w:cs="Traditional Arabic" w:hint="cs"/>
          <w:sz w:val="28"/>
          <w:szCs w:val="28"/>
          <w:rtl/>
          <w:lang w:bidi="ar-EG"/>
        </w:rPr>
        <w:t>،</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القشيري،</w:t>
      </w:r>
      <w:r>
        <w:rPr>
          <w:rFonts w:ascii="Traditional Arabic" w:hAnsi="Traditional Arabic" w:cs="Traditional Arabic" w:hint="cs"/>
          <w:sz w:val="28"/>
          <w:szCs w:val="28"/>
          <w:rtl/>
          <w:lang w:bidi="ar-EG"/>
        </w:rPr>
        <w:t xml:space="preserve"> المشهور بابن دقيق العيد،</w:t>
      </w:r>
      <w:r w:rsidRPr="00D40CB6">
        <w:rPr>
          <w:rFonts w:ascii="Traditional Arabic" w:hAnsi="Traditional Arabic" w:cs="Traditional Arabic" w:hint="cs"/>
          <w:sz w:val="28"/>
          <w:szCs w:val="28"/>
          <w:rtl/>
          <w:lang w:bidi="ar-EG"/>
        </w:rPr>
        <w:t xml:space="preserve"> صاحب</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التصانيف</w:t>
      </w:r>
      <w:r>
        <w:rPr>
          <w:rFonts w:ascii="Traditional Arabic" w:hAnsi="Traditional Arabic" w:cs="Traditional Arabic" w:hint="cs"/>
          <w:sz w:val="28"/>
          <w:szCs w:val="28"/>
          <w:rtl/>
          <w:lang w:bidi="ar-EG"/>
        </w:rPr>
        <w:t>،</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ولد</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في</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شعبان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سنة</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خمس</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وعشرين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وستمائة</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بقرب</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ينبع</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من</w:t>
      </w:r>
      <w:r w:rsidRPr="00D40CB6">
        <w:rPr>
          <w:rFonts w:ascii="Traditional Arabic" w:hAnsi="Traditional Arabic" w:cs="Traditional Arabic"/>
          <w:sz w:val="28"/>
          <w:szCs w:val="28"/>
          <w:rtl/>
          <w:lang w:bidi="ar-EG"/>
        </w:rPr>
        <w:t xml:space="preserve"> </w:t>
      </w:r>
      <w:r w:rsidRPr="00D40CB6">
        <w:rPr>
          <w:rFonts w:ascii="Traditional Arabic" w:hAnsi="Traditional Arabic" w:cs="Traditional Arabic" w:hint="cs"/>
          <w:sz w:val="28"/>
          <w:szCs w:val="28"/>
          <w:rtl/>
          <w:lang w:bidi="ar-EG"/>
        </w:rPr>
        <w:t>الحجاز</w:t>
      </w:r>
      <w:r>
        <w:rPr>
          <w:rFonts w:ascii="Traditional Arabic" w:hAnsi="Traditional Arabic" w:cs="Traditional Arabic" w:hint="cs"/>
          <w:sz w:val="28"/>
          <w:szCs w:val="28"/>
          <w:rtl/>
          <w:lang w:bidi="ar-EG"/>
        </w:rPr>
        <w:t xml:space="preserve">، </w:t>
      </w:r>
      <w:r w:rsidRPr="00414A70">
        <w:rPr>
          <w:rFonts w:ascii="Traditional Arabic" w:hAnsi="Traditional Arabic" w:cs="Traditional Arabic" w:hint="cs"/>
          <w:sz w:val="28"/>
          <w:szCs w:val="28"/>
          <w:rtl/>
          <w:lang w:bidi="ar-EG"/>
        </w:rPr>
        <w:t>وكان</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من</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أذكياء</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زمانه</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واسع</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العلم</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كثير</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الكتب</w:t>
      </w:r>
      <w:r>
        <w:rPr>
          <w:rFonts w:ascii="Traditional Arabic" w:hAnsi="Traditional Arabic" w:cs="Traditional Arabic" w:hint="cs"/>
          <w:sz w:val="28"/>
          <w:szCs w:val="28"/>
          <w:rtl/>
          <w:lang w:bidi="ar-EG"/>
        </w:rPr>
        <w:t xml:space="preserve">، منها: "إحكام الأحكام شرح عمدة الأحكام"، </w:t>
      </w:r>
      <w:r w:rsidRPr="00414A70">
        <w:rPr>
          <w:rFonts w:ascii="Traditional Arabic" w:hAnsi="Traditional Arabic" w:cs="Traditional Arabic" w:hint="cs"/>
          <w:sz w:val="28"/>
          <w:szCs w:val="28"/>
          <w:rtl/>
          <w:lang w:bidi="ar-EG"/>
        </w:rPr>
        <w:t>توفي</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في</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صفر</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سنة</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اثنتين</w:t>
      </w:r>
      <w:r w:rsidRPr="00414A70">
        <w:rPr>
          <w:rFonts w:ascii="Traditional Arabic" w:hAnsi="Traditional Arabic" w:cs="Traditional Arabic"/>
          <w:sz w:val="28"/>
          <w:szCs w:val="28"/>
          <w:rtl/>
          <w:lang w:bidi="ar-EG"/>
        </w:rPr>
        <w:t xml:space="preserve"> </w:t>
      </w:r>
      <w:r w:rsidRPr="00414A70">
        <w:rPr>
          <w:rFonts w:ascii="Traditional Arabic" w:hAnsi="Traditional Arabic" w:cs="Traditional Arabic" w:hint="cs"/>
          <w:sz w:val="28"/>
          <w:szCs w:val="28"/>
          <w:rtl/>
          <w:lang w:bidi="ar-EG"/>
        </w:rPr>
        <w:t>وسبعمائة</w:t>
      </w:r>
      <w:r>
        <w:rPr>
          <w:rFonts w:ascii="Traditional Arabic" w:hAnsi="Traditional Arabic" w:cs="Traditional Arabic" w:hint="cs"/>
          <w:sz w:val="28"/>
          <w:szCs w:val="28"/>
          <w:rtl/>
          <w:lang w:bidi="ar-EG"/>
        </w:rPr>
        <w:t>. ينظر: تذكرة الحفاظ: (4/ 1481)، وسير أعلام النبلاء: الجزء المفقود: (125).</w:t>
      </w:r>
    </w:p>
  </w:footnote>
  <w:footnote w:id="137">
    <w:p w:rsidR="0090030B" w:rsidRPr="00A27B47"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27B4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27B47">
        <w:rPr>
          <w:rFonts w:ascii="Traditional Arabic" w:hAnsi="Traditional Arabic" w:cs="Traditional Arabic"/>
          <w:sz w:val="28"/>
          <w:szCs w:val="28"/>
          <w:rtl/>
          <w:lang w:bidi="ar-EG"/>
        </w:rPr>
        <w:t xml:space="preserve"> </w:t>
      </w:r>
      <w:r w:rsidRPr="00A27B47">
        <w:rPr>
          <w:rFonts w:ascii="Traditional Arabic" w:hAnsi="Traditional Arabic" w:cs="Traditional Arabic" w:hint="cs"/>
          <w:sz w:val="28"/>
          <w:szCs w:val="28"/>
          <w:rtl/>
          <w:lang w:bidi="ar-EG"/>
        </w:rPr>
        <w:t>إحكام الأحكام شرح عمدة الأحكام: (1/ 21).</w:t>
      </w:r>
    </w:p>
  </w:footnote>
  <w:footnote w:id="138">
    <w:p w:rsidR="0090030B" w:rsidRPr="00BA2A76" w:rsidRDefault="0090030B" w:rsidP="000635E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A2A7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A2A7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الاستذكار: (2/ 99)، والذخيرة: (1/ 173)، والشرح الكبير: (1/ 43).</w:t>
      </w:r>
    </w:p>
  </w:footnote>
  <w:footnote w:id="139">
    <w:p w:rsidR="0090030B" w:rsidRPr="000E63EB"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E63E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E63EB">
        <w:rPr>
          <w:rFonts w:ascii="Traditional Arabic" w:hAnsi="Traditional Arabic" w:cs="Traditional Arabic"/>
          <w:sz w:val="28"/>
          <w:szCs w:val="28"/>
          <w:rtl/>
          <w:lang w:bidi="ar-EG"/>
        </w:rPr>
        <w:t xml:space="preserve"> </w:t>
      </w:r>
      <w:r w:rsidRPr="000E63EB">
        <w:rPr>
          <w:rFonts w:ascii="Traditional Arabic" w:hAnsi="Traditional Arabic" w:cs="Traditional Arabic" w:hint="cs"/>
          <w:sz w:val="28"/>
          <w:szCs w:val="28"/>
          <w:rtl/>
          <w:lang w:bidi="ar-EG"/>
        </w:rPr>
        <w:t>انظر المغني: (1/ 39).</w:t>
      </w:r>
    </w:p>
  </w:footnote>
  <w:footnote w:id="140">
    <w:p w:rsidR="0090030B" w:rsidRPr="00853D28"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t xml:space="preserve"> </w:t>
      </w:r>
      <w:r w:rsidRPr="00853D28">
        <w:rPr>
          <w:rFonts w:ascii="Traditional Arabic" w:hAnsi="Traditional Arabic" w:cs="Traditional Arabic" w:hint="cs"/>
          <w:sz w:val="28"/>
          <w:szCs w:val="28"/>
          <w:rtl/>
          <w:lang w:bidi="ar-EG"/>
        </w:rPr>
        <w:t>الحيض: جمع ح</w:t>
      </w:r>
      <w:r>
        <w:rPr>
          <w:rFonts w:ascii="Traditional Arabic" w:hAnsi="Traditional Arabic" w:cs="Traditional Arabic" w:hint="cs"/>
          <w:sz w:val="28"/>
          <w:szCs w:val="28"/>
          <w:rtl/>
          <w:lang w:bidi="ar-EG"/>
        </w:rPr>
        <w:t>ِ</w:t>
      </w:r>
      <w:r w:rsidRPr="00853D28">
        <w:rPr>
          <w:rFonts w:ascii="Traditional Arabic" w:hAnsi="Traditional Arabic" w:cs="Traditional Arabic" w:hint="cs"/>
          <w:sz w:val="28"/>
          <w:szCs w:val="28"/>
          <w:rtl/>
          <w:lang w:bidi="ar-EG"/>
        </w:rPr>
        <w:t>يض</w:t>
      </w:r>
      <w:r>
        <w:rPr>
          <w:rFonts w:ascii="Traditional Arabic" w:hAnsi="Traditional Arabic" w:cs="Traditional Arabic" w:hint="cs"/>
          <w:sz w:val="28"/>
          <w:szCs w:val="28"/>
          <w:rtl/>
          <w:lang w:bidi="ar-EG"/>
        </w:rPr>
        <w:t>َ</w:t>
      </w:r>
      <w:r w:rsidRPr="00853D28">
        <w:rPr>
          <w:rFonts w:ascii="Traditional Arabic" w:hAnsi="Traditional Arabic" w:cs="Traditional Arabic" w:hint="cs"/>
          <w:sz w:val="28"/>
          <w:szCs w:val="28"/>
          <w:rtl/>
          <w:lang w:bidi="ar-EG"/>
        </w:rPr>
        <w:t xml:space="preserve">ة وهي الخرقة </w:t>
      </w:r>
      <w:r>
        <w:rPr>
          <w:rFonts w:ascii="Traditional Arabic" w:hAnsi="Traditional Arabic" w:cs="Traditional Arabic" w:hint="cs"/>
          <w:sz w:val="28"/>
          <w:szCs w:val="28"/>
          <w:rtl/>
          <w:lang w:bidi="ar-EG"/>
        </w:rPr>
        <w:t>التي</w:t>
      </w:r>
      <w:r w:rsidRPr="00853D28">
        <w:rPr>
          <w:rFonts w:ascii="Traditional Arabic" w:hAnsi="Traditional Arabic" w:cs="Traditional Arabic" w:hint="cs"/>
          <w:sz w:val="28"/>
          <w:szCs w:val="28"/>
          <w:rtl/>
          <w:lang w:bidi="ar-EG"/>
        </w:rPr>
        <w:t xml:space="preserve"> تستعمل في الحيض.</w:t>
      </w:r>
      <w:r>
        <w:rPr>
          <w:rFonts w:ascii="Traditional Arabic" w:hAnsi="Traditional Arabic" w:cs="Traditional Arabic" w:hint="cs"/>
          <w:sz w:val="28"/>
          <w:szCs w:val="28"/>
          <w:rtl/>
          <w:lang w:bidi="ar-EG"/>
        </w:rPr>
        <w:t xml:space="preserve"> ينظر: النهاية: (1/ 469).</w:t>
      </w:r>
    </w:p>
  </w:footnote>
  <w:footnote w:id="141">
    <w:p w:rsidR="0090030B" w:rsidRPr="00626886" w:rsidRDefault="0090030B" w:rsidP="0030362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2688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26886">
        <w:rPr>
          <w:rFonts w:ascii="Traditional Arabic" w:hAnsi="Traditional Arabic" w:cs="Traditional Arabic"/>
          <w:sz w:val="28"/>
          <w:szCs w:val="28"/>
          <w:rtl/>
          <w:lang w:bidi="ar-EG"/>
        </w:rPr>
        <w:t xml:space="preserve"> </w:t>
      </w:r>
      <w:r w:rsidRPr="00626886">
        <w:rPr>
          <w:rFonts w:ascii="Traditional Arabic" w:hAnsi="Traditional Arabic" w:cs="Traditional Arabic" w:hint="cs"/>
          <w:sz w:val="28"/>
          <w:szCs w:val="28"/>
          <w:rtl/>
          <w:lang w:bidi="ar-EG"/>
        </w:rPr>
        <w:t>الن</w:t>
      </w:r>
      <w:r>
        <w:rPr>
          <w:rFonts w:ascii="Traditional Arabic" w:hAnsi="Traditional Arabic" w:cs="Traditional Arabic" w:hint="cs"/>
          <w:sz w:val="28"/>
          <w:szCs w:val="28"/>
          <w:rtl/>
          <w:lang w:bidi="ar-EG"/>
        </w:rPr>
        <w:t>َّ</w:t>
      </w:r>
      <w:r w:rsidRPr="00626886">
        <w:rPr>
          <w:rFonts w:ascii="Traditional Arabic" w:hAnsi="Traditional Arabic" w:cs="Traditional Arabic" w:hint="cs"/>
          <w:sz w:val="28"/>
          <w:szCs w:val="28"/>
          <w:rtl/>
          <w:lang w:bidi="ar-EG"/>
        </w:rPr>
        <w:t>ت</w:t>
      </w:r>
      <w:r>
        <w:rPr>
          <w:rFonts w:ascii="Traditional Arabic" w:hAnsi="Traditional Arabic" w:cs="Traditional Arabic" w:hint="cs"/>
          <w:sz w:val="28"/>
          <w:szCs w:val="28"/>
          <w:rtl/>
          <w:lang w:bidi="ar-EG"/>
        </w:rPr>
        <w:t>ْ</w:t>
      </w:r>
      <w:r w:rsidRPr="00626886">
        <w:rPr>
          <w:rFonts w:ascii="Traditional Arabic" w:hAnsi="Traditional Arabic" w:cs="Traditional Arabic" w:hint="cs"/>
          <w:sz w:val="28"/>
          <w:szCs w:val="28"/>
          <w:rtl/>
          <w:lang w:bidi="ar-EG"/>
        </w:rPr>
        <w:t>ن: بفتح النون</w:t>
      </w:r>
      <w:r>
        <w:rPr>
          <w:rFonts w:ascii="Traditional Arabic" w:hAnsi="Traditional Arabic" w:cs="Traditional Arabic" w:hint="cs"/>
          <w:sz w:val="28"/>
          <w:szCs w:val="28"/>
          <w:rtl/>
          <w:lang w:bidi="ar-EG"/>
        </w:rPr>
        <w:t xml:space="preserve"> المشددة</w:t>
      </w:r>
      <w:r w:rsidRPr="00626886">
        <w:rPr>
          <w:rFonts w:ascii="Traditional Arabic" w:hAnsi="Traditional Arabic" w:cs="Traditional Arabic" w:hint="cs"/>
          <w:sz w:val="28"/>
          <w:szCs w:val="28"/>
          <w:rtl/>
          <w:lang w:bidi="ar-EG"/>
        </w:rPr>
        <w:t xml:space="preserve"> وسكون التاء</w:t>
      </w:r>
      <w:r>
        <w:rPr>
          <w:rFonts w:ascii="Traditional Arabic" w:hAnsi="Traditional Arabic" w:cs="Traditional Arabic" w:hint="cs"/>
          <w:sz w:val="28"/>
          <w:szCs w:val="28"/>
          <w:rtl/>
          <w:lang w:bidi="ar-EG"/>
        </w:rPr>
        <w:t>:</w:t>
      </w:r>
      <w:r w:rsidRPr="00626886">
        <w:rPr>
          <w:rFonts w:ascii="Traditional Arabic" w:hAnsi="Traditional Arabic" w:cs="Traditional Arabic" w:hint="cs"/>
          <w:sz w:val="28"/>
          <w:szCs w:val="28"/>
          <w:rtl/>
          <w:lang w:bidi="ar-EG"/>
        </w:rPr>
        <w:t xml:space="preserve"> هو الشي الذي له رائحة كريهة.</w:t>
      </w:r>
      <w:r>
        <w:rPr>
          <w:rFonts w:ascii="Traditional Arabic" w:hAnsi="Traditional Arabic" w:cs="Traditional Arabic" w:hint="cs"/>
          <w:sz w:val="28"/>
          <w:szCs w:val="28"/>
          <w:rtl/>
          <w:lang w:bidi="ar-EG"/>
        </w:rPr>
        <w:t xml:space="preserve"> ينظر: لسان العرب: (13/ 426).</w:t>
      </w:r>
    </w:p>
  </w:footnote>
  <w:footnote w:id="142">
    <w:p w:rsidR="0090030B" w:rsidRDefault="0090030B" w:rsidP="00EC093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D724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D7246">
        <w:rPr>
          <w:rFonts w:ascii="Traditional Arabic" w:hAnsi="Traditional Arabic" w:cs="Traditional Arabic"/>
          <w:sz w:val="28"/>
          <w:szCs w:val="28"/>
          <w:rtl/>
          <w:lang w:bidi="ar-EG"/>
        </w:rPr>
        <w:t xml:space="preserve"> </w:t>
      </w:r>
      <w:r w:rsidRPr="00FD7246">
        <w:rPr>
          <w:rFonts w:ascii="Traditional Arabic" w:hAnsi="Traditional Arabic" w:cs="Traditional Arabic" w:hint="cs"/>
          <w:sz w:val="28"/>
          <w:szCs w:val="28"/>
          <w:rtl/>
          <w:lang w:bidi="ar-EG"/>
        </w:rPr>
        <w:t>أخرجه أبو د</w:t>
      </w:r>
      <w:r>
        <w:rPr>
          <w:rFonts w:ascii="Traditional Arabic" w:hAnsi="Traditional Arabic" w:cs="Traditional Arabic" w:hint="cs"/>
          <w:sz w:val="28"/>
          <w:szCs w:val="28"/>
          <w:rtl/>
          <w:lang w:bidi="ar-EG"/>
        </w:rPr>
        <w:t xml:space="preserve">اود في سننه، كتاب الطهارة، باب: </w:t>
      </w:r>
      <w:r w:rsidRPr="00FD7246">
        <w:rPr>
          <w:rFonts w:ascii="Traditional Arabic" w:hAnsi="Traditional Arabic" w:cs="Traditional Arabic" w:hint="cs"/>
          <w:sz w:val="28"/>
          <w:szCs w:val="28"/>
          <w:rtl/>
          <w:lang w:bidi="ar-EG"/>
        </w:rPr>
        <w:t>في بئر بضاعة، حديث رقم: (6</w:t>
      </w:r>
      <w:r>
        <w:rPr>
          <w:rFonts w:ascii="Traditional Arabic" w:hAnsi="Traditional Arabic" w:cs="Traditional Arabic" w:hint="cs"/>
          <w:sz w:val="28"/>
          <w:szCs w:val="28"/>
          <w:rtl/>
          <w:lang w:bidi="ar-EG"/>
        </w:rPr>
        <w:t>6)</w:t>
      </w:r>
      <w:r w:rsidRPr="00FD7246">
        <w:rPr>
          <w:rFonts w:ascii="Traditional Arabic" w:hAnsi="Traditional Arabic" w:cs="Traditional Arabic" w:hint="cs"/>
          <w:sz w:val="28"/>
          <w:szCs w:val="28"/>
          <w:rtl/>
          <w:lang w:bidi="ar-EG"/>
        </w:rPr>
        <w:t>، والترمذي في سننه، أبواب الطهارة، باب: ما جاء أن الماء لا ينجسه شيء، حديث رقم: (66)،</w:t>
      </w:r>
      <w:r>
        <w:rPr>
          <w:rFonts w:ascii="Traditional Arabic" w:hAnsi="Traditional Arabic" w:cs="Traditional Arabic" w:hint="cs"/>
          <w:sz w:val="28"/>
          <w:szCs w:val="28"/>
          <w:rtl/>
          <w:lang w:bidi="ar-EG"/>
        </w:rPr>
        <w:t xml:space="preserve"> </w:t>
      </w:r>
      <w:r w:rsidRPr="00FD7246">
        <w:rPr>
          <w:rFonts w:ascii="Traditional Arabic" w:hAnsi="Traditional Arabic" w:cs="Traditional Arabic" w:hint="cs"/>
          <w:sz w:val="28"/>
          <w:szCs w:val="28"/>
          <w:rtl/>
          <w:lang w:bidi="ar-EG"/>
        </w:rPr>
        <w:t>والنسائي في الصغرى، كتاب المياه، باب: ذكر بئر بضاعة</w:t>
      </w:r>
      <w:r>
        <w:rPr>
          <w:rFonts w:ascii="Traditional Arabic" w:hAnsi="Traditional Arabic" w:cs="Traditional Arabic" w:hint="cs"/>
          <w:sz w:val="28"/>
          <w:szCs w:val="28"/>
          <w:rtl/>
          <w:lang w:bidi="ar-EG"/>
        </w:rPr>
        <w:t>، حديث رقم: (326).</w:t>
      </w:r>
    </w:p>
    <w:p w:rsidR="0090030B" w:rsidRDefault="0090030B" w:rsidP="00EC093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w:t>
      </w:r>
      <w:r w:rsidRPr="001B3E53">
        <w:rPr>
          <w:rFonts w:ascii="Traditional Arabic" w:hAnsi="Traditional Arabic" w:cs="Traditional Arabic" w:hint="cs"/>
          <w:sz w:val="28"/>
          <w:szCs w:val="28"/>
          <w:rtl/>
          <w:lang w:bidi="ar-EG"/>
        </w:rPr>
        <w:t>هَذَا</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حَدِيثٌ</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حَسَنٌ،</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وَقَدْ</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جَوَّدَ</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أَبُو</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أُسَامَةَ</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هَذَا</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الحَدِيثَ،</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فَلَمْ</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يَرْوِ</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أَحَدٌ</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حَدِيثَ</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أَبِي</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سَعِيدٍ</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فِي</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بِئْرِ</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بُضَاعَةَ</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أَحْسَنَ</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مِمَّا</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رَوَى</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أَبُو</w:t>
      </w:r>
      <w:r w:rsidRPr="001B3E53">
        <w:rPr>
          <w:rFonts w:ascii="Traditional Arabic" w:hAnsi="Traditional Arabic" w:cs="Traditional Arabic"/>
          <w:sz w:val="28"/>
          <w:szCs w:val="28"/>
          <w:rtl/>
          <w:lang w:bidi="ar-EG"/>
        </w:rPr>
        <w:t xml:space="preserve"> </w:t>
      </w:r>
      <w:r w:rsidRPr="001B3E53">
        <w:rPr>
          <w:rFonts w:ascii="Traditional Arabic" w:hAnsi="Traditional Arabic" w:cs="Traditional Arabic" w:hint="cs"/>
          <w:sz w:val="28"/>
          <w:szCs w:val="28"/>
          <w:rtl/>
          <w:lang w:bidi="ar-EG"/>
        </w:rPr>
        <w:t>أُسَامَةَ</w:t>
      </w:r>
      <w:r>
        <w:rPr>
          <w:rFonts w:ascii="Traditional Arabic" w:hAnsi="Traditional Arabic" w:cs="Traditional Arabic" w:hint="cs"/>
          <w:sz w:val="28"/>
          <w:szCs w:val="28"/>
          <w:rtl/>
          <w:lang w:bidi="ar-EG"/>
        </w:rPr>
        <w:t>، وقد روي هذا الحديث من غير وجه عن أبي سعيد".</w:t>
      </w:r>
    </w:p>
    <w:p w:rsidR="0090030B" w:rsidRPr="00FD7246"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أحمد، ويحيى بن معين، والألباني. ينظر التلخيص الحبير: (1/ 13)، وإرواء الغليل: (1/ 45).</w:t>
      </w:r>
    </w:p>
  </w:footnote>
  <w:footnote w:id="143">
    <w:p w:rsidR="0090030B" w:rsidRDefault="0090030B" w:rsidP="00413E5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D600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D6005">
        <w:rPr>
          <w:rFonts w:ascii="Traditional Arabic" w:hAnsi="Traditional Arabic" w:cs="Traditional Arabic"/>
          <w:sz w:val="28"/>
          <w:szCs w:val="28"/>
          <w:rtl/>
          <w:lang w:bidi="ar-EG"/>
        </w:rPr>
        <w:t xml:space="preserve"> </w:t>
      </w:r>
      <w:r w:rsidRPr="00BD6005">
        <w:rPr>
          <w:rFonts w:ascii="Traditional Arabic" w:hAnsi="Traditional Arabic" w:cs="Traditional Arabic" w:hint="cs"/>
          <w:sz w:val="28"/>
          <w:szCs w:val="28"/>
          <w:rtl/>
          <w:lang w:bidi="ar-EG"/>
        </w:rPr>
        <w:t>رواه ابن ماجة في السنن، كتاب الطهارة وسننها، باب: الحياض، حديث رقم: (521)</w:t>
      </w:r>
      <w:r>
        <w:rPr>
          <w:rFonts w:ascii="Traditional Arabic" w:hAnsi="Traditional Arabic" w:cs="Traditional Arabic" w:hint="cs"/>
          <w:sz w:val="28"/>
          <w:szCs w:val="28"/>
          <w:rtl/>
          <w:lang w:bidi="ar-EG"/>
        </w:rPr>
        <w:t>، والدراقطني في سننه، كتاب الطهارة، باب: الماء المتغير، حديث رقم: (47)، والبيهقي في الكبرى: كتاب الطهارة، جماع أبواب الماء الذي ينجس والذي لا ينجس، باب: نجاسة الماء الكثير إذا غيرته النجاسة، حديث رقم: (1228).</w:t>
      </w:r>
    </w:p>
    <w:p w:rsidR="0090030B" w:rsidRDefault="0090030B" w:rsidP="00A3296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الدارقطني: "لم يرفعه غير رشدين بن سعد...وليس بالقوي".</w:t>
      </w:r>
    </w:p>
    <w:p w:rsidR="0090030B" w:rsidRDefault="0090030B" w:rsidP="00EC093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أبو حاتم: "يوصِّله رِشْدين بن سعد، يقول عن أبي أمامة، عن النبي صلى الله عليه وسلم، ورشدين ليس بالقوي، والصحيح مرسل". العلل: (1/ 547).</w:t>
      </w:r>
    </w:p>
    <w:p w:rsidR="0090030B" w:rsidRPr="00BD6005" w:rsidRDefault="0090030B" w:rsidP="00830EB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فالحديث من غير الاستثناء ثابت كما تقدم في الرواية التي قبله، أما هذه الرواية بالاستثناء فهي ضعيفة من أجل رشدين بن سعد. قال عنه ابن حجر في التقريب: (209/ 1942): "ضعيف"، وقال في التلخيص: (1/ 16): "متروك".</w:t>
      </w:r>
    </w:p>
  </w:footnote>
  <w:footnote w:id="144">
    <w:p w:rsidR="0090030B" w:rsidRPr="009E0B19"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E0B1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E0B19">
        <w:rPr>
          <w:rFonts w:ascii="Traditional Arabic" w:hAnsi="Traditional Arabic" w:cs="Traditional Arabic"/>
          <w:sz w:val="28"/>
          <w:szCs w:val="28"/>
          <w:rtl/>
          <w:lang w:bidi="ar-EG"/>
        </w:rPr>
        <w:t xml:space="preserve"> </w:t>
      </w:r>
      <w:r w:rsidRPr="009E0B19">
        <w:rPr>
          <w:rFonts w:ascii="Traditional Arabic" w:hAnsi="Traditional Arabic" w:cs="Traditional Arabic" w:hint="cs"/>
          <w:sz w:val="28"/>
          <w:szCs w:val="28"/>
          <w:rtl/>
          <w:lang w:bidi="ar-EG"/>
        </w:rPr>
        <w:t>أي لنا ما بقي، وجاء بهذا اللفظ في بعض الروايات.</w:t>
      </w:r>
      <w:r>
        <w:rPr>
          <w:rFonts w:ascii="Traditional Arabic" w:hAnsi="Traditional Arabic" w:cs="Traditional Arabic" w:hint="cs"/>
          <w:sz w:val="28"/>
          <w:szCs w:val="28"/>
          <w:rtl/>
          <w:lang w:bidi="ar-EG"/>
        </w:rPr>
        <w:t xml:space="preserve"> لسان العرب: (5/ 3).</w:t>
      </w:r>
    </w:p>
  </w:footnote>
  <w:footnote w:id="145">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t xml:space="preserve"> </w:t>
      </w:r>
      <w:r w:rsidRPr="00853D28">
        <w:rPr>
          <w:rFonts w:ascii="Traditional Arabic" w:hAnsi="Traditional Arabic" w:cs="Traditional Arabic" w:hint="cs"/>
          <w:sz w:val="28"/>
          <w:szCs w:val="28"/>
          <w:rtl/>
          <w:lang w:bidi="ar-EG"/>
        </w:rPr>
        <w:t>أخرجه ابن ماجة في السنن، كتاب الطهارة، باب: الحياض، حديث رقم: (519)</w:t>
      </w:r>
      <w:r>
        <w:rPr>
          <w:rFonts w:ascii="Traditional Arabic" w:hAnsi="Traditional Arabic" w:cs="Traditional Arabic" w:hint="cs"/>
          <w:sz w:val="28"/>
          <w:szCs w:val="28"/>
          <w:rtl/>
          <w:lang w:bidi="ar-EG"/>
        </w:rPr>
        <w:t>، والدارقطني في سننه، كتاب الطهارة، باب: الماء المتغير، حديث رقم: (56)-من حديث أبي هريرة-، والبيهقي في الكبرى، كتاب الطهارة، باب: الماء الكثير لا ينجس بنجاسة تحدث فيه، حديث رقم: (1220)، وقال: "</w:t>
      </w:r>
      <w:r w:rsidRPr="006742BE">
        <w:rPr>
          <w:rFonts w:hint="cs"/>
          <w:rtl/>
        </w:rPr>
        <w:t xml:space="preserve"> </w:t>
      </w:r>
      <w:r w:rsidRPr="006742BE">
        <w:rPr>
          <w:rFonts w:ascii="Traditional Arabic" w:hAnsi="Traditional Arabic" w:cs="Traditional Arabic" w:hint="cs"/>
          <w:sz w:val="28"/>
          <w:szCs w:val="28"/>
          <w:rtl/>
          <w:lang w:bidi="ar-EG"/>
        </w:rPr>
        <w:t>هَكَذَا</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رَوَاهُ</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إِسْمَاعِيلُ</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بْنُ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أَبِي</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أُوَيْسٍ،</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عَبْدِ</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الرَّحْمَنِ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وَرُوِيَ</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ابْنِ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وَهْبٍ،</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عَبْدِ</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الرَّحْمَنِ،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أَبِيهِ،</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عَطَاءٍ،</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عَنْ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أَبِي</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هُرَيْرَةَ،</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وَعَبْدُ</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الرَّحْمَنِ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بْنُ</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زَيْدٍ</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ضَعِيفٌ</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لَا</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يُحْتَجُّ</w:t>
      </w:r>
      <w:r w:rsidRPr="006742BE">
        <w:rPr>
          <w:rFonts w:ascii="Traditional Arabic" w:hAnsi="Traditional Arabic" w:cs="Traditional Arabic"/>
          <w:sz w:val="28"/>
          <w:szCs w:val="28"/>
          <w:rtl/>
          <w:lang w:bidi="ar-EG"/>
        </w:rPr>
        <w:t xml:space="preserve"> </w:t>
      </w:r>
      <w:r w:rsidRPr="006742BE">
        <w:rPr>
          <w:rFonts w:ascii="Traditional Arabic" w:hAnsi="Traditional Arabic" w:cs="Traditional Arabic" w:hint="cs"/>
          <w:sz w:val="28"/>
          <w:szCs w:val="28"/>
          <w:rtl/>
          <w:lang w:bidi="ar-EG"/>
        </w:rPr>
        <w:t>بِأَمْثَالِهِ</w:t>
      </w:r>
      <w:r>
        <w:rPr>
          <w:rFonts w:ascii="Traditional Arabic" w:hAnsi="Traditional Arabic" w:cs="Traditional Arabic" w:hint="cs"/>
          <w:sz w:val="28"/>
          <w:szCs w:val="28"/>
          <w:rtl/>
          <w:lang w:bidi="ar-EG"/>
        </w:rPr>
        <w:t>".</w:t>
      </w:r>
    </w:p>
    <w:p w:rsidR="0090030B" w:rsidRPr="00853D28" w:rsidRDefault="0090030B" w:rsidP="00C669B9">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فالحديث مداره على عبد الرحمن بن زيد بن أسلم، وهو ضعيف بالإجماع. وقال فيه ابن حجر: "ضعيف". انظر تقريب التهذيب: (340/ 3865). وانظر تضعيف كافة العلماء له في تهذيب الكمال: (17/ 114).</w:t>
      </w:r>
    </w:p>
  </w:footnote>
  <w:footnote w:id="146">
    <w:p w:rsidR="0090030B" w:rsidRPr="001B31E1" w:rsidRDefault="0090030B" w:rsidP="001B31E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B31E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B31E1">
        <w:rPr>
          <w:rFonts w:ascii="Traditional Arabic" w:hAnsi="Traditional Arabic" w:cs="Traditional Arabic"/>
          <w:sz w:val="28"/>
          <w:szCs w:val="28"/>
          <w:rtl/>
          <w:lang w:bidi="ar-EG"/>
        </w:rPr>
        <w:t xml:space="preserve"> </w:t>
      </w:r>
      <w:r w:rsidRPr="001B31E1">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الاستذكار: (2/ 103)، والمغني: (1/ 40).</w:t>
      </w:r>
    </w:p>
  </w:footnote>
  <w:footnote w:id="147">
    <w:p w:rsidR="0090030B" w:rsidRPr="00615A6A" w:rsidRDefault="0090030B" w:rsidP="00615A6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615A6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615A6A">
        <w:rPr>
          <w:rFonts w:ascii="Traditional Arabic" w:hAnsi="Traditional Arabic" w:cs="Traditional Arabic"/>
          <w:sz w:val="28"/>
          <w:szCs w:val="28"/>
          <w:rtl/>
          <w:lang w:bidi="ar-EG"/>
        </w:rPr>
        <w:t xml:space="preserve"> </w:t>
      </w:r>
      <w:r w:rsidRPr="00615A6A">
        <w:rPr>
          <w:rFonts w:ascii="Traditional Arabic" w:hAnsi="Traditional Arabic" w:cs="Traditional Arabic" w:hint="cs"/>
          <w:sz w:val="28"/>
          <w:szCs w:val="28"/>
          <w:rtl/>
          <w:lang w:bidi="ar-EG"/>
        </w:rPr>
        <w:t>ينظر: المجموع: (1/ 168).</w:t>
      </w:r>
    </w:p>
  </w:footnote>
  <w:footnote w:id="148">
    <w:p w:rsidR="0090030B" w:rsidRPr="00B2545D"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t xml:space="preserve"> </w:t>
      </w:r>
      <w:r w:rsidRPr="00B2545D">
        <w:rPr>
          <w:rFonts w:ascii="Traditional Arabic" w:hAnsi="Traditional Arabic" w:cs="Traditional Arabic" w:hint="cs"/>
          <w:sz w:val="28"/>
          <w:szCs w:val="28"/>
          <w:rtl/>
          <w:lang w:bidi="ar-EG"/>
        </w:rPr>
        <w:t>وفي رواية: "أهريقوا"، أي صبوا.</w:t>
      </w:r>
      <w:r>
        <w:rPr>
          <w:rFonts w:ascii="Traditional Arabic" w:hAnsi="Traditional Arabic" w:cs="Traditional Arabic" w:hint="cs"/>
          <w:sz w:val="28"/>
          <w:szCs w:val="28"/>
          <w:rtl/>
          <w:lang w:bidi="ar-EG"/>
        </w:rPr>
        <w:t xml:space="preserve"> ينظر: لسان العرب: (10/ 366).</w:t>
      </w:r>
    </w:p>
  </w:footnote>
  <w:footnote w:id="149">
    <w:p w:rsidR="0090030B" w:rsidRPr="00B2545D"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السَّجْلُ</w:t>
      </w:r>
      <w:r>
        <w:rPr>
          <w:rFonts w:ascii="Traditional Arabic" w:hAnsi="Traditional Arabic" w:cs="Traditional Arabic" w:hint="cs"/>
          <w:sz w:val="28"/>
          <w:szCs w:val="28"/>
          <w:rtl/>
          <w:lang w:bidi="ar-EG"/>
        </w:rPr>
        <w:t xml:space="preserve">: هي </w:t>
      </w:r>
      <w:r w:rsidRPr="00B2545D">
        <w:rPr>
          <w:rFonts w:ascii="Traditional Arabic" w:hAnsi="Traditional Arabic" w:cs="Traditional Arabic" w:hint="cs"/>
          <w:sz w:val="28"/>
          <w:szCs w:val="28"/>
          <w:rtl/>
          <w:lang w:bidi="ar-EG"/>
        </w:rPr>
        <w:t>الدَّلو</w:t>
      </w:r>
      <w:r w:rsidRPr="00B2545D">
        <w:rPr>
          <w:rFonts w:ascii="Traditional Arabic" w:hAnsi="Traditional Arabic" w:cs="Traditional Arabic"/>
          <w:sz w:val="28"/>
          <w:szCs w:val="28"/>
          <w:rtl/>
          <w:lang w:bidi="ar-EG"/>
        </w:rPr>
        <w:t xml:space="preserve"> </w:t>
      </w:r>
      <w:r w:rsidRPr="00B2545D">
        <w:rPr>
          <w:rFonts w:ascii="Traditional Arabic" w:hAnsi="Traditional Arabic" w:cs="Traditional Arabic" w:hint="cs"/>
          <w:sz w:val="28"/>
          <w:szCs w:val="28"/>
          <w:rtl/>
          <w:lang w:bidi="ar-EG"/>
        </w:rPr>
        <w:t>الْمَلْأَى</w:t>
      </w:r>
      <w:r w:rsidRPr="00B2545D">
        <w:rPr>
          <w:rFonts w:ascii="Traditional Arabic" w:hAnsi="Traditional Arabic" w:cs="Traditional Arabic"/>
          <w:sz w:val="28"/>
          <w:szCs w:val="28"/>
          <w:rtl/>
          <w:lang w:bidi="ar-EG"/>
        </w:rPr>
        <w:t xml:space="preserve"> </w:t>
      </w:r>
      <w:r w:rsidRPr="00B2545D">
        <w:rPr>
          <w:rFonts w:ascii="Traditional Arabic" w:hAnsi="Traditional Arabic" w:cs="Traditional Arabic" w:hint="cs"/>
          <w:sz w:val="28"/>
          <w:szCs w:val="28"/>
          <w:rtl/>
          <w:lang w:bidi="ar-EG"/>
        </w:rPr>
        <w:t>مَاءً</w:t>
      </w:r>
      <w:r>
        <w:rPr>
          <w:rFonts w:ascii="Traditional Arabic" w:hAnsi="Traditional Arabic" w:cs="Traditional Arabic" w:hint="cs"/>
          <w:sz w:val="28"/>
          <w:szCs w:val="28"/>
          <w:rtl/>
          <w:lang w:bidi="ar-EG"/>
        </w:rPr>
        <w:t>. النهاية: (2/ 343).</w:t>
      </w:r>
    </w:p>
  </w:footnote>
  <w:footnote w:id="150">
    <w:p w:rsidR="0090030B" w:rsidRPr="00B2545D"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2545D">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الذَّنُوبُ</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الّدَلْو</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الْعَظِيمَةُ،</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وَقِيلَ</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لَا</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تُسَمَّى</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ذَنُوباً</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إِلَّا</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إِذَا</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كَانَ</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فِيهَا</w:t>
      </w:r>
      <w:r w:rsidRPr="00DA0975">
        <w:rPr>
          <w:rFonts w:ascii="Traditional Arabic" w:hAnsi="Traditional Arabic" w:cs="Traditional Arabic"/>
          <w:sz w:val="28"/>
          <w:szCs w:val="28"/>
          <w:rtl/>
          <w:lang w:bidi="ar-EG"/>
        </w:rPr>
        <w:t xml:space="preserve"> </w:t>
      </w:r>
      <w:r w:rsidRPr="00DA0975">
        <w:rPr>
          <w:rFonts w:ascii="Traditional Arabic" w:hAnsi="Traditional Arabic" w:cs="Traditional Arabic" w:hint="cs"/>
          <w:sz w:val="28"/>
          <w:szCs w:val="28"/>
          <w:rtl/>
          <w:lang w:bidi="ar-EG"/>
        </w:rPr>
        <w:t>ماءٌ</w:t>
      </w:r>
      <w:r>
        <w:rPr>
          <w:rFonts w:ascii="Traditional Arabic" w:hAnsi="Traditional Arabic" w:cs="Traditional Arabic" w:hint="cs"/>
          <w:sz w:val="28"/>
          <w:szCs w:val="28"/>
          <w:rtl/>
          <w:lang w:bidi="ar-EG"/>
        </w:rPr>
        <w:t>. النهاية: (2/ 171).</w:t>
      </w:r>
    </w:p>
  </w:footnote>
  <w:footnote w:id="151">
    <w:p w:rsidR="0090030B" w:rsidRPr="00353148"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5314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353148">
        <w:rPr>
          <w:rFonts w:ascii="Traditional Arabic" w:hAnsi="Traditional Arabic" w:cs="Traditional Arabic" w:hint="cs"/>
          <w:sz w:val="28"/>
          <w:szCs w:val="28"/>
          <w:rtl/>
          <w:lang w:bidi="ar-EG"/>
        </w:rPr>
        <w:t>، كتاب الوضوء، باب: بَابُ</w:t>
      </w:r>
      <w:r w:rsidRPr="0035314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صب الماء على البول في المسجد</w:t>
      </w:r>
      <w:r w:rsidRPr="00353148">
        <w:rPr>
          <w:rFonts w:ascii="Traditional Arabic" w:hAnsi="Traditional Arabic" w:cs="Traditional Arabic" w:hint="cs"/>
          <w:sz w:val="28"/>
          <w:szCs w:val="28"/>
          <w:rtl/>
          <w:lang w:bidi="ar-EG"/>
        </w:rPr>
        <w:t>، حديث رقم: (</w:t>
      </w:r>
      <w:r>
        <w:rPr>
          <w:rFonts w:ascii="Traditional Arabic" w:hAnsi="Traditional Arabic" w:cs="Traditional Arabic" w:hint="cs"/>
          <w:sz w:val="28"/>
          <w:szCs w:val="28"/>
          <w:rtl/>
          <w:lang w:bidi="ar-EG"/>
        </w:rPr>
        <w:t>220</w:t>
      </w:r>
      <w:r w:rsidRPr="00353148">
        <w:rPr>
          <w:rFonts w:ascii="Traditional Arabic" w:hAnsi="Traditional Arabic" w:cs="Traditional Arabic" w:hint="cs"/>
          <w:sz w:val="28"/>
          <w:szCs w:val="28"/>
          <w:rtl/>
          <w:lang w:bidi="ar-EG"/>
        </w:rPr>
        <w:t>)، ومسلم في صحيحه</w:t>
      </w:r>
      <w:r>
        <w:rPr>
          <w:rFonts w:ascii="Traditional Arabic" w:hAnsi="Traditional Arabic" w:cs="Traditional Arabic" w:hint="cs"/>
          <w:sz w:val="28"/>
          <w:szCs w:val="28"/>
          <w:rtl/>
          <w:lang w:bidi="ar-EG"/>
        </w:rPr>
        <w:t>، من حديث أنس بن مالك</w:t>
      </w:r>
      <w:r w:rsidRPr="00353148">
        <w:rPr>
          <w:rFonts w:ascii="Traditional Arabic" w:hAnsi="Traditional Arabic" w:cs="Traditional Arabic" w:hint="cs"/>
          <w:sz w:val="28"/>
          <w:szCs w:val="28"/>
          <w:rtl/>
          <w:lang w:bidi="ar-EG"/>
        </w:rPr>
        <w:t>، كتاب الطهارة، باب: بَابُ</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وُجُوبِ</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غُسْلِ</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الْبَوْلِ</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وَغَيْرِهِ</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مِنَ</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النَّجَاسَاتِ</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إِذَا</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حَصَلَتْ</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فِي</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الْمَسْجِدِ،</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وَأَنَّ</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الْأَرْضَ</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تَطْهُرُ</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بِالْمَاءِ،</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مِنْ</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غَيْرِ</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حَاجَةٍ</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إِلَى</w:t>
      </w:r>
      <w:r w:rsidRPr="00353148">
        <w:rPr>
          <w:rFonts w:ascii="Traditional Arabic" w:hAnsi="Traditional Arabic" w:cs="Traditional Arabic"/>
          <w:sz w:val="28"/>
          <w:szCs w:val="28"/>
          <w:rtl/>
          <w:lang w:bidi="ar-EG"/>
        </w:rPr>
        <w:t xml:space="preserve"> </w:t>
      </w:r>
      <w:r w:rsidRPr="00353148">
        <w:rPr>
          <w:rFonts w:ascii="Traditional Arabic" w:hAnsi="Traditional Arabic" w:cs="Traditional Arabic" w:hint="cs"/>
          <w:sz w:val="28"/>
          <w:szCs w:val="28"/>
          <w:rtl/>
          <w:lang w:bidi="ar-EG"/>
        </w:rPr>
        <w:t>حَفْرِهَا، حديث رقم: (284).</w:t>
      </w:r>
    </w:p>
  </w:footnote>
  <w:footnote w:id="152">
    <w:p w:rsidR="0090030B" w:rsidRPr="007E46FB" w:rsidRDefault="0090030B" w:rsidP="006D7CD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E46F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46FB">
        <w:rPr>
          <w:rFonts w:ascii="Traditional Arabic" w:hAnsi="Traditional Arabic" w:cs="Traditional Arabic"/>
          <w:sz w:val="28"/>
          <w:szCs w:val="28"/>
          <w:rtl/>
          <w:lang w:bidi="ar-EG"/>
        </w:rPr>
        <w:t xml:space="preserve"> </w:t>
      </w:r>
      <w:r w:rsidRPr="007E46FB">
        <w:rPr>
          <w:rFonts w:ascii="Traditional Arabic" w:hAnsi="Traditional Arabic" w:cs="Traditional Arabic" w:hint="cs"/>
          <w:sz w:val="28"/>
          <w:szCs w:val="28"/>
          <w:rtl/>
          <w:lang w:bidi="ar-EG"/>
        </w:rPr>
        <w:t>تقدم تخريجه: (</w:t>
      </w:r>
      <w:r>
        <w:rPr>
          <w:rFonts w:ascii="Traditional Arabic" w:hAnsi="Traditional Arabic" w:cs="Traditional Arabic" w:hint="cs"/>
          <w:sz w:val="28"/>
          <w:szCs w:val="28"/>
          <w:rtl/>
          <w:lang w:bidi="ar-EG"/>
        </w:rPr>
        <w:t>43</w:t>
      </w:r>
      <w:r w:rsidRPr="007E46FB">
        <w:rPr>
          <w:rFonts w:ascii="Traditional Arabic" w:hAnsi="Traditional Arabic" w:cs="Traditional Arabic" w:hint="cs"/>
          <w:sz w:val="28"/>
          <w:szCs w:val="28"/>
          <w:rtl/>
          <w:lang w:bidi="ar-EG"/>
        </w:rPr>
        <w:t>).</w:t>
      </w:r>
    </w:p>
  </w:footnote>
  <w:footnote w:id="153">
    <w:p w:rsidR="0090030B" w:rsidRPr="00492959"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9295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92959">
        <w:rPr>
          <w:rFonts w:ascii="Traditional Arabic" w:hAnsi="Traditional Arabic" w:cs="Traditional Arabic"/>
          <w:sz w:val="28"/>
          <w:szCs w:val="28"/>
          <w:rtl/>
          <w:lang w:bidi="ar-EG"/>
        </w:rPr>
        <w:t xml:space="preserve"> </w:t>
      </w:r>
      <w:r w:rsidRPr="00492959">
        <w:rPr>
          <w:rFonts w:ascii="Traditional Arabic" w:hAnsi="Traditional Arabic" w:cs="Traditional Arabic" w:hint="cs"/>
          <w:sz w:val="28"/>
          <w:szCs w:val="28"/>
          <w:rtl/>
          <w:lang w:bidi="ar-EG"/>
        </w:rPr>
        <w:t>المجموع: (1/ 168).</w:t>
      </w:r>
    </w:p>
  </w:footnote>
  <w:footnote w:id="154">
    <w:p w:rsidR="0090030B" w:rsidRPr="00A42618"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4261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4261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إحكام الأحكام شرح عمدة الأحكام: (1/ 21).</w:t>
      </w:r>
    </w:p>
  </w:footnote>
  <w:footnote w:id="155">
    <w:p w:rsidR="0090030B" w:rsidRPr="00931ABF" w:rsidRDefault="0090030B" w:rsidP="00AB3A4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31AB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31AB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المبسوط: (1/ 70)، وشرح فتح القدير: (1/ 79).</w:t>
      </w:r>
    </w:p>
  </w:footnote>
  <w:footnote w:id="156">
    <w:p w:rsidR="0090030B" w:rsidRPr="00B73EF8"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73EF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73EF8">
        <w:rPr>
          <w:rFonts w:ascii="Traditional Arabic" w:hAnsi="Traditional Arabic" w:cs="Traditional Arabic"/>
          <w:sz w:val="28"/>
          <w:szCs w:val="28"/>
          <w:rtl/>
          <w:lang w:bidi="ar-EG"/>
        </w:rPr>
        <w:t xml:space="preserve"> </w:t>
      </w:r>
      <w:r w:rsidRPr="00B73EF8">
        <w:rPr>
          <w:rFonts w:ascii="Traditional Arabic" w:hAnsi="Traditional Arabic" w:cs="Traditional Arabic" w:hint="cs"/>
          <w:sz w:val="28"/>
          <w:szCs w:val="28"/>
          <w:rtl/>
          <w:lang w:bidi="ar-EG"/>
        </w:rPr>
        <w:t>أخرجه البخاري في صحيحه، كتاب الوضوء، باب: البول في الماء الدائم، حديث رقم: (239)، ومسلم في صحيحه، كتاب الطهارة، باب: النهي عن البول في الماء الراكد، حديث رقم: (282).</w:t>
      </w:r>
    </w:p>
  </w:footnote>
  <w:footnote w:id="157">
    <w:p w:rsidR="0090030B" w:rsidRPr="00AB3A47" w:rsidRDefault="0090030B" w:rsidP="00AB3A4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B3A47">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B3A47">
        <w:rPr>
          <w:rFonts w:ascii="Traditional Arabic" w:hAnsi="Traditional Arabic" w:cs="Traditional Arabic"/>
          <w:sz w:val="28"/>
          <w:szCs w:val="28"/>
          <w:rtl/>
          <w:lang w:bidi="ar-EG"/>
        </w:rPr>
        <w:t xml:space="preserve"> </w:t>
      </w:r>
      <w:r w:rsidRPr="00AB3A47">
        <w:rPr>
          <w:rFonts w:ascii="Traditional Arabic" w:hAnsi="Traditional Arabic" w:cs="Traditional Arabic" w:hint="cs"/>
          <w:sz w:val="28"/>
          <w:szCs w:val="28"/>
          <w:rtl/>
          <w:lang w:bidi="ar-EG"/>
        </w:rPr>
        <w:t>ينظر: المغني: (</w:t>
      </w:r>
      <w:r>
        <w:rPr>
          <w:rFonts w:ascii="Traditional Arabic" w:hAnsi="Traditional Arabic" w:cs="Traditional Arabic" w:hint="cs"/>
          <w:sz w:val="28"/>
          <w:szCs w:val="28"/>
          <w:rtl/>
          <w:lang w:bidi="ar-EG"/>
        </w:rPr>
        <w:t>1/ 42)، والمجموع: (1/ 168).</w:t>
      </w:r>
    </w:p>
  </w:footnote>
  <w:footnote w:id="158">
    <w:p w:rsidR="0090030B" w:rsidRPr="007C0DD8"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C0DD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C0DD8">
        <w:rPr>
          <w:rFonts w:ascii="Traditional Arabic" w:hAnsi="Traditional Arabic" w:cs="Traditional Arabic"/>
          <w:sz w:val="28"/>
          <w:szCs w:val="28"/>
          <w:rtl/>
          <w:lang w:bidi="ar-EG"/>
        </w:rPr>
        <w:t xml:space="preserve"> </w:t>
      </w:r>
      <w:r w:rsidRPr="007C0DD8">
        <w:rPr>
          <w:rFonts w:ascii="Traditional Arabic" w:hAnsi="Traditional Arabic" w:cs="Traditional Arabic" w:hint="cs"/>
          <w:sz w:val="28"/>
          <w:szCs w:val="28"/>
          <w:rtl/>
          <w:lang w:bidi="ar-EG"/>
        </w:rPr>
        <w:t>المجموع: (1/ 167).</w:t>
      </w:r>
    </w:p>
  </w:footnote>
  <w:footnote w:id="159">
    <w:p w:rsidR="0090030B" w:rsidRPr="002C3169" w:rsidRDefault="0090030B" w:rsidP="006D7CD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C316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C3169">
        <w:rPr>
          <w:rFonts w:ascii="Traditional Arabic" w:hAnsi="Traditional Arabic" w:cs="Traditional Arabic"/>
          <w:sz w:val="28"/>
          <w:szCs w:val="28"/>
          <w:rtl/>
          <w:lang w:bidi="ar-EG"/>
        </w:rPr>
        <w:t xml:space="preserve"> </w:t>
      </w:r>
      <w:r w:rsidRPr="002C3169">
        <w:rPr>
          <w:rFonts w:ascii="Traditional Arabic" w:hAnsi="Traditional Arabic" w:cs="Traditional Arabic" w:hint="cs"/>
          <w:sz w:val="28"/>
          <w:szCs w:val="28"/>
          <w:rtl/>
          <w:lang w:bidi="ar-EG"/>
        </w:rPr>
        <w:t>تقدم تخريجه: (</w:t>
      </w:r>
      <w:r>
        <w:rPr>
          <w:rFonts w:ascii="Traditional Arabic" w:hAnsi="Traditional Arabic" w:cs="Traditional Arabic" w:hint="cs"/>
          <w:sz w:val="28"/>
          <w:szCs w:val="28"/>
          <w:rtl/>
          <w:lang w:bidi="ar-EG"/>
        </w:rPr>
        <w:t>44</w:t>
      </w:r>
      <w:r w:rsidRPr="002C3169">
        <w:rPr>
          <w:rFonts w:ascii="Traditional Arabic" w:hAnsi="Traditional Arabic" w:cs="Traditional Arabic" w:hint="cs"/>
          <w:sz w:val="28"/>
          <w:szCs w:val="28"/>
          <w:rtl/>
          <w:lang w:bidi="ar-EG"/>
        </w:rPr>
        <w:t>).</w:t>
      </w:r>
    </w:p>
  </w:footnote>
  <w:footnote w:id="160">
    <w:p w:rsidR="0090030B" w:rsidRPr="00CD7EEE" w:rsidRDefault="0090030B" w:rsidP="00CD7EEE">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r w:rsidRPr="00CD7EEE">
        <w:rPr>
          <w:rFonts w:ascii="Traditional Arabic" w:hAnsi="Traditional Arabic" w:cs="Traditional Arabic"/>
          <w:sz w:val="28"/>
          <w:szCs w:val="28"/>
          <w:lang w:bidi="ar-EG"/>
        </w:rPr>
        <w:footnoteRef/>
      </w:r>
      <w:r>
        <w:rPr>
          <w:rFonts w:ascii="Traditional Arabic" w:hAnsi="Traditional Arabic" w:cs="Traditional Arabic" w:hint="cs"/>
          <w:sz w:val="28"/>
          <w:szCs w:val="28"/>
          <w:rtl/>
          <w:lang w:bidi="ar-EG"/>
        </w:rPr>
        <w:t>)</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شَيْخُ</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الإِسْلاَمِ،</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المُحَدِّثُ،</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الإِمَامُ،</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الثِّقَةُ</w:t>
      </w:r>
      <w:r>
        <w:rPr>
          <w:rFonts w:ascii="Traditional Arabic" w:hAnsi="Traditional Arabic" w:cs="Traditional Arabic" w:hint="cs"/>
          <w:sz w:val="28"/>
          <w:szCs w:val="28"/>
          <w:rtl/>
          <w:lang w:bidi="ar-EG"/>
        </w:rPr>
        <w:t xml:space="preserve">: </w:t>
      </w:r>
      <w:r w:rsidRPr="00CD7EEE">
        <w:rPr>
          <w:rFonts w:ascii="Traditional Arabic" w:hAnsi="Traditional Arabic" w:cs="Traditional Arabic" w:hint="cs"/>
          <w:sz w:val="28"/>
          <w:szCs w:val="28"/>
          <w:rtl/>
          <w:lang w:bidi="ar-EG"/>
        </w:rPr>
        <w:t>أَبُو</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رَجَاءَ</w:t>
      </w:r>
      <w:r>
        <w:rPr>
          <w:rFonts w:ascii="Traditional Arabic" w:hAnsi="Traditional Arabic" w:cs="Traditional Arabic" w:hint="cs"/>
          <w:sz w:val="28"/>
          <w:szCs w:val="28"/>
          <w:rtl/>
          <w:lang w:bidi="ar-EG"/>
        </w:rPr>
        <w:t xml:space="preserve">، ولد </w:t>
      </w:r>
      <w:r w:rsidRPr="00CD7EEE">
        <w:rPr>
          <w:rFonts w:ascii="Traditional Arabic" w:hAnsi="Traditional Arabic" w:cs="Traditional Arabic" w:hint="cs"/>
          <w:sz w:val="28"/>
          <w:szCs w:val="28"/>
          <w:rtl/>
          <w:lang w:bidi="ar-EG"/>
        </w:rPr>
        <w:t>فِي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سَنَةِ</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تِسْعٍ</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وَأَرْبَعِيْنَ</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وَمائَةٍ</w:t>
      </w:r>
      <w:r>
        <w:rPr>
          <w:rFonts w:ascii="Traditional Arabic" w:hAnsi="Traditional Arabic" w:cs="Traditional Arabic" w:hint="cs"/>
          <w:sz w:val="28"/>
          <w:szCs w:val="28"/>
          <w:rtl/>
          <w:lang w:bidi="ar-EG"/>
        </w:rPr>
        <w:t xml:space="preserve">، </w:t>
      </w:r>
      <w:r w:rsidRPr="00CD7EEE">
        <w:rPr>
          <w:rFonts w:ascii="Traditional Arabic" w:hAnsi="Traditional Arabic" w:cs="Traditional Arabic" w:hint="cs"/>
          <w:sz w:val="28"/>
          <w:szCs w:val="28"/>
          <w:rtl/>
          <w:lang w:bidi="ar-EG"/>
        </w:rPr>
        <w:t>ارْتَحَلَ</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فِي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طَلَبِ</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العِلْمِ،</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وَكَتَبَ</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مَا</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لاَ</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يُوْصَفُ</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كَثْرَةً</w:t>
      </w:r>
      <w:r>
        <w:rPr>
          <w:rFonts w:ascii="Traditional Arabic" w:hAnsi="Traditional Arabic" w:cs="Traditional Arabic" w:hint="cs"/>
          <w:sz w:val="28"/>
          <w:szCs w:val="28"/>
          <w:rtl/>
          <w:lang w:bidi="ar-EG"/>
        </w:rPr>
        <w:t xml:space="preserve">، </w:t>
      </w:r>
      <w:r w:rsidRPr="00CD7EEE">
        <w:rPr>
          <w:rFonts w:ascii="Traditional Arabic" w:hAnsi="Traditional Arabic" w:cs="Traditional Arabic" w:hint="cs"/>
          <w:sz w:val="28"/>
          <w:szCs w:val="28"/>
          <w:rtl/>
          <w:lang w:bidi="ar-EG"/>
        </w:rPr>
        <w:t>رَوَى</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عَنْهُ</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البُخَارِيُّ،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وَمُسْلِمٌ،</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وَأَبُو</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دَاوُدَ،</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وَالنَّسَائِيُّ،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وَالتِّرْمِذِيُّ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فِي</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كُتُبِهِم،</w:t>
      </w:r>
      <w:r w:rsidRPr="00CD7EEE">
        <w:rPr>
          <w:rFonts w:ascii="Traditional Arabic" w:hAnsi="Traditional Arabic" w:cs="Traditional Arabic"/>
          <w:sz w:val="28"/>
          <w:szCs w:val="28"/>
          <w:rtl/>
          <w:lang w:bidi="ar-EG"/>
        </w:rPr>
        <w:t xml:space="preserve"> </w:t>
      </w:r>
      <w:r w:rsidRPr="00CD7EEE">
        <w:rPr>
          <w:rFonts w:ascii="Traditional Arabic" w:hAnsi="Traditional Arabic" w:cs="Traditional Arabic" w:hint="cs"/>
          <w:sz w:val="28"/>
          <w:szCs w:val="28"/>
          <w:rtl/>
          <w:lang w:bidi="ar-EG"/>
        </w:rPr>
        <w:t>فَأَكْثَرُوا</w:t>
      </w:r>
      <w:r>
        <w:rPr>
          <w:rFonts w:ascii="Traditional Arabic" w:hAnsi="Traditional Arabic" w:cs="Traditional Arabic" w:hint="cs"/>
          <w:sz w:val="28"/>
          <w:szCs w:val="28"/>
          <w:rtl/>
          <w:lang w:bidi="ar-EG"/>
        </w:rPr>
        <w:t>، توفي في سنة أربعين ومائتين. ينظر: تذكرة الحفاظ: 2/ 446)، وسير أعلام النبلاء: (11/ 13).</w:t>
      </w:r>
    </w:p>
  </w:footnote>
  <w:footnote w:id="161">
    <w:p w:rsidR="0090030B" w:rsidRPr="00A05B78"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05B7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05B78">
        <w:rPr>
          <w:rFonts w:ascii="Traditional Arabic" w:hAnsi="Traditional Arabic" w:cs="Traditional Arabic"/>
          <w:sz w:val="28"/>
          <w:szCs w:val="28"/>
          <w:rtl/>
          <w:lang w:bidi="ar-EG"/>
        </w:rPr>
        <w:t xml:space="preserve"> </w:t>
      </w:r>
      <w:r w:rsidRPr="00A05B78">
        <w:rPr>
          <w:rFonts w:ascii="Traditional Arabic" w:hAnsi="Traditional Arabic" w:cs="Traditional Arabic" w:hint="cs"/>
          <w:sz w:val="28"/>
          <w:szCs w:val="28"/>
          <w:rtl/>
          <w:lang w:bidi="ar-EG"/>
        </w:rPr>
        <w:t>سنن أبي داود: (1/51).</w:t>
      </w:r>
    </w:p>
  </w:footnote>
  <w:footnote w:id="162">
    <w:p w:rsidR="0090030B" w:rsidRPr="00EB5E29" w:rsidRDefault="0090030B" w:rsidP="00EB5E2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B5E2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B5E29">
        <w:rPr>
          <w:rFonts w:ascii="Traditional Arabic" w:hAnsi="Traditional Arabic" w:cs="Traditional Arabic"/>
          <w:sz w:val="28"/>
          <w:szCs w:val="28"/>
          <w:rtl/>
          <w:lang w:bidi="ar-EG"/>
        </w:rPr>
        <w:t xml:space="preserve"> </w:t>
      </w:r>
      <w:r w:rsidRPr="00EB5E29">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المغني: (1/ 42)، والمجموع: (1/ 167).</w:t>
      </w:r>
    </w:p>
  </w:footnote>
  <w:footnote w:id="163">
    <w:p w:rsidR="0090030B" w:rsidRPr="00EB5E29" w:rsidRDefault="0090030B" w:rsidP="00EB5E2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B5E2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B5E29">
        <w:rPr>
          <w:rFonts w:ascii="Traditional Arabic" w:hAnsi="Traditional Arabic" w:cs="Traditional Arabic"/>
          <w:sz w:val="28"/>
          <w:szCs w:val="28"/>
          <w:rtl/>
          <w:lang w:bidi="ar-EG"/>
        </w:rPr>
        <w:t xml:space="preserve"> </w:t>
      </w:r>
      <w:r w:rsidRPr="00EB5E29">
        <w:rPr>
          <w:rFonts w:ascii="Traditional Arabic" w:hAnsi="Traditional Arabic" w:cs="Traditional Arabic" w:hint="cs"/>
          <w:sz w:val="28"/>
          <w:szCs w:val="28"/>
          <w:rtl/>
          <w:lang w:bidi="ar-EG"/>
        </w:rPr>
        <w:t>ينظر: المجموع: (1/ 167).</w:t>
      </w:r>
    </w:p>
  </w:footnote>
  <w:footnote w:id="164">
    <w:p w:rsidR="0090030B" w:rsidRPr="00FA4217"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A42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A4217">
        <w:rPr>
          <w:rFonts w:ascii="Traditional Arabic" w:hAnsi="Traditional Arabic" w:cs="Traditional Arabic"/>
          <w:sz w:val="28"/>
          <w:szCs w:val="28"/>
          <w:rtl/>
          <w:lang w:bidi="ar-EG"/>
        </w:rPr>
        <w:t xml:space="preserve"> </w:t>
      </w:r>
      <w:r w:rsidRPr="00FA4217">
        <w:rPr>
          <w:rFonts w:ascii="Traditional Arabic" w:hAnsi="Traditional Arabic" w:cs="Traditional Arabic" w:hint="cs"/>
          <w:sz w:val="28"/>
          <w:szCs w:val="28"/>
          <w:rtl/>
          <w:lang w:bidi="ar-EG"/>
        </w:rPr>
        <w:t>التمهيد: (1/ 335).</w:t>
      </w:r>
    </w:p>
  </w:footnote>
  <w:footnote w:id="165">
    <w:p w:rsidR="0090030B" w:rsidRPr="002D7564" w:rsidRDefault="0090030B" w:rsidP="002D756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2D756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D7564">
        <w:rPr>
          <w:rFonts w:ascii="Traditional Arabic" w:hAnsi="Traditional Arabic" w:cs="Traditional Arabic"/>
          <w:sz w:val="28"/>
          <w:szCs w:val="28"/>
          <w:rtl/>
          <w:lang w:bidi="ar-EG"/>
        </w:rPr>
        <w:t xml:space="preserve"> </w:t>
      </w:r>
      <w:r w:rsidRPr="002D7564">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لسان العرب: (4/ 339)، والقاموس المحيط: (1/ 403).</w:t>
      </w:r>
    </w:p>
  </w:footnote>
  <w:footnote w:id="166">
    <w:p w:rsidR="0090030B" w:rsidRPr="0058631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631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631A">
        <w:rPr>
          <w:rFonts w:ascii="Traditional Arabic" w:hAnsi="Traditional Arabic" w:cs="Traditional Arabic"/>
          <w:sz w:val="28"/>
          <w:szCs w:val="28"/>
          <w:rtl/>
          <w:lang w:bidi="ar-EG"/>
        </w:rPr>
        <w:t xml:space="preserve"> </w:t>
      </w:r>
      <w:r w:rsidRPr="0058631A">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8631A">
        <w:rPr>
          <w:rFonts w:ascii="Traditional Arabic" w:hAnsi="Traditional Arabic" w:cs="Traditional Arabic" w:hint="cs"/>
          <w:sz w:val="28"/>
          <w:szCs w:val="28"/>
          <w:rtl/>
          <w:lang w:bidi="ar-EG"/>
        </w:rPr>
        <w:t>: (4/ 110).</w:t>
      </w:r>
    </w:p>
  </w:footnote>
  <w:footnote w:id="167">
    <w:p w:rsidR="0090030B" w:rsidRPr="00F77F6F" w:rsidRDefault="0090030B" w:rsidP="00F77F6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77F6F">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77F6F">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ولغ</w:t>
      </w:r>
      <w:r w:rsidRPr="008E32C3">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يل</w:t>
      </w:r>
      <w:r>
        <w:rPr>
          <w:rFonts w:ascii="Traditional Arabic" w:hAnsi="Traditional Arabic" w:cs="Traditional Arabic" w:hint="cs"/>
          <w:sz w:val="28"/>
          <w:szCs w:val="28"/>
          <w:rtl/>
          <w:lang w:bidi="ar-EG"/>
        </w:rPr>
        <w:t>َ</w:t>
      </w:r>
      <w:r w:rsidRPr="008E32C3">
        <w:rPr>
          <w:rFonts w:ascii="Traditional Arabic" w:hAnsi="Traditional Arabic" w:cs="Traditional Arabic" w:hint="cs"/>
          <w:sz w:val="28"/>
          <w:szCs w:val="28"/>
          <w:rtl/>
          <w:lang w:bidi="ar-EG"/>
        </w:rPr>
        <w:t>غ،</w:t>
      </w:r>
      <w:r w:rsidRPr="008E32C3">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إذا</w:t>
      </w:r>
      <w:r w:rsidRPr="008E32C3">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شرب</w:t>
      </w:r>
      <w:r w:rsidRPr="008E32C3">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بطرف</w:t>
      </w:r>
      <w:r w:rsidRPr="008E32C3">
        <w:rPr>
          <w:rFonts w:ascii="Traditional Arabic" w:hAnsi="Traditional Arabic" w:cs="Traditional Arabic"/>
          <w:sz w:val="28"/>
          <w:szCs w:val="28"/>
          <w:rtl/>
          <w:lang w:bidi="ar-EG"/>
        </w:rPr>
        <w:t xml:space="preserve"> </w:t>
      </w:r>
      <w:r w:rsidRPr="008E32C3">
        <w:rPr>
          <w:rFonts w:ascii="Traditional Arabic" w:hAnsi="Traditional Arabic" w:cs="Traditional Arabic" w:hint="cs"/>
          <w:sz w:val="28"/>
          <w:szCs w:val="28"/>
          <w:rtl/>
          <w:lang w:bidi="ar-EG"/>
        </w:rPr>
        <w:t>لسانه</w:t>
      </w:r>
      <w:r>
        <w:rPr>
          <w:rFonts w:ascii="Traditional Arabic" w:hAnsi="Traditional Arabic" w:cs="Traditional Arabic" w:hint="cs"/>
          <w:sz w:val="28"/>
          <w:szCs w:val="28"/>
          <w:rtl/>
          <w:lang w:bidi="ar-EG"/>
        </w:rPr>
        <w:t>، أو أدخل لسانه فيه فحركه، شرب أو لم يشرب.</w:t>
      </w:r>
      <w:r w:rsidRPr="00F77F6F">
        <w:rPr>
          <w:rFonts w:ascii="Traditional Arabic" w:hAnsi="Traditional Arabic" w:cs="Traditional Arabic" w:hint="cs"/>
          <w:sz w:val="28"/>
          <w:szCs w:val="28"/>
          <w:rtl/>
          <w:lang w:bidi="ar-EG"/>
        </w:rPr>
        <w:t xml:space="preserve"> ينظر لسان العرب: (8/ 460).</w:t>
      </w:r>
    </w:p>
  </w:footnote>
  <w:footnote w:id="168">
    <w:p w:rsidR="0090030B" w:rsidRPr="00096467" w:rsidRDefault="0090030B" w:rsidP="00F77F6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9646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أخرجه</w:t>
      </w:r>
      <w:r w:rsidRPr="00E75583">
        <w:rPr>
          <w:rFonts w:ascii="Traditional Arabic" w:hAnsi="Traditional Arabic" w:cs="Traditional Arabic" w:hint="cs"/>
          <w:sz w:val="28"/>
          <w:szCs w:val="28"/>
          <w:rtl/>
          <w:lang w:bidi="ar-EG"/>
        </w:rPr>
        <w:t xml:space="preserve"> مسلم في صحيحه، كتاب الطهارة، باب: حكم ولوغ الكلب، حديث رقم: (279).</w:t>
      </w:r>
    </w:p>
  </w:footnote>
  <w:footnote w:id="169">
    <w:p w:rsidR="0090030B" w:rsidRPr="0058631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631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631A">
        <w:rPr>
          <w:rFonts w:ascii="Traditional Arabic" w:hAnsi="Traditional Arabic" w:cs="Traditional Arabic"/>
          <w:sz w:val="28"/>
          <w:szCs w:val="28"/>
          <w:rtl/>
          <w:lang w:bidi="ar-EG"/>
        </w:rPr>
        <w:t xml:space="preserve"> </w:t>
      </w:r>
      <w:r w:rsidRPr="0058631A">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8631A">
        <w:rPr>
          <w:rFonts w:ascii="Traditional Arabic" w:hAnsi="Traditional Arabic" w:cs="Traditional Arabic" w:hint="cs"/>
          <w:sz w:val="28"/>
          <w:szCs w:val="28"/>
          <w:rtl/>
          <w:lang w:bidi="ar-EG"/>
        </w:rPr>
        <w:t>: (4/ 111).</w:t>
      </w:r>
    </w:p>
  </w:footnote>
  <w:footnote w:id="170">
    <w:p w:rsidR="0090030B" w:rsidRPr="006D54A0" w:rsidRDefault="0090030B" w:rsidP="00F77F6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D54A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أخرجه</w:t>
      </w:r>
      <w:r w:rsidRPr="00E75583">
        <w:rPr>
          <w:rFonts w:ascii="Traditional Arabic" w:hAnsi="Traditional Arabic" w:cs="Traditional Arabic" w:hint="cs"/>
          <w:sz w:val="28"/>
          <w:szCs w:val="28"/>
          <w:rtl/>
          <w:lang w:bidi="ar-EG"/>
        </w:rPr>
        <w:t xml:space="preserve"> مسلم في صحيحه، كتاب الطهارة، باب: حكم ولوغ الكلب، حديث رقم: (279).</w:t>
      </w:r>
    </w:p>
  </w:footnote>
  <w:footnote w:id="171">
    <w:p w:rsidR="0090030B" w:rsidRPr="00201D4B" w:rsidRDefault="0090030B" w:rsidP="00201D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t xml:space="preserve"> </w:t>
      </w:r>
      <w:r w:rsidRPr="00201D4B">
        <w:rPr>
          <w:rFonts w:ascii="Traditional Arabic" w:hAnsi="Traditional Arabic" w:cs="Traditional Arabic" w:hint="cs"/>
          <w:sz w:val="28"/>
          <w:szCs w:val="28"/>
          <w:rtl/>
          <w:lang w:bidi="ar-EG"/>
        </w:rPr>
        <w:t>شرح</w:t>
      </w:r>
      <w:r w:rsidRPr="00201D4B">
        <w:rPr>
          <w:rFonts w:ascii="Traditional Arabic" w:hAnsi="Traditional Arabic" w:cs="Traditional Arabic"/>
          <w:sz w:val="28"/>
          <w:szCs w:val="28"/>
          <w:rtl/>
          <w:lang w:bidi="ar-EG"/>
        </w:rPr>
        <w:t xml:space="preserve"> </w:t>
      </w:r>
      <w:r w:rsidRPr="00201D4B">
        <w:rPr>
          <w:rFonts w:ascii="Traditional Arabic" w:hAnsi="Traditional Arabic" w:cs="Traditional Arabic" w:hint="cs"/>
          <w:sz w:val="28"/>
          <w:szCs w:val="28"/>
          <w:rtl/>
          <w:lang w:bidi="ar-EG"/>
        </w:rPr>
        <w:t>فتح</w:t>
      </w:r>
      <w:r w:rsidRPr="00201D4B">
        <w:rPr>
          <w:rFonts w:ascii="Traditional Arabic" w:hAnsi="Traditional Arabic" w:cs="Traditional Arabic"/>
          <w:sz w:val="28"/>
          <w:szCs w:val="28"/>
          <w:rtl/>
          <w:lang w:bidi="ar-EG"/>
        </w:rPr>
        <w:t xml:space="preserve"> </w:t>
      </w:r>
      <w:r w:rsidRPr="00201D4B">
        <w:rPr>
          <w:rFonts w:ascii="Traditional Arabic" w:hAnsi="Traditional Arabic" w:cs="Traditional Arabic" w:hint="cs"/>
          <w:sz w:val="28"/>
          <w:szCs w:val="28"/>
          <w:rtl/>
          <w:lang w:bidi="ar-EG"/>
        </w:rPr>
        <w:t>القدير</w:t>
      </w:r>
      <w:r w:rsidRPr="00201D4B">
        <w:rPr>
          <w:rFonts w:ascii="Traditional Arabic" w:hAnsi="Traditional Arabic" w:cs="Traditional Arabic"/>
          <w:sz w:val="28"/>
          <w:szCs w:val="28"/>
          <w:rtl/>
          <w:lang w:bidi="ar-EG"/>
        </w:rPr>
        <w:t>: (1/ 112).</w:t>
      </w:r>
    </w:p>
  </w:footnote>
  <w:footnote w:id="172">
    <w:p w:rsidR="0090030B" w:rsidRPr="00201D4B" w:rsidRDefault="0090030B" w:rsidP="00201D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t xml:space="preserve"> </w:t>
      </w:r>
      <w:r w:rsidRPr="00201D4B">
        <w:rPr>
          <w:rFonts w:ascii="Traditional Arabic" w:hAnsi="Traditional Arabic" w:cs="Traditional Arabic" w:hint="cs"/>
          <w:sz w:val="28"/>
          <w:szCs w:val="28"/>
          <w:rtl/>
          <w:lang w:bidi="ar-EG"/>
        </w:rPr>
        <w:t>المجموع</w:t>
      </w:r>
      <w:r w:rsidRPr="00201D4B">
        <w:rPr>
          <w:rFonts w:ascii="Traditional Arabic" w:hAnsi="Traditional Arabic" w:cs="Traditional Arabic"/>
          <w:sz w:val="28"/>
          <w:szCs w:val="28"/>
          <w:rtl/>
          <w:lang w:bidi="ar-EG"/>
        </w:rPr>
        <w:t>: (1/ 224).</w:t>
      </w:r>
    </w:p>
  </w:footnote>
  <w:footnote w:id="173">
    <w:p w:rsidR="0090030B" w:rsidRPr="00201D4B" w:rsidRDefault="0090030B" w:rsidP="00201D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01D4B">
        <w:rPr>
          <w:rFonts w:ascii="Traditional Arabic" w:hAnsi="Traditional Arabic" w:cs="Traditional Arabic"/>
          <w:sz w:val="28"/>
          <w:szCs w:val="28"/>
          <w:rtl/>
          <w:lang w:bidi="ar-EG"/>
        </w:rPr>
        <w:t xml:space="preserve"> </w:t>
      </w:r>
      <w:r w:rsidRPr="00201D4B">
        <w:rPr>
          <w:rFonts w:ascii="Traditional Arabic" w:hAnsi="Traditional Arabic" w:cs="Traditional Arabic" w:hint="cs"/>
          <w:sz w:val="28"/>
          <w:szCs w:val="28"/>
          <w:rtl/>
          <w:lang w:bidi="ar-EG"/>
        </w:rPr>
        <w:t>المغني</w:t>
      </w:r>
      <w:r w:rsidRPr="00201D4B">
        <w:rPr>
          <w:rFonts w:ascii="Traditional Arabic" w:hAnsi="Traditional Arabic" w:cs="Traditional Arabic"/>
          <w:sz w:val="28"/>
          <w:szCs w:val="28"/>
          <w:rtl/>
          <w:lang w:bidi="ar-EG"/>
        </w:rPr>
        <w:t>: (1/ 73).</w:t>
      </w:r>
    </w:p>
  </w:footnote>
  <w:footnote w:id="174">
    <w:p w:rsidR="0090030B" w:rsidRPr="00DD33A6"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D33A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D33A6">
        <w:rPr>
          <w:rFonts w:ascii="Traditional Arabic" w:hAnsi="Traditional Arabic" w:cs="Traditional Arabic"/>
          <w:sz w:val="28"/>
          <w:szCs w:val="28"/>
          <w:rtl/>
          <w:lang w:bidi="ar-EG"/>
        </w:rPr>
        <w:t xml:space="preserve"> </w:t>
      </w:r>
      <w:r w:rsidRPr="00DD33A6">
        <w:rPr>
          <w:rFonts w:ascii="Traditional Arabic" w:hAnsi="Traditional Arabic" w:cs="Traditional Arabic" w:hint="cs"/>
          <w:sz w:val="28"/>
          <w:szCs w:val="28"/>
          <w:rtl/>
          <w:lang w:bidi="ar-EG"/>
        </w:rPr>
        <w:t>أخرجه البخاري في صحيحه، كتاب الوضوء، باب: الماء الذي يغسل به شعر الإنسان</w:t>
      </w:r>
      <w:r w:rsidRPr="00252493">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وس</w:t>
      </w:r>
      <w:r w:rsidRPr="00252493">
        <w:rPr>
          <w:rFonts w:ascii="Traditional Arabic" w:hAnsi="Traditional Arabic" w:cs="Traditional Arabic" w:hint="cs"/>
          <w:sz w:val="28"/>
          <w:szCs w:val="28"/>
          <w:rtl/>
          <w:lang w:bidi="ar-EG"/>
        </w:rPr>
        <w:t>ؤ</w:t>
      </w:r>
      <w:r>
        <w:rPr>
          <w:rFonts w:ascii="Traditional Arabic" w:hAnsi="Traditional Arabic" w:cs="Traditional Arabic" w:hint="cs"/>
          <w:sz w:val="28"/>
          <w:szCs w:val="28"/>
          <w:rtl/>
          <w:lang w:bidi="ar-EG"/>
        </w:rPr>
        <w:t>ر</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الك</w:t>
      </w:r>
      <w:r w:rsidRPr="00252493">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اب</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وممرِّه</w:t>
      </w:r>
      <w:r w:rsidRPr="00252493">
        <w:rPr>
          <w:rFonts w:ascii="Traditional Arabic" w:hAnsi="Traditional Arabic" w:cs="Traditional Arabic" w:hint="cs"/>
          <w:sz w:val="28"/>
          <w:szCs w:val="28"/>
          <w:rtl/>
          <w:lang w:bidi="ar-EG"/>
        </w:rPr>
        <w:t>ا</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ف</w:t>
      </w:r>
      <w:r w:rsidRPr="00252493">
        <w:rPr>
          <w:rFonts w:ascii="Traditional Arabic" w:hAnsi="Traditional Arabic" w:cs="Traditional Arabic" w:hint="cs"/>
          <w:sz w:val="28"/>
          <w:szCs w:val="28"/>
          <w:rtl/>
          <w:lang w:bidi="ar-EG"/>
        </w:rPr>
        <w:t>ي</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المَسجد</w:t>
      </w:r>
      <w:r w:rsidRPr="00DD33A6">
        <w:rPr>
          <w:rFonts w:ascii="Traditional Arabic" w:hAnsi="Traditional Arabic" w:cs="Traditional Arabic" w:hint="cs"/>
          <w:sz w:val="28"/>
          <w:szCs w:val="28"/>
          <w:rtl/>
          <w:lang w:bidi="ar-EG"/>
        </w:rPr>
        <w:t xml:space="preserve">، حديث رقم: (172)، ومسلم في صحيحه، </w:t>
      </w:r>
      <w:r>
        <w:rPr>
          <w:rFonts w:ascii="Traditional Arabic" w:hAnsi="Traditional Arabic" w:cs="Traditional Arabic" w:hint="cs"/>
          <w:sz w:val="28"/>
          <w:szCs w:val="28"/>
          <w:rtl/>
          <w:lang w:bidi="ar-EG"/>
        </w:rPr>
        <w:t>كتاب الطهارة، باب: حكم ولوغ الكلب، حديث رقم: (279)</w:t>
      </w:r>
    </w:p>
  </w:footnote>
  <w:footnote w:id="175">
    <w:p w:rsidR="0090030B" w:rsidRPr="00E75583" w:rsidRDefault="0090030B" w:rsidP="006D7CD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7558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7558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(50).</w:t>
      </w:r>
    </w:p>
  </w:footnote>
  <w:footnote w:id="176">
    <w:p w:rsidR="0090030B" w:rsidRPr="008C41D8" w:rsidRDefault="0090030B" w:rsidP="008C41D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C41D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C41D8">
        <w:rPr>
          <w:rFonts w:ascii="Traditional Arabic" w:hAnsi="Traditional Arabic" w:cs="Traditional Arabic"/>
          <w:sz w:val="28"/>
          <w:szCs w:val="28"/>
          <w:rtl/>
          <w:lang w:bidi="ar-EG"/>
        </w:rPr>
        <w:t xml:space="preserve"> </w:t>
      </w:r>
      <w:r w:rsidRPr="008C41D8">
        <w:rPr>
          <w:rFonts w:ascii="Traditional Arabic" w:hAnsi="Traditional Arabic" w:cs="Traditional Arabic" w:hint="cs"/>
          <w:sz w:val="28"/>
          <w:szCs w:val="28"/>
          <w:rtl/>
          <w:lang w:bidi="ar-EG"/>
        </w:rPr>
        <w:t>ينظر: شرح النووي على مسلم: (3/ 237).</w:t>
      </w:r>
    </w:p>
  </w:footnote>
  <w:footnote w:id="177">
    <w:p w:rsidR="0090030B" w:rsidRPr="000652C0"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652C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52C0">
        <w:rPr>
          <w:rFonts w:ascii="Traditional Arabic" w:hAnsi="Traditional Arabic" w:cs="Traditional Arabic"/>
          <w:sz w:val="28"/>
          <w:szCs w:val="28"/>
          <w:rtl/>
          <w:lang w:bidi="ar-EG"/>
        </w:rPr>
        <w:t xml:space="preserve"> </w:t>
      </w:r>
      <w:r w:rsidRPr="000652C0">
        <w:rPr>
          <w:rFonts w:ascii="Traditional Arabic" w:hAnsi="Traditional Arabic" w:cs="Traditional Arabic" w:hint="cs"/>
          <w:sz w:val="28"/>
          <w:szCs w:val="28"/>
          <w:rtl/>
          <w:lang w:bidi="ar-EG"/>
        </w:rPr>
        <w:t>التمهيد: (18/ 272).</w:t>
      </w:r>
    </w:p>
  </w:footnote>
  <w:footnote w:id="178">
    <w:p w:rsidR="0090030B" w:rsidRPr="007A3F0E" w:rsidRDefault="0090030B" w:rsidP="006D7CD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A3F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A3F0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(50).</w:t>
      </w:r>
    </w:p>
  </w:footnote>
  <w:footnote w:id="179">
    <w:p w:rsidR="0090030B" w:rsidRPr="008C41D8" w:rsidRDefault="0090030B" w:rsidP="008C41D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C41D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C41D8">
        <w:rPr>
          <w:rFonts w:ascii="Traditional Arabic" w:hAnsi="Traditional Arabic" w:cs="Traditional Arabic"/>
          <w:sz w:val="28"/>
          <w:szCs w:val="28"/>
          <w:rtl/>
          <w:lang w:bidi="ar-EG"/>
        </w:rPr>
        <w:t xml:space="preserve"> </w:t>
      </w:r>
      <w:r w:rsidRPr="008C41D8">
        <w:rPr>
          <w:rFonts w:ascii="Traditional Arabic" w:hAnsi="Traditional Arabic" w:cs="Traditional Arabic" w:hint="cs"/>
          <w:sz w:val="28"/>
          <w:szCs w:val="28"/>
          <w:rtl/>
          <w:lang w:bidi="ar-EG"/>
        </w:rPr>
        <w:t>ينظر: شرح النووي على مسلم: (3/ 237).</w:t>
      </w:r>
    </w:p>
  </w:footnote>
  <w:footnote w:id="180">
    <w:p w:rsidR="0090030B" w:rsidRPr="00E017C0"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017C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017C0">
        <w:rPr>
          <w:rFonts w:ascii="Traditional Arabic" w:hAnsi="Traditional Arabic" w:cs="Traditional Arabic"/>
          <w:sz w:val="28"/>
          <w:szCs w:val="28"/>
          <w:rtl/>
          <w:lang w:bidi="ar-EG"/>
        </w:rPr>
        <w:t xml:space="preserve"> </w:t>
      </w:r>
      <w:r w:rsidRPr="00E017C0">
        <w:rPr>
          <w:rFonts w:ascii="Traditional Arabic" w:hAnsi="Traditional Arabic" w:cs="Traditional Arabic" w:hint="cs"/>
          <w:sz w:val="28"/>
          <w:szCs w:val="28"/>
          <w:rtl/>
          <w:lang w:bidi="ar-EG"/>
        </w:rPr>
        <w:t>سورة المائدة، الآية: (6).</w:t>
      </w:r>
    </w:p>
  </w:footnote>
  <w:footnote w:id="181">
    <w:p w:rsidR="0090030B" w:rsidRPr="000652C0"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652C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52C0">
        <w:rPr>
          <w:rFonts w:ascii="Traditional Arabic" w:hAnsi="Traditional Arabic" w:cs="Traditional Arabic"/>
          <w:sz w:val="28"/>
          <w:szCs w:val="28"/>
          <w:rtl/>
          <w:lang w:bidi="ar-EG"/>
        </w:rPr>
        <w:t xml:space="preserve"> </w:t>
      </w:r>
      <w:r w:rsidRPr="000652C0">
        <w:rPr>
          <w:rFonts w:ascii="Traditional Arabic" w:hAnsi="Traditional Arabic" w:cs="Traditional Arabic" w:hint="cs"/>
          <w:sz w:val="28"/>
          <w:szCs w:val="28"/>
          <w:rtl/>
          <w:lang w:bidi="ar-EG"/>
        </w:rPr>
        <w:t>التمهيد: (18/ 272).</w:t>
      </w:r>
    </w:p>
  </w:footnote>
  <w:footnote w:id="182">
    <w:p w:rsidR="0090030B" w:rsidRPr="002F3BB4" w:rsidRDefault="0090030B" w:rsidP="002F3BB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2F3BB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F3BB4">
        <w:rPr>
          <w:rFonts w:ascii="Traditional Arabic" w:hAnsi="Traditional Arabic" w:cs="Traditional Arabic"/>
          <w:sz w:val="28"/>
          <w:szCs w:val="28"/>
          <w:rtl/>
          <w:lang w:bidi="ar-EG"/>
        </w:rPr>
        <w:t xml:space="preserve"> </w:t>
      </w:r>
      <w:r w:rsidRPr="002F3BB4">
        <w:rPr>
          <w:rFonts w:ascii="Traditional Arabic" w:hAnsi="Traditional Arabic" w:cs="Traditional Arabic" w:hint="cs"/>
          <w:sz w:val="28"/>
          <w:szCs w:val="28"/>
          <w:rtl/>
          <w:lang w:bidi="ar-EG"/>
        </w:rPr>
        <w:t>وانظر: معالم السنن: (1/ 48).</w:t>
      </w:r>
    </w:p>
  </w:footnote>
  <w:footnote w:id="183">
    <w:p w:rsidR="0090030B" w:rsidRPr="00192934" w:rsidRDefault="0090030B" w:rsidP="00E02BC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9293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92934">
        <w:rPr>
          <w:rFonts w:ascii="Traditional Arabic" w:hAnsi="Traditional Arabic" w:cs="Traditional Arabic"/>
          <w:sz w:val="28"/>
          <w:szCs w:val="28"/>
          <w:rtl/>
          <w:lang w:bidi="ar-EG"/>
        </w:rPr>
        <w:t xml:space="preserve"> </w:t>
      </w:r>
      <w:r w:rsidRPr="00192934">
        <w:rPr>
          <w:rFonts w:ascii="Traditional Arabic" w:hAnsi="Traditional Arabic" w:cs="Traditional Arabic" w:hint="cs"/>
          <w:sz w:val="28"/>
          <w:szCs w:val="28"/>
          <w:rtl/>
          <w:lang w:bidi="ar-EG"/>
        </w:rPr>
        <w:t>الاستذكار: (2/ 208)،</w:t>
      </w:r>
      <w:r>
        <w:rPr>
          <w:rFonts w:ascii="Traditional Arabic" w:hAnsi="Traditional Arabic" w:cs="Traditional Arabic" w:hint="cs"/>
          <w:sz w:val="28"/>
          <w:szCs w:val="28"/>
          <w:rtl/>
          <w:lang w:bidi="ar-EG"/>
        </w:rPr>
        <w:t xml:space="preserve"> التمهيد: (18/ 269)، </w:t>
      </w:r>
      <w:r w:rsidRPr="00192934">
        <w:rPr>
          <w:rFonts w:ascii="Traditional Arabic" w:hAnsi="Traditional Arabic" w:cs="Traditional Arabic" w:hint="cs"/>
          <w:sz w:val="28"/>
          <w:szCs w:val="28"/>
          <w:rtl/>
          <w:lang w:bidi="ar-EG"/>
        </w:rPr>
        <w:t>بداية</w:t>
      </w:r>
      <w:r w:rsidRPr="00192934">
        <w:rPr>
          <w:rFonts w:ascii="Traditional Arabic" w:hAnsi="Traditional Arabic" w:cs="Traditional Arabic"/>
          <w:sz w:val="28"/>
          <w:szCs w:val="28"/>
          <w:rtl/>
          <w:lang w:bidi="ar-EG"/>
        </w:rPr>
        <w:t xml:space="preserve"> </w:t>
      </w:r>
      <w:r w:rsidRPr="00192934">
        <w:rPr>
          <w:rFonts w:ascii="Traditional Arabic" w:hAnsi="Traditional Arabic" w:cs="Traditional Arabic" w:hint="cs"/>
          <w:sz w:val="28"/>
          <w:szCs w:val="28"/>
          <w:rtl/>
          <w:lang w:bidi="ar-EG"/>
        </w:rPr>
        <w:t>المجتهد</w:t>
      </w:r>
      <w:r w:rsidRPr="00192934">
        <w:rPr>
          <w:rFonts w:ascii="Traditional Arabic" w:hAnsi="Traditional Arabic" w:cs="Traditional Arabic"/>
          <w:sz w:val="28"/>
          <w:szCs w:val="28"/>
          <w:rtl/>
          <w:lang w:bidi="ar-EG"/>
        </w:rPr>
        <w:t>: (1/ 40)</w:t>
      </w:r>
      <w:r>
        <w:rPr>
          <w:rFonts w:ascii="Traditional Arabic" w:hAnsi="Traditional Arabic" w:cs="Traditional Arabic" w:hint="cs"/>
          <w:sz w:val="28"/>
          <w:szCs w:val="28"/>
          <w:rtl/>
          <w:lang w:bidi="ar-EG"/>
        </w:rPr>
        <w:t>،</w:t>
      </w:r>
      <w:r w:rsidRPr="00192934">
        <w:rPr>
          <w:rFonts w:ascii="Traditional Arabic" w:hAnsi="Traditional Arabic" w:cs="Traditional Arabic" w:hint="cs"/>
          <w:sz w:val="28"/>
          <w:szCs w:val="28"/>
          <w:rtl/>
          <w:lang w:bidi="ar-EG"/>
        </w:rPr>
        <w:t xml:space="preserve"> الشرح</w:t>
      </w:r>
      <w:r w:rsidRPr="00192934">
        <w:rPr>
          <w:rFonts w:ascii="Traditional Arabic" w:hAnsi="Traditional Arabic" w:cs="Traditional Arabic"/>
          <w:sz w:val="28"/>
          <w:szCs w:val="28"/>
          <w:rtl/>
          <w:lang w:bidi="ar-EG"/>
        </w:rPr>
        <w:t xml:space="preserve"> </w:t>
      </w:r>
      <w:r w:rsidRPr="00192934">
        <w:rPr>
          <w:rFonts w:ascii="Traditional Arabic" w:hAnsi="Traditional Arabic" w:cs="Traditional Arabic" w:hint="cs"/>
          <w:sz w:val="28"/>
          <w:szCs w:val="28"/>
          <w:rtl/>
          <w:lang w:bidi="ar-EG"/>
        </w:rPr>
        <w:t>الكبير</w:t>
      </w:r>
      <w:r w:rsidRPr="00192934">
        <w:rPr>
          <w:rFonts w:ascii="Traditional Arabic" w:hAnsi="Traditional Arabic" w:cs="Traditional Arabic"/>
          <w:sz w:val="28"/>
          <w:szCs w:val="28"/>
          <w:rtl/>
          <w:lang w:bidi="ar-EG"/>
        </w:rPr>
        <w:t>: (1/ 43).</w:t>
      </w:r>
    </w:p>
  </w:footnote>
  <w:footnote w:id="184">
    <w:p w:rsidR="0090030B" w:rsidRPr="004153C9" w:rsidRDefault="0090030B" w:rsidP="0055431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4153C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4153C9">
        <w:rPr>
          <w:rFonts w:ascii="Traditional Arabic" w:hAnsi="Traditional Arabic" w:cs="Traditional Arabic"/>
          <w:sz w:val="28"/>
          <w:szCs w:val="28"/>
          <w:rtl/>
          <w:lang w:bidi="ar-EG"/>
        </w:rPr>
        <w:t xml:space="preserve"> </w:t>
      </w:r>
      <w:r w:rsidRPr="004153C9">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الاستذكار: (2/ 208)،</w:t>
      </w:r>
      <w:r w:rsidRPr="004153C9">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4153C9">
        <w:rPr>
          <w:rFonts w:ascii="Traditional Arabic" w:hAnsi="Traditional Arabic" w:cs="Traditional Arabic" w:hint="cs"/>
          <w:sz w:val="28"/>
          <w:szCs w:val="28"/>
          <w:rtl/>
          <w:lang w:bidi="ar-EG"/>
        </w:rPr>
        <w:t>بداية المجتهد: (1/ 42).</w:t>
      </w:r>
    </w:p>
  </w:footnote>
  <w:footnote w:id="185">
    <w:p w:rsidR="0090030B" w:rsidRPr="00E466F9" w:rsidRDefault="0090030B" w:rsidP="00E466F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466F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466F9">
        <w:rPr>
          <w:rFonts w:ascii="Traditional Arabic" w:hAnsi="Traditional Arabic" w:cs="Traditional Arabic"/>
          <w:sz w:val="28"/>
          <w:szCs w:val="28"/>
          <w:rtl/>
          <w:lang w:bidi="ar-EG"/>
        </w:rPr>
        <w:t xml:space="preserve"> </w:t>
      </w:r>
      <w:r w:rsidRPr="00E466F9">
        <w:rPr>
          <w:rFonts w:ascii="Traditional Arabic" w:hAnsi="Traditional Arabic" w:cs="Traditional Arabic" w:hint="cs"/>
          <w:sz w:val="28"/>
          <w:szCs w:val="28"/>
          <w:rtl/>
          <w:lang w:bidi="ar-EG"/>
        </w:rPr>
        <w:t>ينظر: الاستذكار: (2/ 209).</w:t>
      </w:r>
    </w:p>
  </w:footnote>
  <w:footnote w:id="186">
    <w:p w:rsidR="0090030B" w:rsidRPr="00374D28" w:rsidRDefault="0090030B" w:rsidP="004104B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74D2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العَلاَّمَةُ،</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فَيْلَسُوْفُ</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الوَقْتِ</w:t>
      </w:r>
      <w:r>
        <w:rPr>
          <w:rFonts w:ascii="Traditional Arabic" w:hAnsi="Traditional Arabic" w:cs="Traditional Arabic" w:hint="cs"/>
          <w:sz w:val="28"/>
          <w:szCs w:val="28"/>
          <w:rtl/>
          <w:lang w:bidi="ar-EG"/>
        </w:rPr>
        <w:t xml:space="preserve">: </w:t>
      </w:r>
      <w:r w:rsidRPr="00374D28">
        <w:rPr>
          <w:rFonts w:ascii="Traditional Arabic" w:hAnsi="Traditional Arabic" w:cs="Traditional Arabic" w:hint="cs"/>
          <w:sz w:val="28"/>
          <w:szCs w:val="28"/>
          <w:rtl/>
          <w:lang w:bidi="ar-EG"/>
        </w:rPr>
        <w:t>مُحَمَّدُ</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بنُ</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أَحْمَدَ</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بنِ</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مُحَمَّدٍ</w:t>
      </w:r>
      <w:r>
        <w:rPr>
          <w:rFonts w:ascii="Traditional Arabic" w:hAnsi="Traditional Arabic" w:cs="Traditional Arabic" w:hint="cs"/>
          <w:sz w:val="28"/>
          <w:szCs w:val="28"/>
          <w:rtl/>
          <w:lang w:bidi="ar-EG"/>
        </w:rPr>
        <w:t xml:space="preserve">، </w:t>
      </w:r>
      <w:r w:rsidRPr="00374D28">
        <w:rPr>
          <w:rFonts w:ascii="Traditional Arabic" w:hAnsi="Traditional Arabic" w:cs="Traditional Arabic" w:hint="cs"/>
          <w:sz w:val="28"/>
          <w:szCs w:val="28"/>
          <w:rtl/>
          <w:lang w:bidi="ar-EG"/>
        </w:rPr>
        <w:t>أَبُو</w:t>
      </w:r>
      <w:r w:rsidRPr="00374D28">
        <w:rPr>
          <w:rFonts w:ascii="Traditional Arabic" w:hAnsi="Traditional Arabic" w:cs="Traditional Arabic"/>
          <w:sz w:val="28"/>
          <w:szCs w:val="28"/>
          <w:rtl/>
          <w:lang w:bidi="ar-EG"/>
        </w:rPr>
        <w:t xml:space="preserve"> </w:t>
      </w:r>
      <w:r w:rsidRPr="00374D28">
        <w:rPr>
          <w:rFonts w:ascii="Traditional Arabic" w:hAnsi="Traditional Arabic" w:cs="Traditional Arabic" w:hint="cs"/>
          <w:sz w:val="28"/>
          <w:szCs w:val="28"/>
          <w:rtl/>
          <w:lang w:bidi="ar-EG"/>
        </w:rPr>
        <w:t>الوَلِيْدِ</w:t>
      </w:r>
      <w:r>
        <w:rPr>
          <w:rFonts w:ascii="Traditional Arabic" w:hAnsi="Traditional Arabic" w:cs="Traditional Arabic" w:hint="cs"/>
          <w:sz w:val="28"/>
          <w:szCs w:val="28"/>
          <w:rtl/>
          <w:lang w:bidi="ar-EG"/>
        </w:rPr>
        <w:t xml:space="preserve">، </w:t>
      </w:r>
      <w:r w:rsidRPr="00374D28">
        <w:rPr>
          <w:rFonts w:ascii="Traditional Arabic" w:hAnsi="Traditional Arabic" w:cs="Traditional Arabic" w:hint="cs"/>
          <w:sz w:val="28"/>
          <w:szCs w:val="28"/>
          <w:rtl/>
          <w:lang w:bidi="ar-EG"/>
        </w:rPr>
        <w:t>ابْنُ</w:t>
      </w:r>
      <w:r w:rsidRPr="00374D2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رُشْدٍ</w:t>
      </w:r>
      <w:r w:rsidRPr="00DA3CBF">
        <w:rPr>
          <w:rFonts w:hint="cs"/>
          <w:rtl/>
        </w:rPr>
        <w:t xml:space="preserve"> </w:t>
      </w:r>
      <w:r w:rsidRPr="00DA3CBF">
        <w:rPr>
          <w:rFonts w:ascii="Traditional Arabic" w:hAnsi="Traditional Arabic" w:cs="Traditional Arabic" w:hint="cs"/>
          <w:sz w:val="28"/>
          <w:szCs w:val="28"/>
          <w:rtl/>
          <w:lang w:bidi="ar-EG"/>
        </w:rPr>
        <w:t>الحَفِيْدُ</w:t>
      </w:r>
      <w:r>
        <w:rPr>
          <w:rFonts w:ascii="Traditional Arabic" w:hAnsi="Traditional Arabic" w:cs="Traditional Arabic" w:hint="cs"/>
          <w:sz w:val="28"/>
          <w:szCs w:val="28"/>
          <w:rtl/>
          <w:lang w:bidi="ar-EG"/>
        </w:rPr>
        <w:t xml:space="preserve">، </w:t>
      </w:r>
      <w:r w:rsidRPr="00374D28">
        <w:rPr>
          <w:rFonts w:ascii="Traditional Arabic" w:hAnsi="Traditional Arabic" w:cs="Traditional Arabic" w:hint="cs"/>
          <w:sz w:val="28"/>
          <w:szCs w:val="28"/>
          <w:rtl/>
          <w:lang w:bidi="ar-EG"/>
        </w:rPr>
        <w:t>القُرْطُبِيُّ</w:t>
      </w:r>
      <w:r>
        <w:rPr>
          <w:rFonts w:ascii="Traditional Arabic" w:hAnsi="Traditional Arabic" w:cs="Traditional Arabic" w:hint="cs"/>
          <w:sz w:val="28"/>
          <w:szCs w:val="28"/>
          <w:rtl/>
          <w:lang w:bidi="ar-EG"/>
        </w:rPr>
        <w:t xml:space="preserve">، وُلِد </w:t>
      </w:r>
      <w:r w:rsidRPr="00413C79">
        <w:rPr>
          <w:rFonts w:ascii="Traditional Arabic" w:hAnsi="Traditional Arabic" w:cs="Traditional Arabic" w:hint="cs"/>
          <w:sz w:val="28"/>
          <w:szCs w:val="28"/>
          <w:rtl/>
          <w:lang w:bidi="ar-EG"/>
        </w:rPr>
        <w:t>سَنَة</w:t>
      </w:r>
      <w:r w:rsidRPr="00413C79">
        <w:rPr>
          <w:rFonts w:ascii="Traditional Arabic" w:hAnsi="Traditional Arabic" w:cs="Traditional Arabic"/>
          <w:sz w:val="28"/>
          <w:szCs w:val="28"/>
          <w:rtl/>
          <w:lang w:bidi="ar-EG"/>
        </w:rPr>
        <w:t xml:space="preserve"> </w:t>
      </w:r>
      <w:r w:rsidRPr="00413C79">
        <w:rPr>
          <w:rFonts w:ascii="Traditional Arabic" w:hAnsi="Traditional Arabic" w:cs="Traditional Arabic" w:hint="cs"/>
          <w:sz w:val="28"/>
          <w:szCs w:val="28"/>
          <w:rtl/>
          <w:lang w:bidi="ar-EG"/>
        </w:rPr>
        <w:t>عِشْرِيْنَ</w:t>
      </w:r>
      <w:r w:rsidRPr="00413C79">
        <w:rPr>
          <w:rFonts w:ascii="Traditional Arabic" w:hAnsi="Traditional Arabic" w:cs="Traditional Arabic"/>
          <w:sz w:val="28"/>
          <w:szCs w:val="28"/>
          <w:rtl/>
          <w:lang w:bidi="ar-EG"/>
        </w:rPr>
        <w:t xml:space="preserve"> </w:t>
      </w:r>
      <w:r w:rsidRPr="00413C79">
        <w:rPr>
          <w:rFonts w:ascii="Traditional Arabic" w:hAnsi="Traditional Arabic" w:cs="Traditional Arabic" w:hint="cs"/>
          <w:sz w:val="28"/>
          <w:szCs w:val="28"/>
          <w:rtl/>
          <w:lang w:bidi="ar-EG"/>
        </w:rPr>
        <w:t>وَخَمْسِ</w:t>
      </w:r>
      <w:r w:rsidRPr="00413C79">
        <w:rPr>
          <w:rFonts w:ascii="Traditional Arabic" w:hAnsi="Traditional Arabic" w:cs="Traditional Arabic"/>
          <w:sz w:val="28"/>
          <w:szCs w:val="28"/>
          <w:rtl/>
          <w:lang w:bidi="ar-EG"/>
        </w:rPr>
        <w:t xml:space="preserve"> </w:t>
      </w:r>
      <w:r w:rsidRPr="00413C79">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w:t>
      </w:r>
      <w:r w:rsidRPr="00672BC9">
        <w:rPr>
          <w:rFonts w:ascii="Traditional Arabic" w:hAnsi="Traditional Arabic" w:cs="Traditional Arabic" w:hint="cs"/>
          <w:sz w:val="28"/>
          <w:szCs w:val="28"/>
          <w:rtl/>
          <w:lang w:bidi="ar-EG"/>
        </w:rPr>
        <w:t>بَرَعَ</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فِي</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الفِقْه،</w:t>
      </w:r>
      <w:r w:rsidRPr="00672BC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w:t>
      </w:r>
      <w:r w:rsidRPr="00672BC9">
        <w:rPr>
          <w:rFonts w:ascii="Traditional Arabic" w:hAnsi="Traditional Arabic" w:cs="Traditional Arabic" w:hint="cs"/>
          <w:sz w:val="28"/>
          <w:szCs w:val="28"/>
          <w:rtl/>
          <w:lang w:bidi="ar-EG"/>
        </w:rPr>
        <w:t>الطِّبّ</w:t>
      </w:r>
      <w:r>
        <w:rPr>
          <w:rFonts w:ascii="Traditional Arabic" w:hAnsi="Traditional Arabic" w:cs="Traditional Arabic" w:hint="cs"/>
          <w:sz w:val="28"/>
          <w:szCs w:val="28"/>
          <w:rtl/>
          <w:lang w:bidi="ar-EG"/>
        </w:rPr>
        <w:t xml:space="preserve">، </w:t>
      </w:r>
      <w:r w:rsidRPr="00672BC9">
        <w:rPr>
          <w:rFonts w:ascii="Traditional Arabic" w:hAnsi="Traditional Arabic" w:cs="Traditional Arabic" w:hint="cs"/>
          <w:sz w:val="28"/>
          <w:szCs w:val="28"/>
          <w:rtl/>
          <w:lang w:bidi="ar-EG"/>
        </w:rPr>
        <w:t>سوّد</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فِي</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مَا</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أَلّف</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وَقيّد</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نَحْواً</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مِنْ</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عَشْرَة</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آلاَف</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وَرقَة،</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وَمَال</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إِلَى</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علُوْم</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الحكمَاء،</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فَكَانَتْ</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لَهُ</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فِيْهَا</w:t>
      </w:r>
      <w:r w:rsidRPr="00672BC9">
        <w:rPr>
          <w:rFonts w:ascii="Traditional Arabic" w:hAnsi="Traditional Arabic" w:cs="Traditional Arabic"/>
          <w:sz w:val="28"/>
          <w:szCs w:val="28"/>
          <w:rtl/>
          <w:lang w:bidi="ar-EG"/>
        </w:rPr>
        <w:t xml:space="preserve"> </w:t>
      </w:r>
      <w:r w:rsidRPr="00672BC9">
        <w:rPr>
          <w:rFonts w:ascii="Traditional Arabic" w:hAnsi="Traditional Arabic" w:cs="Traditional Arabic" w:hint="cs"/>
          <w:sz w:val="28"/>
          <w:szCs w:val="28"/>
          <w:rtl/>
          <w:lang w:bidi="ar-EG"/>
        </w:rPr>
        <w:t>الإِمَامَة</w:t>
      </w:r>
      <w:r>
        <w:rPr>
          <w:rFonts w:ascii="Traditional Arabic" w:hAnsi="Traditional Arabic" w:cs="Traditional Arabic" w:hint="cs"/>
          <w:sz w:val="28"/>
          <w:szCs w:val="28"/>
          <w:rtl/>
          <w:lang w:bidi="ar-EG"/>
        </w:rPr>
        <w:t xml:space="preserve">، </w:t>
      </w:r>
      <w:r w:rsidRPr="00D81757">
        <w:rPr>
          <w:rFonts w:ascii="Traditional Arabic" w:hAnsi="Traditional Arabic" w:cs="Traditional Arabic" w:hint="cs"/>
          <w:sz w:val="28"/>
          <w:szCs w:val="28"/>
          <w:rtl/>
          <w:lang w:bidi="ar-EG"/>
        </w:rPr>
        <w:t>لَهُ</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مِنَ</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التَّصَانِيْف</w:t>
      </w:r>
      <w:r w:rsidRPr="00D81757">
        <w:rPr>
          <w:rFonts w:ascii="Traditional Arabic" w:hAnsi="Traditional Arabic" w:cs="Traditional Arabic"/>
          <w:sz w:val="28"/>
          <w:szCs w:val="28"/>
          <w:rtl/>
          <w:lang w:bidi="ar-EG"/>
        </w:rPr>
        <w:t>: (</w:t>
      </w:r>
      <w:r w:rsidRPr="00D81757">
        <w:rPr>
          <w:rFonts w:ascii="Traditional Arabic" w:hAnsi="Traditional Arabic" w:cs="Traditional Arabic" w:hint="cs"/>
          <w:sz w:val="28"/>
          <w:szCs w:val="28"/>
          <w:rtl/>
          <w:lang w:bidi="ar-EG"/>
        </w:rPr>
        <w:t>بدَايَة</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المُجْتَهِد</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فِي</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الفِقْه،</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وَ</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الكُليَّات</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فِي</w:t>
      </w:r>
      <w:r w:rsidRPr="00D81757">
        <w:rPr>
          <w:rFonts w:ascii="Traditional Arabic" w:hAnsi="Traditional Arabic" w:cs="Traditional Arabic"/>
          <w:sz w:val="28"/>
          <w:szCs w:val="28"/>
          <w:rtl/>
          <w:lang w:bidi="ar-EG"/>
        </w:rPr>
        <w:t xml:space="preserve"> </w:t>
      </w:r>
      <w:r w:rsidRPr="00D81757">
        <w:rPr>
          <w:rFonts w:ascii="Traditional Arabic" w:hAnsi="Traditional Arabic" w:cs="Traditional Arabic" w:hint="cs"/>
          <w:sz w:val="28"/>
          <w:szCs w:val="28"/>
          <w:rtl/>
          <w:lang w:bidi="ar-EG"/>
        </w:rPr>
        <w:t>الطِّبّ</w:t>
      </w:r>
      <w:r>
        <w:rPr>
          <w:rFonts w:ascii="Traditional Arabic" w:hAnsi="Traditional Arabic" w:cs="Traditional Arabic" w:hint="cs"/>
          <w:sz w:val="28"/>
          <w:szCs w:val="28"/>
          <w:rtl/>
          <w:lang w:bidi="ar-EG"/>
        </w:rPr>
        <w:t xml:space="preserve">، </w:t>
      </w:r>
      <w:r w:rsidRPr="004104B4">
        <w:rPr>
          <w:rFonts w:ascii="Traditional Arabic" w:hAnsi="Traditional Arabic" w:cs="Traditional Arabic" w:hint="cs"/>
          <w:sz w:val="28"/>
          <w:szCs w:val="28"/>
          <w:rtl/>
          <w:lang w:bidi="ar-EG"/>
        </w:rPr>
        <w:t>ت</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ف</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ي</w:t>
      </w:r>
      <w:r w:rsidRPr="004104B4">
        <w:rPr>
          <w:rFonts w:ascii="Traditional Arabic" w:hAnsi="Traditional Arabic" w:cs="Traditional Arabic"/>
          <w:sz w:val="28"/>
          <w:szCs w:val="28"/>
          <w:rtl/>
          <w:lang w:bidi="ar-EG"/>
        </w:rPr>
        <w:t xml:space="preserve"> </w:t>
      </w:r>
      <w:r w:rsidRPr="004104B4">
        <w:rPr>
          <w:rFonts w:ascii="Traditional Arabic" w:hAnsi="Traditional Arabic" w:cs="Traditional Arabic" w:hint="cs"/>
          <w:sz w:val="28"/>
          <w:szCs w:val="28"/>
          <w:rtl/>
          <w:lang w:bidi="ar-EG"/>
        </w:rPr>
        <w:t>سنة</w:t>
      </w:r>
      <w:r w:rsidRPr="004104B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خمسٍ</w:t>
      </w:r>
      <w:r w:rsidRPr="004104B4">
        <w:rPr>
          <w:rFonts w:ascii="Traditional Arabic" w:hAnsi="Traditional Arabic" w:cs="Traditional Arabic"/>
          <w:sz w:val="28"/>
          <w:szCs w:val="28"/>
          <w:rtl/>
          <w:lang w:bidi="ar-EG"/>
        </w:rPr>
        <w:t xml:space="preserve"> </w:t>
      </w:r>
      <w:r w:rsidRPr="004104B4">
        <w:rPr>
          <w:rFonts w:ascii="Traditional Arabic" w:hAnsi="Traditional Arabic" w:cs="Traditional Arabic" w:hint="cs"/>
          <w:sz w:val="28"/>
          <w:szCs w:val="28"/>
          <w:rtl/>
          <w:lang w:bidi="ar-EG"/>
        </w:rPr>
        <w:t>وت</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ع</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ين</w:t>
      </w:r>
      <w:r>
        <w:rPr>
          <w:rFonts w:ascii="Traditional Arabic" w:hAnsi="Traditional Arabic" w:cs="Traditional Arabic" w:hint="cs"/>
          <w:sz w:val="28"/>
          <w:szCs w:val="28"/>
          <w:rtl/>
          <w:lang w:bidi="ar-EG"/>
        </w:rPr>
        <w:t>َ</w:t>
      </w:r>
      <w:r w:rsidRPr="004104B4">
        <w:rPr>
          <w:rFonts w:ascii="Traditional Arabic" w:hAnsi="Traditional Arabic" w:cs="Traditional Arabic"/>
          <w:sz w:val="28"/>
          <w:szCs w:val="28"/>
          <w:rtl/>
          <w:lang w:bidi="ar-EG"/>
        </w:rPr>
        <w:t xml:space="preserve"> </w:t>
      </w:r>
      <w:r w:rsidRPr="004104B4">
        <w:rPr>
          <w:rFonts w:ascii="Traditional Arabic" w:hAnsi="Traditional Arabic" w:cs="Traditional Arabic" w:hint="cs"/>
          <w:sz w:val="28"/>
          <w:szCs w:val="28"/>
          <w:rtl/>
          <w:lang w:bidi="ar-EG"/>
        </w:rPr>
        <w:t>وخ</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 xml:space="preserve">ِ </w:t>
      </w:r>
      <w:r w:rsidRPr="004104B4">
        <w:rPr>
          <w:rFonts w:ascii="Traditional Arabic" w:hAnsi="Traditional Arabic" w:cs="Traditional Arabic" w:hint="cs"/>
          <w:sz w:val="28"/>
          <w:szCs w:val="28"/>
          <w:rtl/>
          <w:lang w:bidi="ar-EG"/>
        </w:rPr>
        <w:t>مائ</w:t>
      </w:r>
      <w:r>
        <w:rPr>
          <w:rFonts w:ascii="Traditional Arabic" w:hAnsi="Traditional Arabic" w:cs="Traditional Arabic" w:hint="cs"/>
          <w:sz w:val="28"/>
          <w:szCs w:val="28"/>
          <w:rtl/>
          <w:lang w:bidi="ar-EG"/>
        </w:rPr>
        <w:t>َ</w:t>
      </w:r>
      <w:r w:rsidRPr="004104B4">
        <w:rPr>
          <w:rFonts w:ascii="Traditional Arabic" w:hAnsi="Traditional Arabic" w:cs="Traditional Arabic" w:hint="cs"/>
          <w:sz w:val="28"/>
          <w:szCs w:val="28"/>
          <w:rtl/>
          <w:lang w:bidi="ar-EG"/>
        </w:rPr>
        <w:t>ة</w:t>
      </w:r>
      <w:r>
        <w:rPr>
          <w:rFonts w:ascii="Traditional Arabic" w:hAnsi="Traditional Arabic" w:cs="Traditional Arabic" w:hint="cs"/>
          <w:sz w:val="28"/>
          <w:szCs w:val="28"/>
          <w:rtl/>
          <w:lang w:bidi="ar-EG"/>
        </w:rPr>
        <w:t>ٍ. ينظر: سير أعلام النبلاء: (21/ 307)، والديباج المذهب في معرفة أعيان المذهب: (2/ 257).</w:t>
      </w:r>
    </w:p>
  </w:footnote>
  <w:footnote w:id="187">
    <w:p w:rsidR="0090030B" w:rsidRPr="0028069E"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8069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8069E">
        <w:rPr>
          <w:rFonts w:ascii="Traditional Arabic" w:hAnsi="Traditional Arabic" w:cs="Traditional Arabic"/>
          <w:sz w:val="28"/>
          <w:szCs w:val="28"/>
          <w:rtl/>
          <w:lang w:bidi="ar-EG"/>
        </w:rPr>
        <w:t xml:space="preserve"> </w:t>
      </w:r>
      <w:r w:rsidRPr="0028069E">
        <w:rPr>
          <w:rFonts w:ascii="Traditional Arabic" w:hAnsi="Traditional Arabic" w:cs="Traditional Arabic" w:hint="cs"/>
          <w:sz w:val="28"/>
          <w:szCs w:val="28"/>
          <w:rtl/>
          <w:lang w:bidi="ar-EG"/>
        </w:rPr>
        <w:t>بداية المجتهد: (1/ 43).</w:t>
      </w:r>
    </w:p>
  </w:footnote>
  <w:footnote w:id="188">
    <w:p w:rsidR="0090030B" w:rsidRPr="00A31704" w:rsidRDefault="0090030B" w:rsidP="00A3170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3170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31704">
        <w:rPr>
          <w:rFonts w:ascii="Traditional Arabic" w:hAnsi="Traditional Arabic" w:cs="Traditional Arabic"/>
          <w:sz w:val="28"/>
          <w:szCs w:val="28"/>
          <w:rtl/>
          <w:lang w:bidi="ar-EG"/>
        </w:rPr>
        <w:t xml:space="preserve"> </w:t>
      </w:r>
      <w:r w:rsidRPr="00A31704">
        <w:rPr>
          <w:rFonts w:ascii="Traditional Arabic" w:hAnsi="Traditional Arabic" w:cs="Traditional Arabic" w:hint="cs"/>
          <w:sz w:val="28"/>
          <w:szCs w:val="28"/>
          <w:rtl/>
          <w:lang w:bidi="ar-EG"/>
        </w:rPr>
        <w:t>ينظر: الاستذكار: (2/ 208).</w:t>
      </w:r>
    </w:p>
  </w:footnote>
  <w:footnote w:id="189">
    <w:p w:rsidR="0090030B" w:rsidRPr="00BE2B7B" w:rsidRDefault="0090030B" w:rsidP="00FE043E">
      <w:pPr>
        <w:pStyle w:val="a3"/>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E2B7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عدي</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بن</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حاتم</w:t>
      </w:r>
      <w:r>
        <w:rPr>
          <w:rFonts w:ascii="Traditional Arabic" w:hAnsi="Traditional Arabic" w:cs="Traditional Arabic" w:hint="cs"/>
          <w:sz w:val="28"/>
          <w:szCs w:val="28"/>
          <w:rtl/>
          <w:lang w:bidi="ar-EG"/>
        </w:rPr>
        <w:t xml:space="preserve"> </w:t>
      </w:r>
      <w:r w:rsidRPr="00BE2B7B">
        <w:rPr>
          <w:rFonts w:ascii="Traditional Arabic" w:hAnsi="Traditional Arabic" w:cs="Traditional Arabic" w:hint="cs"/>
          <w:sz w:val="28"/>
          <w:szCs w:val="28"/>
          <w:rtl/>
          <w:lang w:bidi="ar-EG"/>
        </w:rPr>
        <w:t>بن</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عبد</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اللَّه</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بن</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سعد</w:t>
      </w:r>
      <w:r>
        <w:rPr>
          <w:rFonts w:ascii="Traditional Arabic" w:hAnsi="Traditional Arabic" w:cs="Traditional Arabic" w:hint="cs"/>
          <w:sz w:val="28"/>
          <w:szCs w:val="28"/>
          <w:rtl/>
          <w:lang w:bidi="ar-EG"/>
        </w:rPr>
        <w:t>،</w:t>
      </w:r>
      <w:r w:rsidRPr="00FE043E">
        <w:rPr>
          <w:rFonts w:hint="cs"/>
          <w:rtl/>
        </w:rPr>
        <w:t xml:space="preserve"> </w:t>
      </w:r>
      <w:r w:rsidRPr="00FE043E">
        <w:rPr>
          <w:rFonts w:ascii="Traditional Arabic" w:hAnsi="Traditional Arabic" w:cs="Traditional Arabic" w:hint="cs"/>
          <w:sz w:val="28"/>
          <w:szCs w:val="28"/>
          <w:rtl/>
          <w:lang w:bidi="ar-EG"/>
        </w:rPr>
        <w:t>أبو</w:t>
      </w:r>
      <w:r w:rsidRPr="00FE043E">
        <w:rPr>
          <w:rFonts w:ascii="Traditional Arabic" w:hAnsi="Traditional Arabic" w:cs="Traditional Arabic"/>
          <w:sz w:val="28"/>
          <w:szCs w:val="28"/>
          <w:rtl/>
          <w:lang w:bidi="ar-EG"/>
        </w:rPr>
        <w:t xml:space="preserve"> </w:t>
      </w:r>
      <w:r w:rsidRPr="00FE043E">
        <w:rPr>
          <w:rFonts w:ascii="Traditional Arabic" w:hAnsi="Traditional Arabic" w:cs="Traditional Arabic" w:hint="cs"/>
          <w:sz w:val="28"/>
          <w:szCs w:val="28"/>
          <w:rtl/>
          <w:lang w:bidi="ar-EG"/>
        </w:rPr>
        <w:t>طريف</w:t>
      </w:r>
      <w:r>
        <w:rPr>
          <w:rFonts w:ascii="Traditional Arabic" w:hAnsi="Traditional Arabic" w:cs="Traditional Arabic" w:hint="cs"/>
          <w:sz w:val="28"/>
          <w:szCs w:val="28"/>
          <w:rtl/>
          <w:lang w:bidi="ar-EG"/>
        </w:rPr>
        <w:t xml:space="preserve">، </w:t>
      </w:r>
      <w:r w:rsidRPr="00BE2B7B">
        <w:rPr>
          <w:rFonts w:ascii="Traditional Arabic" w:hAnsi="Traditional Arabic" w:cs="Traditional Arabic" w:hint="cs"/>
          <w:sz w:val="28"/>
          <w:szCs w:val="28"/>
          <w:rtl/>
          <w:lang w:bidi="ar-EG"/>
        </w:rPr>
        <w:t>الطائي</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ولد</w:t>
      </w:r>
      <w:r w:rsidRPr="00BE2B7B">
        <w:rPr>
          <w:rFonts w:ascii="Traditional Arabic" w:hAnsi="Traditional Arabic" w:cs="Traditional Arabic"/>
          <w:sz w:val="28"/>
          <w:szCs w:val="28"/>
          <w:rtl/>
          <w:lang w:bidi="ar-EG"/>
        </w:rPr>
        <w:t xml:space="preserve"> </w:t>
      </w:r>
      <w:r w:rsidRPr="00BE2B7B">
        <w:rPr>
          <w:rFonts w:ascii="Traditional Arabic" w:hAnsi="Traditional Arabic" w:cs="Traditional Arabic" w:hint="cs"/>
          <w:sz w:val="28"/>
          <w:szCs w:val="28"/>
          <w:rtl/>
          <w:lang w:bidi="ar-EG"/>
        </w:rPr>
        <w:t>الجواد</w:t>
      </w:r>
      <w:r w:rsidRPr="00BE2B7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المشهور، </w:t>
      </w:r>
      <w:r w:rsidRPr="00A146B2">
        <w:rPr>
          <w:rFonts w:ascii="Traditional Arabic" w:hAnsi="Traditional Arabic" w:cs="Traditional Arabic" w:hint="cs"/>
          <w:sz w:val="28"/>
          <w:szCs w:val="28"/>
          <w:rtl/>
          <w:lang w:bidi="ar-EG"/>
        </w:rPr>
        <w:t>أسلم</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في</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سنة</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تسع</w:t>
      </w:r>
      <w:r>
        <w:rPr>
          <w:rFonts w:ascii="Traditional Arabic" w:hAnsi="Traditional Arabic" w:cs="Traditional Arabic" w:hint="cs"/>
          <w:sz w:val="28"/>
          <w:szCs w:val="28"/>
          <w:rtl/>
          <w:lang w:bidi="ar-EG"/>
        </w:rPr>
        <w:t>،</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وقيل</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سنة</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عشر،</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وكان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نصرانيا</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قبل</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ذلك،</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وثبت</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على</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إسلامه</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في</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الردة</w:t>
      </w:r>
      <w:r>
        <w:rPr>
          <w:rFonts w:ascii="Traditional Arabic" w:hAnsi="Traditional Arabic" w:cs="Traditional Arabic" w:hint="cs"/>
          <w:sz w:val="28"/>
          <w:szCs w:val="28"/>
          <w:rtl/>
          <w:lang w:bidi="ar-EG"/>
        </w:rPr>
        <w:t xml:space="preserve">، </w:t>
      </w:r>
      <w:r w:rsidRPr="00A146B2">
        <w:rPr>
          <w:rFonts w:ascii="Traditional Arabic" w:hAnsi="Traditional Arabic" w:cs="Traditional Arabic" w:hint="cs"/>
          <w:sz w:val="28"/>
          <w:szCs w:val="28"/>
          <w:rtl/>
          <w:lang w:bidi="ar-EG"/>
        </w:rPr>
        <w:t>شهد</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فتح</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العراق،</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ثم</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سكن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الكوفة،</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وشهد</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صفّين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مع</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علي</w:t>
      </w:r>
      <w:r>
        <w:rPr>
          <w:rFonts w:ascii="Traditional Arabic" w:hAnsi="Traditional Arabic" w:cs="Traditional Arabic" w:hint="cs"/>
          <w:sz w:val="28"/>
          <w:szCs w:val="28"/>
          <w:rtl/>
          <w:lang w:bidi="ar-EG"/>
        </w:rPr>
        <w:t xml:space="preserve">، </w:t>
      </w:r>
      <w:r w:rsidRPr="00A146B2">
        <w:rPr>
          <w:rFonts w:ascii="Traditional Arabic" w:hAnsi="Traditional Arabic" w:cs="Traditional Arabic" w:hint="cs"/>
          <w:sz w:val="28"/>
          <w:szCs w:val="28"/>
          <w:rtl/>
          <w:lang w:bidi="ar-EG"/>
        </w:rPr>
        <w:t>ومات</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بعد</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الستين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وقد</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أسنّ</w:t>
      </w:r>
      <w:r>
        <w:rPr>
          <w:rFonts w:ascii="Traditional Arabic" w:hAnsi="Traditional Arabic" w:cs="Traditional Arabic" w:hint="cs"/>
          <w:sz w:val="28"/>
          <w:szCs w:val="28"/>
          <w:rtl/>
          <w:lang w:bidi="ar-EG"/>
        </w:rPr>
        <w:t>، قيل في سنة ثمان وستين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بلغ</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عشرين</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ومائة</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سنة</w:t>
      </w:r>
      <w:r>
        <w:rPr>
          <w:rFonts w:ascii="Traditional Arabic" w:hAnsi="Traditional Arabic" w:cs="Traditional Arabic" w:hint="cs"/>
          <w:sz w:val="28"/>
          <w:szCs w:val="28"/>
          <w:rtl/>
          <w:lang w:bidi="ar-EG"/>
        </w:rPr>
        <w:t>،</w:t>
      </w:r>
      <w:r w:rsidRPr="00A146B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وقيل</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بلغ</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مائة</w:t>
      </w:r>
      <w:r w:rsidRPr="00A146B2">
        <w:rPr>
          <w:rFonts w:ascii="Traditional Arabic" w:hAnsi="Traditional Arabic" w:cs="Traditional Arabic"/>
          <w:sz w:val="28"/>
          <w:szCs w:val="28"/>
          <w:rtl/>
          <w:lang w:bidi="ar-EG"/>
        </w:rPr>
        <w:t xml:space="preserve"> </w:t>
      </w:r>
      <w:r w:rsidRPr="00A146B2">
        <w:rPr>
          <w:rFonts w:ascii="Traditional Arabic" w:hAnsi="Traditional Arabic" w:cs="Traditional Arabic" w:hint="cs"/>
          <w:sz w:val="28"/>
          <w:szCs w:val="28"/>
          <w:rtl/>
          <w:lang w:bidi="ar-EG"/>
        </w:rPr>
        <w:t>وثمانين</w:t>
      </w:r>
      <w:r>
        <w:rPr>
          <w:rFonts w:ascii="Traditional Arabic" w:hAnsi="Traditional Arabic" w:cs="Traditional Arabic" w:hint="cs"/>
          <w:sz w:val="28"/>
          <w:szCs w:val="28"/>
          <w:rtl/>
          <w:lang w:bidi="ar-EG"/>
        </w:rPr>
        <w:t>. ينظر الإصابة: (7/ 122).</w:t>
      </w:r>
    </w:p>
  </w:footnote>
  <w:footnote w:id="190">
    <w:p w:rsidR="0090030B" w:rsidRPr="00115B91"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15B9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15B91">
        <w:rPr>
          <w:rFonts w:ascii="Traditional Arabic" w:hAnsi="Traditional Arabic" w:cs="Traditional Arabic"/>
          <w:sz w:val="28"/>
          <w:szCs w:val="28"/>
          <w:rtl/>
          <w:lang w:bidi="ar-EG"/>
        </w:rPr>
        <w:t xml:space="preserve"> </w:t>
      </w:r>
      <w:r w:rsidRPr="00DD33A6">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DD33A6">
        <w:rPr>
          <w:rFonts w:ascii="Traditional Arabic" w:hAnsi="Traditional Arabic" w:cs="Traditional Arabic" w:hint="cs"/>
          <w:sz w:val="28"/>
          <w:szCs w:val="28"/>
          <w:rtl/>
          <w:lang w:bidi="ar-EG"/>
        </w:rPr>
        <w:t>، كتاب الوضوء، باب: الماء الذي يغسل به شعر الإنسان</w:t>
      </w:r>
      <w:r w:rsidRPr="00252493">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وس</w:t>
      </w:r>
      <w:r w:rsidRPr="00252493">
        <w:rPr>
          <w:rFonts w:ascii="Traditional Arabic" w:hAnsi="Traditional Arabic" w:cs="Traditional Arabic" w:hint="cs"/>
          <w:sz w:val="28"/>
          <w:szCs w:val="28"/>
          <w:rtl/>
          <w:lang w:bidi="ar-EG"/>
        </w:rPr>
        <w:t>ؤ</w:t>
      </w:r>
      <w:r>
        <w:rPr>
          <w:rFonts w:ascii="Traditional Arabic" w:hAnsi="Traditional Arabic" w:cs="Traditional Arabic" w:hint="cs"/>
          <w:sz w:val="28"/>
          <w:szCs w:val="28"/>
          <w:rtl/>
          <w:lang w:bidi="ar-EG"/>
        </w:rPr>
        <w:t>ر</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الك</w:t>
      </w:r>
      <w:r w:rsidRPr="00252493">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اب</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وممرِّه</w:t>
      </w:r>
      <w:r w:rsidRPr="00252493">
        <w:rPr>
          <w:rFonts w:ascii="Traditional Arabic" w:hAnsi="Traditional Arabic" w:cs="Traditional Arabic" w:hint="cs"/>
          <w:sz w:val="28"/>
          <w:szCs w:val="28"/>
          <w:rtl/>
          <w:lang w:bidi="ar-EG"/>
        </w:rPr>
        <w:t>ا</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ف</w:t>
      </w:r>
      <w:r w:rsidRPr="00252493">
        <w:rPr>
          <w:rFonts w:ascii="Traditional Arabic" w:hAnsi="Traditional Arabic" w:cs="Traditional Arabic" w:hint="cs"/>
          <w:sz w:val="28"/>
          <w:szCs w:val="28"/>
          <w:rtl/>
          <w:lang w:bidi="ar-EG"/>
        </w:rPr>
        <w:t>ي</w:t>
      </w:r>
      <w:r w:rsidRPr="0025249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المَسجد</w:t>
      </w:r>
      <w:r w:rsidRPr="00DD33A6">
        <w:rPr>
          <w:rFonts w:ascii="Traditional Arabic" w:hAnsi="Traditional Arabic" w:cs="Traditional Arabic" w:hint="cs"/>
          <w:sz w:val="28"/>
          <w:szCs w:val="28"/>
          <w:rtl/>
          <w:lang w:bidi="ar-EG"/>
        </w:rPr>
        <w:t>، حديث رقم: (</w:t>
      </w:r>
      <w:r>
        <w:rPr>
          <w:rFonts w:ascii="Traditional Arabic" w:hAnsi="Traditional Arabic" w:cs="Traditional Arabic" w:hint="cs"/>
          <w:sz w:val="28"/>
          <w:szCs w:val="28"/>
          <w:rtl/>
          <w:lang w:bidi="ar-EG"/>
        </w:rPr>
        <w:t>175</w:t>
      </w:r>
      <w:r w:rsidRPr="00DD33A6">
        <w:rPr>
          <w:rFonts w:ascii="Traditional Arabic" w:hAnsi="Traditional Arabic" w:cs="Traditional Arabic" w:hint="cs"/>
          <w:sz w:val="28"/>
          <w:szCs w:val="28"/>
          <w:rtl/>
          <w:lang w:bidi="ar-EG"/>
        </w:rPr>
        <w:t>)</w:t>
      </w:r>
      <w:r w:rsidRPr="00115B91">
        <w:rPr>
          <w:rFonts w:ascii="Traditional Arabic" w:hAnsi="Traditional Arabic" w:cs="Traditional Arabic" w:hint="cs"/>
          <w:sz w:val="28"/>
          <w:szCs w:val="28"/>
          <w:rtl/>
          <w:lang w:bidi="ar-EG"/>
        </w:rPr>
        <w:t>، ومسلم في صحيحه، كتاب الصيد والذبائح وما يؤكل من الحيوان، باب: الصيد بالكلاب المعلمة، حديث رقم: (1929).</w:t>
      </w:r>
    </w:p>
  </w:footnote>
  <w:footnote w:id="191">
    <w:p w:rsidR="0090030B" w:rsidRPr="00A31704" w:rsidRDefault="0090030B" w:rsidP="00A3170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3170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31704">
        <w:rPr>
          <w:rFonts w:ascii="Traditional Arabic" w:hAnsi="Traditional Arabic" w:cs="Traditional Arabic"/>
          <w:sz w:val="28"/>
          <w:szCs w:val="28"/>
          <w:rtl/>
          <w:lang w:bidi="ar-EG"/>
        </w:rPr>
        <w:t xml:space="preserve"> </w:t>
      </w:r>
      <w:r w:rsidRPr="00A31704">
        <w:rPr>
          <w:rFonts w:ascii="Traditional Arabic" w:hAnsi="Traditional Arabic" w:cs="Traditional Arabic" w:hint="cs"/>
          <w:sz w:val="28"/>
          <w:szCs w:val="28"/>
          <w:rtl/>
          <w:lang w:bidi="ar-EG"/>
        </w:rPr>
        <w:t>ينظر: فتح الباري: (1/ 479).</w:t>
      </w:r>
    </w:p>
  </w:footnote>
  <w:footnote w:id="192">
    <w:p w:rsidR="0090030B" w:rsidRPr="00AD7EEC" w:rsidRDefault="0090030B" w:rsidP="00AD7EE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D7EE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الإِمَامُ،</w:t>
      </w:r>
      <w:r w:rsidRPr="00AD7EE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الحَافِظُ</w:t>
      </w:r>
      <w:r w:rsidRPr="00AD7EEC">
        <w:rPr>
          <w:rFonts w:ascii="Traditional Arabic" w:hAnsi="Traditional Arabic" w:cs="Traditional Arabic" w:hint="cs"/>
          <w:sz w:val="28"/>
          <w:szCs w:val="28"/>
          <w:rtl/>
          <w:lang w:bidi="ar-EG"/>
        </w:rPr>
        <w:t>،</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شَيْخُ</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الإِسلاَمِ</w:t>
      </w:r>
      <w:r>
        <w:rPr>
          <w:rFonts w:ascii="Traditional Arabic" w:hAnsi="Traditional Arabic" w:cs="Traditional Arabic" w:hint="cs"/>
          <w:sz w:val="28"/>
          <w:szCs w:val="28"/>
          <w:rtl/>
          <w:lang w:bidi="ar-EG"/>
        </w:rPr>
        <w:t xml:space="preserve">: </w:t>
      </w:r>
      <w:r w:rsidRPr="00AD7EEC">
        <w:rPr>
          <w:rFonts w:ascii="Traditional Arabic" w:hAnsi="Traditional Arabic" w:cs="Traditional Arabic" w:hint="cs"/>
          <w:sz w:val="28"/>
          <w:szCs w:val="28"/>
          <w:rtl/>
          <w:lang w:bidi="ar-EG"/>
        </w:rPr>
        <w:t>أَحْمَدُ</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بنُ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إِبْرَاهِيْمَ</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بنِ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إِسْمَاعِيْلَ</w:t>
      </w:r>
      <w:r>
        <w:rPr>
          <w:rFonts w:ascii="Traditional Arabic" w:hAnsi="Traditional Arabic" w:cs="Traditional Arabic" w:hint="cs"/>
          <w:sz w:val="28"/>
          <w:szCs w:val="28"/>
          <w:rtl/>
          <w:lang w:bidi="ar-EG"/>
        </w:rPr>
        <w:t xml:space="preserve">، </w:t>
      </w:r>
      <w:r w:rsidRPr="00AD7EEC">
        <w:rPr>
          <w:rFonts w:ascii="Traditional Arabic" w:hAnsi="Traditional Arabic" w:cs="Traditional Arabic" w:hint="cs"/>
          <w:sz w:val="28"/>
          <w:szCs w:val="28"/>
          <w:rtl/>
          <w:lang w:bidi="ar-EG"/>
        </w:rPr>
        <w:t>أَبُو</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بَكْرٍ</w:t>
      </w:r>
      <w:r>
        <w:rPr>
          <w:rFonts w:ascii="Traditional Arabic" w:hAnsi="Traditional Arabic" w:cs="Traditional Arabic" w:hint="cs"/>
          <w:sz w:val="28"/>
          <w:szCs w:val="28"/>
          <w:rtl/>
          <w:lang w:bidi="ar-EG"/>
        </w:rPr>
        <w:t xml:space="preserve">، </w:t>
      </w:r>
      <w:r w:rsidRPr="00AD7EEC">
        <w:rPr>
          <w:rFonts w:ascii="Traditional Arabic" w:hAnsi="Traditional Arabic" w:cs="Traditional Arabic" w:hint="cs"/>
          <w:sz w:val="28"/>
          <w:szCs w:val="28"/>
          <w:rtl/>
          <w:lang w:bidi="ar-EG"/>
        </w:rPr>
        <w:t>الإِسْمَاعِيْلِيُّ</w:t>
      </w:r>
      <w:r>
        <w:rPr>
          <w:rFonts w:ascii="Traditional Arabic" w:hAnsi="Traditional Arabic" w:cs="Traditional Arabic" w:hint="cs"/>
          <w:sz w:val="28"/>
          <w:szCs w:val="28"/>
          <w:rtl/>
          <w:lang w:bidi="ar-EG"/>
        </w:rPr>
        <w:t xml:space="preserve">، </w:t>
      </w:r>
      <w:r w:rsidRPr="00AD7EEC">
        <w:rPr>
          <w:rFonts w:ascii="Traditional Arabic" w:hAnsi="Traditional Arabic" w:cs="Traditional Arabic" w:hint="cs"/>
          <w:sz w:val="28"/>
          <w:szCs w:val="28"/>
          <w:rtl/>
          <w:lang w:bidi="ar-EG"/>
        </w:rPr>
        <w:t>الشَّافِعِيُّ</w:t>
      </w:r>
      <w:r>
        <w:rPr>
          <w:rFonts w:ascii="Traditional Arabic" w:hAnsi="Traditional Arabic" w:cs="Traditional Arabic" w:hint="cs"/>
          <w:sz w:val="28"/>
          <w:szCs w:val="28"/>
          <w:rtl/>
          <w:lang w:bidi="ar-EG"/>
        </w:rPr>
        <w:t xml:space="preserve">، وُلِد </w:t>
      </w:r>
      <w:r w:rsidRPr="00AD7EEC">
        <w:rPr>
          <w:rFonts w:ascii="Traditional Arabic" w:hAnsi="Traditional Arabic" w:cs="Traditional Arabic" w:hint="cs"/>
          <w:sz w:val="28"/>
          <w:szCs w:val="28"/>
          <w:rtl/>
          <w:lang w:bidi="ar-EG"/>
        </w:rPr>
        <w:t>فِي</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سَنَةِ</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سَبْعٍ</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وَسَبْعِيْنَ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xml:space="preserve">، </w:t>
      </w:r>
      <w:r w:rsidRPr="00AD7EEC">
        <w:rPr>
          <w:rFonts w:ascii="Traditional Arabic" w:hAnsi="Traditional Arabic" w:cs="Traditional Arabic" w:hint="cs"/>
          <w:sz w:val="28"/>
          <w:szCs w:val="28"/>
          <w:rtl/>
          <w:lang w:bidi="ar-EG"/>
        </w:rPr>
        <w:t>صَنَّفَ</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تَصَانِيْفَ</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تَشْهدُ</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لَهُ</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بِالإِمَامَةِ</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فِي</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الفِقْهِ</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وَالحَدِيْثِ</w:t>
      </w:r>
      <w:r>
        <w:rPr>
          <w:rFonts w:ascii="Traditional Arabic" w:hAnsi="Traditional Arabic" w:cs="Traditional Arabic" w:hint="cs"/>
          <w:sz w:val="28"/>
          <w:szCs w:val="28"/>
          <w:rtl/>
          <w:lang w:bidi="ar-EG"/>
        </w:rPr>
        <w:t xml:space="preserve">، منها: </w:t>
      </w:r>
      <w:r w:rsidRPr="00AD7EEC">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المستخرجُ</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عَلَى</w:t>
      </w:r>
      <w:r w:rsidRPr="00AD7EE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صَحِيْحِ البُخَارِيِّ</w:t>
      </w:r>
      <w:r w:rsidRPr="00AD7EEC">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تُوُفِّي </w:t>
      </w:r>
      <w:r w:rsidRPr="00AD7EEC">
        <w:rPr>
          <w:rFonts w:ascii="Traditional Arabic" w:hAnsi="Traditional Arabic" w:cs="Traditional Arabic" w:hint="cs"/>
          <w:sz w:val="28"/>
          <w:szCs w:val="28"/>
          <w:rtl/>
          <w:lang w:bidi="ar-EG"/>
        </w:rPr>
        <w:t>فِي</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غرَّةِ</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رَجَبٍ</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سنَةَ</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إِحْدَى</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وَسَبْعِيْنَ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وَثَلاَثِ</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مائَةٍ،</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عَنْ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أَرْبَعٍ</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وَتِسْعِيْنَ</w:t>
      </w:r>
      <w:r w:rsidRPr="00AD7EEC">
        <w:rPr>
          <w:rFonts w:ascii="Traditional Arabic" w:hAnsi="Traditional Arabic" w:cs="Traditional Arabic"/>
          <w:sz w:val="28"/>
          <w:szCs w:val="28"/>
          <w:rtl/>
          <w:lang w:bidi="ar-EG"/>
        </w:rPr>
        <w:t xml:space="preserve"> </w:t>
      </w:r>
      <w:r w:rsidRPr="00AD7EEC">
        <w:rPr>
          <w:rFonts w:ascii="Traditional Arabic" w:hAnsi="Traditional Arabic" w:cs="Traditional Arabic" w:hint="cs"/>
          <w:sz w:val="28"/>
          <w:szCs w:val="28"/>
          <w:rtl/>
          <w:lang w:bidi="ar-EG"/>
        </w:rPr>
        <w:t>سَنَةً</w:t>
      </w:r>
      <w:r>
        <w:rPr>
          <w:rFonts w:ascii="Traditional Arabic" w:hAnsi="Traditional Arabic" w:cs="Traditional Arabic" w:hint="cs"/>
          <w:sz w:val="28"/>
          <w:szCs w:val="28"/>
          <w:rtl/>
          <w:lang w:bidi="ar-EG"/>
        </w:rPr>
        <w:t>. ينظر: تذكرة الحفاظ: (3/ 947)، وسير أعلام النبلاء: (16/ 292).</w:t>
      </w:r>
    </w:p>
  </w:footnote>
  <w:footnote w:id="193">
    <w:p w:rsidR="0090030B" w:rsidRPr="00041D23"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41D2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41D23">
        <w:rPr>
          <w:rFonts w:ascii="Traditional Arabic" w:hAnsi="Traditional Arabic" w:cs="Traditional Arabic"/>
          <w:sz w:val="28"/>
          <w:szCs w:val="28"/>
          <w:rtl/>
          <w:lang w:bidi="ar-EG"/>
        </w:rPr>
        <w:t xml:space="preserve"> </w:t>
      </w:r>
      <w:r w:rsidRPr="00041D23">
        <w:rPr>
          <w:rFonts w:ascii="Traditional Arabic" w:hAnsi="Traditional Arabic" w:cs="Traditional Arabic" w:hint="cs"/>
          <w:sz w:val="28"/>
          <w:szCs w:val="28"/>
          <w:rtl/>
          <w:lang w:bidi="ar-EG"/>
        </w:rPr>
        <w:t>فتح الباري: (1/ 479).</w:t>
      </w:r>
    </w:p>
  </w:footnote>
  <w:footnote w:id="194">
    <w:p w:rsidR="0090030B" w:rsidRPr="000353E7" w:rsidRDefault="0090030B" w:rsidP="002C752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353E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353E7">
        <w:rPr>
          <w:rFonts w:ascii="Traditional Arabic" w:hAnsi="Traditional Arabic" w:cs="Traditional Arabic"/>
          <w:sz w:val="28"/>
          <w:szCs w:val="28"/>
          <w:rtl/>
          <w:lang w:bidi="ar-EG"/>
        </w:rPr>
        <w:t xml:space="preserve"> </w:t>
      </w:r>
      <w:r w:rsidRPr="000353E7">
        <w:rPr>
          <w:rFonts w:ascii="Traditional Arabic" w:hAnsi="Traditional Arabic" w:cs="Traditional Arabic" w:hint="cs"/>
          <w:sz w:val="28"/>
          <w:szCs w:val="28"/>
          <w:rtl/>
          <w:lang w:bidi="ar-EG"/>
        </w:rPr>
        <w:t>ينظر بداية المجتهد: (1/ 42).</w:t>
      </w:r>
    </w:p>
  </w:footnote>
  <w:footnote w:id="195">
    <w:p w:rsidR="0090030B" w:rsidRPr="000353E7"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353E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353E7">
        <w:rPr>
          <w:rFonts w:ascii="Traditional Arabic" w:hAnsi="Traditional Arabic" w:cs="Traditional Arabic"/>
          <w:sz w:val="28"/>
          <w:szCs w:val="28"/>
          <w:rtl/>
          <w:lang w:bidi="ar-EG"/>
        </w:rPr>
        <w:t xml:space="preserve"> </w:t>
      </w:r>
      <w:r w:rsidRPr="000353E7">
        <w:rPr>
          <w:rFonts w:ascii="Traditional Arabic" w:hAnsi="Traditional Arabic" w:cs="Traditional Arabic" w:hint="cs"/>
          <w:sz w:val="28"/>
          <w:szCs w:val="28"/>
          <w:rtl/>
          <w:lang w:bidi="ar-EG"/>
        </w:rPr>
        <w:t>سورة المائدة، الآية: (4).</w:t>
      </w:r>
    </w:p>
  </w:footnote>
  <w:footnote w:id="196">
    <w:p w:rsidR="0090030B" w:rsidRPr="00CF1615" w:rsidRDefault="0090030B" w:rsidP="00CF161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CF161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CF1615">
        <w:rPr>
          <w:rFonts w:ascii="Traditional Arabic" w:hAnsi="Traditional Arabic" w:cs="Traditional Arabic"/>
          <w:sz w:val="28"/>
          <w:szCs w:val="28"/>
          <w:rtl/>
          <w:lang w:bidi="ar-EG"/>
        </w:rPr>
        <w:t xml:space="preserve"> </w:t>
      </w:r>
      <w:r w:rsidRPr="00CF1615">
        <w:rPr>
          <w:rFonts w:ascii="Traditional Arabic" w:hAnsi="Traditional Arabic" w:cs="Traditional Arabic" w:hint="cs"/>
          <w:sz w:val="28"/>
          <w:szCs w:val="28"/>
          <w:rtl/>
          <w:lang w:bidi="ar-EG"/>
        </w:rPr>
        <w:t>ينظر: الحاوي: (1/ 305).</w:t>
      </w:r>
    </w:p>
  </w:footnote>
  <w:footnote w:id="197">
    <w:p w:rsidR="0090030B" w:rsidRPr="002C752A" w:rsidRDefault="0090030B" w:rsidP="002C752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2C752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C752A">
        <w:rPr>
          <w:rFonts w:ascii="Traditional Arabic" w:hAnsi="Traditional Arabic" w:cs="Traditional Arabic"/>
          <w:sz w:val="28"/>
          <w:szCs w:val="28"/>
          <w:rtl/>
          <w:lang w:bidi="ar-EG"/>
        </w:rPr>
        <w:t xml:space="preserve"> </w:t>
      </w:r>
      <w:r w:rsidRPr="002C752A">
        <w:rPr>
          <w:rFonts w:ascii="Traditional Arabic" w:hAnsi="Traditional Arabic" w:cs="Traditional Arabic" w:hint="cs"/>
          <w:sz w:val="28"/>
          <w:szCs w:val="28"/>
          <w:rtl/>
          <w:lang w:bidi="ar-EG"/>
        </w:rPr>
        <w:t>ينظر: المغني: (1/ 78).</w:t>
      </w:r>
    </w:p>
  </w:footnote>
  <w:footnote w:id="198">
    <w:p w:rsidR="0090030B" w:rsidRPr="00EE6435" w:rsidRDefault="0090030B" w:rsidP="00EE643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E643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E6435">
        <w:rPr>
          <w:rFonts w:ascii="Traditional Arabic" w:hAnsi="Traditional Arabic" w:cs="Traditional Arabic"/>
          <w:sz w:val="28"/>
          <w:szCs w:val="28"/>
          <w:rtl/>
          <w:lang w:bidi="ar-EG"/>
        </w:rPr>
        <w:t xml:space="preserve"> </w:t>
      </w:r>
      <w:r w:rsidRPr="00EE6435">
        <w:rPr>
          <w:rFonts w:ascii="Traditional Arabic" w:hAnsi="Traditional Arabic" w:cs="Traditional Arabic" w:hint="cs"/>
          <w:sz w:val="28"/>
          <w:szCs w:val="28"/>
          <w:rtl/>
          <w:lang w:bidi="ar-EG"/>
        </w:rPr>
        <w:t>ينظر: شرح فتح القدير: (1/ 112).</w:t>
      </w:r>
    </w:p>
  </w:footnote>
  <w:footnote w:id="199">
    <w:p w:rsidR="0090030B" w:rsidRDefault="0090030B" w:rsidP="001E729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6138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 xml:space="preserve">أخرجه الدارقطني في سننه، كتاب الطهارة، باب: ولوغ </w:t>
      </w:r>
      <w:r>
        <w:rPr>
          <w:rFonts w:ascii="Traditional Arabic" w:hAnsi="Traditional Arabic" w:cs="Traditional Arabic" w:hint="cs"/>
          <w:sz w:val="28"/>
          <w:szCs w:val="28"/>
          <w:rtl/>
          <w:lang w:bidi="ar-EG"/>
        </w:rPr>
        <w:t>الكلب في الإناء، حديث رقم: (193</w:t>
      </w:r>
      <w:r w:rsidRPr="005613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w:t>
      </w:r>
      <w:r w:rsidRPr="0056138E">
        <w:rPr>
          <w:rFonts w:ascii="Traditional Arabic" w:hAnsi="Traditional Arabic" w:cs="Traditional Arabic" w:hint="cs"/>
          <w:sz w:val="28"/>
          <w:szCs w:val="28"/>
          <w:rtl/>
          <w:lang w:bidi="ar-EG"/>
        </w:rPr>
        <w:t xml:space="preserve"> </w:t>
      </w:r>
    </w:p>
    <w:p w:rsidR="0090030B" w:rsidRDefault="0090030B" w:rsidP="001E729A">
      <w:pPr>
        <w:pStyle w:val="a3"/>
        <w:jc w:val="both"/>
        <w:rPr>
          <w:rFonts w:ascii="Traditional Arabic" w:hAnsi="Traditional Arabic" w:cs="Traditional Arabic"/>
          <w:sz w:val="28"/>
          <w:szCs w:val="28"/>
          <w:rtl/>
          <w:lang w:bidi="ar-EG"/>
        </w:rPr>
      </w:pPr>
      <w:r w:rsidRPr="0056138E">
        <w:rPr>
          <w:rFonts w:ascii="Traditional Arabic" w:hAnsi="Traditional Arabic" w:cs="Traditional Arabic" w:hint="cs"/>
          <w:sz w:val="28"/>
          <w:szCs w:val="28"/>
          <w:rtl/>
          <w:lang w:bidi="ar-EG"/>
        </w:rPr>
        <w:t>وقال: تفرد</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به</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عبد</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الوهاب</w:t>
      </w:r>
      <w:r>
        <w:rPr>
          <w:rFonts w:ascii="Traditional Arabic" w:hAnsi="Traditional Arabic" w:cs="Traditional Arabic" w:hint="cs"/>
          <w:sz w:val="28"/>
          <w:szCs w:val="28"/>
          <w:rtl/>
          <w:lang w:bidi="ar-EG"/>
        </w:rPr>
        <w:t>،</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عن</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إسماعيل</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وهو</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متروك</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الحديث</w:t>
      </w:r>
      <w:r>
        <w:rPr>
          <w:rFonts w:ascii="Traditional Arabic" w:hAnsi="Traditional Arabic" w:cs="Traditional Arabic" w:hint="cs"/>
          <w:sz w:val="28"/>
          <w:szCs w:val="28"/>
          <w:rtl/>
          <w:lang w:bidi="ar-EG"/>
        </w:rPr>
        <w:t>،</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وغيره</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يرويه</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عن</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إسماعيل</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بهذا</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الإسناد</w:t>
      </w:r>
      <w:r w:rsidRPr="0056138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56138E">
        <w:rPr>
          <w:rFonts w:ascii="Traditional Arabic" w:hAnsi="Traditional Arabic" w:cs="Traditional Arabic" w:hint="cs"/>
          <w:sz w:val="28"/>
          <w:szCs w:val="28"/>
          <w:rtl/>
          <w:lang w:bidi="ar-EG"/>
        </w:rPr>
        <w:t>فاغسلوه</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سبعا</w:t>
      </w:r>
      <w:r>
        <w:rPr>
          <w:rFonts w:ascii="Traditional Arabic" w:hAnsi="Traditional Arabic" w:cs="Traditional Arabic" w:hint="cs"/>
          <w:sz w:val="28"/>
          <w:szCs w:val="28"/>
          <w:rtl/>
          <w:lang w:bidi="ar-EG"/>
        </w:rPr>
        <w:t>"،</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وهو</w:t>
      </w:r>
      <w:r w:rsidRPr="0056138E">
        <w:rPr>
          <w:rFonts w:ascii="Traditional Arabic" w:hAnsi="Traditional Arabic" w:cs="Traditional Arabic"/>
          <w:sz w:val="28"/>
          <w:szCs w:val="28"/>
          <w:rtl/>
          <w:lang w:bidi="ar-EG"/>
        </w:rPr>
        <w:t xml:space="preserve"> </w:t>
      </w:r>
      <w:r w:rsidRPr="0056138E">
        <w:rPr>
          <w:rFonts w:ascii="Traditional Arabic" w:hAnsi="Traditional Arabic" w:cs="Traditional Arabic" w:hint="cs"/>
          <w:sz w:val="28"/>
          <w:szCs w:val="28"/>
          <w:rtl/>
          <w:lang w:bidi="ar-EG"/>
        </w:rPr>
        <w:t>الصواب</w:t>
      </w:r>
      <w:r>
        <w:rPr>
          <w:rFonts w:ascii="Traditional Arabic" w:hAnsi="Traditional Arabic" w:cs="Traditional Arabic" w:hint="cs"/>
          <w:sz w:val="28"/>
          <w:szCs w:val="28"/>
          <w:rtl/>
          <w:lang w:bidi="ar-EG"/>
        </w:rPr>
        <w:t>.</w:t>
      </w:r>
    </w:p>
    <w:p w:rsidR="0090030B" w:rsidRDefault="0090030B" w:rsidP="006F0646">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وعبد الوهاب هو: </w:t>
      </w:r>
      <w:r w:rsidRPr="001E729A">
        <w:rPr>
          <w:rFonts w:ascii="Traditional Arabic" w:hAnsi="Traditional Arabic" w:cs="Traditional Arabic" w:hint="cs"/>
          <w:sz w:val="28"/>
          <w:szCs w:val="28"/>
          <w:rtl/>
          <w:lang w:bidi="ar-EG"/>
        </w:rPr>
        <w:t>عبد</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الوهاب</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بن</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الضحاك</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ابن</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أبان</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الع</w:t>
      </w:r>
      <w:r>
        <w:rPr>
          <w:rFonts w:ascii="Traditional Arabic" w:hAnsi="Traditional Arabic" w:cs="Traditional Arabic" w:hint="cs"/>
          <w:sz w:val="28"/>
          <w:szCs w:val="28"/>
          <w:rtl/>
          <w:lang w:bidi="ar-EG"/>
        </w:rPr>
        <w:t>ُ</w:t>
      </w:r>
      <w:r w:rsidRPr="001E729A">
        <w:rPr>
          <w:rFonts w:ascii="Traditional Arabic" w:hAnsi="Traditional Arabic" w:cs="Traditional Arabic" w:hint="cs"/>
          <w:sz w:val="28"/>
          <w:szCs w:val="28"/>
          <w:rtl/>
          <w:lang w:bidi="ar-EG"/>
        </w:rPr>
        <w:t>ر</w:t>
      </w:r>
      <w:r>
        <w:rPr>
          <w:rFonts w:ascii="Traditional Arabic" w:hAnsi="Traditional Arabic" w:cs="Traditional Arabic" w:hint="cs"/>
          <w:sz w:val="28"/>
          <w:szCs w:val="28"/>
          <w:rtl/>
          <w:lang w:bidi="ar-EG"/>
        </w:rPr>
        <w:t>ْ</w:t>
      </w:r>
      <w:r w:rsidRPr="001E729A">
        <w:rPr>
          <w:rFonts w:ascii="Traditional Arabic" w:hAnsi="Traditional Arabic" w:cs="Traditional Arabic" w:hint="cs"/>
          <w:sz w:val="28"/>
          <w:szCs w:val="28"/>
          <w:rtl/>
          <w:lang w:bidi="ar-EG"/>
        </w:rPr>
        <w:t>ضي</w:t>
      </w:r>
      <w:r>
        <w:rPr>
          <w:rFonts w:ascii="Traditional Arabic" w:hAnsi="Traditional Arabic" w:cs="Traditional Arabic" w:hint="cs"/>
          <w:sz w:val="28"/>
          <w:szCs w:val="28"/>
          <w:rtl/>
          <w:lang w:bidi="ar-EG"/>
        </w:rPr>
        <w:t xml:space="preserve">، </w:t>
      </w:r>
      <w:r w:rsidRPr="001E729A">
        <w:rPr>
          <w:rFonts w:ascii="Traditional Arabic" w:hAnsi="Traditional Arabic" w:cs="Traditional Arabic" w:hint="cs"/>
          <w:sz w:val="28"/>
          <w:szCs w:val="28"/>
          <w:rtl/>
          <w:lang w:bidi="ar-EG"/>
        </w:rPr>
        <w:t>أبو</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الحارث</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الحمصي</w:t>
      </w:r>
      <w:r>
        <w:rPr>
          <w:rFonts w:ascii="Traditional Arabic" w:hAnsi="Traditional Arabic" w:cs="Traditional Arabic" w:hint="cs"/>
          <w:sz w:val="28"/>
          <w:szCs w:val="28"/>
          <w:rtl/>
          <w:lang w:bidi="ar-EG"/>
        </w:rPr>
        <w:t>. قال ابن حجر: "</w:t>
      </w:r>
      <w:r w:rsidRPr="001E729A">
        <w:rPr>
          <w:rFonts w:hint="cs"/>
          <w:rtl/>
        </w:rPr>
        <w:t xml:space="preserve"> </w:t>
      </w:r>
      <w:r w:rsidRPr="001E729A">
        <w:rPr>
          <w:rFonts w:ascii="Traditional Arabic" w:hAnsi="Traditional Arabic" w:cs="Traditional Arabic" w:hint="cs"/>
          <w:sz w:val="28"/>
          <w:szCs w:val="28"/>
          <w:rtl/>
          <w:lang w:bidi="ar-EG"/>
        </w:rPr>
        <w:t>متروك</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كذبه</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أبو</w:t>
      </w:r>
      <w:r w:rsidRPr="001E729A">
        <w:rPr>
          <w:rFonts w:ascii="Traditional Arabic" w:hAnsi="Traditional Arabic" w:cs="Traditional Arabic"/>
          <w:sz w:val="28"/>
          <w:szCs w:val="28"/>
          <w:rtl/>
          <w:lang w:bidi="ar-EG"/>
        </w:rPr>
        <w:t xml:space="preserve"> </w:t>
      </w:r>
      <w:r w:rsidRPr="001E729A">
        <w:rPr>
          <w:rFonts w:ascii="Traditional Arabic" w:hAnsi="Traditional Arabic" w:cs="Traditional Arabic" w:hint="cs"/>
          <w:sz w:val="28"/>
          <w:szCs w:val="28"/>
          <w:rtl/>
          <w:lang w:bidi="ar-EG"/>
        </w:rPr>
        <w:t>حاتم</w:t>
      </w:r>
      <w:r>
        <w:rPr>
          <w:rFonts w:ascii="Traditional Arabic" w:hAnsi="Traditional Arabic" w:cs="Traditional Arabic" w:hint="cs"/>
          <w:sz w:val="28"/>
          <w:szCs w:val="28"/>
          <w:rtl/>
          <w:lang w:bidi="ar-EG"/>
        </w:rPr>
        <w:t>". تقريب التهذيب: (368/ 4257).</w:t>
      </w:r>
    </w:p>
    <w:p w:rsidR="0090030B" w:rsidRDefault="0090030B" w:rsidP="001E729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وإسماعيل هو: </w:t>
      </w:r>
      <w:r w:rsidRPr="006F0646">
        <w:rPr>
          <w:rFonts w:ascii="Traditional Arabic" w:hAnsi="Traditional Arabic" w:cs="Traditional Arabic" w:hint="cs"/>
          <w:sz w:val="28"/>
          <w:szCs w:val="28"/>
          <w:rtl/>
          <w:lang w:bidi="ar-EG"/>
        </w:rPr>
        <w:t>إسماعيل</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بن</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عياش</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بن</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سليم</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العنسي</w:t>
      </w:r>
      <w:r>
        <w:rPr>
          <w:rFonts w:ascii="Traditional Arabic" w:hAnsi="Traditional Arabic" w:cs="Traditional Arabic" w:hint="cs"/>
          <w:sz w:val="28"/>
          <w:szCs w:val="28"/>
          <w:rtl/>
          <w:lang w:bidi="ar-EG"/>
        </w:rPr>
        <w:t xml:space="preserve">، </w:t>
      </w:r>
      <w:r w:rsidRPr="006F0646">
        <w:rPr>
          <w:rFonts w:ascii="Traditional Arabic" w:hAnsi="Traditional Arabic" w:cs="Traditional Arabic" w:hint="cs"/>
          <w:sz w:val="28"/>
          <w:szCs w:val="28"/>
          <w:rtl/>
          <w:lang w:bidi="ar-EG"/>
        </w:rPr>
        <w:t>أبو</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عتبة</w:t>
      </w:r>
      <w:r w:rsidRPr="006F0646">
        <w:rPr>
          <w:rFonts w:ascii="Traditional Arabic" w:hAnsi="Traditional Arabic" w:cs="Traditional Arabic"/>
          <w:sz w:val="28"/>
          <w:szCs w:val="28"/>
          <w:rtl/>
          <w:lang w:bidi="ar-EG"/>
        </w:rPr>
        <w:t xml:space="preserve"> </w:t>
      </w:r>
      <w:r w:rsidRPr="006F0646">
        <w:rPr>
          <w:rFonts w:ascii="Traditional Arabic" w:hAnsi="Traditional Arabic" w:cs="Traditional Arabic" w:hint="cs"/>
          <w:sz w:val="28"/>
          <w:szCs w:val="28"/>
          <w:rtl/>
          <w:lang w:bidi="ar-EG"/>
        </w:rPr>
        <w:t>الحمصي</w:t>
      </w:r>
      <w:r>
        <w:rPr>
          <w:rFonts w:ascii="Traditional Arabic" w:hAnsi="Traditional Arabic" w:cs="Traditional Arabic" w:hint="cs"/>
          <w:sz w:val="28"/>
          <w:szCs w:val="28"/>
          <w:rtl/>
          <w:lang w:bidi="ar-EG"/>
        </w:rPr>
        <w:t>. قال ابن حجر: "</w:t>
      </w:r>
      <w:r w:rsidRPr="002C5677">
        <w:rPr>
          <w:rFonts w:hint="cs"/>
          <w:rtl/>
        </w:rPr>
        <w:t xml:space="preserve"> </w:t>
      </w:r>
      <w:r w:rsidRPr="002C5677">
        <w:rPr>
          <w:rFonts w:ascii="Traditional Arabic" w:hAnsi="Traditional Arabic" w:cs="Traditional Arabic" w:hint="cs"/>
          <w:sz w:val="28"/>
          <w:szCs w:val="28"/>
          <w:rtl/>
          <w:lang w:bidi="ar-EG"/>
        </w:rPr>
        <w:t>صدوق</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في</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روايته</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عن</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أهل</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بلده</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مخلط</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في</w:t>
      </w:r>
      <w:r w:rsidRPr="002C5677">
        <w:rPr>
          <w:rFonts w:ascii="Traditional Arabic" w:hAnsi="Traditional Arabic" w:cs="Traditional Arabic"/>
          <w:sz w:val="28"/>
          <w:szCs w:val="28"/>
          <w:rtl/>
          <w:lang w:bidi="ar-EG"/>
        </w:rPr>
        <w:t xml:space="preserve"> </w:t>
      </w:r>
      <w:r w:rsidRPr="002C5677">
        <w:rPr>
          <w:rFonts w:ascii="Traditional Arabic" w:hAnsi="Traditional Arabic" w:cs="Traditional Arabic" w:hint="cs"/>
          <w:sz w:val="28"/>
          <w:szCs w:val="28"/>
          <w:rtl/>
          <w:lang w:bidi="ar-EG"/>
        </w:rPr>
        <w:t>غيرهم</w:t>
      </w:r>
      <w:r>
        <w:rPr>
          <w:rFonts w:ascii="Traditional Arabic" w:hAnsi="Traditional Arabic" w:cs="Traditional Arabic" w:hint="cs"/>
          <w:sz w:val="28"/>
          <w:szCs w:val="28"/>
          <w:rtl/>
          <w:lang w:bidi="ar-EG"/>
        </w:rPr>
        <w:t>". تقريب التهذيب: (109/ 473).</w:t>
      </w:r>
    </w:p>
    <w:p w:rsidR="0090030B" w:rsidRPr="0056138E" w:rsidRDefault="0090030B" w:rsidP="001E729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فالحديث ضعيف جدا؛ لتفرد عبد الوهاب به.</w:t>
      </w:r>
    </w:p>
  </w:footnote>
  <w:footnote w:id="200">
    <w:p w:rsidR="0090030B" w:rsidRPr="00EE6435" w:rsidRDefault="0090030B" w:rsidP="00EE643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E643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E6435">
        <w:rPr>
          <w:rFonts w:ascii="Traditional Arabic" w:hAnsi="Traditional Arabic" w:cs="Traditional Arabic"/>
          <w:sz w:val="28"/>
          <w:szCs w:val="28"/>
          <w:rtl/>
          <w:lang w:bidi="ar-EG"/>
        </w:rPr>
        <w:t xml:space="preserve"> </w:t>
      </w:r>
      <w:r w:rsidRPr="00EE6435">
        <w:rPr>
          <w:rFonts w:ascii="Traditional Arabic" w:hAnsi="Traditional Arabic" w:cs="Traditional Arabic" w:hint="cs"/>
          <w:sz w:val="28"/>
          <w:szCs w:val="28"/>
          <w:rtl/>
          <w:lang w:bidi="ar-EG"/>
        </w:rPr>
        <w:t>ينظر: شرح فتح القدير: (1/ 11</w:t>
      </w:r>
      <w:r>
        <w:rPr>
          <w:rFonts w:ascii="Traditional Arabic" w:hAnsi="Traditional Arabic" w:cs="Traditional Arabic" w:hint="cs"/>
          <w:sz w:val="28"/>
          <w:szCs w:val="28"/>
          <w:rtl/>
          <w:lang w:bidi="ar-EG"/>
        </w:rPr>
        <w:t>4</w:t>
      </w:r>
      <w:r w:rsidRPr="00EE6435">
        <w:rPr>
          <w:rFonts w:ascii="Traditional Arabic" w:hAnsi="Traditional Arabic" w:cs="Traditional Arabic" w:hint="cs"/>
          <w:sz w:val="28"/>
          <w:szCs w:val="28"/>
          <w:rtl/>
          <w:lang w:bidi="ar-EG"/>
        </w:rPr>
        <w:t>).</w:t>
      </w:r>
    </w:p>
  </w:footnote>
  <w:footnote w:id="201">
    <w:p w:rsidR="0090030B" w:rsidRPr="001D4BED" w:rsidRDefault="0090030B" w:rsidP="006D7CD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D4BE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D4BE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انظر</w:t>
      </w:r>
      <w:r w:rsidRPr="001D4BED">
        <w:rPr>
          <w:rFonts w:ascii="Traditional Arabic" w:hAnsi="Traditional Arabic" w:cs="Traditional Arabic" w:hint="cs"/>
          <w:sz w:val="28"/>
          <w:szCs w:val="28"/>
          <w:rtl/>
          <w:lang w:bidi="ar-EG"/>
        </w:rPr>
        <w:t>: (</w:t>
      </w:r>
      <w:r>
        <w:rPr>
          <w:rFonts w:ascii="Traditional Arabic" w:hAnsi="Traditional Arabic" w:cs="Traditional Arabic" w:hint="cs"/>
          <w:sz w:val="28"/>
          <w:szCs w:val="28"/>
          <w:rtl/>
          <w:lang w:bidi="ar-EG"/>
        </w:rPr>
        <w:t>52، 53).</w:t>
      </w:r>
    </w:p>
  </w:footnote>
  <w:footnote w:id="202">
    <w:p w:rsidR="0090030B" w:rsidRPr="00EE6435" w:rsidRDefault="0090030B" w:rsidP="00EE643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E643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E6435">
        <w:rPr>
          <w:rFonts w:ascii="Traditional Arabic" w:hAnsi="Traditional Arabic" w:cs="Traditional Arabic"/>
          <w:sz w:val="28"/>
          <w:szCs w:val="28"/>
          <w:rtl/>
          <w:lang w:bidi="ar-EG"/>
        </w:rPr>
        <w:t xml:space="preserve"> </w:t>
      </w:r>
      <w:r w:rsidRPr="00EE6435">
        <w:rPr>
          <w:rFonts w:ascii="Traditional Arabic" w:hAnsi="Traditional Arabic" w:cs="Traditional Arabic" w:hint="cs"/>
          <w:sz w:val="28"/>
          <w:szCs w:val="28"/>
          <w:rtl/>
          <w:lang w:bidi="ar-EG"/>
        </w:rPr>
        <w:t>ينظر: شرح فتح القدير: (1/ 114).</w:t>
      </w:r>
    </w:p>
  </w:footnote>
  <w:footnote w:id="203">
    <w:p w:rsidR="0090030B" w:rsidRPr="005855A7" w:rsidRDefault="0090030B" w:rsidP="00901DF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55A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55A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يشير ابن حجر إلى رواية مسلم في صحيحه،</w:t>
      </w:r>
      <w:r w:rsidRPr="005855A7">
        <w:rPr>
          <w:rFonts w:ascii="Traditional Arabic" w:hAnsi="Traditional Arabic" w:cs="Traditional Arabic" w:hint="cs"/>
          <w:sz w:val="28"/>
          <w:szCs w:val="28"/>
          <w:rtl/>
          <w:lang w:bidi="ar-EG"/>
        </w:rPr>
        <w:t xml:space="preserve"> عَنِ</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ابْنِ</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الْمُغَفَّلِ</w:t>
      </w:r>
      <w:r>
        <w:rPr>
          <w:rFonts w:ascii="Traditional Arabic" w:hAnsi="Traditional Arabic" w:cs="Traditional Arabic" w:hint="cs"/>
          <w:sz w:val="28"/>
          <w:szCs w:val="28"/>
          <w:rtl/>
          <w:lang w:bidi="ar-EG"/>
        </w:rPr>
        <w:t xml:space="preserve"> رضي الله عنه</w:t>
      </w:r>
      <w:r w:rsidRPr="005855A7">
        <w:rPr>
          <w:rFonts w:ascii="Traditional Arabic" w:hAnsi="Traditional Arabic" w:cs="Traditional Arabic" w:hint="cs"/>
          <w:sz w:val="28"/>
          <w:szCs w:val="28"/>
          <w:rtl/>
          <w:lang w:bidi="ar-EG"/>
        </w:rPr>
        <w:t>،</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قَالَ</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أَمَرَ</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رَسُولُ</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اللهِ</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صَلَّى</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اللهُ</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عَلَيْهِ</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وَسَلَّمَ</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بِقَتْلِ</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الْكِلَابِ،</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ثُمَّ</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قَالَ</w:t>
      </w:r>
      <w:r w:rsidRPr="005855A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5855A7">
        <w:rPr>
          <w:rFonts w:ascii="Traditional Arabic" w:hAnsi="Traditional Arabic" w:cs="Traditional Arabic" w:hint="cs"/>
          <w:sz w:val="28"/>
          <w:szCs w:val="28"/>
          <w:rtl/>
          <w:lang w:bidi="ar-EG"/>
        </w:rPr>
        <w:t>مَا</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بَالُهُمْ</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وَبَالُ</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الْكِلَابِ؟</w:t>
      </w:r>
      <w:r>
        <w:rPr>
          <w:rFonts w:ascii="Traditional Arabic" w:hAnsi="Traditional Arabic" w:cs="Traditional Arabic" w:hint="cs"/>
          <w:sz w:val="28"/>
          <w:szCs w:val="28"/>
          <w:rtl/>
          <w:lang w:bidi="ar-EG"/>
        </w:rPr>
        <w:t>"</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ثُمَّ</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رَخَّصَ</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فِي</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كَلْبِ</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الصَّيْدِ</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وَكَلْبِ</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الْغَنَمِ،</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وَقَالَ</w:t>
      </w:r>
      <w:r w:rsidRPr="005855A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5855A7">
        <w:rPr>
          <w:rFonts w:ascii="Traditional Arabic" w:hAnsi="Traditional Arabic" w:cs="Traditional Arabic" w:hint="cs"/>
          <w:sz w:val="28"/>
          <w:szCs w:val="28"/>
          <w:rtl/>
          <w:lang w:bidi="ar-EG"/>
        </w:rPr>
        <w:t>إِذَا</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وَلَغَ</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الْكَلْبُ</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فِي</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الْإِنَاءِ</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فَاغْسِلُوهُ</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سَبْعَ</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مَرَّاتٍ،</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وَعَفِّرُوهُ</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الثَّامِنَةَ</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فِي</w:t>
      </w:r>
      <w:r w:rsidRPr="005855A7">
        <w:rPr>
          <w:rFonts w:ascii="Traditional Arabic" w:hAnsi="Traditional Arabic" w:cs="Traditional Arabic"/>
          <w:sz w:val="28"/>
          <w:szCs w:val="28"/>
          <w:rtl/>
          <w:lang w:bidi="ar-EG"/>
        </w:rPr>
        <w:t xml:space="preserve"> </w:t>
      </w:r>
      <w:r w:rsidRPr="005855A7">
        <w:rPr>
          <w:rFonts w:ascii="Traditional Arabic" w:hAnsi="Traditional Arabic" w:cs="Traditional Arabic" w:hint="cs"/>
          <w:sz w:val="28"/>
          <w:szCs w:val="28"/>
          <w:rtl/>
          <w:lang w:bidi="ar-EG"/>
        </w:rPr>
        <w:t>التُّرَابِ</w:t>
      </w:r>
      <w:r>
        <w:rPr>
          <w:rFonts w:ascii="Traditional Arabic" w:hAnsi="Traditional Arabic" w:cs="Traditional Arabic" w:hint="cs"/>
          <w:sz w:val="28"/>
          <w:szCs w:val="28"/>
          <w:rtl/>
          <w:lang w:bidi="ar-EG"/>
        </w:rPr>
        <w:t>". كتاب الطهارة، باب: حكم ولوغ الكلب، حديث رقم: (280).</w:t>
      </w:r>
    </w:p>
  </w:footnote>
  <w:footnote w:id="204">
    <w:p w:rsidR="0090030B" w:rsidRPr="009C500E"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C50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C500E">
        <w:rPr>
          <w:rFonts w:ascii="Traditional Arabic" w:hAnsi="Traditional Arabic" w:cs="Traditional Arabic"/>
          <w:sz w:val="28"/>
          <w:szCs w:val="28"/>
          <w:rtl/>
          <w:lang w:bidi="ar-EG"/>
        </w:rPr>
        <w:t xml:space="preserve"> </w:t>
      </w:r>
      <w:r w:rsidRPr="009C500E">
        <w:rPr>
          <w:rFonts w:ascii="Traditional Arabic" w:hAnsi="Traditional Arabic" w:cs="Traditional Arabic" w:hint="cs"/>
          <w:sz w:val="28"/>
          <w:szCs w:val="28"/>
          <w:rtl/>
          <w:lang w:bidi="ar-EG"/>
        </w:rPr>
        <w:t>فتح الباري: (1/ 476).</w:t>
      </w:r>
    </w:p>
  </w:footnote>
  <w:footnote w:id="205">
    <w:p w:rsidR="0090030B" w:rsidRPr="008F52F8" w:rsidRDefault="0090030B" w:rsidP="000C345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F52F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مُحَمَّد</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بن</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مكرم</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بن</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عَليّ</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بن</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أَحْمد</w:t>
      </w:r>
      <w:r>
        <w:rPr>
          <w:rFonts w:ascii="Traditional Arabic" w:hAnsi="Traditional Arabic" w:cs="Traditional Arabic" w:hint="cs"/>
          <w:sz w:val="28"/>
          <w:szCs w:val="28"/>
          <w:rtl/>
          <w:lang w:bidi="ar-EG"/>
        </w:rPr>
        <w:t>،</w:t>
      </w:r>
      <w:r w:rsidRPr="008F52F8">
        <w:rPr>
          <w:rFonts w:hint="cs"/>
          <w:rtl/>
        </w:rPr>
        <w:t xml:space="preserve"> </w:t>
      </w:r>
      <w:r w:rsidRPr="008F52F8">
        <w:rPr>
          <w:rFonts w:ascii="Traditional Arabic" w:hAnsi="Traditional Arabic" w:cs="Traditional Arabic" w:hint="cs"/>
          <w:sz w:val="28"/>
          <w:szCs w:val="28"/>
          <w:rtl/>
          <w:lang w:bidi="ar-EG"/>
        </w:rPr>
        <w:t>جمال</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الدّين</w:t>
      </w:r>
      <w:r>
        <w:rPr>
          <w:rFonts w:ascii="Traditional Arabic" w:hAnsi="Traditional Arabic" w:cs="Traditional Arabic" w:hint="cs"/>
          <w:sz w:val="28"/>
          <w:szCs w:val="28"/>
          <w:rtl/>
          <w:lang w:bidi="ar-EG"/>
        </w:rPr>
        <w:t>،</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أَبُو</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الْفضل</w:t>
      </w:r>
      <w:r>
        <w:rPr>
          <w:rFonts w:ascii="Traditional Arabic" w:hAnsi="Traditional Arabic" w:cs="Traditional Arabic" w:hint="cs"/>
          <w:sz w:val="28"/>
          <w:szCs w:val="28"/>
          <w:rtl/>
          <w:lang w:bidi="ar-EG"/>
        </w:rPr>
        <w:t>،</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الْأنْصَارِيّ</w:t>
      </w:r>
      <w:r>
        <w:rPr>
          <w:rFonts w:ascii="Traditional Arabic" w:hAnsi="Traditional Arabic" w:cs="Traditional Arabic" w:hint="cs"/>
          <w:sz w:val="28"/>
          <w:szCs w:val="28"/>
          <w:rtl/>
          <w:lang w:bidi="ar-EG"/>
        </w:rPr>
        <w:t>،</w:t>
      </w:r>
      <w:r w:rsidRPr="008F52F8">
        <w:rPr>
          <w:rFonts w:ascii="Traditional Arabic" w:hAnsi="Traditional Arabic" w:cs="Traditional Arabic"/>
          <w:sz w:val="28"/>
          <w:szCs w:val="28"/>
          <w:rtl/>
          <w:lang w:bidi="ar-EG"/>
        </w:rPr>
        <w:t xml:space="preserve"> </w:t>
      </w:r>
      <w:r w:rsidRPr="008F52F8">
        <w:rPr>
          <w:rFonts w:ascii="Traditional Arabic" w:hAnsi="Traditional Arabic" w:cs="Traditional Arabic" w:hint="cs"/>
          <w:sz w:val="28"/>
          <w:szCs w:val="28"/>
          <w:rtl/>
          <w:lang w:bidi="ar-EG"/>
        </w:rPr>
        <w:t>الْمصْرِيّ</w:t>
      </w:r>
      <w:r>
        <w:rPr>
          <w:rFonts w:ascii="Traditional Arabic" w:hAnsi="Traditional Arabic" w:cs="Traditional Arabic" w:hint="cs"/>
          <w:sz w:val="28"/>
          <w:szCs w:val="28"/>
          <w:rtl/>
          <w:lang w:bidi="ar-EG"/>
        </w:rPr>
        <w:t xml:space="preserve">، وُلِد في </w:t>
      </w:r>
      <w:r w:rsidRPr="000C3455">
        <w:rPr>
          <w:rFonts w:ascii="Traditional Arabic" w:hAnsi="Traditional Arabic" w:cs="Traditional Arabic" w:hint="cs"/>
          <w:sz w:val="28"/>
          <w:szCs w:val="28"/>
          <w:rtl/>
          <w:lang w:bidi="ar-EG"/>
        </w:rPr>
        <w:t>الْمحرم</w:t>
      </w:r>
      <w:r w:rsidRPr="000C345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سنة ثلاثين وستمائة، صاحب كتاب: "لسان العرب"،</w:t>
      </w:r>
      <w:r w:rsidRPr="000C3455">
        <w:rPr>
          <w:rFonts w:ascii="Traditional Arabic" w:hAnsi="Traditional Arabic" w:cs="Traditional Arabic" w:hint="cs"/>
          <w:sz w:val="28"/>
          <w:szCs w:val="28"/>
          <w:rtl/>
          <w:lang w:bidi="ar-EG"/>
        </w:rPr>
        <w:t xml:space="preserve"> كَانَ</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صَدرا</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رَئِيسا،</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فَاضلا</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فِي</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الْأَدَب،</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مليح</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الْإِنْشَاء، وَكَانَ</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عَارِفًا</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بالنحو</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واللغة</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والتاريخ</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وَالْكِتَابَة،</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وَاخْتصرَ</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تَارِيخ</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دمشق</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فِي</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نَحْو</w:t>
      </w:r>
      <w:r w:rsidRPr="000C3455">
        <w:rPr>
          <w:rFonts w:ascii="Traditional Arabic" w:hAnsi="Traditional Arabic" w:cs="Traditional Arabic"/>
          <w:sz w:val="28"/>
          <w:szCs w:val="28"/>
          <w:rtl/>
          <w:lang w:bidi="ar-EG"/>
        </w:rPr>
        <w:t xml:space="preserve"> </w:t>
      </w:r>
      <w:r w:rsidRPr="000C3455">
        <w:rPr>
          <w:rFonts w:ascii="Traditional Arabic" w:hAnsi="Traditional Arabic" w:cs="Traditional Arabic" w:hint="cs"/>
          <w:sz w:val="28"/>
          <w:szCs w:val="28"/>
          <w:rtl/>
          <w:lang w:bidi="ar-EG"/>
        </w:rPr>
        <w:t>ربعه</w:t>
      </w:r>
      <w:r>
        <w:rPr>
          <w:rFonts w:ascii="Traditional Arabic" w:hAnsi="Traditional Arabic" w:cs="Traditional Arabic" w:hint="cs"/>
          <w:sz w:val="28"/>
          <w:szCs w:val="28"/>
          <w:rtl/>
          <w:lang w:bidi="ar-EG"/>
        </w:rPr>
        <w:t>، تُوُفِّي</w:t>
      </w:r>
      <w:r w:rsidRPr="008F52F8">
        <w:rPr>
          <w:rFonts w:ascii="Traditional Arabic" w:hAnsi="Traditional Arabic" w:cs="Traditional Arabic"/>
          <w:sz w:val="28"/>
          <w:szCs w:val="28"/>
          <w:rtl/>
          <w:lang w:bidi="ar-EG"/>
        </w:rPr>
        <w:t xml:space="preserve"> </w:t>
      </w:r>
      <w:r w:rsidRPr="00B11C2F">
        <w:rPr>
          <w:rFonts w:ascii="Traditional Arabic" w:hAnsi="Traditional Arabic" w:cs="Traditional Arabic" w:hint="cs"/>
          <w:sz w:val="28"/>
          <w:szCs w:val="28"/>
          <w:rtl/>
          <w:lang w:bidi="ar-EG"/>
        </w:rPr>
        <w:t>فِي</w:t>
      </w:r>
      <w:r w:rsidRPr="00B11C2F">
        <w:rPr>
          <w:rFonts w:ascii="Traditional Arabic" w:hAnsi="Traditional Arabic" w:cs="Traditional Arabic"/>
          <w:sz w:val="28"/>
          <w:szCs w:val="28"/>
          <w:rtl/>
          <w:lang w:bidi="ar-EG"/>
        </w:rPr>
        <w:t xml:space="preserve"> </w:t>
      </w:r>
      <w:r w:rsidRPr="00B11C2F">
        <w:rPr>
          <w:rFonts w:ascii="Traditional Arabic" w:hAnsi="Traditional Arabic" w:cs="Traditional Arabic" w:hint="cs"/>
          <w:sz w:val="28"/>
          <w:szCs w:val="28"/>
          <w:rtl/>
          <w:lang w:bidi="ar-EG"/>
        </w:rPr>
        <w:t>شعْبَان</w:t>
      </w:r>
      <w:r w:rsidRPr="00B11C2F">
        <w:rPr>
          <w:rFonts w:ascii="Traditional Arabic" w:hAnsi="Traditional Arabic" w:cs="Traditional Arabic"/>
          <w:sz w:val="28"/>
          <w:szCs w:val="28"/>
          <w:rtl/>
          <w:lang w:bidi="ar-EG"/>
        </w:rPr>
        <w:t xml:space="preserve"> </w:t>
      </w:r>
      <w:r w:rsidRPr="00B11C2F">
        <w:rPr>
          <w:rFonts w:ascii="Traditional Arabic" w:hAnsi="Traditional Arabic" w:cs="Traditional Arabic" w:hint="cs"/>
          <w:sz w:val="28"/>
          <w:szCs w:val="28"/>
          <w:rtl/>
          <w:lang w:bidi="ar-EG"/>
        </w:rPr>
        <w:t>سنة</w:t>
      </w:r>
      <w:r w:rsidRPr="00B11C2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إحدى عشرة وسبعمائة. ينظر: الدرر الكامنة: (6/ 15)، وبغية الوعاة: (1/ 248).</w:t>
      </w:r>
    </w:p>
  </w:footnote>
  <w:footnote w:id="206">
    <w:p w:rsidR="0090030B" w:rsidRPr="00C85510" w:rsidRDefault="0090030B" w:rsidP="002A1A1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8551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مُحَمَّدُ</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بنُ</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أَحْمَدَ</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بنِ</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الأَزْهَرِ، أَبُو</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مَنْصُوْرٍ، الأَزْهَرِيُّ</w:t>
      </w:r>
      <w:r>
        <w:rPr>
          <w:rFonts w:ascii="Traditional Arabic" w:hAnsi="Traditional Arabic" w:cs="Traditional Arabic" w:hint="cs"/>
          <w:sz w:val="28"/>
          <w:szCs w:val="28"/>
          <w:rtl/>
          <w:lang w:bidi="ar-EG"/>
        </w:rPr>
        <w:t xml:space="preserve">، </w:t>
      </w:r>
      <w:r w:rsidRPr="00C85510">
        <w:rPr>
          <w:rFonts w:ascii="Traditional Arabic" w:hAnsi="Traditional Arabic" w:cs="Traditional Arabic" w:hint="cs"/>
          <w:sz w:val="28"/>
          <w:szCs w:val="28"/>
          <w:rtl/>
          <w:lang w:bidi="ar-EG"/>
        </w:rPr>
        <w:t>اللُّغَوِيُّ</w:t>
      </w:r>
      <w:r>
        <w:rPr>
          <w:rFonts w:ascii="Traditional Arabic" w:hAnsi="Traditional Arabic" w:cs="Traditional Arabic" w:hint="cs"/>
          <w:sz w:val="28"/>
          <w:szCs w:val="28"/>
          <w:rtl/>
          <w:lang w:bidi="ar-EG"/>
        </w:rPr>
        <w:t>،</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الشَّافِعِيُّ</w:t>
      </w:r>
      <w:r>
        <w:rPr>
          <w:rFonts w:ascii="Traditional Arabic" w:hAnsi="Traditional Arabic" w:cs="Traditional Arabic" w:hint="cs"/>
          <w:sz w:val="28"/>
          <w:szCs w:val="28"/>
          <w:rtl/>
          <w:lang w:bidi="ar-EG"/>
        </w:rPr>
        <w:t xml:space="preserve">، </w:t>
      </w:r>
      <w:r w:rsidRPr="00C85510">
        <w:rPr>
          <w:rFonts w:ascii="Traditional Arabic" w:hAnsi="Traditional Arabic" w:cs="Traditional Arabic" w:hint="cs"/>
          <w:sz w:val="28"/>
          <w:szCs w:val="28"/>
          <w:rtl/>
          <w:lang w:bidi="ar-EG"/>
        </w:rPr>
        <w:t>كَانَ</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رَأْساً</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فِي</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اللُّغَةِ</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وَالفِقْهِ</w:t>
      </w:r>
      <w:r>
        <w:rPr>
          <w:rFonts w:ascii="Traditional Arabic" w:hAnsi="Traditional Arabic" w:cs="Traditional Arabic" w:hint="cs"/>
          <w:sz w:val="28"/>
          <w:szCs w:val="28"/>
          <w:rtl/>
          <w:lang w:bidi="ar-EG"/>
        </w:rPr>
        <w:t xml:space="preserve">، </w:t>
      </w:r>
      <w:r w:rsidRPr="00C85510">
        <w:rPr>
          <w:rFonts w:ascii="Traditional Arabic" w:hAnsi="Traditional Arabic" w:cs="Traditional Arabic" w:hint="cs"/>
          <w:sz w:val="28"/>
          <w:szCs w:val="28"/>
          <w:rtl/>
          <w:lang w:bidi="ar-EG"/>
        </w:rPr>
        <w:t>ثِقَةً،</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ثَبْتاً،</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ديِّناً</w:t>
      </w:r>
      <w:r>
        <w:rPr>
          <w:rFonts w:ascii="Traditional Arabic" w:hAnsi="Traditional Arabic" w:cs="Traditional Arabic" w:hint="cs"/>
          <w:sz w:val="28"/>
          <w:szCs w:val="28"/>
          <w:rtl/>
          <w:lang w:bidi="ar-EG"/>
        </w:rPr>
        <w:t xml:space="preserve">، </w:t>
      </w:r>
      <w:r w:rsidRPr="00C85510">
        <w:rPr>
          <w:rFonts w:ascii="Traditional Arabic" w:hAnsi="Traditional Arabic" w:cs="Traditional Arabic" w:hint="cs"/>
          <w:sz w:val="28"/>
          <w:szCs w:val="28"/>
          <w:rtl/>
          <w:lang w:bidi="ar-EG"/>
        </w:rPr>
        <w:t>لَهُ</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كِتَابُ</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تهذيبِ</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اللُّغَةِ</w:t>
      </w:r>
      <w:r w:rsidRPr="00C85510">
        <w:rPr>
          <w:rFonts w:ascii="Traditional Arabic" w:hAnsi="Traditional Arabic" w:cs="Traditional Arabic"/>
          <w:sz w:val="28"/>
          <w:szCs w:val="28"/>
          <w:rtl/>
          <w:lang w:bidi="ar-EG"/>
        </w:rPr>
        <w:t xml:space="preserve">) </w:t>
      </w:r>
      <w:r w:rsidRPr="00C85510">
        <w:rPr>
          <w:rFonts w:ascii="Traditional Arabic" w:hAnsi="Traditional Arabic" w:cs="Traditional Arabic" w:hint="cs"/>
          <w:sz w:val="28"/>
          <w:szCs w:val="28"/>
          <w:rtl/>
          <w:lang w:bidi="ar-EG"/>
        </w:rPr>
        <w:t>المَشْهُوْرُ</w:t>
      </w:r>
      <w:r>
        <w:rPr>
          <w:rFonts w:ascii="Traditional Arabic" w:hAnsi="Traditional Arabic" w:cs="Traditional Arabic" w:hint="cs"/>
          <w:sz w:val="28"/>
          <w:szCs w:val="28"/>
          <w:rtl/>
          <w:lang w:bidi="ar-EG"/>
        </w:rPr>
        <w:t xml:space="preserve">، تُوُفِّي </w:t>
      </w:r>
      <w:r w:rsidRPr="002A1A13">
        <w:rPr>
          <w:rFonts w:ascii="Traditional Arabic" w:hAnsi="Traditional Arabic" w:cs="Traditional Arabic" w:hint="cs"/>
          <w:sz w:val="28"/>
          <w:szCs w:val="28"/>
          <w:rtl/>
          <w:lang w:bidi="ar-EG"/>
        </w:rPr>
        <w:t>فِي</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رَبِيْعٍ</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الآخِرِ</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سَنَةَ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سَبْعِيْنَ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وَثَلاَثِ</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مائَةٍ،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عَنْ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ثَمَانٍ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وَثَمَانِيْنَ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سَنَةً</w:t>
      </w:r>
      <w:r>
        <w:rPr>
          <w:rFonts w:ascii="Traditional Arabic" w:hAnsi="Traditional Arabic" w:cs="Traditional Arabic" w:hint="cs"/>
          <w:sz w:val="28"/>
          <w:szCs w:val="28"/>
          <w:rtl/>
          <w:lang w:bidi="ar-EG"/>
        </w:rPr>
        <w:t>. ينظر: سير أعلام النبلاء: (16/ 315).</w:t>
      </w:r>
    </w:p>
  </w:footnote>
  <w:footnote w:id="207">
    <w:p w:rsidR="0090030B" w:rsidRPr="00F60B76"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60B7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60B76">
        <w:rPr>
          <w:rFonts w:ascii="Traditional Arabic" w:hAnsi="Traditional Arabic" w:cs="Traditional Arabic"/>
          <w:sz w:val="28"/>
          <w:szCs w:val="28"/>
          <w:rtl/>
          <w:lang w:bidi="ar-EG"/>
        </w:rPr>
        <w:t xml:space="preserve"> </w:t>
      </w:r>
      <w:r w:rsidRPr="00FB218D">
        <w:rPr>
          <w:rFonts w:ascii="Traditional Arabic" w:hAnsi="Traditional Arabic" w:cs="Traditional Arabic" w:hint="cs"/>
          <w:sz w:val="28"/>
          <w:szCs w:val="28"/>
          <w:rtl/>
          <w:lang w:bidi="ar-EG"/>
        </w:rPr>
        <w:t>الخِلْبُ</w:t>
      </w:r>
      <w:r w:rsidRPr="00FB218D">
        <w:rPr>
          <w:rFonts w:ascii="Traditional Arabic" w:hAnsi="Traditional Arabic" w:cs="Traditional Arabic"/>
          <w:sz w:val="28"/>
          <w:szCs w:val="28"/>
          <w:rtl/>
          <w:lang w:bidi="ar-EG"/>
        </w:rPr>
        <w:t xml:space="preserve">: </w:t>
      </w:r>
      <w:r w:rsidRPr="00FB218D">
        <w:rPr>
          <w:rFonts w:ascii="Traditional Arabic" w:hAnsi="Traditional Arabic" w:cs="Traditional Arabic" w:hint="cs"/>
          <w:sz w:val="28"/>
          <w:szCs w:val="28"/>
          <w:rtl/>
          <w:lang w:bidi="ar-EG"/>
        </w:rPr>
        <w:t>الظُّفُر</w:t>
      </w:r>
      <w:r w:rsidRPr="00FB218D">
        <w:rPr>
          <w:rFonts w:ascii="Traditional Arabic" w:hAnsi="Traditional Arabic" w:cs="Traditional Arabic"/>
          <w:sz w:val="28"/>
          <w:szCs w:val="28"/>
          <w:rtl/>
          <w:lang w:bidi="ar-EG"/>
        </w:rPr>
        <w:t xml:space="preserve"> </w:t>
      </w:r>
      <w:r w:rsidRPr="00FB218D">
        <w:rPr>
          <w:rFonts w:ascii="Traditional Arabic" w:hAnsi="Traditional Arabic" w:cs="Traditional Arabic" w:hint="cs"/>
          <w:sz w:val="28"/>
          <w:szCs w:val="28"/>
          <w:rtl/>
          <w:lang w:bidi="ar-EG"/>
        </w:rPr>
        <w:t>عامَّةً</w:t>
      </w:r>
      <w:r>
        <w:rPr>
          <w:rFonts w:ascii="Traditional Arabic" w:hAnsi="Traditional Arabic" w:cs="Traditional Arabic" w:hint="cs"/>
          <w:sz w:val="28"/>
          <w:szCs w:val="28"/>
          <w:rtl/>
          <w:lang w:bidi="ar-EG"/>
        </w:rPr>
        <w:t>، وا</w:t>
      </w:r>
      <w:r w:rsidRPr="00F60B76">
        <w:rPr>
          <w:rFonts w:ascii="Traditional Arabic" w:hAnsi="Traditional Arabic" w:cs="Traditional Arabic" w:hint="cs"/>
          <w:sz w:val="28"/>
          <w:szCs w:val="28"/>
          <w:rtl/>
          <w:lang w:bidi="ar-EG"/>
        </w:rPr>
        <w:t>لمِخْلَب</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ظُفُرُ</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السَّبُعِ</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مِنَ</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المَاشِي</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والطَّائِرِ، ولكُلّ</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سَبُعٍ</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مِخْلَبٌ،</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وَهُوَ</w:t>
      </w:r>
      <w:r w:rsidRPr="00F60B76">
        <w:rPr>
          <w:rFonts w:ascii="Traditional Arabic" w:hAnsi="Traditional Arabic" w:cs="Traditional Arabic"/>
          <w:sz w:val="28"/>
          <w:szCs w:val="28"/>
          <w:rtl/>
          <w:lang w:bidi="ar-EG"/>
        </w:rPr>
        <w:t xml:space="preserve"> </w:t>
      </w:r>
      <w:r w:rsidRPr="00F60B76">
        <w:rPr>
          <w:rFonts w:ascii="Traditional Arabic" w:hAnsi="Traditional Arabic" w:cs="Traditional Arabic" w:hint="cs"/>
          <w:sz w:val="28"/>
          <w:szCs w:val="28"/>
          <w:rtl/>
          <w:lang w:bidi="ar-EG"/>
        </w:rPr>
        <w:t>أَظافِيرهُ</w:t>
      </w:r>
      <w:r>
        <w:rPr>
          <w:rFonts w:ascii="Traditional Arabic" w:hAnsi="Traditional Arabic" w:cs="Traditional Arabic" w:hint="cs"/>
          <w:sz w:val="28"/>
          <w:szCs w:val="28"/>
          <w:rtl/>
          <w:lang w:bidi="ar-EG"/>
        </w:rPr>
        <w:t>. ينظر لسان العرب: (1/ 363)، والقاموس المحيط: (1/ 81).</w:t>
      </w:r>
    </w:p>
  </w:footnote>
  <w:footnote w:id="208">
    <w:p w:rsidR="0090030B" w:rsidRPr="00942BDF" w:rsidRDefault="0090030B" w:rsidP="00E125E8">
      <w:pPr>
        <w:pStyle w:val="a3"/>
        <w:jc w:val="both"/>
        <w:rPr>
          <w:rFonts w:ascii="Traditional Arabic" w:hAnsi="Traditional Arabic" w:cs="Traditional Arabic"/>
          <w:sz w:val="28"/>
          <w:szCs w:val="28"/>
          <w:lang w:bidi="ar-EG"/>
        </w:rPr>
      </w:pPr>
      <w:r>
        <w:rPr>
          <w:rStyle w:val="a4"/>
          <w:rFonts w:ascii="Traditional Arabic" w:hAnsi="Traditional Arabic" w:cs="Traditional Arabic"/>
          <w:sz w:val="28"/>
          <w:szCs w:val="28"/>
          <w:vertAlign w:val="baseline"/>
          <w:rtl/>
        </w:rPr>
        <w:t>(</w:t>
      </w:r>
      <w:r w:rsidRPr="00942BDF">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942BDF">
        <w:rPr>
          <w:rFonts w:ascii="Traditional Arabic" w:hAnsi="Traditional Arabic" w:cs="Traditional Arabic"/>
          <w:sz w:val="28"/>
          <w:szCs w:val="28"/>
          <w:rtl/>
        </w:rPr>
        <w:t xml:space="preserve"> </w:t>
      </w:r>
      <w:r w:rsidRPr="00942BDF">
        <w:rPr>
          <w:rFonts w:ascii="Traditional Arabic" w:hAnsi="Traditional Arabic" w:cs="Traditional Arabic"/>
          <w:sz w:val="28"/>
          <w:szCs w:val="28"/>
          <w:rtl/>
          <w:lang w:bidi="ar-EG"/>
        </w:rPr>
        <w:t>لسان العرب: (8/ 148).</w:t>
      </w:r>
    </w:p>
  </w:footnote>
  <w:footnote w:id="209">
    <w:p w:rsidR="0090030B" w:rsidRPr="002A1A13" w:rsidRDefault="0090030B" w:rsidP="002A1A1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A1A1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مُحَمَّد</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بن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يَعْقُوب</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بن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مُحَمَّد</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بن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إِبْرَاهِيم</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الشِّيرَازِيّ</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الفيروز</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أبادي</w:t>
      </w:r>
      <w:r>
        <w:rPr>
          <w:rFonts w:ascii="Traditional Arabic" w:hAnsi="Traditional Arabic" w:cs="Traditional Arabic" w:hint="cs"/>
          <w:sz w:val="28"/>
          <w:szCs w:val="28"/>
          <w:rtl/>
          <w:lang w:bidi="ar-EG"/>
        </w:rPr>
        <w:t xml:space="preserve">، </w:t>
      </w:r>
      <w:r w:rsidRPr="002A1A13">
        <w:rPr>
          <w:rFonts w:ascii="Traditional Arabic" w:hAnsi="Traditional Arabic" w:cs="Traditional Arabic" w:hint="cs"/>
          <w:sz w:val="28"/>
          <w:szCs w:val="28"/>
          <w:rtl/>
          <w:lang w:bidi="ar-EG"/>
        </w:rPr>
        <w:t>ولد</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سنة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تسع</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وَعشْرين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وَسَبْعمائة</w:t>
      </w:r>
      <w:r>
        <w:rPr>
          <w:rFonts w:ascii="Traditional Arabic" w:hAnsi="Traditional Arabic" w:cs="Traditional Arabic" w:hint="cs"/>
          <w:sz w:val="28"/>
          <w:szCs w:val="28"/>
          <w:rtl/>
          <w:lang w:bidi="ar-EG"/>
        </w:rPr>
        <w:t xml:space="preserve">، </w:t>
      </w:r>
      <w:r w:rsidRPr="002A1A13">
        <w:rPr>
          <w:rFonts w:ascii="Traditional Arabic" w:hAnsi="Traditional Arabic" w:cs="Traditional Arabic" w:hint="cs"/>
          <w:sz w:val="28"/>
          <w:szCs w:val="28"/>
          <w:rtl/>
          <w:lang w:bidi="ar-EG"/>
        </w:rPr>
        <w:t>نظر</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فِي</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اللُّغَة،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فَكَانَت</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جلّ</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قَصده</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فِي</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التَّحْصِيل،</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فمهر</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فِيهَا</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إِلَى</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أَن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بهر</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وفَاق</w:t>
      </w:r>
      <w:r>
        <w:rPr>
          <w:rFonts w:ascii="Traditional Arabic" w:hAnsi="Traditional Arabic" w:cs="Traditional Arabic" w:hint="cs"/>
          <w:sz w:val="28"/>
          <w:szCs w:val="28"/>
          <w:rtl/>
          <w:lang w:bidi="ar-EG"/>
        </w:rPr>
        <w:t xml:space="preserve">، </w:t>
      </w:r>
      <w:r w:rsidRPr="002A1A13">
        <w:rPr>
          <w:rFonts w:ascii="Traditional Arabic" w:hAnsi="Traditional Arabic" w:cs="Traditional Arabic" w:hint="cs"/>
          <w:sz w:val="28"/>
          <w:szCs w:val="28"/>
          <w:rtl/>
          <w:lang w:bidi="ar-EG"/>
        </w:rPr>
        <w:t>له</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من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التصانيف</w:t>
      </w:r>
      <w:r w:rsidRPr="002A1A1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2A1A13">
        <w:rPr>
          <w:rFonts w:ascii="Traditional Arabic" w:hAnsi="Traditional Arabic" w:cs="Traditional Arabic" w:hint="cs"/>
          <w:sz w:val="28"/>
          <w:szCs w:val="28"/>
          <w:rtl/>
          <w:lang w:bidi="ar-EG"/>
        </w:rPr>
        <w:t>الْقَامُوس</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الْمُحِيط</w:t>
      </w:r>
      <w:r>
        <w:rPr>
          <w:rFonts w:ascii="Traditional Arabic" w:hAnsi="Traditional Arabic" w:cs="Traditional Arabic" w:hint="cs"/>
          <w:sz w:val="28"/>
          <w:szCs w:val="28"/>
          <w:rtl/>
          <w:lang w:bidi="ar-EG"/>
        </w:rPr>
        <w:t xml:space="preserve">)، تُوُفِّي </w:t>
      </w:r>
      <w:r w:rsidRPr="002A1A13">
        <w:rPr>
          <w:rFonts w:ascii="Traditional Arabic" w:hAnsi="Traditional Arabic" w:cs="Traditional Arabic" w:hint="cs"/>
          <w:sz w:val="28"/>
          <w:szCs w:val="28"/>
          <w:rtl/>
          <w:lang w:bidi="ar-EG"/>
        </w:rPr>
        <w:t>لَيْلَة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الْعشْرين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من</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شَوَّال</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سنة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سِتّ</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عشرَة</w:t>
      </w:r>
      <w:r w:rsidRPr="002A1A13">
        <w:rPr>
          <w:rFonts w:ascii="Traditional Arabic" w:hAnsi="Traditional Arabic" w:cs="Traditional Arabic"/>
          <w:sz w:val="28"/>
          <w:szCs w:val="28"/>
          <w:rtl/>
          <w:lang w:bidi="ar-EG"/>
        </w:rPr>
        <w:t xml:space="preserve"> </w:t>
      </w:r>
      <w:r w:rsidRPr="002A1A13">
        <w:rPr>
          <w:rFonts w:ascii="Traditional Arabic" w:hAnsi="Traditional Arabic" w:cs="Traditional Arabic" w:hint="cs"/>
          <w:sz w:val="28"/>
          <w:szCs w:val="28"/>
          <w:rtl/>
          <w:lang w:bidi="ar-EG"/>
        </w:rPr>
        <w:t>وَثَمَانمِائَة</w:t>
      </w:r>
      <w:r>
        <w:rPr>
          <w:rFonts w:ascii="Traditional Arabic" w:hAnsi="Traditional Arabic" w:cs="Traditional Arabic" w:hint="cs"/>
          <w:sz w:val="28"/>
          <w:szCs w:val="28"/>
          <w:rtl/>
          <w:lang w:bidi="ar-EG"/>
        </w:rPr>
        <w:t>. ينظر: بغية الوعاة: (1/ 273).</w:t>
      </w:r>
    </w:p>
  </w:footnote>
  <w:footnote w:id="210">
    <w:p w:rsidR="0090030B" w:rsidRPr="00F97B1E"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97B1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97B1E">
        <w:rPr>
          <w:rFonts w:ascii="Traditional Arabic" w:hAnsi="Traditional Arabic" w:cs="Traditional Arabic"/>
          <w:sz w:val="28"/>
          <w:szCs w:val="28"/>
          <w:rtl/>
          <w:lang w:bidi="ar-EG"/>
        </w:rPr>
        <w:t xml:space="preserve"> </w:t>
      </w:r>
      <w:r w:rsidRPr="00F97B1E">
        <w:rPr>
          <w:rFonts w:ascii="Traditional Arabic" w:hAnsi="Traditional Arabic" w:cs="Traditional Arabic" w:hint="cs"/>
          <w:sz w:val="28"/>
          <w:szCs w:val="28"/>
          <w:rtl/>
          <w:lang w:bidi="ar-EG"/>
        </w:rPr>
        <w:t>القاموس المحيط: (1/ 726).</w:t>
      </w:r>
    </w:p>
  </w:footnote>
  <w:footnote w:id="211">
    <w:p w:rsidR="0090030B" w:rsidRPr="004C7CBE"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C7CB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C7CBE">
        <w:rPr>
          <w:rFonts w:ascii="Traditional Arabic" w:hAnsi="Traditional Arabic" w:cs="Traditional Arabic"/>
          <w:sz w:val="28"/>
          <w:szCs w:val="28"/>
          <w:rtl/>
          <w:lang w:bidi="ar-EG"/>
        </w:rPr>
        <w:t xml:space="preserve"> </w:t>
      </w:r>
      <w:r w:rsidRPr="004C7CBE">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4C7CBE">
        <w:rPr>
          <w:rFonts w:ascii="Traditional Arabic" w:hAnsi="Traditional Arabic" w:cs="Traditional Arabic" w:hint="cs"/>
          <w:sz w:val="28"/>
          <w:szCs w:val="28"/>
          <w:rtl/>
          <w:lang w:bidi="ar-EG"/>
        </w:rPr>
        <w:t>: (4/ 114).</w:t>
      </w:r>
    </w:p>
  </w:footnote>
  <w:footnote w:id="212">
    <w:p w:rsidR="0090030B" w:rsidRPr="00694266" w:rsidRDefault="0090030B" w:rsidP="00694266">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9426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أبو</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قتادة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بن</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ربعي</w:t>
      </w:r>
      <w:r>
        <w:rPr>
          <w:rFonts w:ascii="Traditional Arabic" w:hAnsi="Traditional Arabic" w:cs="Traditional Arabic" w:hint="cs"/>
          <w:sz w:val="28"/>
          <w:szCs w:val="28"/>
          <w:rtl/>
          <w:lang w:bidi="ar-EG"/>
        </w:rPr>
        <w:t>،</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الأنصاري</w:t>
      </w:r>
      <w:r>
        <w:rPr>
          <w:rFonts w:ascii="Traditional Arabic" w:hAnsi="Traditional Arabic" w:cs="Traditional Arabic" w:hint="cs"/>
          <w:sz w:val="28"/>
          <w:szCs w:val="28"/>
          <w:rtl/>
          <w:lang w:bidi="ar-EG"/>
        </w:rPr>
        <w:t xml:space="preserve">، </w:t>
      </w:r>
      <w:r w:rsidRPr="00694266">
        <w:rPr>
          <w:rFonts w:ascii="Traditional Arabic" w:hAnsi="Traditional Arabic" w:cs="Traditional Arabic" w:hint="cs"/>
          <w:sz w:val="28"/>
          <w:szCs w:val="28"/>
          <w:rtl/>
          <w:lang w:bidi="ar-EG"/>
        </w:rPr>
        <w:t>المشهور</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أن</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اسمه</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الحارث</w:t>
      </w:r>
      <w:r>
        <w:rPr>
          <w:rFonts w:ascii="Traditional Arabic" w:hAnsi="Traditional Arabic" w:cs="Traditional Arabic" w:hint="cs"/>
          <w:sz w:val="28"/>
          <w:szCs w:val="28"/>
          <w:rtl/>
          <w:lang w:bidi="ar-EG"/>
        </w:rPr>
        <w:t>،</w:t>
      </w:r>
      <w:r w:rsidRPr="0069426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وقيل:</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النعمان</w:t>
      </w:r>
      <w:r>
        <w:rPr>
          <w:rFonts w:ascii="Traditional Arabic" w:hAnsi="Traditional Arabic" w:cs="Traditional Arabic" w:hint="cs"/>
          <w:sz w:val="28"/>
          <w:szCs w:val="28"/>
          <w:rtl/>
          <w:lang w:bidi="ar-EG"/>
        </w:rPr>
        <w:t>،</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وقيل</w:t>
      </w:r>
      <w:r>
        <w:rPr>
          <w:rFonts w:ascii="Traditional Arabic" w:hAnsi="Traditional Arabic" w:cs="Traditional Arabic" w:hint="cs"/>
          <w:sz w:val="28"/>
          <w:szCs w:val="28"/>
          <w:rtl/>
          <w:lang w:bidi="ar-EG"/>
        </w:rPr>
        <w:t>:</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عمرو</w:t>
      </w:r>
      <w:r>
        <w:rPr>
          <w:rFonts w:ascii="Traditional Arabic" w:hAnsi="Traditional Arabic" w:cs="Traditional Arabic" w:hint="cs"/>
          <w:sz w:val="28"/>
          <w:szCs w:val="28"/>
          <w:rtl/>
          <w:lang w:bidi="ar-EG"/>
        </w:rPr>
        <w:t xml:space="preserve">، </w:t>
      </w:r>
      <w:r w:rsidRPr="00694266">
        <w:rPr>
          <w:rFonts w:ascii="Traditional Arabic" w:hAnsi="Traditional Arabic" w:cs="Traditional Arabic" w:hint="cs"/>
          <w:sz w:val="28"/>
          <w:szCs w:val="28"/>
          <w:rtl/>
          <w:lang w:bidi="ar-EG"/>
        </w:rPr>
        <w:t>شهد</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أحدا</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وما</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بعدها،</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وكان</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يقال</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له</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فارس</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رسول</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اللَّه</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صلى</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اللَّه</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عليه</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وسلّم</w:t>
      </w:r>
      <w:r>
        <w:rPr>
          <w:rFonts w:ascii="Traditional Arabic" w:hAnsi="Traditional Arabic" w:cs="Traditional Arabic" w:hint="cs"/>
          <w:sz w:val="28"/>
          <w:szCs w:val="28"/>
          <w:rtl/>
          <w:lang w:bidi="ar-EG"/>
        </w:rPr>
        <w:t xml:space="preserve">، تُوفي </w:t>
      </w:r>
      <w:r w:rsidRPr="00694266">
        <w:rPr>
          <w:rFonts w:ascii="Traditional Arabic" w:hAnsi="Traditional Arabic" w:cs="Traditional Arabic" w:hint="cs"/>
          <w:sz w:val="28"/>
          <w:szCs w:val="28"/>
          <w:rtl/>
          <w:lang w:bidi="ar-EG"/>
        </w:rPr>
        <w:t>بالكوفة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في</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خلافة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عليّ</w:t>
      </w:r>
      <w:r>
        <w:rPr>
          <w:rFonts w:ascii="Traditional Arabic" w:hAnsi="Traditional Arabic" w:cs="Traditional Arabic" w:hint="cs"/>
          <w:sz w:val="28"/>
          <w:szCs w:val="28"/>
          <w:rtl/>
          <w:lang w:bidi="ar-EG"/>
        </w:rPr>
        <w:t xml:space="preserve">، </w:t>
      </w:r>
      <w:r w:rsidRPr="00694266">
        <w:rPr>
          <w:rFonts w:ascii="Traditional Arabic" w:hAnsi="Traditional Arabic" w:cs="Traditional Arabic" w:hint="cs"/>
          <w:sz w:val="28"/>
          <w:szCs w:val="28"/>
          <w:rtl/>
          <w:lang w:bidi="ar-EG"/>
        </w:rPr>
        <w:t>سنة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أربعين</w:t>
      </w:r>
      <w:r>
        <w:rPr>
          <w:rFonts w:ascii="Traditional Arabic" w:hAnsi="Traditional Arabic" w:cs="Traditional Arabic" w:hint="cs"/>
          <w:sz w:val="28"/>
          <w:szCs w:val="28"/>
          <w:rtl/>
          <w:lang w:bidi="ar-EG"/>
        </w:rPr>
        <w:t xml:space="preserve">، وقيل: </w:t>
      </w:r>
      <w:r w:rsidRPr="00694266">
        <w:rPr>
          <w:rFonts w:ascii="Traditional Arabic" w:hAnsi="Traditional Arabic" w:cs="Traditional Arabic" w:hint="cs"/>
          <w:sz w:val="28"/>
          <w:szCs w:val="28"/>
          <w:rtl/>
          <w:lang w:bidi="ar-EG"/>
        </w:rPr>
        <w:t>سنة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ثمان</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وثلاثين</w:t>
      </w:r>
      <w:r>
        <w:rPr>
          <w:rFonts w:ascii="Traditional Arabic" w:hAnsi="Traditional Arabic" w:cs="Traditional Arabic" w:hint="cs"/>
          <w:sz w:val="28"/>
          <w:szCs w:val="28"/>
          <w:rtl/>
          <w:lang w:bidi="ar-EG"/>
        </w:rPr>
        <w:t xml:space="preserve">، وقيل: </w:t>
      </w:r>
      <w:r w:rsidRPr="00694266">
        <w:rPr>
          <w:rFonts w:ascii="Traditional Arabic" w:hAnsi="Traditional Arabic" w:cs="Traditional Arabic" w:hint="cs"/>
          <w:sz w:val="28"/>
          <w:szCs w:val="28"/>
          <w:rtl/>
          <w:lang w:bidi="ar-EG"/>
        </w:rPr>
        <w:t>سنة</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أربع</w:t>
      </w:r>
      <w:r w:rsidRPr="00694266">
        <w:rPr>
          <w:rFonts w:ascii="Traditional Arabic" w:hAnsi="Traditional Arabic" w:cs="Traditional Arabic"/>
          <w:sz w:val="28"/>
          <w:szCs w:val="28"/>
          <w:rtl/>
          <w:lang w:bidi="ar-EG"/>
        </w:rPr>
        <w:t xml:space="preserve"> </w:t>
      </w:r>
      <w:r w:rsidRPr="00694266">
        <w:rPr>
          <w:rFonts w:ascii="Traditional Arabic" w:hAnsi="Traditional Arabic" w:cs="Traditional Arabic" w:hint="cs"/>
          <w:sz w:val="28"/>
          <w:szCs w:val="28"/>
          <w:rtl/>
          <w:lang w:bidi="ar-EG"/>
        </w:rPr>
        <w:t>وخمسين</w:t>
      </w:r>
      <w:r>
        <w:rPr>
          <w:rFonts w:ascii="Traditional Arabic" w:hAnsi="Traditional Arabic" w:cs="Traditional Arabic" w:hint="cs"/>
          <w:sz w:val="28"/>
          <w:szCs w:val="28"/>
          <w:rtl/>
          <w:lang w:bidi="ar-EG"/>
        </w:rPr>
        <w:t>. ينظر الإصابة: (12/ 534).</w:t>
      </w:r>
    </w:p>
  </w:footnote>
  <w:footnote w:id="213">
    <w:p w:rsidR="0090030B" w:rsidRDefault="0090030B" w:rsidP="00E672A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02BF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D41C14">
        <w:rPr>
          <w:rFonts w:ascii="Traditional Arabic" w:hAnsi="Traditional Arabic" w:cs="Traditional Arabic" w:hint="cs"/>
          <w:sz w:val="28"/>
          <w:szCs w:val="28"/>
          <w:rtl/>
          <w:lang w:bidi="ar-EG"/>
        </w:rPr>
        <w:t>أخرجه أبو داود في سننه، كتاب الطهارة، باب: سؤر الهرة، حديث رقم: (75)</w:t>
      </w:r>
      <w:r>
        <w:rPr>
          <w:rFonts w:ascii="Traditional Arabic" w:hAnsi="Traditional Arabic" w:cs="Traditional Arabic" w:hint="cs"/>
          <w:sz w:val="28"/>
          <w:szCs w:val="28"/>
          <w:rtl/>
          <w:lang w:bidi="ar-EG"/>
        </w:rPr>
        <w:t>، والترمذي في سننه، أبواب الطهارة، باب: ما جاء في سؤر الهرة، حديث رقم: (92)، والنسائي في الصغرى، كتاب الطهارة، باب: سؤر الهرة، حديث رقم: (68)، وابن ماجة في السنن، أبواب الطهارة وسننها، باب: الوضوء بسؤر الهرة والرخصة في ذلك، حديث رقم: (376).</w:t>
      </w:r>
    </w:p>
    <w:p w:rsidR="0090030B" w:rsidRDefault="0090030B" w:rsidP="00E672A0">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الترمذي: "</w:t>
      </w:r>
      <w:r w:rsidRPr="00A14C22">
        <w:rPr>
          <w:rFonts w:hint="cs"/>
          <w:rtl/>
        </w:rPr>
        <w:t xml:space="preserve"> </w:t>
      </w:r>
      <w:r w:rsidRPr="00A14C22">
        <w:rPr>
          <w:rFonts w:ascii="Traditional Arabic" w:hAnsi="Traditional Arabic" w:cs="Traditional Arabic" w:hint="cs"/>
          <w:sz w:val="28"/>
          <w:szCs w:val="28"/>
          <w:rtl/>
          <w:lang w:bidi="ar-EG"/>
        </w:rPr>
        <w:t>هَذَا</w:t>
      </w:r>
      <w:r w:rsidRPr="00A14C22">
        <w:rPr>
          <w:rFonts w:ascii="Traditional Arabic" w:hAnsi="Traditional Arabic" w:cs="Traditional Arabic"/>
          <w:sz w:val="28"/>
          <w:szCs w:val="28"/>
          <w:rtl/>
          <w:lang w:bidi="ar-EG"/>
        </w:rPr>
        <w:t xml:space="preserve"> </w:t>
      </w:r>
      <w:r w:rsidRPr="00A14C22">
        <w:rPr>
          <w:rFonts w:ascii="Traditional Arabic" w:hAnsi="Traditional Arabic" w:cs="Traditional Arabic" w:hint="cs"/>
          <w:sz w:val="28"/>
          <w:szCs w:val="28"/>
          <w:rtl/>
          <w:lang w:bidi="ar-EG"/>
        </w:rPr>
        <w:t>حَدِيثٌ</w:t>
      </w:r>
      <w:r w:rsidRPr="00A14C22">
        <w:rPr>
          <w:rFonts w:ascii="Traditional Arabic" w:hAnsi="Traditional Arabic" w:cs="Traditional Arabic"/>
          <w:sz w:val="28"/>
          <w:szCs w:val="28"/>
          <w:rtl/>
          <w:lang w:bidi="ar-EG"/>
        </w:rPr>
        <w:t xml:space="preserve"> </w:t>
      </w:r>
      <w:r w:rsidRPr="00A14C22">
        <w:rPr>
          <w:rFonts w:ascii="Traditional Arabic" w:hAnsi="Traditional Arabic" w:cs="Traditional Arabic" w:hint="cs"/>
          <w:sz w:val="28"/>
          <w:szCs w:val="28"/>
          <w:rtl/>
          <w:lang w:bidi="ar-EG"/>
        </w:rPr>
        <w:t>حَسَنٌ</w:t>
      </w:r>
      <w:r w:rsidRPr="00A14C22">
        <w:rPr>
          <w:rFonts w:ascii="Traditional Arabic" w:hAnsi="Traditional Arabic" w:cs="Traditional Arabic"/>
          <w:sz w:val="28"/>
          <w:szCs w:val="28"/>
          <w:rtl/>
          <w:lang w:bidi="ar-EG"/>
        </w:rPr>
        <w:t xml:space="preserve"> </w:t>
      </w:r>
      <w:r w:rsidRPr="00A14C22">
        <w:rPr>
          <w:rFonts w:ascii="Traditional Arabic" w:hAnsi="Traditional Arabic" w:cs="Traditional Arabic" w:hint="cs"/>
          <w:sz w:val="28"/>
          <w:szCs w:val="28"/>
          <w:rtl/>
          <w:lang w:bidi="ar-EG"/>
        </w:rPr>
        <w:t>صَحِيحٌ</w:t>
      </w:r>
      <w:r>
        <w:rPr>
          <w:rFonts w:ascii="Traditional Arabic" w:hAnsi="Traditional Arabic" w:cs="Traditional Arabic" w:hint="cs"/>
          <w:sz w:val="28"/>
          <w:szCs w:val="28"/>
          <w:rtl/>
          <w:lang w:bidi="ar-EG"/>
        </w:rPr>
        <w:t>...</w:t>
      </w:r>
      <w:r w:rsidRPr="0037293E">
        <w:rPr>
          <w:rFonts w:hint="cs"/>
          <w:rtl/>
        </w:rPr>
        <w:t xml:space="preserve"> </w:t>
      </w:r>
      <w:r w:rsidRPr="0037293E">
        <w:rPr>
          <w:rFonts w:ascii="Traditional Arabic" w:hAnsi="Traditional Arabic" w:cs="Traditional Arabic" w:hint="cs"/>
          <w:sz w:val="28"/>
          <w:szCs w:val="28"/>
          <w:rtl/>
          <w:lang w:bidi="ar-EG"/>
        </w:rPr>
        <w:t>وَهَذَا</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أَحَسَنُ</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شَيْءٍ</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فِي</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هَذَا</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البَابِ</w:t>
      </w:r>
      <w:r>
        <w:rPr>
          <w:rFonts w:ascii="Traditional Arabic" w:hAnsi="Traditional Arabic" w:cs="Traditional Arabic" w:hint="cs"/>
          <w:sz w:val="28"/>
          <w:szCs w:val="28"/>
          <w:rtl/>
          <w:lang w:bidi="ar-EG"/>
        </w:rPr>
        <w:t>،</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وَقَدْ</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جَوَّدَ</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مَالِكٌ</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هَذَا</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الحَدِيثَ،</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عَنْ</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إِسْحَاقَ</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بْنِ</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عَبْدِ</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اللَّهِ</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بْنِ</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أَبِي</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طَلْحَةَ،</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وَلَمْ</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يَأْتِ</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بِهِ</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أَحَدٌ</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أَتَمَّ</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مِنْ</w:t>
      </w:r>
      <w:r w:rsidRPr="0037293E">
        <w:rPr>
          <w:rFonts w:ascii="Traditional Arabic" w:hAnsi="Traditional Arabic" w:cs="Traditional Arabic"/>
          <w:sz w:val="28"/>
          <w:szCs w:val="28"/>
          <w:rtl/>
          <w:lang w:bidi="ar-EG"/>
        </w:rPr>
        <w:t xml:space="preserve"> </w:t>
      </w:r>
      <w:r w:rsidRPr="0037293E">
        <w:rPr>
          <w:rFonts w:ascii="Traditional Arabic" w:hAnsi="Traditional Arabic" w:cs="Traditional Arabic" w:hint="cs"/>
          <w:sz w:val="28"/>
          <w:szCs w:val="28"/>
          <w:rtl/>
          <w:lang w:bidi="ar-EG"/>
        </w:rPr>
        <w:t>مَالِكٍ</w:t>
      </w:r>
      <w:r>
        <w:rPr>
          <w:rFonts w:ascii="Traditional Arabic" w:hAnsi="Traditional Arabic" w:cs="Traditional Arabic" w:hint="cs"/>
          <w:sz w:val="28"/>
          <w:szCs w:val="28"/>
          <w:rtl/>
          <w:lang w:bidi="ar-EG"/>
        </w:rPr>
        <w:t>".</w:t>
      </w:r>
    </w:p>
    <w:p w:rsidR="0090030B" w:rsidRDefault="0090030B" w:rsidP="00E672A0">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البيهقي: "</w:t>
      </w:r>
      <w:r w:rsidRPr="005E499B">
        <w:rPr>
          <w:rFonts w:hint="cs"/>
          <w:rtl/>
        </w:rPr>
        <w:t xml:space="preserve"> </w:t>
      </w:r>
      <w:r w:rsidRPr="005E499B">
        <w:rPr>
          <w:rFonts w:ascii="Traditional Arabic" w:hAnsi="Traditional Arabic" w:cs="Traditional Arabic" w:hint="cs"/>
          <w:sz w:val="28"/>
          <w:szCs w:val="28"/>
          <w:rtl/>
          <w:lang w:bidi="ar-EG"/>
        </w:rPr>
        <w:t>قَالَ</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أَبُو</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عِيسَى</w:t>
      </w:r>
      <w:r>
        <w:rPr>
          <w:rFonts w:ascii="Traditional Arabic" w:hAnsi="Traditional Arabic" w:cs="Traditional Arabic" w:hint="cs"/>
          <w:sz w:val="28"/>
          <w:szCs w:val="28"/>
          <w:rtl/>
          <w:lang w:bidi="ar-EG"/>
        </w:rPr>
        <w:t>:</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سَأَلْتُ</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مُحَمَّدًا</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يَعْنِي</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بْنَ</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إِسْمَاعِيلَ</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الْبُخَارِيَّ</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عَنْ</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هَذَا</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الْحَدِيثِ</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فَقَالَ</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جَوَّدَ</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مَالِكُ</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بْنُ</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أَنَسٍ</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هَذَا</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الْحَدِيثَ</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وَرِوَايَتُهُ</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أَصَحُّ</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مِنْ</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رِوَايَةِ</w:t>
      </w:r>
      <w:r w:rsidRPr="005E499B">
        <w:rPr>
          <w:rFonts w:ascii="Traditional Arabic" w:hAnsi="Traditional Arabic" w:cs="Traditional Arabic"/>
          <w:sz w:val="28"/>
          <w:szCs w:val="28"/>
          <w:rtl/>
          <w:lang w:bidi="ar-EG"/>
        </w:rPr>
        <w:t xml:space="preserve"> </w:t>
      </w:r>
      <w:r w:rsidRPr="005E499B">
        <w:rPr>
          <w:rFonts w:ascii="Traditional Arabic" w:hAnsi="Traditional Arabic" w:cs="Traditional Arabic" w:hint="cs"/>
          <w:sz w:val="28"/>
          <w:szCs w:val="28"/>
          <w:rtl/>
          <w:lang w:bidi="ar-EG"/>
        </w:rPr>
        <w:t>غَيْرِهِ</w:t>
      </w:r>
      <w:r>
        <w:rPr>
          <w:rFonts w:ascii="Traditional Arabic" w:hAnsi="Traditional Arabic" w:cs="Traditional Arabic" w:hint="cs"/>
          <w:sz w:val="28"/>
          <w:szCs w:val="28"/>
          <w:rtl/>
          <w:lang w:bidi="ar-EG"/>
        </w:rPr>
        <w:t>". السنن الكبرى: (1/ 372).</w:t>
      </w:r>
    </w:p>
    <w:p w:rsidR="0090030B" w:rsidRDefault="0090030B" w:rsidP="00E672A0">
      <w:pPr>
        <w:pStyle w:val="a3"/>
        <w:jc w:val="both"/>
        <w:rPr>
          <w:rFonts w:ascii="Traditional Arabic" w:hAnsi="Traditional Arabic" w:cs="Traditional Arabic"/>
          <w:sz w:val="28"/>
          <w:szCs w:val="28"/>
          <w:rtl/>
          <w:lang w:bidi="ar-EG"/>
        </w:rPr>
      </w:pPr>
      <w:r w:rsidRPr="0037411C">
        <w:rPr>
          <w:rFonts w:ascii="Traditional Arabic" w:hAnsi="Traditional Arabic" w:cs="Traditional Arabic" w:hint="cs"/>
          <w:sz w:val="28"/>
          <w:szCs w:val="28"/>
          <w:rtl/>
          <w:lang w:bidi="ar-EG"/>
        </w:rPr>
        <w:t>وَصَحَّحَهُ</w:t>
      </w:r>
      <w:r w:rsidRPr="0037411C">
        <w:rPr>
          <w:rFonts w:ascii="Traditional Arabic" w:hAnsi="Traditional Arabic" w:cs="Traditional Arabic"/>
          <w:sz w:val="28"/>
          <w:szCs w:val="28"/>
          <w:rtl/>
          <w:lang w:bidi="ar-EG"/>
        </w:rPr>
        <w:t xml:space="preserve"> </w:t>
      </w:r>
      <w:r w:rsidRPr="0037411C">
        <w:rPr>
          <w:rFonts w:ascii="Traditional Arabic" w:hAnsi="Traditional Arabic" w:cs="Traditional Arabic" w:hint="cs"/>
          <w:sz w:val="28"/>
          <w:szCs w:val="28"/>
          <w:rtl/>
          <w:lang w:bidi="ar-EG"/>
        </w:rPr>
        <w:t>الْبُخَارِيُّ،</w:t>
      </w:r>
      <w:r w:rsidRPr="0037411C">
        <w:rPr>
          <w:rFonts w:ascii="Traditional Arabic" w:hAnsi="Traditional Arabic" w:cs="Traditional Arabic"/>
          <w:sz w:val="28"/>
          <w:szCs w:val="28"/>
          <w:rtl/>
          <w:lang w:bidi="ar-EG"/>
        </w:rPr>
        <w:t xml:space="preserve"> </w:t>
      </w:r>
      <w:r w:rsidRPr="0037411C">
        <w:rPr>
          <w:rFonts w:ascii="Traditional Arabic" w:hAnsi="Traditional Arabic" w:cs="Traditional Arabic" w:hint="cs"/>
          <w:sz w:val="28"/>
          <w:szCs w:val="28"/>
          <w:rtl/>
          <w:lang w:bidi="ar-EG"/>
        </w:rPr>
        <w:t>وَالْعُقَيْلِيُّ،</w:t>
      </w:r>
      <w:r w:rsidRPr="0037411C">
        <w:rPr>
          <w:rFonts w:ascii="Traditional Arabic" w:hAnsi="Traditional Arabic" w:cs="Traditional Arabic"/>
          <w:sz w:val="28"/>
          <w:szCs w:val="28"/>
          <w:rtl/>
          <w:lang w:bidi="ar-EG"/>
        </w:rPr>
        <w:t xml:space="preserve"> </w:t>
      </w:r>
      <w:r w:rsidRPr="0037411C">
        <w:rPr>
          <w:rFonts w:ascii="Traditional Arabic" w:hAnsi="Traditional Arabic" w:cs="Traditional Arabic" w:hint="cs"/>
          <w:sz w:val="28"/>
          <w:szCs w:val="28"/>
          <w:rtl/>
          <w:lang w:bidi="ar-EG"/>
        </w:rPr>
        <w:t>وَالدَّارَقُطْنِيّ</w:t>
      </w:r>
      <w:r>
        <w:rPr>
          <w:rFonts w:ascii="Traditional Arabic" w:hAnsi="Traditional Arabic" w:cs="Traditional Arabic" w:hint="cs"/>
          <w:sz w:val="28"/>
          <w:szCs w:val="28"/>
          <w:rtl/>
          <w:lang w:bidi="ar-EG"/>
        </w:rPr>
        <w:t>. ينظر التلخيص الحبير: (1/ 68)، وأجاب على من أعل الحديث.</w:t>
      </w:r>
    </w:p>
    <w:p w:rsidR="0090030B" w:rsidRPr="00C02BFA" w:rsidRDefault="0090030B" w:rsidP="00E672A0">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كما صححه ابن حبَّان، والنووي، والألباني: ينظر: صحيح ابن حبَّان: (4/ 115)، والمجموع: (1/ 223)، صحيح سنن أبي داود: (1/ 131)</w:t>
      </w:r>
      <w:r w:rsidRPr="00C02BFA">
        <w:rPr>
          <w:rFonts w:ascii="Traditional Arabic" w:hAnsi="Traditional Arabic" w:cs="Traditional Arabic" w:hint="cs"/>
          <w:sz w:val="28"/>
          <w:szCs w:val="28"/>
          <w:rtl/>
          <w:lang w:bidi="ar-EG"/>
        </w:rPr>
        <w:t>.</w:t>
      </w:r>
    </w:p>
  </w:footnote>
  <w:footnote w:id="214">
    <w:p w:rsidR="0090030B" w:rsidRPr="00B13AC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الاستذكار: (2/ 112)، الذخيرة: (1/ 187)، الشرح الكبير: (1/ 44).</w:t>
      </w:r>
    </w:p>
  </w:footnote>
  <w:footnote w:id="215">
    <w:p w:rsidR="0090030B" w:rsidRPr="00B13AC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المجموع: (1/ 223).</w:t>
      </w:r>
    </w:p>
  </w:footnote>
  <w:footnote w:id="216">
    <w:p w:rsidR="0090030B" w:rsidRPr="00B13AC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المغني: (1/ 64).</w:t>
      </w:r>
    </w:p>
  </w:footnote>
  <w:footnote w:id="217">
    <w:p w:rsidR="0090030B" w:rsidRPr="00FD5AA4" w:rsidRDefault="0090030B" w:rsidP="00FD5AA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D5AA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زوج</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عبد</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اللَّه</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بن</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أبي</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قتادة</w:t>
      </w:r>
      <w:r>
        <w:rPr>
          <w:rFonts w:ascii="Traditional Arabic" w:hAnsi="Traditional Arabic" w:cs="Traditional Arabic" w:hint="cs"/>
          <w:sz w:val="28"/>
          <w:szCs w:val="28"/>
          <w:rtl/>
          <w:lang w:bidi="ar-EG"/>
        </w:rPr>
        <w:t xml:space="preserve">، وقيل </w:t>
      </w:r>
      <w:r w:rsidRPr="0074522B">
        <w:rPr>
          <w:rFonts w:ascii="Traditional Arabic" w:hAnsi="Traditional Arabic" w:cs="Traditional Arabic" w:hint="cs"/>
          <w:sz w:val="28"/>
          <w:szCs w:val="28"/>
          <w:rtl/>
          <w:lang w:bidi="ar-EG"/>
        </w:rPr>
        <w:t>ثابت</w:t>
      </w:r>
      <w:r w:rsidRPr="0074522B">
        <w:rPr>
          <w:rFonts w:ascii="Traditional Arabic" w:hAnsi="Traditional Arabic" w:cs="Traditional Arabic"/>
          <w:sz w:val="28"/>
          <w:szCs w:val="28"/>
          <w:rtl/>
          <w:lang w:bidi="ar-EG"/>
        </w:rPr>
        <w:t xml:space="preserve"> </w:t>
      </w:r>
      <w:r w:rsidRPr="0074522B">
        <w:rPr>
          <w:rFonts w:ascii="Traditional Arabic" w:hAnsi="Traditional Arabic" w:cs="Traditional Arabic" w:hint="cs"/>
          <w:sz w:val="28"/>
          <w:szCs w:val="28"/>
          <w:rtl/>
          <w:lang w:bidi="ar-EG"/>
        </w:rPr>
        <w:t>بن</w:t>
      </w:r>
      <w:r w:rsidRPr="0074522B">
        <w:rPr>
          <w:rFonts w:ascii="Traditional Arabic" w:hAnsi="Traditional Arabic" w:cs="Traditional Arabic"/>
          <w:sz w:val="28"/>
          <w:szCs w:val="28"/>
          <w:rtl/>
          <w:lang w:bidi="ar-EG"/>
        </w:rPr>
        <w:t xml:space="preserve"> </w:t>
      </w:r>
      <w:r w:rsidRPr="0074522B">
        <w:rPr>
          <w:rFonts w:ascii="Traditional Arabic" w:hAnsi="Traditional Arabic" w:cs="Traditional Arabic" w:hint="cs"/>
          <w:sz w:val="28"/>
          <w:szCs w:val="28"/>
          <w:rtl/>
          <w:lang w:bidi="ar-EG"/>
        </w:rPr>
        <w:t>أبي</w:t>
      </w:r>
      <w:r w:rsidRPr="0074522B">
        <w:rPr>
          <w:rFonts w:ascii="Traditional Arabic" w:hAnsi="Traditional Arabic" w:cs="Traditional Arabic"/>
          <w:sz w:val="28"/>
          <w:szCs w:val="28"/>
          <w:rtl/>
          <w:lang w:bidi="ar-EG"/>
        </w:rPr>
        <w:t xml:space="preserve"> </w:t>
      </w:r>
      <w:r w:rsidRPr="0074522B">
        <w:rPr>
          <w:rFonts w:ascii="Traditional Arabic" w:hAnsi="Traditional Arabic" w:cs="Traditional Arabic" w:hint="cs"/>
          <w:sz w:val="28"/>
          <w:szCs w:val="28"/>
          <w:rtl/>
          <w:lang w:bidi="ar-EG"/>
        </w:rPr>
        <w:t>قتادة</w:t>
      </w:r>
      <w:r>
        <w:rPr>
          <w:rFonts w:ascii="Traditional Arabic" w:hAnsi="Traditional Arabic" w:cs="Traditional Arabic" w:hint="cs"/>
          <w:sz w:val="28"/>
          <w:szCs w:val="28"/>
          <w:rtl/>
          <w:lang w:bidi="ar-EG"/>
        </w:rPr>
        <w:t>. قال ابن حبَّان:</w:t>
      </w:r>
      <w:r w:rsidRPr="00FD5AA4">
        <w:rPr>
          <w:rFonts w:ascii="Traditional Arabic" w:hAnsi="Traditional Arabic" w:cs="Traditional Arabic" w:hint="cs"/>
          <w:sz w:val="28"/>
          <w:szCs w:val="28"/>
          <w:rtl/>
          <w:lang w:bidi="ar-EG"/>
        </w:rPr>
        <w:t xml:space="preserve"> لها</w:t>
      </w:r>
      <w:r w:rsidRPr="00FD5AA4">
        <w:rPr>
          <w:rFonts w:ascii="Traditional Arabic" w:hAnsi="Traditional Arabic" w:cs="Traditional Arabic"/>
          <w:sz w:val="28"/>
          <w:szCs w:val="28"/>
          <w:rtl/>
          <w:lang w:bidi="ar-EG"/>
        </w:rPr>
        <w:t xml:space="preserve"> </w:t>
      </w:r>
      <w:r w:rsidRPr="00FD5AA4">
        <w:rPr>
          <w:rFonts w:ascii="Traditional Arabic" w:hAnsi="Traditional Arabic" w:cs="Traditional Arabic" w:hint="cs"/>
          <w:sz w:val="28"/>
          <w:szCs w:val="28"/>
          <w:rtl/>
          <w:lang w:bidi="ar-EG"/>
        </w:rPr>
        <w:t>صحبة</w:t>
      </w:r>
      <w:r>
        <w:rPr>
          <w:rFonts w:ascii="Traditional Arabic" w:hAnsi="Traditional Arabic" w:cs="Traditional Arabic" w:hint="cs"/>
          <w:sz w:val="28"/>
          <w:szCs w:val="28"/>
          <w:rtl/>
          <w:lang w:bidi="ar-EG"/>
        </w:rPr>
        <w:t>. ينظر: الثقات: (3/ 357)، والإصابة: (14/ 157).</w:t>
      </w:r>
    </w:p>
  </w:footnote>
  <w:footnote w:id="218">
    <w:p w:rsidR="0090030B" w:rsidRPr="00D41C14" w:rsidRDefault="0090030B" w:rsidP="006D7CD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41C1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41C1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(58).</w:t>
      </w:r>
    </w:p>
  </w:footnote>
  <w:footnote w:id="219">
    <w:p w:rsidR="0090030B" w:rsidRPr="00B13ACA" w:rsidRDefault="0090030B" w:rsidP="00E125E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معالم السنن: (1/ 50).</w:t>
      </w:r>
    </w:p>
  </w:footnote>
  <w:footnote w:id="220">
    <w:p w:rsidR="0090030B" w:rsidRPr="00212BEB" w:rsidRDefault="0090030B" w:rsidP="00212BE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12BE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الإمام</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الحافظ</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الكبير</w:t>
      </w:r>
      <w:r>
        <w:rPr>
          <w:rFonts w:ascii="Traditional Arabic" w:hAnsi="Traditional Arabic" w:cs="Traditional Arabic" w:hint="cs"/>
          <w:sz w:val="28"/>
          <w:szCs w:val="28"/>
          <w:rtl/>
          <w:lang w:bidi="ar-EG"/>
        </w:rPr>
        <w:t>:</w:t>
      </w:r>
      <w:r w:rsidRPr="00212BEB">
        <w:rPr>
          <w:rFonts w:ascii="Traditional Arabic" w:hAnsi="Traditional Arabic" w:cs="Traditional Arabic" w:hint="cs"/>
          <w:sz w:val="28"/>
          <w:szCs w:val="28"/>
          <w:rtl/>
          <w:lang w:bidi="ar-EG"/>
        </w:rPr>
        <w:t xml:space="preserve"> إسحاق</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بن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إبراهيم، أبو</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يعقوب</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التميمي</w:t>
      </w:r>
      <w:r>
        <w:rPr>
          <w:rFonts w:ascii="Traditional Arabic" w:hAnsi="Traditional Arabic" w:cs="Traditional Arabic" w:hint="cs"/>
          <w:sz w:val="28"/>
          <w:szCs w:val="28"/>
          <w:rtl/>
          <w:lang w:bidi="ar-EG"/>
        </w:rPr>
        <w:t>،</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الحنظلي</w:t>
      </w:r>
      <w:r>
        <w:rPr>
          <w:rFonts w:ascii="Traditional Arabic" w:hAnsi="Traditional Arabic" w:cs="Traditional Arabic" w:hint="cs"/>
          <w:sz w:val="28"/>
          <w:szCs w:val="28"/>
          <w:rtl/>
          <w:lang w:bidi="ar-EG"/>
        </w:rPr>
        <w:t xml:space="preserve">، </w:t>
      </w:r>
      <w:r w:rsidRPr="00212BEB">
        <w:rPr>
          <w:rFonts w:ascii="Traditional Arabic" w:hAnsi="Traditional Arabic" w:cs="Traditional Arabic" w:hint="cs"/>
          <w:sz w:val="28"/>
          <w:szCs w:val="28"/>
          <w:rtl/>
          <w:lang w:bidi="ar-EG"/>
        </w:rPr>
        <w:t>يعرف</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بابن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راهويه</w:t>
      </w:r>
      <w:r>
        <w:rPr>
          <w:rFonts w:ascii="Traditional Arabic" w:hAnsi="Traditional Arabic" w:cs="Traditional Arabic" w:hint="cs"/>
          <w:sz w:val="28"/>
          <w:szCs w:val="28"/>
          <w:rtl/>
          <w:lang w:bidi="ar-EG"/>
        </w:rPr>
        <w:t xml:space="preserve">، </w:t>
      </w:r>
      <w:r w:rsidRPr="00212BEB">
        <w:rPr>
          <w:rFonts w:ascii="Traditional Arabic" w:hAnsi="Traditional Arabic" w:cs="Traditional Arabic" w:hint="cs"/>
          <w:sz w:val="28"/>
          <w:szCs w:val="28"/>
          <w:rtl/>
          <w:lang w:bidi="ar-EG"/>
        </w:rPr>
        <w:t>ولد</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سنة</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ست</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وستين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ومائة</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وقيل</w:t>
      </w:r>
      <w:r>
        <w:rPr>
          <w:rFonts w:ascii="Traditional Arabic" w:hAnsi="Traditional Arabic" w:cs="Traditional Arabic" w:hint="cs"/>
          <w:sz w:val="28"/>
          <w:szCs w:val="28"/>
          <w:rtl/>
          <w:lang w:bidi="ar-EG"/>
        </w:rPr>
        <w:t>:</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سنة</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إحدى</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وستين</w:t>
      </w:r>
      <w:r>
        <w:rPr>
          <w:rFonts w:ascii="Traditional Arabic" w:hAnsi="Traditional Arabic" w:cs="Traditional Arabic" w:hint="cs"/>
          <w:sz w:val="28"/>
          <w:szCs w:val="28"/>
          <w:rtl/>
          <w:lang w:bidi="ar-EG"/>
        </w:rPr>
        <w:t xml:space="preserve">، تُوُفِّي </w:t>
      </w:r>
      <w:r w:rsidRPr="00212BEB">
        <w:rPr>
          <w:rFonts w:ascii="Traditional Arabic" w:hAnsi="Traditional Arabic" w:cs="Traditional Arabic" w:hint="cs"/>
          <w:sz w:val="28"/>
          <w:szCs w:val="28"/>
          <w:rtl/>
          <w:lang w:bidi="ar-EG"/>
        </w:rPr>
        <w:t>ليلة</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نصف</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شعبان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سنة</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ثمان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وثلاثين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ومائتين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وله</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سبع</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وسبعون</w:t>
      </w:r>
      <w:r w:rsidRPr="00212BEB">
        <w:rPr>
          <w:rFonts w:ascii="Traditional Arabic" w:hAnsi="Traditional Arabic" w:cs="Traditional Arabic"/>
          <w:sz w:val="28"/>
          <w:szCs w:val="28"/>
          <w:rtl/>
          <w:lang w:bidi="ar-EG"/>
        </w:rPr>
        <w:t xml:space="preserve"> </w:t>
      </w:r>
      <w:r w:rsidRPr="00212BEB">
        <w:rPr>
          <w:rFonts w:ascii="Traditional Arabic" w:hAnsi="Traditional Arabic" w:cs="Traditional Arabic" w:hint="cs"/>
          <w:sz w:val="28"/>
          <w:szCs w:val="28"/>
          <w:rtl/>
          <w:lang w:bidi="ar-EG"/>
        </w:rPr>
        <w:t>سنة</w:t>
      </w:r>
      <w:r w:rsidRPr="00212BEB">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ينظر: تذكرة الحفاظ: (2/ 433)، وسير أعلام النبلاء: (11/ 358).</w:t>
      </w:r>
    </w:p>
  </w:footnote>
  <w:footnote w:id="221">
    <w:p w:rsidR="0090030B" w:rsidRPr="00065632"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6563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5632">
        <w:rPr>
          <w:rFonts w:ascii="Traditional Arabic" w:hAnsi="Traditional Arabic" w:cs="Traditional Arabic"/>
          <w:sz w:val="28"/>
          <w:szCs w:val="28"/>
          <w:rtl/>
          <w:lang w:bidi="ar-EG"/>
        </w:rPr>
        <w:t xml:space="preserve"> </w:t>
      </w:r>
      <w:r w:rsidRPr="00065632">
        <w:rPr>
          <w:rFonts w:ascii="Traditional Arabic" w:hAnsi="Traditional Arabic" w:cs="Traditional Arabic" w:hint="cs"/>
          <w:sz w:val="28"/>
          <w:szCs w:val="28"/>
          <w:rtl/>
          <w:lang w:bidi="ar-EG"/>
        </w:rPr>
        <w:t>سنن الترمذي: (1/ 114).</w:t>
      </w:r>
    </w:p>
  </w:footnote>
  <w:footnote w:id="222">
    <w:p w:rsidR="0090030B" w:rsidRPr="00062B59" w:rsidRDefault="0090030B" w:rsidP="00062B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62B5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الشَّيْخُ،</w:t>
      </w:r>
      <w:r w:rsidRPr="00062B5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الإِمَامُ</w:t>
      </w:r>
      <w:r w:rsidRPr="00062B59">
        <w:rPr>
          <w:rFonts w:ascii="Traditional Arabic" w:hAnsi="Traditional Arabic" w:cs="Traditional Arabic" w:hint="cs"/>
          <w:sz w:val="28"/>
          <w:szCs w:val="28"/>
          <w:rtl/>
          <w:lang w:bidi="ar-EG"/>
        </w:rPr>
        <w:t>،</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العَلاَّمَةُ،</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المُجْتَهِدُ</w:t>
      </w:r>
      <w:r>
        <w:rPr>
          <w:rFonts w:ascii="Traditional Arabic" w:hAnsi="Traditional Arabic" w:cs="Traditional Arabic" w:hint="cs"/>
          <w:sz w:val="28"/>
          <w:szCs w:val="28"/>
          <w:rtl/>
          <w:lang w:bidi="ar-EG"/>
        </w:rPr>
        <w:t xml:space="preserve">: </w:t>
      </w:r>
      <w:r w:rsidRPr="00062B59">
        <w:rPr>
          <w:rFonts w:ascii="Traditional Arabic" w:hAnsi="Traditional Arabic" w:cs="Traditional Arabic" w:hint="cs"/>
          <w:sz w:val="28"/>
          <w:szCs w:val="28"/>
          <w:rtl/>
          <w:lang w:bidi="ar-EG"/>
        </w:rPr>
        <w:t>عَبْدُ</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اللهِ</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بنُ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أَحْمَدَ</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بنِ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مُحَمَّدِ</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بنِ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قُدَامَةَ</w:t>
      </w:r>
      <w:r>
        <w:rPr>
          <w:rFonts w:ascii="Traditional Arabic" w:hAnsi="Traditional Arabic" w:cs="Traditional Arabic" w:hint="cs"/>
          <w:sz w:val="28"/>
          <w:szCs w:val="28"/>
          <w:rtl/>
          <w:lang w:bidi="ar-EG"/>
        </w:rPr>
        <w:t>،</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المَقْدِسِيُّ</w:t>
      </w:r>
      <w:r>
        <w:rPr>
          <w:rFonts w:ascii="Traditional Arabic" w:hAnsi="Traditional Arabic" w:cs="Traditional Arabic" w:hint="cs"/>
          <w:sz w:val="28"/>
          <w:szCs w:val="28"/>
          <w:rtl/>
          <w:lang w:bidi="ar-EG"/>
        </w:rPr>
        <w:t>،</w:t>
      </w:r>
      <w:r w:rsidRPr="00062B59">
        <w:rPr>
          <w:rFonts w:hint="cs"/>
          <w:rtl/>
        </w:rPr>
        <w:t xml:space="preserve"> </w:t>
      </w:r>
      <w:r w:rsidRPr="00062B59">
        <w:rPr>
          <w:rFonts w:ascii="Traditional Arabic" w:hAnsi="Traditional Arabic" w:cs="Traditional Arabic" w:hint="cs"/>
          <w:sz w:val="28"/>
          <w:szCs w:val="28"/>
          <w:rtl/>
          <w:lang w:bidi="ar-EG"/>
        </w:rPr>
        <w:t>مُوَفَّقُ</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الدِّيْنِ،</w:t>
      </w:r>
      <w:r>
        <w:rPr>
          <w:rFonts w:ascii="Traditional Arabic" w:hAnsi="Traditional Arabic" w:cs="Traditional Arabic" w:hint="cs"/>
          <w:sz w:val="28"/>
          <w:szCs w:val="28"/>
          <w:rtl/>
          <w:lang w:bidi="ar-EG"/>
        </w:rPr>
        <w:t xml:space="preserve"> أبو </w:t>
      </w:r>
      <w:r w:rsidRPr="00062B59">
        <w:rPr>
          <w:rFonts w:ascii="Traditional Arabic" w:hAnsi="Traditional Arabic" w:cs="Traditional Arabic" w:hint="cs"/>
          <w:sz w:val="28"/>
          <w:szCs w:val="28"/>
          <w:rtl/>
          <w:lang w:bidi="ar-EG"/>
        </w:rPr>
        <w:t>مُحَمَّدٍ</w:t>
      </w:r>
      <w:r>
        <w:rPr>
          <w:rFonts w:ascii="Traditional Arabic" w:hAnsi="Traditional Arabic" w:cs="Traditional Arabic" w:hint="cs"/>
          <w:sz w:val="28"/>
          <w:szCs w:val="28"/>
          <w:rtl/>
          <w:lang w:bidi="ar-EG"/>
        </w:rPr>
        <w:t xml:space="preserve">، </w:t>
      </w:r>
      <w:r w:rsidRPr="00062B59">
        <w:rPr>
          <w:rFonts w:ascii="Traditional Arabic" w:hAnsi="Traditional Arabic" w:cs="Traditional Arabic" w:hint="cs"/>
          <w:sz w:val="28"/>
          <w:szCs w:val="28"/>
          <w:rtl/>
          <w:lang w:bidi="ar-EG"/>
        </w:rPr>
        <w:t>الحَنْبَلِيُّ</w:t>
      </w:r>
      <w:r>
        <w:rPr>
          <w:rFonts w:ascii="Traditional Arabic" w:hAnsi="Traditional Arabic" w:cs="Traditional Arabic" w:hint="cs"/>
          <w:sz w:val="28"/>
          <w:szCs w:val="28"/>
          <w:rtl/>
          <w:lang w:bidi="ar-EG"/>
        </w:rPr>
        <w:t xml:space="preserve">، </w:t>
      </w:r>
      <w:r w:rsidRPr="00062B59">
        <w:rPr>
          <w:rFonts w:ascii="Traditional Arabic" w:hAnsi="Traditional Arabic" w:cs="Traditional Arabic" w:hint="cs"/>
          <w:sz w:val="28"/>
          <w:szCs w:val="28"/>
          <w:rtl/>
          <w:lang w:bidi="ar-EG"/>
        </w:rPr>
        <w:t>صَاحِبُ</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المُغْنِي</w:t>
      </w:r>
      <w:r w:rsidRPr="00062B59">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وغيره من التصانيف، ولد </w:t>
      </w:r>
      <w:r w:rsidRPr="00062B59">
        <w:rPr>
          <w:rFonts w:ascii="Traditional Arabic" w:hAnsi="Traditional Arabic" w:cs="Traditional Arabic" w:hint="cs"/>
          <w:sz w:val="28"/>
          <w:szCs w:val="28"/>
          <w:rtl/>
          <w:lang w:bidi="ar-EG"/>
        </w:rPr>
        <w:t>سَنَةَ</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إِحْدَى</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وَأَرْبَعِيْنَ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وَخَمْسِ</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مائَةٍ،</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فِي</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شَعْبَانَ</w:t>
      </w:r>
      <w:r>
        <w:rPr>
          <w:rFonts w:ascii="Traditional Arabic" w:hAnsi="Traditional Arabic" w:cs="Traditional Arabic" w:hint="cs"/>
          <w:sz w:val="28"/>
          <w:szCs w:val="28"/>
          <w:rtl/>
          <w:lang w:bidi="ar-EG"/>
        </w:rPr>
        <w:t xml:space="preserve">، </w:t>
      </w:r>
      <w:r w:rsidRPr="00062B59">
        <w:rPr>
          <w:rFonts w:ascii="Traditional Arabic" w:hAnsi="Traditional Arabic" w:cs="Traditional Arabic" w:hint="cs"/>
          <w:sz w:val="28"/>
          <w:szCs w:val="28"/>
          <w:rtl/>
          <w:lang w:bidi="ar-EG"/>
        </w:rPr>
        <w:t>وَكَانَ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مِنْ</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بُحُوْرِ</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العِلْمِ،</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وَأَذكيَاءِ</w:t>
      </w:r>
      <w:r w:rsidRPr="00062B59">
        <w:rPr>
          <w:rFonts w:ascii="Traditional Arabic" w:hAnsi="Traditional Arabic" w:cs="Traditional Arabic"/>
          <w:sz w:val="28"/>
          <w:szCs w:val="28"/>
          <w:rtl/>
          <w:lang w:bidi="ar-EG"/>
        </w:rPr>
        <w:t xml:space="preserve"> </w:t>
      </w:r>
      <w:r w:rsidRPr="00062B59">
        <w:rPr>
          <w:rFonts w:ascii="Traditional Arabic" w:hAnsi="Traditional Arabic" w:cs="Traditional Arabic" w:hint="cs"/>
          <w:sz w:val="28"/>
          <w:szCs w:val="28"/>
          <w:rtl/>
          <w:lang w:bidi="ar-EG"/>
        </w:rPr>
        <w:t>العَالَمِ</w:t>
      </w:r>
      <w:r>
        <w:rPr>
          <w:rFonts w:ascii="Traditional Arabic" w:hAnsi="Traditional Arabic" w:cs="Traditional Arabic" w:hint="cs"/>
          <w:sz w:val="28"/>
          <w:szCs w:val="28"/>
          <w:rtl/>
          <w:lang w:bidi="ar-EG"/>
        </w:rPr>
        <w:t xml:space="preserve">، تُوُفِّي </w:t>
      </w:r>
      <w:r w:rsidRPr="00E60ACE">
        <w:rPr>
          <w:rFonts w:ascii="Traditional Arabic" w:hAnsi="Traditional Arabic" w:cs="Traditional Arabic" w:hint="cs"/>
          <w:sz w:val="28"/>
          <w:szCs w:val="28"/>
          <w:rtl/>
          <w:lang w:bidi="ar-EG"/>
        </w:rPr>
        <w:t>يَوْمَ</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السَّبْتِ،</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يَوْمَ</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الفِطْرِ،</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وَدُفِنَ</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مِنَ</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الغَدِ،</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سَنَةَ</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عِشْرِيْنَ</w:t>
      </w:r>
      <w:r w:rsidRPr="00E60ACE">
        <w:rPr>
          <w:rFonts w:ascii="Traditional Arabic" w:hAnsi="Traditional Arabic" w:cs="Traditional Arabic"/>
          <w:sz w:val="28"/>
          <w:szCs w:val="28"/>
          <w:rtl/>
          <w:lang w:bidi="ar-EG"/>
        </w:rPr>
        <w:t xml:space="preserve"> </w:t>
      </w:r>
      <w:r w:rsidRPr="00E60ACE">
        <w:rPr>
          <w:rFonts w:ascii="Traditional Arabic" w:hAnsi="Traditional Arabic" w:cs="Traditional Arabic" w:hint="cs"/>
          <w:sz w:val="28"/>
          <w:szCs w:val="28"/>
          <w:rtl/>
          <w:lang w:bidi="ar-EG"/>
        </w:rPr>
        <w:t>وَسِتِّ</w:t>
      </w:r>
      <w:r w:rsidRPr="00E60AC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مائَةٍ. ينظر: سير أعلام النبلاء: (22/ 165).</w:t>
      </w:r>
    </w:p>
  </w:footnote>
  <w:footnote w:id="223">
    <w:p w:rsidR="0090030B" w:rsidRPr="00B13AC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المغني: (1/ 71).</w:t>
      </w:r>
    </w:p>
  </w:footnote>
  <w:footnote w:id="224">
    <w:p w:rsidR="0090030B" w:rsidRPr="009E0B19"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E0B1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E0B19">
        <w:rPr>
          <w:rFonts w:ascii="Traditional Arabic" w:hAnsi="Traditional Arabic" w:cs="Traditional Arabic"/>
          <w:sz w:val="28"/>
          <w:szCs w:val="28"/>
          <w:rtl/>
          <w:lang w:bidi="ar-EG"/>
        </w:rPr>
        <w:t xml:space="preserve"> </w:t>
      </w:r>
      <w:r w:rsidRPr="009E0B19">
        <w:rPr>
          <w:rFonts w:ascii="Traditional Arabic" w:hAnsi="Traditional Arabic" w:cs="Traditional Arabic" w:hint="cs"/>
          <w:sz w:val="28"/>
          <w:szCs w:val="28"/>
          <w:rtl/>
          <w:lang w:bidi="ar-EG"/>
        </w:rPr>
        <w:t>أي لنا ما بقي، وجاء بهذا اللفظ في بعض الروايات.</w:t>
      </w:r>
    </w:p>
  </w:footnote>
  <w:footnote w:id="225">
    <w:p w:rsidR="0090030B" w:rsidRPr="00853D28" w:rsidRDefault="0090030B" w:rsidP="006D7CD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53D2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سبق تخريجه: (45).</w:t>
      </w:r>
    </w:p>
  </w:footnote>
  <w:footnote w:id="226">
    <w:p w:rsidR="0090030B" w:rsidRPr="0034070D" w:rsidRDefault="0090030B" w:rsidP="00F1489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34070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34070D">
        <w:rPr>
          <w:rFonts w:ascii="Traditional Arabic" w:hAnsi="Traditional Arabic" w:cs="Traditional Arabic"/>
          <w:sz w:val="28"/>
          <w:szCs w:val="28"/>
          <w:rtl/>
          <w:lang w:bidi="ar-EG"/>
        </w:rPr>
        <w:t xml:space="preserve"> </w:t>
      </w:r>
      <w:r w:rsidRPr="0034070D">
        <w:rPr>
          <w:rFonts w:ascii="Traditional Arabic" w:hAnsi="Traditional Arabic" w:cs="Traditional Arabic" w:hint="cs"/>
          <w:sz w:val="28"/>
          <w:szCs w:val="28"/>
          <w:rtl/>
          <w:lang w:bidi="ar-EG"/>
        </w:rPr>
        <w:t xml:space="preserve">ينظر: </w:t>
      </w:r>
      <w:r>
        <w:rPr>
          <w:rFonts w:ascii="Traditional Arabic" w:hAnsi="Traditional Arabic" w:cs="Traditional Arabic" w:hint="cs"/>
          <w:sz w:val="28"/>
          <w:szCs w:val="28"/>
          <w:rtl/>
          <w:lang w:bidi="ar-EG"/>
        </w:rPr>
        <w:t>شرح فتح القدير: (1/ 114).</w:t>
      </w:r>
    </w:p>
  </w:footnote>
  <w:footnote w:id="227">
    <w:p w:rsidR="0090030B" w:rsidRPr="009C104B" w:rsidRDefault="0090030B" w:rsidP="00F1489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C10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C104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المجموع</w:t>
      </w:r>
      <w:r w:rsidRPr="009C104B">
        <w:rPr>
          <w:rFonts w:ascii="Traditional Arabic" w:hAnsi="Traditional Arabic" w:cs="Traditional Arabic"/>
          <w:sz w:val="28"/>
          <w:szCs w:val="28"/>
          <w:rtl/>
          <w:lang w:bidi="ar-EG"/>
        </w:rPr>
        <w:t>: (1/ 226)</w:t>
      </w:r>
      <w:r>
        <w:rPr>
          <w:rFonts w:ascii="Traditional Arabic" w:hAnsi="Traditional Arabic" w:cs="Traditional Arabic" w:hint="cs"/>
          <w:sz w:val="28"/>
          <w:szCs w:val="28"/>
          <w:rtl/>
          <w:lang w:bidi="ar-EG"/>
        </w:rPr>
        <w:t>.</w:t>
      </w:r>
    </w:p>
  </w:footnote>
  <w:footnote w:id="228">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C10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C104B">
        <w:rPr>
          <w:rFonts w:ascii="Traditional Arabic" w:hAnsi="Traditional Arabic" w:cs="Traditional Arabic"/>
          <w:sz w:val="28"/>
          <w:szCs w:val="28"/>
          <w:rtl/>
          <w:lang w:bidi="ar-EG"/>
        </w:rPr>
        <w:t xml:space="preserve"> </w:t>
      </w:r>
      <w:r w:rsidRPr="009C104B">
        <w:rPr>
          <w:rFonts w:ascii="Traditional Arabic" w:hAnsi="Traditional Arabic" w:cs="Traditional Arabic" w:hint="cs"/>
          <w:sz w:val="28"/>
          <w:szCs w:val="28"/>
          <w:rtl/>
          <w:lang w:bidi="ar-EG"/>
        </w:rPr>
        <w:t xml:space="preserve">أخرجه الدارقطني في سننه، كتاب الطهارة، باب: ما جاء في سؤر الكلب والسنور وغيرهما من الحيوان، حديث رقم: (176)، </w:t>
      </w:r>
      <w:r>
        <w:rPr>
          <w:rFonts w:ascii="Traditional Arabic" w:hAnsi="Traditional Arabic" w:cs="Traditional Arabic" w:hint="cs"/>
          <w:sz w:val="28"/>
          <w:szCs w:val="28"/>
          <w:rtl/>
          <w:lang w:bidi="ar-EG"/>
        </w:rPr>
        <w:t xml:space="preserve">والبيهقي في الكبرى، كتاب الطهارة، باب: سؤر سائر الحيوانات سوى الكلب والخنزير، حديث رقم: (1178). وقال: "وفي غير روايتنا قال الشافعي: وأَخبرنا عن ابن أبي ذئب عن داود بن الحصين بمثله". </w:t>
      </w:r>
    </w:p>
    <w:p w:rsidR="0090030B" w:rsidRDefault="0090030B" w:rsidP="00BF025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قلت: وهذا السند منقطع بين ابن أبي ذئب والشافعي. وابن أبي ذئب توفي سنة </w:t>
      </w:r>
      <w:r w:rsidRPr="00BF0251">
        <w:rPr>
          <w:rFonts w:ascii="Traditional Arabic" w:hAnsi="Traditional Arabic" w:cs="Traditional Arabic" w:hint="cs"/>
          <w:sz w:val="28"/>
          <w:szCs w:val="28"/>
          <w:rtl/>
          <w:lang w:bidi="ar-EG"/>
        </w:rPr>
        <w:t>ثَمَانٍ</w:t>
      </w:r>
      <w:r w:rsidRPr="00BF0251">
        <w:rPr>
          <w:rFonts w:ascii="Traditional Arabic" w:hAnsi="Traditional Arabic" w:cs="Traditional Arabic"/>
          <w:sz w:val="28"/>
          <w:szCs w:val="28"/>
          <w:rtl/>
          <w:lang w:bidi="ar-EG"/>
        </w:rPr>
        <w:t xml:space="preserve"> </w:t>
      </w:r>
      <w:r w:rsidRPr="00BF0251">
        <w:rPr>
          <w:rFonts w:ascii="Traditional Arabic" w:hAnsi="Traditional Arabic" w:cs="Traditional Arabic" w:hint="cs"/>
          <w:sz w:val="28"/>
          <w:szCs w:val="28"/>
          <w:rtl/>
          <w:lang w:bidi="ar-EG"/>
        </w:rPr>
        <w:t>وَخَمْسِيْنَ</w:t>
      </w:r>
      <w:r w:rsidRPr="00BF0251">
        <w:rPr>
          <w:rFonts w:ascii="Traditional Arabic" w:hAnsi="Traditional Arabic" w:cs="Traditional Arabic"/>
          <w:sz w:val="28"/>
          <w:szCs w:val="28"/>
          <w:rtl/>
          <w:lang w:bidi="ar-EG"/>
        </w:rPr>
        <w:t xml:space="preserve"> </w:t>
      </w:r>
      <w:r w:rsidRPr="00BF0251">
        <w:rPr>
          <w:rFonts w:ascii="Traditional Arabic" w:hAnsi="Traditional Arabic" w:cs="Traditional Arabic" w:hint="cs"/>
          <w:sz w:val="28"/>
          <w:szCs w:val="28"/>
          <w:rtl/>
          <w:lang w:bidi="ar-EG"/>
        </w:rPr>
        <w:t>وَمائَةٍ</w:t>
      </w:r>
      <w:r>
        <w:rPr>
          <w:rFonts w:ascii="Traditional Arabic" w:hAnsi="Traditional Arabic" w:cs="Traditional Arabic" w:hint="cs"/>
          <w:sz w:val="28"/>
          <w:szCs w:val="28"/>
          <w:rtl/>
          <w:lang w:bidi="ar-EG"/>
        </w:rPr>
        <w:t xml:space="preserve"> أو </w:t>
      </w:r>
      <w:r w:rsidRPr="00BF0251">
        <w:rPr>
          <w:rFonts w:ascii="Traditional Arabic" w:hAnsi="Traditional Arabic" w:cs="Traditional Arabic" w:hint="cs"/>
          <w:sz w:val="28"/>
          <w:szCs w:val="28"/>
          <w:rtl/>
          <w:lang w:bidi="ar-EG"/>
        </w:rPr>
        <w:t>تِسْعٍ</w:t>
      </w:r>
      <w:r w:rsidRPr="00BF0251">
        <w:rPr>
          <w:rFonts w:ascii="Traditional Arabic" w:hAnsi="Traditional Arabic" w:cs="Traditional Arabic"/>
          <w:sz w:val="28"/>
          <w:szCs w:val="28"/>
          <w:rtl/>
          <w:lang w:bidi="ar-EG"/>
        </w:rPr>
        <w:t xml:space="preserve"> </w:t>
      </w:r>
      <w:r w:rsidRPr="00BF0251">
        <w:rPr>
          <w:rFonts w:ascii="Traditional Arabic" w:hAnsi="Traditional Arabic" w:cs="Traditional Arabic" w:hint="cs"/>
          <w:sz w:val="28"/>
          <w:szCs w:val="28"/>
          <w:rtl/>
          <w:lang w:bidi="ar-EG"/>
        </w:rPr>
        <w:t>وَخَمْسِيْنَ</w:t>
      </w:r>
      <w:r>
        <w:rPr>
          <w:rFonts w:ascii="Traditional Arabic" w:hAnsi="Traditional Arabic" w:cs="Traditional Arabic" w:hint="cs"/>
          <w:sz w:val="28"/>
          <w:szCs w:val="28"/>
          <w:rtl/>
          <w:lang w:bidi="ar-EG"/>
        </w:rPr>
        <w:t>، وللشافعي تسعة أعوام، وقال الشافعي: "</w:t>
      </w:r>
      <w:r w:rsidRPr="007B0D9F">
        <w:rPr>
          <w:rFonts w:ascii="Traditional Arabic" w:hAnsi="Traditional Arabic" w:cs="Traditional Arabic" w:hint="cs"/>
          <w:sz w:val="28"/>
          <w:szCs w:val="28"/>
          <w:rtl/>
          <w:lang w:bidi="ar-EG"/>
        </w:rPr>
        <w:t>ما</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فاتني</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أحد،</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فأسفت</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عليه</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ما</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أسفت</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على</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الليث</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بن</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سعد</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وابن</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أبي</w:t>
      </w:r>
      <w:r w:rsidRPr="007B0D9F">
        <w:rPr>
          <w:rFonts w:ascii="Traditional Arabic" w:hAnsi="Traditional Arabic" w:cs="Traditional Arabic"/>
          <w:sz w:val="28"/>
          <w:szCs w:val="28"/>
          <w:rtl/>
          <w:lang w:bidi="ar-EG"/>
        </w:rPr>
        <w:t xml:space="preserve"> </w:t>
      </w:r>
      <w:r w:rsidRPr="007B0D9F">
        <w:rPr>
          <w:rFonts w:ascii="Traditional Arabic" w:hAnsi="Traditional Arabic" w:cs="Traditional Arabic" w:hint="cs"/>
          <w:sz w:val="28"/>
          <w:szCs w:val="28"/>
          <w:rtl/>
          <w:lang w:bidi="ar-EG"/>
        </w:rPr>
        <w:t>ذئب</w:t>
      </w:r>
      <w:r>
        <w:rPr>
          <w:rFonts w:ascii="Traditional Arabic" w:hAnsi="Traditional Arabic" w:cs="Traditional Arabic" w:hint="cs"/>
          <w:sz w:val="28"/>
          <w:szCs w:val="28"/>
          <w:rtl/>
          <w:lang w:bidi="ar-EG"/>
        </w:rPr>
        <w:t>". انظر سير أعلام النبلاء: (7/ 144).</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كما أن داود بن الحصين لا يعرف له سماع من جابر، وإنما يروي عنه بواسطة، إما أبيه وإما غيره. انظر تهذيب الكمال: (8/ 379).</w:t>
      </w:r>
    </w:p>
    <w:p w:rsidR="0090030B" w:rsidRPr="004E7C3E" w:rsidRDefault="0090030B" w:rsidP="002E26A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وهو</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مختلف</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في</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توثيقه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وتضعيفه،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قال</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فيه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ابن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حجر</w:t>
      </w:r>
      <w:r w:rsidRPr="004E7C3E">
        <w:rPr>
          <w:rFonts w:ascii="Traditional Arabic" w:hAnsi="Traditional Arabic" w:cs="Traditional Arabic"/>
          <w:sz w:val="28"/>
          <w:szCs w:val="28"/>
          <w:rtl/>
          <w:lang w:bidi="ar-EG"/>
        </w:rPr>
        <w:t>: "</w:t>
      </w:r>
      <w:r w:rsidRPr="004E7C3E">
        <w:rPr>
          <w:rFonts w:ascii="Traditional Arabic" w:hAnsi="Traditional Arabic" w:cs="Traditional Arabic" w:hint="cs"/>
          <w:sz w:val="28"/>
          <w:szCs w:val="28"/>
          <w:rtl/>
          <w:lang w:bidi="ar-EG"/>
        </w:rPr>
        <w:t>ثقة</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إلا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في</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عكرمة</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تقريب</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التهذيب</w:t>
      </w:r>
      <w:r w:rsidRPr="004E7C3E">
        <w:rPr>
          <w:rFonts w:ascii="Traditional Arabic" w:hAnsi="Traditional Arabic" w:cs="Traditional Arabic"/>
          <w:sz w:val="28"/>
          <w:szCs w:val="28"/>
          <w:rtl/>
          <w:lang w:bidi="ar-EG"/>
        </w:rPr>
        <w:t>: (198/ 1779).</w:t>
      </w:r>
    </w:p>
    <w:p w:rsidR="0090030B" w:rsidRDefault="0090030B" w:rsidP="004E7C3E">
      <w:pPr>
        <w:pStyle w:val="a3"/>
        <w:jc w:val="both"/>
        <w:rPr>
          <w:rFonts w:ascii="Traditional Arabic" w:hAnsi="Traditional Arabic" w:cs="Traditional Arabic"/>
          <w:sz w:val="28"/>
          <w:szCs w:val="28"/>
          <w:rtl/>
          <w:lang w:bidi="ar-EG"/>
        </w:rPr>
      </w:pPr>
      <w:r w:rsidRPr="004E7C3E">
        <w:rPr>
          <w:rFonts w:ascii="Traditional Arabic" w:hAnsi="Traditional Arabic" w:cs="Traditional Arabic" w:hint="cs"/>
          <w:sz w:val="28"/>
          <w:szCs w:val="28"/>
          <w:rtl/>
          <w:lang w:bidi="ar-EG"/>
        </w:rPr>
        <w:t>وقال</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ابن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عدي</w:t>
      </w:r>
      <w:r w:rsidRPr="004E7C3E">
        <w:rPr>
          <w:rFonts w:ascii="Traditional Arabic" w:hAnsi="Traditional Arabic" w:cs="Traditional Arabic"/>
          <w:sz w:val="28"/>
          <w:szCs w:val="28"/>
          <w:rtl/>
          <w:lang w:bidi="ar-EG"/>
        </w:rPr>
        <w:t>: "</w:t>
      </w:r>
      <w:r w:rsidRPr="004E7C3E">
        <w:rPr>
          <w:rFonts w:ascii="Traditional Arabic" w:hAnsi="Traditional Arabic" w:cs="Traditional Arabic" w:hint="cs"/>
          <w:sz w:val="28"/>
          <w:szCs w:val="28"/>
          <w:rtl/>
          <w:lang w:bidi="ar-EG"/>
        </w:rPr>
        <w:t>وداود</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هذا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له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حديث</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صالح،</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وإذا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روى</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عنه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ثقة</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فهو</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صحيح</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الرواية،</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إلا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أن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يروي</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عنه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ضعيف</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فيكون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البلاء</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منهم</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لا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منه</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مثل</w:t>
      </w:r>
      <w:r w:rsidRPr="004E7C3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w:t>
      </w:r>
      <w:r w:rsidRPr="004E7C3E">
        <w:rPr>
          <w:rFonts w:ascii="Traditional Arabic" w:hAnsi="Traditional Arabic" w:cs="Traditional Arabic" w:hint="cs"/>
          <w:sz w:val="28"/>
          <w:szCs w:val="28"/>
          <w:rtl/>
          <w:lang w:bidi="ar-EG"/>
        </w:rPr>
        <w:t>بن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أبي</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حبيبة</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هذا</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وإبراهيم</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بن</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أبي</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يحيى</w:t>
      </w:r>
      <w:r w:rsidRPr="004E7C3E">
        <w:rPr>
          <w:rFonts w:ascii="Traditional Arabic" w:hAnsi="Traditional Arabic" w:cs="Traditional Arabic"/>
          <w:sz w:val="28"/>
          <w:szCs w:val="28"/>
          <w:rtl/>
          <w:lang w:bidi="ar-EG"/>
        </w:rPr>
        <w:t xml:space="preserve">". </w:t>
      </w:r>
      <w:r w:rsidRPr="004E7C3E">
        <w:rPr>
          <w:rFonts w:ascii="Traditional Arabic" w:hAnsi="Traditional Arabic" w:cs="Traditional Arabic" w:hint="cs"/>
          <w:sz w:val="28"/>
          <w:szCs w:val="28"/>
          <w:rtl/>
          <w:lang w:bidi="ar-EG"/>
        </w:rPr>
        <w:t>الكامل</w:t>
      </w:r>
      <w:r w:rsidRPr="004E7C3E">
        <w:rPr>
          <w:rFonts w:ascii="Traditional Arabic" w:hAnsi="Traditional Arabic" w:cs="Traditional Arabic"/>
          <w:sz w:val="28"/>
          <w:szCs w:val="28"/>
          <w:rtl/>
          <w:lang w:bidi="ar-EG"/>
        </w:rPr>
        <w:t>: (3/ 92).</w:t>
      </w:r>
    </w:p>
    <w:p w:rsidR="0090030B" w:rsidRDefault="0090030B" w:rsidP="00BF025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والحديث يروى عنه من هذين الطريقين: من طريق إبراهيم بن محمد بن أبي يحيى، وإبراهيم بن إسماعيل بن أبي حبيبة، عن داود بن الحصين، عن أبيه، عن جابر.</w:t>
      </w:r>
    </w:p>
    <w:p w:rsidR="0090030B" w:rsidRDefault="0090030B" w:rsidP="00BF025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وابن أبي يحيى متروك: تقريب التهذيب: (93/ 241)، وابن أبي حبيبة ضعيف: تقريب التهذيب: (87/ 146)، وحصين والد داود ضعيف أيضا. قال ابن حجر: "لين الحديث"، تقريب التهذيب: (171/ 1394).</w:t>
      </w:r>
    </w:p>
    <w:p w:rsidR="0090030B" w:rsidRDefault="0090030B" w:rsidP="00BF025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فطريق ابن أبي ذئب منقطعة، وفيها الحصين والد داود، وهو ضعيف. والطريقان الآخران ضعيفان كما تقدم، فالحديث ليس له إسناد قائم.</w:t>
      </w:r>
    </w:p>
    <w:p w:rsidR="0090030B" w:rsidRDefault="0090030B" w:rsidP="00E125E8">
      <w:pPr>
        <w:pStyle w:val="a3"/>
        <w:jc w:val="both"/>
        <w:rPr>
          <w:rFonts w:ascii="Traditional Arabic" w:hAnsi="Traditional Arabic" w:cs="Traditional Arabic"/>
          <w:sz w:val="28"/>
          <w:szCs w:val="28"/>
          <w:rtl/>
          <w:lang w:bidi="ar-EG"/>
        </w:rPr>
      </w:pPr>
      <w:r w:rsidRPr="003757D1">
        <w:rPr>
          <w:rFonts w:ascii="Traditional Arabic" w:hAnsi="Traditional Arabic" w:cs="Traditional Arabic" w:hint="cs"/>
          <w:sz w:val="28"/>
          <w:szCs w:val="28"/>
          <w:rtl/>
          <w:lang w:bidi="ar-EG"/>
        </w:rPr>
        <w:t>وضعفه</w:t>
      </w:r>
      <w:r w:rsidRPr="003757D1">
        <w:rPr>
          <w:rFonts w:ascii="Traditional Arabic" w:hAnsi="Traditional Arabic" w:cs="Traditional Arabic"/>
          <w:sz w:val="28"/>
          <w:szCs w:val="28"/>
          <w:rtl/>
          <w:lang w:bidi="ar-EG"/>
        </w:rPr>
        <w:t xml:space="preserve"> </w:t>
      </w:r>
      <w:r w:rsidRPr="003757D1">
        <w:rPr>
          <w:rFonts w:ascii="Traditional Arabic" w:hAnsi="Traditional Arabic" w:cs="Traditional Arabic" w:hint="cs"/>
          <w:sz w:val="28"/>
          <w:szCs w:val="28"/>
          <w:rtl/>
          <w:lang w:bidi="ar-EG"/>
        </w:rPr>
        <w:t>النووي</w:t>
      </w:r>
      <w:r>
        <w:rPr>
          <w:rFonts w:ascii="Traditional Arabic" w:hAnsi="Traditional Arabic" w:cs="Traditional Arabic" w:hint="cs"/>
          <w:sz w:val="28"/>
          <w:szCs w:val="28"/>
          <w:rtl/>
          <w:lang w:bidi="ar-EG"/>
        </w:rPr>
        <w:t>. ينظر المجموع:</w:t>
      </w:r>
      <w:r w:rsidRPr="003757D1">
        <w:rPr>
          <w:rFonts w:ascii="Traditional Arabic" w:hAnsi="Traditional Arabic" w:cs="Traditional Arabic" w:hint="cs"/>
          <w:sz w:val="28"/>
          <w:szCs w:val="28"/>
          <w:rtl/>
          <w:lang w:bidi="ar-EG"/>
        </w:rPr>
        <w:t xml:space="preserve"> </w:t>
      </w:r>
      <w:r w:rsidRPr="003757D1">
        <w:rPr>
          <w:rFonts w:ascii="Traditional Arabic" w:hAnsi="Traditional Arabic" w:cs="Traditional Arabic"/>
          <w:sz w:val="28"/>
          <w:szCs w:val="28"/>
          <w:rtl/>
          <w:lang w:bidi="ar-EG"/>
        </w:rPr>
        <w:t>(1/ 226)</w:t>
      </w:r>
      <w:r>
        <w:rPr>
          <w:rFonts w:ascii="Traditional Arabic" w:hAnsi="Traditional Arabic" w:cs="Traditional Arabic" w:hint="cs"/>
          <w:sz w:val="28"/>
          <w:szCs w:val="28"/>
          <w:rtl/>
          <w:lang w:bidi="ar-EG"/>
        </w:rPr>
        <w:t>.</w:t>
      </w:r>
    </w:p>
    <w:p w:rsidR="0090030B" w:rsidRPr="009C104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البيهقي في المعرفة: "</w:t>
      </w:r>
      <w:r w:rsidRPr="003757D1">
        <w:rPr>
          <w:rFonts w:ascii="Traditional Arabic" w:hAnsi="Traditional Arabic" w:cs="Traditional Arabic" w:hint="cs"/>
          <w:sz w:val="28"/>
          <w:szCs w:val="28"/>
          <w:rtl/>
          <w:lang w:bidi="ar-EG"/>
        </w:rPr>
        <w:t xml:space="preserve"> </w:t>
      </w:r>
      <w:r w:rsidRPr="008F79E1">
        <w:rPr>
          <w:rFonts w:ascii="Traditional Arabic" w:hAnsi="Traditional Arabic" w:cs="Traditional Arabic" w:hint="cs"/>
          <w:sz w:val="28"/>
          <w:szCs w:val="28"/>
          <w:rtl/>
          <w:lang w:bidi="ar-EG"/>
        </w:rPr>
        <w:t>فَإِذَا</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ضَمَمْنَا</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هَذِهِ</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الْأَسَانِيدَ</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بَعْضَهَا</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إِلَى</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بَعْضٍ،</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أَخَذَتْ</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قُوَّةً،</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وَفِي</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مَعْنَاهُ</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حَدِيثُ</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أَبِي</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قَتَادَةَ،</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وَإِسْنَادُهُ</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صَحِيحٌ</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وَالِاعْتِمَادُ</w:t>
      </w:r>
      <w:r w:rsidRPr="008F79E1">
        <w:rPr>
          <w:rFonts w:ascii="Traditional Arabic" w:hAnsi="Traditional Arabic" w:cs="Traditional Arabic"/>
          <w:sz w:val="28"/>
          <w:szCs w:val="28"/>
          <w:rtl/>
          <w:lang w:bidi="ar-EG"/>
        </w:rPr>
        <w:t xml:space="preserve"> </w:t>
      </w:r>
      <w:r w:rsidRPr="008F79E1">
        <w:rPr>
          <w:rFonts w:ascii="Traditional Arabic" w:hAnsi="Traditional Arabic" w:cs="Traditional Arabic" w:hint="cs"/>
          <w:sz w:val="28"/>
          <w:szCs w:val="28"/>
          <w:rtl/>
          <w:lang w:bidi="ar-EG"/>
        </w:rPr>
        <w:t>عَلَيْهِ</w:t>
      </w:r>
      <w:r>
        <w:rPr>
          <w:rFonts w:ascii="Traditional Arabic" w:hAnsi="Traditional Arabic" w:cs="Traditional Arabic" w:hint="cs"/>
          <w:sz w:val="28"/>
          <w:szCs w:val="28"/>
          <w:rtl/>
          <w:lang w:bidi="ar-EG"/>
        </w:rPr>
        <w:t>" (2/ 67).</w:t>
      </w:r>
    </w:p>
  </w:footnote>
  <w:footnote w:id="229">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0659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06595">
        <w:rPr>
          <w:rFonts w:ascii="Traditional Arabic" w:hAnsi="Traditional Arabic" w:cs="Traditional Arabic"/>
          <w:sz w:val="28"/>
          <w:szCs w:val="28"/>
          <w:rtl/>
          <w:lang w:bidi="ar-EG"/>
        </w:rPr>
        <w:t xml:space="preserve"> </w:t>
      </w:r>
      <w:r w:rsidRPr="00406595">
        <w:rPr>
          <w:rFonts w:ascii="Traditional Arabic" w:hAnsi="Traditional Arabic" w:cs="Traditional Arabic" w:hint="cs"/>
          <w:sz w:val="28"/>
          <w:szCs w:val="28"/>
          <w:rtl/>
          <w:lang w:bidi="ar-EG"/>
        </w:rPr>
        <w:t>أخرجه مالك في الموطأ، كتاب الصلاة، باب: الطهور للوضوء، رقم: (47)، والدارقطني في سننه، كتاب الطهارة، باب: الماء المتغير، رقم: (62).</w:t>
      </w:r>
    </w:p>
    <w:p w:rsidR="0090030B" w:rsidRDefault="0090030B" w:rsidP="00AD5AF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والحديث رواه مالك من طريق يحيى بن عبد الرحمن بن حاطب، عن عمر، وهو ثقة-التقريب: (593/ 7592) -إلا أنه لم يدرك عمر؛ لولادته في خلافة عثمان. قال ابن سعد: "ولد في خلافة عثمان".  ينظر: طبقات ابن سعد: (5/ 194)، وتهذيب الكمال: (31/ 435).</w:t>
      </w:r>
    </w:p>
    <w:p w:rsidR="0090030B" w:rsidRDefault="0090030B" w:rsidP="00AD5AF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ورواه الدارقطني عن أبي سلمة بن عبد الرحمن بن عوف، ويحيى بن عبد الرحمن بن حاطب، عن عمر، وأبو سلمة ثقة مكثر-التقريب: (645/ 8142) -إلا أنه لم يدرك عمر أيضا. وانظر تهذيب الكمال: (33/ 370).</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وهذا إذا جعلنا الرواية عن عمر، ولكنهما حكيا قصة عن عمر وعمرو، ففي رواية الدارقطني قال: "أن عمر وعمرو بن العاص مرا بحوض"، فلعلها من رواية أحدهما عن عمرو بن العاص، فقدم عمر لمكانته. </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ومع عدم ثبوت سماع الراويين أيضا عن عمرو بن العاص، فالحديث منقطع، لكن لا يبعد سماعهما منه-مع عدم ذكر الأئمة لذلك-؛ فقد ولد يحيى في عام اثنين وثلاثين، وولد أبو سلمة سنة بضع وعشرين، وكانت وفاة عمرو بن العاص سنة ثلاث وأربعين.</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ثم بعد ذلك وقفت على قول ابن حجر في ترجمة عمرو بن العاص: "روى عنه ولداه عبد الله ومحمد، وقيس بن أبي حازم، وأبو سلمة بن عبد الرحمن".</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وهذا نص من الإمام على رواية أبي سلمة عن عمرو بن العاص، وقد وجدت هذه الرواية في صحيح البخاري: حديث رقم: (3856)، قال البخاري: "وقال محمد بن عمرو عن أبي سلمة: حدثني عمرو بن العاص".</w:t>
      </w:r>
    </w:p>
    <w:p w:rsidR="0090030B" w:rsidRPr="00406595"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فلا مانع بعد ثبوت سماع أبي سلمة من عمرو بن العاص من جعل هذا الأثر من روايته عنه، ويكون أثرا صحيحا إن شاء الله.</w:t>
      </w:r>
    </w:p>
  </w:footnote>
  <w:footnote w:id="230">
    <w:p w:rsidR="0090030B" w:rsidRPr="00D36EED" w:rsidRDefault="0090030B" w:rsidP="00D36EE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36EE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36EED">
        <w:rPr>
          <w:rFonts w:ascii="Traditional Arabic" w:hAnsi="Traditional Arabic" w:cs="Traditional Arabic"/>
          <w:sz w:val="28"/>
          <w:szCs w:val="28"/>
          <w:rtl/>
          <w:lang w:bidi="ar-EG"/>
        </w:rPr>
        <w:t xml:space="preserve"> </w:t>
      </w:r>
      <w:r w:rsidRPr="00D36EED">
        <w:rPr>
          <w:rFonts w:ascii="Traditional Arabic" w:hAnsi="Traditional Arabic" w:cs="Traditional Arabic" w:hint="cs"/>
          <w:sz w:val="28"/>
          <w:szCs w:val="28"/>
          <w:rtl/>
          <w:lang w:bidi="ar-EG"/>
        </w:rPr>
        <w:t>ينظر: المجموع: (1/ 226).</w:t>
      </w:r>
    </w:p>
  </w:footnote>
  <w:footnote w:id="231">
    <w:p w:rsidR="0090030B" w:rsidRPr="00D23FEA" w:rsidRDefault="0090030B" w:rsidP="00D23FE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23FE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23FEA">
        <w:rPr>
          <w:rFonts w:ascii="Traditional Arabic" w:hAnsi="Traditional Arabic" w:cs="Traditional Arabic"/>
          <w:sz w:val="28"/>
          <w:szCs w:val="28"/>
          <w:rtl/>
          <w:lang w:bidi="ar-EG"/>
        </w:rPr>
        <w:t xml:space="preserve"> </w:t>
      </w:r>
      <w:r w:rsidRPr="00D23FEA">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المغني: (1/ 67)،</w:t>
      </w:r>
      <w:r w:rsidRPr="00D23FE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D23FEA">
        <w:rPr>
          <w:rFonts w:ascii="Traditional Arabic" w:hAnsi="Traditional Arabic" w:cs="Traditional Arabic" w:hint="cs"/>
          <w:sz w:val="28"/>
          <w:szCs w:val="28"/>
          <w:rtl/>
          <w:lang w:bidi="ar-EG"/>
        </w:rPr>
        <w:t>المجموع: (1/ 226).</w:t>
      </w:r>
    </w:p>
  </w:footnote>
  <w:footnote w:id="232">
    <w:p w:rsidR="0090030B" w:rsidRPr="00B13ACA" w:rsidRDefault="0090030B" w:rsidP="008C259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B13ACA">
        <w:rPr>
          <w:rFonts w:ascii="Traditional Arabic" w:hAnsi="Traditional Arabic" w:cs="Traditional Arabic" w:hint="cs"/>
          <w:sz w:val="28"/>
          <w:szCs w:val="28"/>
          <w:rtl/>
          <w:lang w:bidi="ar-EG"/>
        </w:rPr>
        <w:t>بدائع الصنائع: (1/ 372)</w:t>
      </w:r>
      <w:r>
        <w:rPr>
          <w:rFonts w:ascii="Traditional Arabic" w:hAnsi="Traditional Arabic" w:cs="Traditional Arabic" w:hint="cs"/>
          <w:sz w:val="28"/>
          <w:szCs w:val="28"/>
          <w:rtl/>
          <w:lang w:bidi="ar-EG"/>
        </w:rPr>
        <w:t>، شرح فتح القدير: (1/ 114).</w:t>
      </w:r>
    </w:p>
  </w:footnote>
  <w:footnote w:id="233">
    <w:p w:rsidR="0090030B" w:rsidRPr="00B13AC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3ACA">
        <w:rPr>
          <w:rFonts w:ascii="Traditional Arabic" w:hAnsi="Traditional Arabic" w:cs="Traditional Arabic"/>
          <w:sz w:val="28"/>
          <w:szCs w:val="28"/>
          <w:rtl/>
          <w:lang w:bidi="ar-EG"/>
        </w:rPr>
        <w:t xml:space="preserve"> </w:t>
      </w:r>
      <w:r w:rsidRPr="00B13ACA">
        <w:rPr>
          <w:rFonts w:ascii="Traditional Arabic" w:hAnsi="Traditional Arabic" w:cs="Traditional Arabic" w:hint="cs"/>
          <w:sz w:val="28"/>
          <w:szCs w:val="28"/>
          <w:rtl/>
          <w:lang w:bidi="ar-EG"/>
        </w:rPr>
        <w:t>المغني: (1/ 64).</w:t>
      </w:r>
    </w:p>
  </w:footnote>
  <w:footnote w:id="234">
    <w:p w:rsidR="0090030B" w:rsidRPr="00067B64" w:rsidRDefault="0090030B" w:rsidP="006D7CD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67B6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7B6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سبق تخريجه: (40).</w:t>
      </w:r>
    </w:p>
  </w:footnote>
  <w:footnote w:id="235">
    <w:p w:rsidR="0090030B" w:rsidRPr="00D23FEA" w:rsidRDefault="0090030B" w:rsidP="00D23FE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23FE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23FEA">
        <w:rPr>
          <w:rFonts w:ascii="Traditional Arabic" w:hAnsi="Traditional Arabic" w:cs="Traditional Arabic"/>
          <w:sz w:val="28"/>
          <w:szCs w:val="28"/>
          <w:rtl/>
          <w:lang w:bidi="ar-EG"/>
        </w:rPr>
        <w:t xml:space="preserve"> </w:t>
      </w:r>
      <w:r w:rsidRPr="00D23FEA">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معالم السنن: (1/ 44)، المغني: (1/ 67)،</w:t>
      </w:r>
      <w:r w:rsidRPr="00D23FE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D23FEA">
        <w:rPr>
          <w:rFonts w:ascii="Traditional Arabic" w:hAnsi="Traditional Arabic" w:cs="Traditional Arabic" w:hint="cs"/>
          <w:sz w:val="28"/>
          <w:szCs w:val="28"/>
          <w:rtl/>
          <w:lang w:bidi="ar-EG"/>
        </w:rPr>
        <w:t>المجموع: (1/ 225).</w:t>
      </w:r>
    </w:p>
  </w:footnote>
  <w:footnote w:id="236">
    <w:p w:rsidR="0090030B" w:rsidRPr="0034070D" w:rsidRDefault="0090030B" w:rsidP="0034070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34070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34070D">
        <w:rPr>
          <w:rFonts w:ascii="Traditional Arabic" w:hAnsi="Traditional Arabic" w:cs="Traditional Arabic"/>
          <w:sz w:val="28"/>
          <w:szCs w:val="28"/>
          <w:rtl/>
          <w:lang w:bidi="ar-EG"/>
        </w:rPr>
        <w:t xml:space="preserve"> </w:t>
      </w:r>
      <w:r w:rsidRPr="0034070D">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معالم السنن: (1/ 44)،</w:t>
      </w:r>
      <w:r w:rsidRPr="0034070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34070D">
        <w:rPr>
          <w:rFonts w:ascii="Traditional Arabic" w:hAnsi="Traditional Arabic" w:cs="Traditional Arabic" w:hint="cs"/>
          <w:sz w:val="28"/>
          <w:szCs w:val="28"/>
          <w:rtl/>
          <w:lang w:bidi="ar-EG"/>
        </w:rPr>
        <w:t>المجموع: (1/ 227).</w:t>
      </w:r>
    </w:p>
  </w:footnote>
  <w:footnote w:id="237">
    <w:p w:rsidR="0090030B" w:rsidRPr="004F5C93"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F5C9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F5C93">
        <w:rPr>
          <w:rFonts w:ascii="Traditional Arabic" w:hAnsi="Traditional Arabic" w:cs="Traditional Arabic"/>
          <w:sz w:val="28"/>
          <w:szCs w:val="28"/>
          <w:rtl/>
          <w:lang w:bidi="ar-EG"/>
        </w:rPr>
        <w:t xml:space="preserve"> </w:t>
      </w:r>
      <w:r w:rsidRPr="004F5C93">
        <w:rPr>
          <w:rFonts w:ascii="Traditional Arabic" w:hAnsi="Traditional Arabic" w:cs="Traditional Arabic" w:hint="cs"/>
          <w:sz w:val="28"/>
          <w:szCs w:val="28"/>
          <w:rtl/>
          <w:lang w:bidi="ar-EG"/>
        </w:rPr>
        <w:t>تقدم تخريجه: (</w:t>
      </w:r>
      <w:r>
        <w:rPr>
          <w:rFonts w:ascii="Traditional Arabic" w:hAnsi="Traditional Arabic" w:cs="Traditional Arabic" w:hint="cs"/>
          <w:sz w:val="28"/>
          <w:szCs w:val="28"/>
          <w:rtl/>
          <w:lang w:bidi="ar-EG"/>
        </w:rPr>
        <w:t>61</w:t>
      </w:r>
      <w:r w:rsidRPr="004F5C93">
        <w:rPr>
          <w:rFonts w:ascii="Traditional Arabic" w:hAnsi="Traditional Arabic" w:cs="Traditional Arabic" w:hint="cs"/>
          <w:sz w:val="28"/>
          <w:szCs w:val="28"/>
          <w:rtl/>
          <w:lang w:bidi="ar-EG"/>
        </w:rPr>
        <w:t>).</w:t>
      </w:r>
    </w:p>
  </w:footnote>
  <w:footnote w:id="238">
    <w:p w:rsidR="0090030B" w:rsidRPr="00F14898" w:rsidRDefault="0090030B" w:rsidP="00F1489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1489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14898">
        <w:rPr>
          <w:rFonts w:ascii="Traditional Arabic" w:hAnsi="Traditional Arabic" w:cs="Traditional Arabic"/>
          <w:sz w:val="28"/>
          <w:szCs w:val="28"/>
          <w:rtl/>
          <w:lang w:bidi="ar-EG"/>
        </w:rPr>
        <w:t xml:space="preserve"> </w:t>
      </w:r>
      <w:r w:rsidRPr="00F14898">
        <w:rPr>
          <w:rFonts w:ascii="Traditional Arabic" w:hAnsi="Traditional Arabic" w:cs="Traditional Arabic" w:hint="cs"/>
          <w:sz w:val="28"/>
          <w:szCs w:val="28"/>
          <w:rtl/>
          <w:lang w:bidi="ar-EG"/>
        </w:rPr>
        <w:t>ينظر: بدائع الصنائع: (1/ 375).</w:t>
      </w:r>
    </w:p>
  </w:footnote>
  <w:footnote w:id="239">
    <w:p w:rsidR="0090030B" w:rsidRPr="00F14898" w:rsidRDefault="0090030B" w:rsidP="00DD702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1489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1489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F14898">
        <w:rPr>
          <w:rFonts w:ascii="Traditional Arabic" w:hAnsi="Traditional Arabic" w:cs="Traditional Arabic" w:hint="cs"/>
          <w:sz w:val="28"/>
          <w:szCs w:val="28"/>
          <w:rtl/>
          <w:lang w:bidi="ar-EG"/>
        </w:rPr>
        <w:t>: (1/ 377).</w:t>
      </w:r>
    </w:p>
  </w:footnote>
  <w:footnote w:id="240">
    <w:p w:rsidR="0090030B" w:rsidRPr="00F70250" w:rsidRDefault="0090030B" w:rsidP="00F7025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7025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7025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المغني: (1/ 68)، وشرح فتح القدير: (1/ 116).</w:t>
      </w:r>
    </w:p>
  </w:footnote>
  <w:footnote w:id="241">
    <w:p w:rsidR="0090030B" w:rsidRPr="00067B64"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67B6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7B64">
        <w:rPr>
          <w:rFonts w:ascii="Traditional Arabic" w:hAnsi="Traditional Arabic" w:cs="Traditional Arabic"/>
          <w:sz w:val="28"/>
          <w:szCs w:val="28"/>
          <w:rtl/>
          <w:lang w:bidi="ar-EG"/>
        </w:rPr>
        <w:t xml:space="preserve"> </w:t>
      </w:r>
      <w:r w:rsidRPr="00067B64">
        <w:rPr>
          <w:rFonts w:ascii="Traditional Arabic" w:hAnsi="Traditional Arabic" w:cs="Traditional Arabic" w:hint="cs"/>
          <w:sz w:val="28"/>
          <w:szCs w:val="28"/>
          <w:rtl/>
          <w:lang w:bidi="ar-EG"/>
        </w:rPr>
        <w:t>المجموع: (1/ 228).</w:t>
      </w:r>
    </w:p>
  </w:footnote>
  <w:footnote w:id="242">
    <w:p w:rsidR="0090030B" w:rsidRDefault="0090030B" w:rsidP="00C8076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D401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D4010">
        <w:rPr>
          <w:rFonts w:ascii="Traditional Arabic" w:hAnsi="Traditional Arabic" w:cs="Traditional Arabic"/>
          <w:sz w:val="28"/>
          <w:szCs w:val="28"/>
          <w:rtl/>
          <w:lang w:bidi="ar-EG"/>
        </w:rPr>
        <w:t xml:space="preserve"> </w:t>
      </w:r>
      <w:r w:rsidRPr="008D4010">
        <w:rPr>
          <w:rFonts w:ascii="Traditional Arabic" w:hAnsi="Traditional Arabic" w:cs="Traditional Arabic" w:hint="cs"/>
          <w:sz w:val="28"/>
          <w:szCs w:val="28"/>
          <w:rtl/>
          <w:lang w:bidi="ar-EG"/>
        </w:rPr>
        <w:t xml:space="preserve">أخرجه أحمد في مسنده، مسند أبي هريرة، حديث رقم: (8342)، والدارقطني في سننه، كتاب الطهارة، باب: </w:t>
      </w:r>
      <w:r>
        <w:rPr>
          <w:rFonts w:ascii="Traditional Arabic" w:hAnsi="Traditional Arabic" w:cs="Traditional Arabic" w:hint="cs"/>
          <w:sz w:val="28"/>
          <w:szCs w:val="28"/>
          <w:rtl/>
          <w:lang w:bidi="ar-EG"/>
        </w:rPr>
        <w:t>الأسآر، حديث رقم: (179)، وقال: "عيسى بن المسيب صالح الحديث".</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والحديث تفرد به عيسى بن المسيب هذا، ضعفه يحيى بن معين والنسائي والدارقطني، وقال أبو حاتم وأبو زرعة: ليس بالقوي. </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وتقدم قول الدارقطني أنه صالح الحديث، وقال أبو حاتم: محله الصدق.</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فالظاهر أنه عدل في دينه، ولكنه ضعيف في روايته لكثرة خطأه.</w:t>
      </w:r>
    </w:p>
    <w:p w:rsidR="0090030B"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ابن حبان: "كان قاضي خراسان، يقلب الأخبار، ولا يفهم ويخطئ؛ حتى خرج عن حد الاحتجاج به".</w:t>
      </w:r>
    </w:p>
    <w:p w:rsidR="0090030B" w:rsidRPr="008D4010"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 ينظر: الكامل: (6/ 443)، والضعفاء للدارقطني: (2/ 166)، والمجروحين: (2/ 119)، وميزان الاعتدال: (3/ 323)، ولسان الميزان: (6/ 280).</w:t>
      </w:r>
    </w:p>
  </w:footnote>
  <w:footnote w:id="243">
    <w:p w:rsidR="0090030B" w:rsidRPr="00F14898" w:rsidRDefault="0090030B" w:rsidP="00F1489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14898">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Pr>
          <w:rFonts w:ascii="Traditional Arabic" w:hAnsi="Traditional Arabic" w:cs="Traditional Arabic" w:hint="cs"/>
          <w:sz w:val="28"/>
          <w:szCs w:val="28"/>
          <w:rtl/>
          <w:lang w:bidi="ar-EG"/>
        </w:rPr>
        <w:t xml:space="preserve"> </w:t>
      </w:r>
      <w:r w:rsidRPr="00F14898">
        <w:rPr>
          <w:rFonts w:ascii="Traditional Arabic" w:hAnsi="Traditional Arabic" w:cs="Traditional Arabic" w:hint="cs"/>
          <w:sz w:val="28"/>
          <w:szCs w:val="28"/>
          <w:rtl/>
          <w:lang w:bidi="ar-EG"/>
        </w:rPr>
        <w:t>ين</w:t>
      </w:r>
      <w:r>
        <w:rPr>
          <w:rFonts w:ascii="Traditional Arabic" w:hAnsi="Traditional Arabic" w:cs="Traditional Arabic" w:hint="cs"/>
          <w:sz w:val="28"/>
          <w:szCs w:val="28"/>
          <w:rtl/>
          <w:lang w:bidi="ar-EG"/>
        </w:rPr>
        <w:t>ظ</w:t>
      </w:r>
      <w:r w:rsidRPr="00F14898">
        <w:rPr>
          <w:rFonts w:ascii="Traditional Arabic" w:hAnsi="Traditional Arabic" w:cs="Traditional Arabic" w:hint="cs"/>
          <w:sz w:val="28"/>
          <w:szCs w:val="28"/>
          <w:rtl/>
          <w:lang w:bidi="ar-EG"/>
        </w:rPr>
        <w:t>ر: شرح فتح القدير: (1/ 115).</w:t>
      </w:r>
    </w:p>
  </w:footnote>
  <w:footnote w:id="244">
    <w:p w:rsidR="0090030B" w:rsidRDefault="0090030B" w:rsidP="00B3244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7719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7719C">
        <w:rPr>
          <w:rFonts w:ascii="Traditional Arabic" w:hAnsi="Traditional Arabic" w:cs="Traditional Arabic"/>
          <w:sz w:val="28"/>
          <w:szCs w:val="28"/>
          <w:rtl/>
          <w:lang w:bidi="ar-EG"/>
        </w:rPr>
        <w:t xml:space="preserve"> </w:t>
      </w:r>
      <w:r w:rsidRPr="0087719C">
        <w:rPr>
          <w:rFonts w:ascii="Traditional Arabic" w:hAnsi="Traditional Arabic" w:cs="Traditional Arabic" w:hint="cs"/>
          <w:sz w:val="28"/>
          <w:szCs w:val="28"/>
          <w:rtl/>
          <w:lang w:bidi="ar-EG"/>
        </w:rPr>
        <w:t xml:space="preserve">أخرجه أبو داود في سننه، كتاب الطهارة، باب: الوضوء بسؤر الكلب، حديث رقم: (72)، والترمذي في سننه، أبواب الطهارة، باب: ما جاء في سؤر الكلب، حديث رقم: (91)، </w:t>
      </w:r>
      <w:r>
        <w:rPr>
          <w:rFonts w:ascii="Traditional Arabic" w:hAnsi="Traditional Arabic" w:cs="Traditional Arabic" w:hint="cs"/>
          <w:sz w:val="28"/>
          <w:szCs w:val="28"/>
          <w:rtl/>
          <w:lang w:bidi="ar-EG"/>
        </w:rPr>
        <w:t>والدارقطني في سننه، كتاب الطهارة، باب: سؤر الهرة، حديث رقم: (205)، والبيهقي في الكبرى، كتاب الطهارة، باب: سؤر الهرة، حديث رقم: (1168).</w:t>
      </w:r>
    </w:p>
    <w:p w:rsidR="0090030B" w:rsidRDefault="0090030B" w:rsidP="00FA60AE">
      <w:pPr>
        <w:pStyle w:val="a3"/>
        <w:jc w:val="both"/>
        <w:rPr>
          <w:rFonts w:ascii="Traditional Arabic" w:hAnsi="Traditional Arabic" w:cs="Traditional Arabic"/>
          <w:sz w:val="28"/>
          <w:szCs w:val="28"/>
          <w:rtl/>
          <w:lang w:bidi="ar-EG"/>
        </w:rPr>
      </w:pPr>
      <w:r w:rsidRPr="00B32445">
        <w:rPr>
          <w:rFonts w:ascii="Traditional Arabic" w:hAnsi="Traditional Arabic" w:cs="Traditional Arabic" w:hint="cs"/>
          <w:sz w:val="28"/>
          <w:szCs w:val="28"/>
          <w:rtl/>
          <w:lang w:bidi="ar-EG"/>
        </w:rPr>
        <w:t>قال</w:t>
      </w:r>
      <w:r>
        <w:rPr>
          <w:rFonts w:ascii="Traditional Arabic" w:hAnsi="Traditional Arabic" w:cs="Traditional Arabic" w:hint="cs"/>
          <w:sz w:val="28"/>
          <w:szCs w:val="28"/>
          <w:rtl/>
          <w:lang w:bidi="ar-EG"/>
        </w:rPr>
        <w:t xml:space="preserve"> الترمذي</w:t>
      </w:r>
      <w:r w:rsidRPr="00B32445">
        <w:rPr>
          <w:rFonts w:ascii="Traditional Arabic" w:hAnsi="Traditional Arabic" w:cs="Traditional Arabic"/>
          <w:sz w:val="28"/>
          <w:szCs w:val="28"/>
          <w:rtl/>
          <w:lang w:bidi="ar-EG"/>
        </w:rPr>
        <w:t>: "</w:t>
      </w:r>
      <w:r w:rsidRPr="00B32445">
        <w:rPr>
          <w:rFonts w:ascii="Traditional Arabic" w:hAnsi="Traditional Arabic" w:cs="Traditional Arabic" w:hint="cs"/>
          <w:sz w:val="28"/>
          <w:szCs w:val="28"/>
          <w:rtl/>
          <w:lang w:bidi="ar-EG"/>
        </w:rPr>
        <w:t>هَذَا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حَدِيثٌ</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حَسَنٌ</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صَحِيحٌ</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وَقَدْ</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رُوِيَ</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هَذَا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الحَدِيثُ</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مِنْ</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غَيْرِ</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وَجْهٍ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عَنْ</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أَبِي</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هُرَيْرَةَ،</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عَنِ</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النَّبِيِّ</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صَلَّى</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اللَّهُ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عَلَيْهِ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وَسَلَّمَ</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نَحْوَ</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هَذَا،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وَلَمْ</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يُذْكَرْ</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فِيهِ</w:t>
      </w:r>
      <w:r w:rsidRPr="00B32445">
        <w:rPr>
          <w:rFonts w:ascii="Traditional Arabic" w:hAnsi="Traditional Arabic" w:cs="Traditional Arabic"/>
          <w:sz w:val="28"/>
          <w:szCs w:val="28"/>
          <w:rtl/>
          <w:lang w:bidi="ar-EG"/>
        </w:rPr>
        <w:t>: "</w:t>
      </w:r>
      <w:r w:rsidRPr="00B32445">
        <w:rPr>
          <w:rFonts w:ascii="Traditional Arabic" w:hAnsi="Traditional Arabic" w:cs="Traditional Arabic" w:hint="cs"/>
          <w:sz w:val="28"/>
          <w:szCs w:val="28"/>
          <w:rtl/>
          <w:lang w:bidi="ar-EG"/>
        </w:rPr>
        <w:t>إِذَا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وَلَغَتْ</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فِيهِ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الهِرَّةُ</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غُسِلَ</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مَرَّةً</w:t>
      </w:r>
      <w:r w:rsidRPr="00B32445">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p w:rsidR="0090030B" w:rsidRDefault="0090030B" w:rsidP="006D5685">
      <w:pPr>
        <w:pStyle w:val="a3"/>
        <w:jc w:val="both"/>
        <w:rPr>
          <w:rFonts w:ascii="Traditional Arabic" w:hAnsi="Traditional Arabic" w:cs="Traditional Arabic"/>
          <w:sz w:val="28"/>
          <w:szCs w:val="28"/>
          <w:rtl/>
          <w:lang w:bidi="ar-EG"/>
        </w:rPr>
      </w:pPr>
      <w:r w:rsidRPr="00B32445">
        <w:rPr>
          <w:rFonts w:ascii="Traditional Arabic" w:hAnsi="Traditional Arabic" w:cs="Traditional Arabic" w:hint="cs"/>
          <w:sz w:val="28"/>
          <w:szCs w:val="28"/>
          <w:rtl/>
          <w:lang w:bidi="ar-EG"/>
        </w:rPr>
        <w:t>وقال</w:t>
      </w:r>
      <w:r>
        <w:rPr>
          <w:rFonts w:ascii="Traditional Arabic" w:hAnsi="Traditional Arabic" w:cs="Traditional Arabic" w:hint="cs"/>
          <w:sz w:val="28"/>
          <w:szCs w:val="28"/>
          <w:rtl/>
          <w:lang w:bidi="ar-EG"/>
        </w:rPr>
        <w:t xml:space="preserve"> الدارقطني</w:t>
      </w:r>
      <w:r w:rsidRPr="00B32445">
        <w:rPr>
          <w:rFonts w:ascii="Traditional Arabic" w:hAnsi="Traditional Arabic" w:cs="Traditional Arabic"/>
          <w:sz w:val="28"/>
          <w:szCs w:val="28"/>
          <w:rtl/>
          <w:lang w:bidi="ar-EG"/>
        </w:rPr>
        <w:t>: "</w:t>
      </w:r>
      <w:r w:rsidRPr="00B32445">
        <w:rPr>
          <w:rFonts w:ascii="Traditional Arabic" w:hAnsi="Traditional Arabic" w:cs="Traditional Arabic" w:hint="cs"/>
          <w:sz w:val="28"/>
          <w:szCs w:val="28"/>
          <w:rtl/>
          <w:lang w:bidi="ar-EG"/>
        </w:rPr>
        <w:t>كذا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رواه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أبو</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عاصم</w:t>
      </w:r>
      <w:r>
        <w:rPr>
          <w:rFonts w:ascii="Traditional Arabic" w:hAnsi="Traditional Arabic" w:cs="Traditional Arabic" w:hint="cs"/>
          <w:sz w:val="28"/>
          <w:szCs w:val="28"/>
          <w:rtl/>
          <w:lang w:bidi="ar-EG"/>
        </w:rPr>
        <w:t>-</w:t>
      </w:r>
      <w:r w:rsidRPr="006D5685">
        <w:rPr>
          <w:rFonts w:ascii="Traditional Arabic" w:hAnsi="Traditional Arabic" w:cs="Traditional Arabic" w:hint="cs"/>
          <w:sz w:val="28"/>
          <w:szCs w:val="28"/>
          <w:rtl/>
          <w:lang w:bidi="ar-EG"/>
        </w:rPr>
        <w:t>الضحاك</w:t>
      </w:r>
      <w:r w:rsidRPr="006D5685">
        <w:rPr>
          <w:rFonts w:ascii="Traditional Arabic" w:hAnsi="Traditional Arabic" w:cs="Traditional Arabic"/>
          <w:sz w:val="28"/>
          <w:szCs w:val="28"/>
          <w:rtl/>
          <w:lang w:bidi="ar-EG"/>
        </w:rPr>
        <w:t xml:space="preserve"> </w:t>
      </w:r>
      <w:r w:rsidRPr="006D5685">
        <w:rPr>
          <w:rFonts w:ascii="Traditional Arabic" w:hAnsi="Traditional Arabic" w:cs="Traditional Arabic" w:hint="cs"/>
          <w:sz w:val="28"/>
          <w:szCs w:val="28"/>
          <w:rtl/>
          <w:lang w:bidi="ar-EG"/>
        </w:rPr>
        <w:t>بن</w:t>
      </w:r>
      <w:r w:rsidRPr="006D5685">
        <w:rPr>
          <w:rFonts w:ascii="Traditional Arabic" w:hAnsi="Traditional Arabic" w:cs="Traditional Arabic"/>
          <w:sz w:val="28"/>
          <w:szCs w:val="28"/>
          <w:rtl/>
          <w:lang w:bidi="ar-EG"/>
        </w:rPr>
        <w:t xml:space="preserve"> </w:t>
      </w:r>
      <w:r w:rsidRPr="006D5685">
        <w:rPr>
          <w:rFonts w:ascii="Traditional Arabic" w:hAnsi="Traditional Arabic" w:cs="Traditional Arabic" w:hint="cs"/>
          <w:sz w:val="28"/>
          <w:szCs w:val="28"/>
          <w:rtl/>
          <w:lang w:bidi="ar-EG"/>
        </w:rPr>
        <w:t>مخلد</w:t>
      </w:r>
      <w:r>
        <w:rPr>
          <w:rFonts w:ascii="Traditional Arabic" w:hAnsi="Traditional Arabic" w:cs="Traditional Arabic" w:hint="cs"/>
          <w:sz w:val="28"/>
          <w:szCs w:val="28"/>
          <w:rtl/>
          <w:lang w:bidi="ar-EG"/>
        </w:rPr>
        <w:t xml:space="preserve">، ثقة ثبت. التقريب: (280/ 2977) </w:t>
      </w:r>
      <w:r>
        <w:rPr>
          <w:rFonts w:ascii="Traditional Arabic" w:hAnsi="Traditional Arabic" w:cs="Traditional Arabic"/>
          <w:sz w:val="28"/>
          <w:szCs w:val="28"/>
          <w:rtl/>
          <w:lang w:bidi="ar-EG"/>
        </w:rPr>
        <w:t>-</w:t>
      </w:r>
      <w:r w:rsidRPr="00B32445">
        <w:rPr>
          <w:rFonts w:ascii="Traditional Arabic" w:hAnsi="Traditional Arabic" w:cs="Traditional Arabic" w:hint="cs"/>
          <w:sz w:val="28"/>
          <w:szCs w:val="28"/>
          <w:rtl/>
          <w:lang w:bidi="ar-EG"/>
        </w:rPr>
        <w:t>مرفوعا،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ورواه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غيره</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عن</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قرة</w:t>
      </w:r>
      <w:r>
        <w:rPr>
          <w:rFonts w:ascii="Traditional Arabic" w:hAnsi="Traditional Arabic" w:cs="Traditional Arabic" w:hint="cs"/>
          <w:sz w:val="28"/>
          <w:szCs w:val="28"/>
          <w:rtl/>
          <w:lang w:bidi="ar-EG"/>
        </w:rPr>
        <w:t>-بن خالد السدوسي، ثقة ضابط، التقريب: (455/ 5540) -</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ولوغ</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الكلب</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مرفوعا،</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وول</w:t>
      </w:r>
      <w:r>
        <w:rPr>
          <w:rFonts w:ascii="Traditional Arabic" w:hAnsi="Traditional Arabic" w:cs="Traditional Arabic" w:hint="cs"/>
          <w:sz w:val="28"/>
          <w:szCs w:val="28"/>
          <w:rtl/>
          <w:lang w:bidi="ar-EG"/>
        </w:rPr>
        <w:t>و</w:t>
      </w:r>
      <w:r w:rsidRPr="00B32445">
        <w:rPr>
          <w:rFonts w:ascii="Traditional Arabic" w:hAnsi="Traditional Arabic" w:cs="Traditional Arabic" w:hint="cs"/>
          <w:sz w:val="28"/>
          <w:szCs w:val="28"/>
          <w:rtl/>
          <w:lang w:bidi="ar-EG"/>
        </w:rPr>
        <w:t>غ</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الهر</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موقوفا</w:t>
      </w:r>
      <w:r w:rsidRPr="00B32445">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ثم</w:t>
      </w:r>
      <w:r w:rsidRPr="00B32445">
        <w:rPr>
          <w:rFonts w:ascii="Traditional Arabic" w:hAnsi="Traditional Arabic" w:cs="Traditional Arabic"/>
          <w:sz w:val="28"/>
          <w:szCs w:val="28"/>
          <w:rtl/>
          <w:lang w:bidi="ar-EG"/>
        </w:rPr>
        <w:t xml:space="preserve"> </w:t>
      </w:r>
      <w:r w:rsidRPr="00B32445">
        <w:rPr>
          <w:rFonts w:ascii="Traditional Arabic" w:hAnsi="Traditional Arabic" w:cs="Traditional Arabic" w:hint="cs"/>
          <w:sz w:val="28"/>
          <w:szCs w:val="28"/>
          <w:rtl/>
          <w:lang w:bidi="ar-EG"/>
        </w:rPr>
        <w:t>رواه</w:t>
      </w:r>
      <w:r>
        <w:rPr>
          <w:rFonts w:ascii="Traditional Arabic" w:hAnsi="Traditional Arabic" w:cs="Traditional Arabic" w:hint="cs"/>
          <w:sz w:val="28"/>
          <w:szCs w:val="28"/>
          <w:rtl/>
          <w:lang w:bidi="ar-EG"/>
        </w:rPr>
        <w:t xml:space="preserve"> عن مسلم بن إبراهيم-</w:t>
      </w:r>
      <w:r w:rsidRPr="008445BE">
        <w:rPr>
          <w:rFonts w:ascii="Traditional Arabic" w:hAnsi="Traditional Arabic" w:cs="Traditional Arabic" w:hint="cs"/>
          <w:sz w:val="28"/>
          <w:szCs w:val="28"/>
          <w:rtl/>
          <w:lang w:bidi="ar-EG"/>
        </w:rPr>
        <w:t>ثقة</w:t>
      </w:r>
      <w:r w:rsidRPr="006D5685">
        <w:rPr>
          <w:rFonts w:ascii="Traditional Arabic" w:hAnsi="Traditional Arabic" w:cs="Traditional Arabic"/>
          <w:sz w:val="28"/>
          <w:szCs w:val="28"/>
          <w:rtl/>
          <w:lang w:bidi="ar-EG"/>
        </w:rPr>
        <w:t xml:space="preserve"> </w:t>
      </w:r>
      <w:r w:rsidRPr="006D5685">
        <w:rPr>
          <w:rFonts w:ascii="Traditional Arabic" w:hAnsi="Traditional Arabic" w:cs="Traditional Arabic" w:hint="cs"/>
          <w:sz w:val="28"/>
          <w:szCs w:val="28"/>
          <w:rtl/>
          <w:lang w:bidi="ar-EG"/>
        </w:rPr>
        <w:t>مأمون</w:t>
      </w:r>
      <w:r w:rsidRPr="006D5685">
        <w:rPr>
          <w:rFonts w:ascii="Traditional Arabic" w:hAnsi="Traditional Arabic" w:cs="Traditional Arabic"/>
          <w:sz w:val="28"/>
          <w:szCs w:val="28"/>
          <w:rtl/>
          <w:lang w:bidi="ar-EG"/>
        </w:rPr>
        <w:t xml:space="preserve"> </w:t>
      </w:r>
      <w:r w:rsidRPr="006D5685">
        <w:rPr>
          <w:rFonts w:ascii="Traditional Arabic" w:hAnsi="Traditional Arabic" w:cs="Traditional Arabic" w:hint="cs"/>
          <w:sz w:val="28"/>
          <w:szCs w:val="28"/>
          <w:rtl/>
          <w:lang w:bidi="ar-EG"/>
        </w:rPr>
        <w:t>مكثر</w:t>
      </w:r>
      <w:r>
        <w:rPr>
          <w:rFonts w:ascii="Traditional Arabic" w:hAnsi="Traditional Arabic" w:cs="Traditional Arabic" w:hint="cs"/>
          <w:sz w:val="28"/>
          <w:szCs w:val="28"/>
          <w:rtl/>
          <w:lang w:bidi="ar-EG"/>
        </w:rPr>
        <w:t>، التقريب: (529/ 6616) -موقوفا على أبي هريرة.</w:t>
      </w:r>
    </w:p>
    <w:p w:rsidR="0090030B" w:rsidRDefault="0090030B" w:rsidP="003D58A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البيهقي: "وأبو عاصم الضحاك بن مخلد ثقة، إلا أنه أخطأ في إدراج قول أبي هريرة في الهرة في الحديث المرفوع في الكلب،</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وَقَدْ</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رَوَاهُ</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عَلِيُّ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بْنُ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نَصْرٍ</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الْجَهْضَمِيُّ</w:t>
      </w:r>
      <w:r>
        <w:rPr>
          <w:rFonts w:ascii="Traditional Arabic" w:hAnsi="Traditional Arabic" w:cs="Traditional Arabic" w:hint="cs"/>
          <w:sz w:val="28"/>
          <w:szCs w:val="28"/>
          <w:rtl/>
          <w:lang w:bidi="ar-EG"/>
        </w:rPr>
        <w:t>-ثقة، التقريب: (406/ 4807) -</w:t>
      </w:r>
      <w:r w:rsidRPr="00690AEE">
        <w:rPr>
          <w:rFonts w:ascii="Traditional Arabic" w:hAnsi="Traditional Arabic" w:cs="Traditional Arabic" w:hint="cs"/>
          <w:sz w:val="28"/>
          <w:szCs w:val="28"/>
          <w:rtl/>
          <w:lang w:bidi="ar-EG"/>
        </w:rPr>
        <w:t>،</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قُرَّةَ</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فَبَيَّنَهُ</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بَيَانًا</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شَافِيًا</w:t>
      </w:r>
      <w:r>
        <w:rPr>
          <w:rFonts w:ascii="Traditional Arabic" w:hAnsi="Traditional Arabic" w:cs="Traditional Arabic" w:hint="cs"/>
          <w:sz w:val="28"/>
          <w:szCs w:val="28"/>
          <w:rtl/>
          <w:lang w:bidi="ar-EG"/>
        </w:rPr>
        <w:t xml:space="preserve">". </w:t>
      </w:r>
    </w:p>
    <w:p w:rsidR="0090030B" w:rsidRDefault="0090030B" w:rsidP="003D58A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ثم رواه من طريقه، فأتى بحكم الكلب فقط. </w:t>
      </w:r>
    </w:p>
    <w:p w:rsidR="0090030B" w:rsidRDefault="0090030B" w:rsidP="008445BE">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ثم قال: "</w:t>
      </w:r>
      <w:r w:rsidRPr="00690AEE">
        <w:rPr>
          <w:rFonts w:ascii="Traditional Arabic" w:hAnsi="Traditional Arabic" w:cs="Traditional Arabic" w:hint="cs"/>
          <w:sz w:val="28"/>
          <w:szCs w:val="28"/>
          <w:rtl/>
          <w:lang w:bidi="ar-EG"/>
        </w:rPr>
        <w:t>ثُمَّ</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ذَكَرَ</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أَبُو</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هُرَيْرَةَ</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الْهِرَّ</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لَا</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أَدْرِي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قَالَهُ</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مَرَّةً</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أَوْ</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مَرَّتَيْنِ،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قَالَ</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نَصْرُ</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بْنُ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عَلِيٍّ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وَجَدْتُهُ</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فِي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كِتَابِ</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أَبِي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فِي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مَوْضِعٍ</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آخَرَ،</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قُرَّةَ،</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ابْنِ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سِيرِينَ،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عَنْ</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أَبِي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هُرَيْرَةَ</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فِي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الْكَلْبِ</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مُسْنَدًا</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وَفِي</w:t>
      </w:r>
      <w:r w:rsidRPr="00690AEE">
        <w:rPr>
          <w:rFonts w:ascii="Traditional Arabic" w:hAnsi="Traditional Arabic" w:cs="Traditional Arabic"/>
          <w:sz w:val="28"/>
          <w:szCs w:val="28"/>
          <w:rtl/>
          <w:lang w:bidi="ar-EG"/>
        </w:rPr>
        <w:t xml:space="preserve"> </w:t>
      </w:r>
      <w:r w:rsidRPr="00690AEE">
        <w:rPr>
          <w:rFonts w:ascii="Traditional Arabic" w:hAnsi="Traditional Arabic" w:cs="Traditional Arabic" w:hint="cs"/>
          <w:sz w:val="28"/>
          <w:szCs w:val="28"/>
          <w:rtl/>
          <w:lang w:bidi="ar-EG"/>
        </w:rPr>
        <w:t>الْهِرِّ</w:t>
      </w:r>
      <w:r w:rsidRPr="00690AE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مَوْقُوفًا". ثم أتى بالروايات الموقوفة على أبي هريرة.</w:t>
      </w:r>
    </w:p>
    <w:p w:rsidR="0090030B" w:rsidRDefault="0090030B" w:rsidP="00FA60AE">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في معرفة السنن والآثار: (2/ 70): "</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وَأَمَّا</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حَدِيثُ</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مُحَمَّدِ</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بْنِ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سِيرِينَ،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أَبِي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هُرَيْرَةَ</w:t>
      </w:r>
      <w:r w:rsidRPr="00274F6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274F6B">
        <w:rPr>
          <w:rFonts w:ascii="Traditional Arabic" w:hAnsi="Traditional Arabic" w:cs="Traditional Arabic" w:hint="cs"/>
          <w:sz w:val="28"/>
          <w:szCs w:val="28"/>
          <w:rtl/>
          <w:lang w:bidi="ar-EG"/>
        </w:rPr>
        <w:t>إِذَا</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وَلَغَ</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الْهِرُّ</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غُسِلَ</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مَرَّةً</w:t>
      </w:r>
      <w:r>
        <w:rPr>
          <w:rFonts w:ascii="Traditional Arabic" w:hAnsi="Traditional Arabic" w:cs="Traditional Arabic" w:hint="cs"/>
          <w:sz w:val="28"/>
          <w:szCs w:val="28"/>
          <w:rtl/>
          <w:lang w:bidi="ar-EG"/>
        </w:rPr>
        <w:t>)</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فَقَدْ</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أَدْرَجَهُ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بَعْضُ</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الرُّوَاةِ</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فِي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حَدِيثِهِ،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النَّبِيِّ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صَلَّى</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اللهُ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عَلَيْهِ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وَسَلَّمَ</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فِي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وُلُوغِ</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الْكَلْبِ</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وَوَهِمُوا</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فِيهِ،</w:t>
      </w:r>
      <w:r>
        <w:rPr>
          <w:rFonts w:ascii="Traditional Arabic" w:hAnsi="Traditional Arabic" w:cs="Traditional Arabic" w:hint="cs"/>
          <w:sz w:val="28"/>
          <w:szCs w:val="28"/>
          <w:rtl/>
          <w:lang w:bidi="ar-EG"/>
        </w:rPr>
        <w:t xml:space="preserve"> و</w:t>
      </w:r>
      <w:r w:rsidRPr="00274F6B">
        <w:rPr>
          <w:rFonts w:ascii="Traditional Arabic" w:hAnsi="Traditional Arabic" w:cs="Traditional Arabic" w:hint="cs"/>
          <w:sz w:val="28"/>
          <w:szCs w:val="28"/>
          <w:rtl/>
          <w:lang w:bidi="ar-EG"/>
        </w:rPr>
        <w:t>الصَّحِيحُ</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أَنَّهُ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فِي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وُلُوغِ</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الْكَلْبِ</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مَرْفُوعٌ</w:t>
      </w:r>
      <w:r>
        <w:rPr>
          <w:rFonts w:ascii="Traditional Arabic" w:hAnsi="Traditional Arabic" w:cs="Traditional Arabic" w:hint="cs"/>
          <w:sz w:val="28"/>
          <w:szCs w:val="28"/>
          <w:rtl/>
          <w:lang w:bidi="ar-EG"/>
        </w:rPr>
        <w:t xml:space="preserve">، </w:t>
      </w:r>
      <w:r w:rsidRPr="00274F6B">
        <w:rPr>
          <w:rFonts w:ascii="Traditional Arabic" w:hAnsi="Traditional Arabic" w:cs="Traditional Arabic" w:hint="cs"/>
          <w:sz w:val="28"/>
          <w:szCs w:val="28"/>
          <w:rtl/>
          <w:lang w:bidi="ar-EG"/>
        </w:rPr>
        <w:t>وَفِي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وُلُوغِ</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الْهِرِّ</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مَوْقُوفٌ</w:t>
      </w:r>
      <w:r>
        <w:rPr>
          <w:rFonts w:ascii="Traditional Arabic" w:hAnsi="Traditional Arabic" w:cs="Traditional Arabic" w:hint="cs"/>
          <w:sz w:val="28"/>
          <w:szCs w:val="28"/>
          <w:rtl/>
          <w:lang w:bidi="ar-EG"/>
        </w:rPr>
        <w:t xml:space="preserve">، </w:t>
      </w:r>
      <w:r w:rsidRPr="00274F6B">
        <w:rPr>
          <w:rFonts w:ascii="Traditional Arabic" w:hAnsi="Traditional Arabic" w:cs="Traditional Arabic" w:hint="cs"/>
          <w:sz w:val="28"/>
          <w:szCs w:val="28"/>
          <w:rtl/>
          <w:lang w:bidi="ar-EG"/>
        </w:rPr>
        <w:t>مَيَّزَهُ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عَلِيُّ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بْنُ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نَصْرٍ</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الْجَهْضَمِيُّ،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قُرَّةَ</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بْنِ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خَالِدٍ،</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ابْنِ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سِيرِينَ،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أَبِي</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هُرَيْرَةَ،</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وَوَافَقَهُ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عَلَيْهِ</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جَمَاعَةٌ</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مِنَ</w:t>
      </w:r>
      <w:r w:rsidRPr="00274F6B">
        <w:rPr>
          <w:rFonts w:ascii="Traditional Arabic" w:hAnsi="Traditional Arabic" w:cs="Traditional Arabic"/>
          <w:sz w:val="28"/>
          <w:szCs w:val="28"/>
          <w:rtl/>
          <w:lang w:bidi="ar-EG"/>
        </w:rPr>
        <w:t xml:space="preserve"> </w:t>
      </w:r>
      <w:r w:rsidRPr="00274F6B">
        <w:rPr>
          <w:rFonts w:ascii="Traditional Arabic" w:hAnsi="Traditional Arabic" w:cs="Traditional Arabic" w:hint="cs"/>
          <w:sz w:val="28"/>
          <w:szCs w:val="28"/>
          <w:rtl/>
          <w:lang w:bidi="ar-EG"/>
        </w:rPr>
        <w:t>الثِّقَاتِ</w:t>
      </w:r>
      <w:r>
        <w:rPr>
          <w:rFonts w:ascii="Traditional Arabic" w:hAnsi="Traditional Arabic" w:cs="Traditional Arabic" w:hint="cs"/>
          <w:sz w:val="28"/>
          <w:szCs w:val="28"/>
          <w:rtl/>
          <w:lang w:bidi="ar-EG"/>
        </w:rPr>
        <w:t>".</w:t>
      </w:r>
    </w:p>
    <w:p w:rsidR="0090030B" w:rsidRDefault="0090030B" w:rsidP="006B74B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فالخلاصة: أن حكم الهرة موقوف على أبي هريرة، وقد أخطأ بعض الرواة بإدراجه في الحديث المرفوع.</w:t>
      </w:r>
    </w:p>
    <w:p w:rsidR="0090030B" w:rsidRPr="0087719C" w:rsidRDefault="0090030B" w:rsidP="006B74B4">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 وقفه الألباني. ينظر صحيح سنن أبي داود: (1/ 124).</w:t>
      </w:r>
    </w:p>
  </w:footnote>
  <w:footnote w:id="245">
    <w:p w:rsidR="0090030B" w:rsidRPr="00544300" w:rsidRDefault="0090030B" w:rsidP="0054430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4430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44300">
        <w:rPr>
          <w:rFonts w:ascii="Traditional Arabic" w:hAnsi="Traditional Arabic" w:cs="Traditional Arabic"/>
          <w:sz w:val="28"/>
          <w:szCs w:val="28"/>
          <w:rtl/>
          <w:lang w:bidi="ar-EG"/>
        </w:rPr>
        <w:t xml:space="preserve"> </w:t>
      </w:r>
      <w:r w:rsidRPr="00544300">
        <w:rPr>
          <w:rFonts w:ascii="Traditional Arabic" w:hAnsi="Traditional Arabic" w:cs="Traditional Arabic" w:hint="cs"/>
          <w:sz w:val="28"/>
          <w:szCs w:val="28"/>
          <w:rtl/>
          <w:lang w:bidi="ar-EG"/>
        </w:rPr>
        <w:t>ينظر: شرح فتح القدير: (1/ 116).</w:t>
      </w:r>
    </w:p>
  </w:footnote>
  <w:footnote w:id="246">
    <w:p w:rsidR="0090030B" w:rsidRPr="00012EDA" w:rsidRDefault="0090030B" w:rsidP="00E125E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12ED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12EDA">
        <w:rPr>
          <w:rFonts w:ascii="Traditional Arabic" w:hAnsi="Traditional Arabic" w:cs="Traditional Arabic"/>
          <w:sz w:val="28"/>
          <w:szCs w:val="28"/>
          <w:rtl/>
          <w:lang w:bidi="ar-EG"/>
        </w:rPr>
        <w:t xml:space="preserve"> </w:t>
      </w:r>
      <w:r w:rsidRPr="00012EDA">
        <w:rPr>
          <w:rFonts w:ascii="Traditional Arabic" w:hAnsi="Traditional Arabic" w:cs="Traditional Arabic" w:hint="cs"/>
          <w:sz w:val="28"/>
          <w:szCs w:val="28"/>
          <w:rtl/>
          <w:lang w:bidi="ar-EG"/>
        </w:rPr>
        <w:t>الاستذكار: (2/ 119).</w:t>
      </w:r>
    </w:p>
  </w:footnote>
  <w:footnote w:id="247">
    <w:p w:rsidR="0090030B" w:rsidRPr="00FB60C4" w:rsidRDefault="0090030B" w:rsidP="00FB60C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B60C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B60C4">
        <w:rPr>
          <w:rFonts w:ascii="Traditional Arabic" w:hAnsi="Traditional Arabic" w:cs="Traditional Arabic"/>
          <w:sz w:val="28"/>
          <w:szCs w:val="28"/>
          <w:rtl/>
          <w:lang w:bidi="ar-EG"/>
        </w:rPr>
        <w:t xml:space="preserve"> </w:t>
      </w:r>
      <w:r w:rsidRPr="00FB60C4">
        <w:rPr>
          <w:rFonts w:ascii="Traditional Arabic" w:hAnsi="Traditional Arabic" w:cs="Traditional Arabic" w:hint="cs"/>
          <w:sz w:val="28"/>
          <w:szCs w:val="28"/>
          <w:rtl/>
          <w:lang w:bidi="ar-EG"/>
        </w:rPr>
        <w:t>ينظر: المغني: (1/ 265).</w:t>
      </w:r>
    </w:p>
  </w:footnote>
  <w:footnote w:id="248">
    <w:p w:rsidR="0090030B" w:rsidRPr="001367B6" w:rsidRDefault="0090030B" w:rsidP="006E65F4">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1367B6">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1367B6">
        <w:rPr>
          <w:rFonts w:ascii="Traditional Arabic" w:hAnsi="Traditional Arabic" w:cs="Traditional Arabic"/>
          <w:sz w:val="28"/>
          <w:szCs w:val="28"/>
          <w:rtl/>
        </w:rPr>
        <w:t xml:space="preserve"> </w:t>
      </w:r>
      <w:r w:rsidRPr="001367B6">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1367B6">
        <w:rPr>
          <w:rFonts w:ascii="Traditional Arabic" w:hAnsi="Traditional Arabic" w:cs="Traditional Arabic"/>
          <w:sz w:val="28"/>
          <w:szCs w:val="28"/>
          <w:rtl/>
          <w:lang w:bidi="ar-EG"/>
        </w:rPr>
        <w:t>: (4/ 217).</w:t>
      </w:r>
    </w:p>
  </w:footnote>
  <w:footnote w:id="249">
    <w:p w:rsidR="0090030B" w:rsidRPr="00624768" w:rsidRDefault="0090030B" w:rsidP="0062476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2476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2476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السابق</w:t>
      </w:r>
      <w:r w:rsidRPr="00624768">
        <w:rPr>
          <w:rFonts w:ascii="Traditional Arabic" w:hAnsi="Traditional Arabic" w:cs="Traditional Arabic" w:hint="cs"/>
          <w:sz w:val="28"/>
          <w:szCs w:val="28"/>
          <w:rtl/>
          <w:lang w:bidi="ar-EG"/>
        </w:rPr>
        <w:t>: (4/ 219).</w:t>
      </w:r>
    </w:p>
  </w:footnote>
  <w:footnote w:id="250">
    <w:p w:rsidR="0090030B" w:rsidRPr="00E534E3" w:rsidRDefault="0090030B" w:rsidP="00E534E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534E3">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الفرك: الدلك حتى يذهب أثره. ينظر لسان العرب: (10/ 473).</w:t>
      </w:r>
    </w:p>
  </w:footnote>
  <w:footnote w:id="251">
    <w:p w:rsidR="0090030B" w:rsidRPr="0096406D" w:rsidRDefault="0090030B" w:rsidP="00FB60C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96406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5F5023">
        <w:rPr>
          <w:rFonts w:ascii="Traditional Arabic" w:hAnsi="Traditional Arabic" w:cs="Traditional Arabic" w:hint="cs"/>
          <w:sz w:val="28"/>
          <w:szCs w:val="28"/>
          <w:rtl/>
          <w:lang w:bidi="ar-EG"/>
        </w:rPr>
        <w:t xml:space="preserve">أخرجه مسلم في صحيحه، كتاب الطهارة، </w:t>
      </w:r>
      <w:r>
        <w:rPr>
          <w:rFonts w:ascii="Traditional Arabic" w:hAnsi="Traditional Arabic" w:cs="Traditional Arabic" w:hint="cs"/>
          <w:sz w:val="28"/>
          <w:szCs w:val="28"/>
          <w:rtl/>
          <w:lang w:bidi="ar-EG"/>
        </w:rPr>
        <w:t>باب: حكم المني، حديث رقم: (288)، والحديث أخرجه البخاري: (229)، بدون لفظ "الفرك"، واقتصر فيه على رواية "الغسل".</w:t>
      </w:r>
    </w:p>
  </w:footnote>
  <w:footnote w:id="252">
    <w:p w:rsidR="0090030B" w:rsidRPr="0055253A" w:rsidRDefault="0090030B" w:rsidP="0055253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5253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5253A">
        <w:rPr>
          <w:rFonts w:ascii="Traditional Arabic" w:hAnsi="Traditional Arabic" w:cs="Traditional Arabic"/>
          <w:sz w:val="28"/>
          <w:szCs w:val="28"/>
          <w:rtl/>
          <w:lang w:bidi="ar-EG"/>
        </w:rPr>
        <w:t xml:space="preserve"> </w:t>
      </w:r>
      <w:r w:rsidRPr="0055253A">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5253A">
        <w:rPr>
          <w:rFonts w:ascii="Traditional Arabic" w:hAnsi="Traditional Arabic" w:cs="Traditional Arabic" w:hint="cs"/>
          <w:sz w:val="28"/>
          <w:szCs w:val="28"/>
          <w:rtl/>
          <w:lang w:bidi="ar-EG"/>
        </w:rPr>
        <w:t>: (4/ 220).</w:t>
      </w:r>
    </w:p>
  </w:footnote>
  <w:footnote w:id="253">
    <w:p w:rsidR="0090030B" w:rsidRPr="0096406D" w:rsidRDefault="0090030B" w:rsidP="00E534E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6406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AA0E60">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AA0E60">
        <w:rPr>
          <w:rFonts w:ascii="Traditional Arabic" w:hAnsi="Traditional Arabic" w:cs="Traditional Arabic" w:hint="cs"/>
          <w:sz w:val="28"/>
          <w:szCs w:val="28"/>
          <w:rtl/>
          <w:lang w:bidi="ar-EG"/>
        </w:rPr>
        <w:t>، كتاب الوضوء، باب: غسل المني وفركه، وغسل ما يصيب من المرأة، حديث رقم: (229)، ومسلم في صحيحه، كتاب الطهارة، باب: حكم المني، حديث رقم: (288).</w:t>
      </w:r>
    </w:p>
  </w:footnote>
  <w:footnote w:id="254">
    <w:p w:rsidR="0090030B" w:rsidRDefault="0090030B" w:rsidP="006E65F4">
      <w:pPr>
        <w:pStyle w:val="a3"/>
        <w:jc w:val="both"/>
        <w:rPr>
          <w:rtl/>
          <w:lang w:bidi="ar-EG"/>
        </w:rPr>
      </w:pPr>
      <w:r>
        <w:rPr>
          <w:rStyle w:val="a4"/>
          <w:rFonts w:ascii="Traditional Arabic" w:hAnsi="Traditional Arabic" w:cs="Traditional Arabic"/>
          <w:sz w:val="28"/>
          <w:szCs w:val="28"/>
          <w:vertAlign w:val="baseline"/>
          <w:rtl/>
        </w:rPr>
        <w:t>(</w:t>
      </w:r>
      <w:r w:rsidRPr="001367B6">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1367B6">
        <w:rPr>
          <w:rFonts w:ascii="Traditional Arabic" w:hAnsi="Traditional Arabic" w:cs="Traditional Arabic"/>
          <w:sz w:val="28"/>
          <w:szCs w:val="28"/>
          <w:rtl/>
        </w:rPr>
        <w:t xml:space="preserve"> </w:t>
      </w:r>
      <w:r w:rsidRPr="001367B6">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1367B6">
        <w:rPr>
          <w:rFonts w:ascii="Traditional Arabic" w:hAnsi="Traditional Arabic" w:cs="Traditional Arabic"/>
          <w:sz w:val="28"/>
          <w:szCs w:val="28"/>
          <w:rtl/>
          <w:lang w:bidi="ar-EG"/>
        </w:rPr>
        <w:t>: (4/ 221).</w:t>
      </w:r>
    </w:p>
  </w:footnote>
  <w:footnote w:id="255">
    <w:p w:rsidR="0090030B" w:rsidRPr="001447D2"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447D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447D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الأم: (2/ 118)، الحاوي: (2/ 251)، </w:t>
      </w:r>
      <w:r w:rsidRPr="003864DC">
        <w:rPr>
          <w:rFonts w:ascii="Traditional Arabic" w:hAnsi="Traditional Arabic" w:cs="Traditional Arabic" w:hint="cs"/>
          <w:sz w:val="28"/>
          <w:szCs w:val="28"/>
          <w:rtl/>
          <w:lang w:bidi="ar-EG"/>
        </w:rPr>
        <w:t>المجموع</w:t>
      </w:r>
      <w:r w:rsidRPr="003864DC">
        <w:rPr>
          <w:rFonts w:ascii="Traditional Arabic" w:hAnsi="Traditional Arabic" w:cs="Traditional Arabic"/>
          <w:sz w:val="28"/>
          <w:szCs w:val="28"/>
          <w:rtl/>
          <w:lang w:bidi="ar-EG"/>
        </w:rPr>
        <w:t>: (2/ 572)</w:t>
      </w:r>
      <w:r>
        <w:rPr>
          <w:rFonts w:ascii="Traditional Arabic" w:hAnsi="Traditional Arabic" w:cs="Traditional Arabic" w:hint="cs"/>
          <w:sz w:val="28"/>
          <w:szCs w:val="28"/>
          <w:rtl/>
          <w:lang w:bidi="ar-EG"/>
        </w:rPr>
        <w:t>.</w:t>
      </w:r>
    </w:p>
  </w:footnote>
  <w:footnote w:id="256">
    <w:p w:rsidR="0090030B" w:rsidRPr="006E63A4"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E63A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E63A4">
        <w:rPr>
          <w:rFonts w:ascii="Traditional Arabic" w:hAnsi="Traditional Arabic" w:cs="Traditional Arabic"/>
          <w:sz w:val="28"/>
          <w:szCs w:val="28"/>
          <w:rtl/>
          <w:lang w:bidi="ar-EG"/>
        </w:rPr>
        <w:t xml:space="preserve"> </w:t>
      </w:r>
      <w:r w:rsidRPr="006E63A4">
        <w:rPr>
          <w:rFonts w:ascii="Traditional Arabic" w:hAnsi="Traditional Arabic" w:cs="Traditional Arabic" w:hint="cs"/>
          <w:sz w:val="28"/>
          <w:szCs w:val="28"/>
          <w:rtl/>
          <w:lang w:bidi="ar-EG"/>
        </w:rPr>
        <w:t>المغني: (2/ 497)</w:t>
      </w:r>
      <w:r>
        <w:rPr>
          <w:rFonts w:ascii="Traditional Arabic" w:hAnsi="Traditional Arabic" w:cs="Traditional Arabic" w:hint="cs"/>
          <w:sz w:val="28"/>
          <w:szCs w:val="28"/>
          <w:rtl/>
          <w:lang w:bidi="ar-EG"/>
        </w:rPr>
        <w:t>.</w:t>
      </w:r>
    </w:p>
  </w:footnote>
  <w:footnote w:id="257">
    <w:p w:rsidR="0090030B" w:rsidRPr="005F5023"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F502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F502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(67).</w:t>
      </w:r>
    </w:p>
  </w:footnote>
  <w:footnote w:id="258">
    <w:p w:rsidR="0090030B" w:rsidRPr="00FC289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C289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C2897">
        <w:rPr>
          <w:rFonts w:ascii="Traditional Arabic" w:hAnsi="Traditional Arabic" w:cs="Traditional Arabic"/>
          <w:sz w:val="28"/>
          <w:szCs w:val="28"/>
          <w:rtl/>
          <w:lang w:bidi="ar-EG"/>
        </w:rPr>
        <w:t xml:space="preserve"> </w:t>
      </w:r>
      <w:r w:rsidRPr="00FC2897">
        <w:rPr>
          <w:rFonts w:ascii="Traditional Arabic" w:hAnsi="Traditional Arabic" w:cs="Traditional Arabic" w:hint="cs"/>
          <w:sz w:val="28"/>
          <w:szCs w:val="28"/>
          <w:rtl/>
          <w:lang w:bidi="ar-EG"/>
        </w:rPr>
        <w:t>معالم السنن: (1/ 186).</w:t>
      </w:r>
    </w:p>
  </w:footnote>
  <w:footnote w:id="259">
    <w:p w:rsidR="0090030B" w:rsidRPr="00FC289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C289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C2897">
        <w:rPr>
          <w:rFonts w:ascii="Traditional Arabic" w:hAnsi="Traditional Arabic" w:cs="Traditional Arabic"/>
          <w:sz w:val="28"/>
          <w:szCs w:val="28"/>
          <w:rtl/>
          <w:lang w:bidi="ar-EG"/>
        </w:rPr>
        <w:t xml:space="preserve"> </w:t>
      </w:r>
      <w:r w:rsidRPr="00FC2897">
        <w:rPr>
          <w:rFonts w:ascii="Traditional Arabic" w:hAnsi="Traditional Arabic" w:cs="Traditional Arabic" w:hint="cs"/>
          <w:sz w:val="28"/>
          <w:szCs w:val="28"/>
          <w:rtl/>
          <w:lang w:bidi="ar-EG"/>
        </w:rPr>
        <w:t>سنن الترمذي: (1/ 139).</w:t>
      </w:r>
    </w:p>
  </w:footnote>
  <w:footnote w:id="260">
    <w:p w:rsidR="0090030B" w:rsidRPr="00A158D1"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158D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158D1">
        <w:rPr>
          <w:rFonts w:ascii="Traditional Arabic" w:hAnsi="Traditional Arabic" w:cs="Traditional Arabic"/>
          <w:sz w:val="28"/>
          <w:szCs w:val="28"/>
          <w:rtl/>
          <w:lang w:bidi="ar-EG"/>
        </w:rPr>
        <w:t xml:space="preserve"> </w:t>
      </w:r>
      <w:r w:rsidRPr="00A158D1">
        <w:rPr>
          <w:rFonts w:ascii="Traditional Arabic" w:hAnsi="Traditional Arabic" w:cs="Traditional Arabic" w:hint="cs"/>
          <w:sz w:val="28"/>
          <w:szCs w:val="28"/>
          <w:rtl/>
          <w:lang w:bidi="ar-EG"/>
        </w:rPr>
        <w:t>الإذخ</w:t>
      </w:r>
      <w:r>
        <w:rPr>
          <w:rFonts w:ascii="Traditional Arabic" w:hAnsi="Traditional Arabic" w:cs="Traditional Arabic" w:hint="cs"/>
          <w:sz w:val="28"/>
          <w:szCs w:val="28"/>
          <w:rtl/>
          <w:lang w:bidi="ar-EG"/>
        </w:rPr>
        <w:t xml:space="preserve">ِر: </w:t>
      </w:r>
      <w:r w:rsidRPr="00E534E3">
        <w:rPr>
          <w:rFonts w:ascii="Traditional Arabic" w:hAnsi="Traditional Arabic" w:cs="Traditional Arabic" w:hint="cs"/>
          <w:sz w:val="28"/>
          <w:szCs w:val="28"/>
          <w:rtl/>
          <w:lang w:bidi="ar-EG"/>
        </w:rPr>
        <w:t>حَشِيشَةٌ</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طَيِّبَةُ</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الرَّائِحَةِ</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يُسْقَفُ</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بِهَا</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الْبُيُوتُ</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فَوْقَ</w:t>
      </w:r>
      <w:r w:rsidRPr="00E534E3">
        <w:rPr>
          <w:rFonts w:ascii="Traditional Arabic" w:hAnsi="Traditional Arabic" w:cs="Traditional Arabic"/>
          <w:sz w:val="28"/>
          <w:szCs w:val="28"/>
          <w:rtl/>
          <w:lang w:bidi="ar-EG"/>
        </w:rPr>
        <w:t xml:space="preserve"> </w:t>
      </w:r>
      <w:r w:rsidRPr="00E534E3">
        <w:rPr>
          <w:rFonts w:ascii="Traditional Arabic" w:hAnsi="Traditional Arabic" w:cs="Traditional Arabic" w:hint="cs"/>
          <w:sz w:val="28"/>
          <w:szCs w:val="28"/>
          <w:rtl/>
          <w:lang w:bidi="ar-EG"/>
        </w:rPr>
        <w:t>الْخَشَبِ</w:t>
      </w:r>
      <w:r>
        <w:rPr>
          <w:rFonts w:ascii="Traditional Arabic" w:hAnsi="Traditional Arabic" w:cs="Traditional Arabic" w:hint="cs"/>
          <w:sz w:val="28"/>
          <w:szCs w:val="28"/>
          <w:rtl/>
          <w:lang w:bidi="ar-EG"/>
        </w:rPr>
        <w:t>. لسان العرب: (4/ 303).</w:t>
      </w:r>
    </w:p>
  </w:footnote>
  <w:footnote w:id="261">
    <w:p w:rsidR="0090030B" w:rsidRPr="007443B9" w:rsidRDefault="0090030B" w:rsidP="00AF1CA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443B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 xml:space="preserve"> الدارقطني في السنن، كتاب الطهارة، باب:</w:t>
      </w:r>
      <w:r w:rsidRPr="00AF1CA8">
        <w:rPr>
          <w:rFonts w:hint="cs"/>
          <w:rtl/>
        </w:rPr>
        <w:t xml:space="preserve"> </w:t>
      </w:r>
      <w:r w:rsidRPr="00AF1CA8">
        <w:rPr>
          <w:rFonts w:ascii="Traditional Arabic" w:hAnsi="Traditional Arabic" w:cs="Traditional Arabic" w:hint="cs"/>
          <w:sz w:val="28"/>
          <w:szCs w:val="28"/>
          <w:rtl/>
          <w:lang w:bidi="ar-EG"/>
        </w:rPr>
        <w:t>باب</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ما</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ورد</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في</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طهارة</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المني</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وحكمه</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رطبا</w:t>
      </w:r>
      <w:r w:rsidRPr="00AF1CA8">
        <w:rPr>
          <w:rFonts w:ascii="Traditional Arabic" w:hAnsi="Traditional Arabic" w:cs="Traditional Arabic"/>
          <w:sz w:val="28"/>
          <w:szCs w:val="28"/>
          <w:rtl/>
          <w:lang w:bidi="ar-EG"/>
        </w:rPr>
        <w:t xml:space="preserve"> </w:t>
      </w:r>
      <w:r w:rsidRPr="00AF1CA8">
        <w:rPr>
          <w:rFonts w:ascii="Traditional Arabic" w:hAnsi="Traditional Arabic" w:cs="Traditional Arabic" w:hint="cs"/>
          <w:sz w:val="28"/>
          <w:szCs w:val="28"/>
          <w:rtl/>
          <w:lang w:bidi="ar-EG"/>
        </w:rPr>
        <w:t>ويابسا</w:t>
      </w:r>
      <w:r>
        <w:rPr>
          <w:rFonts w:ascii="Traditional Arabic" w:hAnsi="Traditional Arabic" w:cs="Traditional Arabic" w:hint="cs"/>
          <w:sz w:val="28"/>
          <w:szCs w:val="28"/>
          <w:rtl/>
          <w:lang w:bidi="ar-EG"/>
        </w:rPr>
        <w:t>، رقم: (448)،</w:t>
      </w:r>
      <w:r w:rsidRPr="007443B9">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7443B9">
        <w:rPr>
          <w:rFonts w:ascii="Traditional Arabic" w:hAnsi="Traditional Arabic" w:cs="Traditional Arabic" w:hint="cs"/>
          <w:sz w:val="28"/>
          <w:szCs w:val="28"/>
          <w:rtl/>
          <w:lang w:bidi="ar-EG"/>
        </w:rPr>
        <w:t>البيهقي في معرفة السنن، كتاب الصلاة، باب: المني، حديث رقم: (5015). وقال: "هَذَا</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هُوَ</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الصَّحِيحُ</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مَوْقُوفٌ، وَرُوِيَ</w:t>
      </w:r>
      <w:r>
        <w:rPr>
          <w:rFonts w:ascii="Traditional Arabic" w:hAnsi="Traditional Arabic" w:cs="Traditional Arabic" w:hint="cs"/>
          <w:sz w:val="28"/>
          <w:szCs w:val="28"/>
          <w:rtl/>
          <w:lang w:bidi="ar-EG"/>
        </w:rPr>
        <w:t>...</w:t>
      </w:r>
      <w:r w:rsidRPr="007443B9">
        <w:rPr>
          <w:rFonts w:ascii="Traditional Arabic" w:hAnsi="Traditional Arabic" w:cs="Traditional Arabic" w:hint="cs"/>
          <w:sz w:val="28"/>
          <w:szCs w:val="28"/>
          <w:rtl/>
          <w:lang w:bidi="ar-EG"/>
        </w:rPr>
        <w:t>مَرْفُوعًا،</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وَلَا</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يَثْبُتُ</w:t>
      </w:r>
      <w:r w:rsidRPr="007443B9">
        <w:rPr>
          <w:rFonts w:ascii="Traditional Arabic" w:hAnsi="Traditional Arabic" w:cs="Traditional Arabic"/>
          <w:sz w:val="28"/>
          <w:szCs w:val="28"/>
          <w:rtl/>
          <w:lang w:bidi="ar-EG"/>
        </w:rPr>
        <w:t xml:space="preserve"> </w:t>
      </w:r>
      <w:r w:rsidRPr="007443B9">
        <w:rPr>
          <w:rFonts w:ascii="Traditional Arabic" w:hAnsi="Traditional Arabic" w:cs="Traditional Arabic" w:hint="cs"/>
          <w:sz w:val="28"/>
          <w:szCs w:val="28"/>
          <w:rtl/>
          <w:lang w:bidi="ar-EG"/>
        </w:rPr>
        <w:t>رَفْعُهُ"</w:t>
      </w:r>
      <w:r>
        <w:rPr>
          <w:rFonts w:ascii="Traditional Arabic" w:hAnsi="Traditional Arabic" w:cs="Traditional Arabic" w:hint="cs"/>
          <w:sz w:val="28"/>
          <w:szCs w:val="28"/>
          <w:rtl/>
          <w:lang w:bidi="ar-EG"/>
        </w:rPr>
        <w:t>.</w:t>
      </w:r>
    </w:p>
  </w:footnote>
  <w:footnote w:id="262">
    <w:p w:rsidR="0090030B" w:rsidRPr="00E10265" w:rsidRDefault="0090030B" w:rsidP="00E1026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1026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1026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الحاوي: (2/ 253)، والمغني: (2/ 498).</w:t>
      </w:r>
    </w:p>
  </w:footnote>
  <w:footnote w:id="263">
    <w:p w:rsidR="0090030B" w:rsidRPr="00E10265" w:rsidRDefault="0090030B" w:rsidP="00E1026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1026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10265">
        <w:rPr>
          <w:rFonts w:ascii="Traditional Arabic" w:hAnsi="Traditional Arabic" w:cs="Traditional Arabic"/>
          <w:sz w:val="28"/>
          <w:szCs w:val="28"/>
          <w:rtl/>
          <w:lang w:bidi="ar-EG"/>
        </w:rPr>
        <w:t xml:space="preserve"> </w:t>
      </w:r>
      <w:r w:rsidRPr="00E10265">
        <w:rPr>
          <w:rFonts w:ascii="Traditional Arabic" w:hAnsi="Traditional Arabic" w:cs="Traditional Arabic" w:hint="cs"/>
          <w:sz w:val="28"/>
          <w:szCs w:val="28"/>
          <w:rtl/>
          <w:lang w:bidi="ar-EG"/>
        </w:rPr>
        <w:t xml:space="preserve">ينظر الأم: </w:t>
      </w:r>
      <w:r>
        <w:rPr>
          <w:rFonts w:ascii="Traditional Arabic" w:hAnsi="Traditional Arabic" w:cs="Traditional Arabic" w:hint="cs"/>
          <w:sz w:val="28"/>
          <w:szCs w:val="28"/>
          <w:rtl/>
          <w:lang w:bidi="ar-EG"/>
        </w:rPr>
        <w:t>(2/ 118)، والمغني: (2/ 498).</w:t>
      </w:r>
    </w:p>
  </w:footnote>
  <w:footnote w:id="264">
    <w:p w:rsidR="0090030B" w:rsidRPr="000D4F35" w:rsidRDefault="0090030B" w:rsidP="00EE6F2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D4F3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بدائع الصنائع: (1/ 361)، شرح فتح القدير: (1/ 197).</w:t>
      </w:r>
    </w:p>
  </w:footnote>
  <w:footnote w:id="265">
    <w:p w:rsidR="0090030B" w:rsidRPr="005A4CB7" w:rsidRDefault="0090030B" w:rsidP="00EE6F2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A4CB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A4CB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الاستذكار: (3/ 110)،</w:t>
      </w:r>
      <w:r w:rsidRPr="00EE6F2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الذخيرة: (1/ 186) الشرح الكبير: (1/ 56).</w:t>
      </w:r>
    </w:p>
  </w:footnote>
  <w:footnote w:id="266">
    <w:p w:rsidR="0090030B" w:rsidRPr="00C770B0"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770B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قال ابن الجوزي: " هَذَا</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الْحَدِيثَ</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لَا</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يُعْرَفُ</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وإِنَّمَا</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الْمَنْقُولُ</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أَنَّهَا</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هِيَ</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كَانَتْ</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تَفْعَلُ</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ذَلِكَ</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مِنْ</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غَيْرِ</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أَنْ</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يَكُونَ</w:t>
      </w:r>
      <w:r w:rsidRPr="00C770B0">
        <w:rPr>
          <w:rFonts w:ascii="Traditional Arabic" w:hAnsi="Traditional Arabic" w:cs="Traditional Arabic"/>
          <w:sz w:val="28"/>
          <w:szCs w:val="28"/>
          <w:rtl/>
          <w:lang w:bidi="ar-EG"/>
        </w:rPr>
        <w:t xml:space="preserve"> </w:t>
      </w:r>
      <w:r w:rsidRPr="00C770B0">
        <w:rPr>
          <w:rFonts w:ascii="Traditional Arabic" w:hAnsi="Traditional Arabic" w:cs="Traditional Arabic" w:hint="cs"/>
          <w:sz w:val="28"/>
          <w:szCs w:val="28"/>
          <w:rtl/>
          <w:lang w:bidi="ar-EG"/>
        </w:rPr>
        <w:t>أَمَرَهَا". التحقيق في أحاديث الخلاف: (1/ 107).</w:t>
      </w:r>
    </w:p>
  </w:footnote>
  <w:footnote w:id="267">
    <w:p w:rsidR="0090030B" w:rsidRPr="00521AD0" w:rsidRDefault="0090030B" w:rsidP="00EE6F2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21AD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21AD0">
        <w:rPr>
          <w:rFonts w:ascii="Traditional Arabic" w:hAnsi="Traditional Arabic" w:cs="Traditional Arabic"/>
          <w:sz w:val="28"/>
          <w:szCs w:val="28"/>
          <w:rtl/>
          <w:lang w:bidi="ar-EG"/>
        </w:rPr>
        <w:t xml:space="preserve"> </w:t>
      </w:r>
      <w:r w:rsidRPr="00521AD0">
        <w:rPr>
          <w:rFonts w:ascii="Traditional Arabic" w:hAnsi="Traditional Arabic" w:cs="Traditional Arabic" w:hint="cs"/>
          <w:sz w:val="28"/>
          <w:szCs w:val="28"/>
          <w:rtl/>
          <w:lang w:bidi="ar-EG"/>
        </w:rPr>
        <w:t>ينظر:</w:t>
      </w:r>
      <w:r w:rsidRPr="00EE6F2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بدائع الصنائع: (1/ 363)،</w:t>
      </w:r>
      <w:r w:rsidRPr="00521AD0">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وشرح فتح القدير: (1/ 198).</w:t>
      </w:r>
    </w:p>
  </w:footnote>
  <w:footnote w:id="268">
    <w:p w:rsidR="0090030B" w:rsidRPr="00521AD0" w:rsidRDefault="0090030B" w:rsidP="00521AD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21AD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21AD0">
        <w:rPr>
          <w:rFonts w:ascii="Traditional Arabic" w:hAnsi="Traditional Arabic" w:cs="Traditional Arabic"/>
          <w:sz w:val="28"/>
          <w:szCs w:val="28"/>
          <w:rtl/>
          <w:lang w:bidi="ar-EG"/>
        </w:rPr>
        <w:t xml:space="preserve"> </w:t>
      </w:r>
      <w:r w:rsidRPr="00521AD0">
        <w:rPr>
          <w:rFonts w:ascii="Traditional Arabic" w:hAnsi="Traditional Arabic" w:cs="Traditional Arabic" w:hint="cs"/>
          <w:sz w:val="28"/>
          <w:szCs w:val="28"/>
          <w:rtl/>
          <w:lang w:bidi="ar-EG"/>
        </w:rPr>
        <w:t>تنقيح التحقيق: (1/ 36).</w:t>
      </w:r>
    </w:p>
  </w:footnote>
  <w:footnote w:id="269">
    <w:p w:rsidR="0090030B" w:rsidRPr="00AA0E60"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A0E6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A0E6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(67).</w:t>
      </w:r>
      <w:r w:rsidRPr="00AA0E60">
        <w:rPr>
          <w:rFonts w:ascii="Traditional Arabic" w:hAnsi="Traditional Arabic" w:cs="Traditional Arabic" w:hint="cs"/>
          <w:sz w:val="28"/>
          <w:szCs w:val="28"/>
          <w:rtl/>
          <w:lang w:bidi="ar-EG"/>
        </w:rPr>
        <w:t xml:space="preserve"> </w:t>
      </w:r>
    </w:p>
  </w:footnote>
  <w:footnote w:id="270">
    <w:p w:rsidR="0090030B" w:rsidRDefault="0090030B" w:rsidP="00E8210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E1EB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 xml:space="preserve">أخرجه </w:t>
      </w:r>
      <w:r w:rsidRPr="00E82102">
        <w:rPr>
          <w:rFonts w:ascii="Traditional Arabic" w:hAnsi="Traditional Arabic" w:cs="Traditional Arabic" w:hint="cs"/>
          <w:sz w:val="28"/>
          <w:szCs w:val="28"/>
          <w:rtl/>
          <w:lang w:bidi="ar-EG"/>
        </w:rPr>
        <w:t>أبو</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يعلى</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في</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مسنده،</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مسند</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عمار،</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حديث</w:t>
      </w:r>
      <w:r w:rsidRPr="00E82102">
        <w:rPr>
          <w:rFonts w:ascii="Traditional Arabic" w:hAnsi="Traditional Arabic" w:cs="Traditional Arabic"/>
          <w:sz w:val="28"/>
          <w:szCs w:val="28"/>
          <w:rtl/>
          <w:lang w:bidi="ar-EG"/>
        </w:rPr>
        <w:t xml:space="preserve"> </w:t>
      </w:r>
      <w:r w:rsidRPr="00E82102">
        <w:rPr>
          <w:rFonts w:ascii="Traditional Arabic" w:hAnsi="Traditional Arabic" w:cs="Traditional Arabic" w:hint="cs"/>
          <w:sz w:val="28"/>
          <w:szCs w:val="28"/>
          <w:rtl/>
          <w:lang w:bidi="ar-EG"/>
        </w:rPr>
        <w:t>رقم</w:t>
      </w:r>
      <w:r>
        <w:rPr>
          <w:rFonts w:ascii="Traditional Arabic" w:hAnsi="Traditional Arabic" w:cs="Traditional Arabic"/>
          <w:sz w:val="28"/>
          <w:szCs w:val="28"/>
          <w:rtl/>
          <w:lang w:bidi="ar-EG"/>
        </w:rPr>
        <w:t>: (1608)</w:t>
      </w:r>
      <w:r>
        <w:rPr>
          <w:rFonts w:ascii="Traditional Arabic" w:hAnsi="Traditional Arabic" w:cs="Traditional Arabic" w:hint="cs"/>
          <w:sz w:val="28"/>
          <w:szCs w:val="28"/>
          <w:rtl/>
          <w:lang w:bidi="ar-EG"/>
        </w:rPr>
        <w:t>، و</w:t>
      </w:r>
      <w:r w:rsidRPr="007E1EB5">
        <w:rPr>
          <w:rFonts w:ascii="Traditional Arabic" w:hAnsi="Traditional Arabic" w:cs="Traditional Arabic" w:hint="cs"/>
          <w:sz w:val="28"/>
          <w:szCs w:val="28"/>
          <w:rtl/>
          <w:lang w:bidi="ar-EG"/>
        </w:rPr>
        <w:t>الدارقطني في سننه، كتاب الطهارة، باب: نجاسة</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البول</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والأمر</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بالتنزه</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منه</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والحكم</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في</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بول</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ما</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يؤكل</w:t>
      </w:r>
      <w:r w:rsidRPr="007E1EB5">
        <w:rPr>
          <w:rFonts w:ascii="Traditional Arabic" w:hAnsi="Traditional Arabic" w:cs="Traditional Arabic"/>
          <w:sz w:val="28"/>
          <w:szCs w:val="28"/>
          <w:rtl/>
          <w:lang w:bidi="ar-EG"/>
        </w:rPr>
        <w:t xml:space="preserve"> </w:t>
      </w:r>
      <w:r w:rsidRPr="007E1EB5">
        <w:rPr>
          <w:rFonts w:ascii="Traditional Arabic" w:hAnsi="Traditional Arabic" w:cs="Traditional Arabic" w:hint="cs"/>
          <w:sz w:val="28"/>
          <w:szCs w:val="28"/>
          <w:rtl/>
          <w:lang w:bidi="ar-EG"/>
        </w:rPr>
        <w:t xml:space="preserve">لحمه، حديث رقم: (458)، </w:t>
      </w:r>
      <w:r>
        <w:rPr>
          <w:rFonts w:ascii="Traditional Arabic" w:hAnsi="Traditional Arabic" w:cs="Traditional Arabic" w:hint="cs"/>
          <w:sz w:val="28"/>
          <w:szCs w:val="28"/>
          <w:rtl/>
          <w:lang w:bidi="ar-EG"/>
        </w:rPr>
        <w:t xml:space="preserve">والبيهقي في معرفة السنن والآثار، كتاب الصلاة، باب: المني، حديث رقم: (5026). </w:t>
      </w:r>
    </w:p>
    <w:p w:rsidR="0090030B" w:rsidRDefault="0090030B" w:rsidP="00E8210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الدارقطني: "</w:t>
      </w:r>
      <w:r w:rsidRPr="007E1EB5">
        <w:rPr>
          <w:rFonts w:ascii="Traditional Arabic" w:hAnsi="Traditional Arabic" w:cs="Traditional Arabic" w:hint="cs"/>
          <w:sz w:val="28"/>
          <w:szCs w:val="28"/>
          <w:rtl/>
          <w:lang w:bidi="ar-EG"/>
        </w:rPr>
        <w:t>لم يروه غير ثابت بن حماد</w:t>
      </w:r>
      <w:r>
        <w:rPr>
          <w:rFonts w:ascii="Traditional Arabic" w:hAnsi="Traditional Arabic" w:cs="Traditional Arabic" w:hint="cs"/>
          <w:sz w:val="28"/>
          <w:szCs w:val="28"/>
          <w:rtl/>
          <w:lang w:bidi="ar-EG"/>
        </w:rPr>
        <w:t>،</w:t>
      </w:r>
      <w:r w:rsidRPr="007E1EB5">
        <w:rPr>
          <w:rFonts w:ascii="Traditional Arabic" w:hAnsi="Traditional Arabic" w:cs="Traditional Arabic" w:hint="cs"/>
          <w:sz w:val="28"/>
          <w:szCs w:val="28"/>
          <w:rtl/>
          <w:lang w:bidi="ar-EG"/>
        </w:rPr>
        <w:t xml:space="preserve"> وهو ضعيف جدا"</w:t>
      </w:r>
      <w:r>
        <w:rPr>
          <w:rFonts w:ascii="Traditional Arabic" w:hAnsi="Traditional Arabic" w:cs="Traditional Arabic" w:hint="cs"/>
          <w:sz w:val="28"/>
          <w:szCs w:val="28"/>
          <w:rtl/>
          <w:lang w:bidi="ar-EG"/>
        </w:rPr>
        <w:t>.</w:t>
      </w:r>
    </w:p>
    <w:p w:rsidR="0090030B" w:rsidRDefault="0090030B" w:rsidP="00D0099D">
      <w:pPr>
        <w:pStyle w:val="a3"/>
        <w:jc w:val="both"/>
        <w:rPr>
          <w:rFonts w:ascii="Traditional Arabic" w:hAnsi="Traditional Arabic" w:cs="Traditional Arabic"/>
          <w:sz w:val="28"/>
          <w:szCs w:val="28"/>
          <w:rtl/>
          <w:lang w:bidi="ar-EG"/>
        </w:rPr>
      </w:pPr>
      <w:r w:rsidRPr="00B2097E">
        <w:rPr>
          <w:rFonts w:ascii="Traditional Arabic" w:hAnsi="Traditional Arabic" w:cs="Traditional Arabic" w:hint="cs"/>
          <w:sz w:val="28"/>
          <w:szCs w:val="28"/>
          <w:rtl/>
          <w:lang w:bidi="ar-EG"/>
        </w:rPr>
        <w:t>وقال</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العقيلي</w:t>
      </w:r>
      <w:r w:rsidRPr="00B2097E">
        <w:rPr>
          <w:rFonts w:ascii="Traditional Arabic" w:hAnsi="Traditional Arabic" w:cs="Traditional Arabic"/>
          <w:sz w:val="28"/>
          <w:szCs w:val="28"/>
          <w:rtl/>
          <w:lang w:bidi="ar-EG"/>
        </w:rPr>
        <w:t>: "</w:t>
      </w:r>
      <w:r w:rsidRPr="00B2097E">
        <w:rPr>
          <w:rFonts w:ascii="Traditional Arabic" w:hAnsi="Traditional Arabic" w:cs="Traditional Arabic" w:hint="cs"/>
          <w:sz w:val="28"/>
          <w:szCs w:val="28"/>
          <w:rtl/>
          <w:lang w:bidi="ar-EG"/>
        </w:rPr>
        <w:t>حديثه</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غير</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محفوظ،</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مجهول</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بالنقل</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الضعفاء</w:t>
      </w:r>
      <w:r w:rsidRPr="00B2097E">
        <w:rPr>
          <w:rFonts w:ascii="Traditional Arabic" w:hAnsi="Traditional Arabic" w:cs="Traditional Arabic"/>
          <w:sz w:val="28"/>
          <w:szCs w:val="28"/>
          <w:rtl/>
          <w:lang w:bidi="ar-EG"/>
        </w:rPr>
        <w:t xml:space="preserve"> </w:t>
      </w:r>
      <w:r w:rsidRPr="00B2097E">
        <w:rPr>
          <w:rFonts w:ascii="Traditional Arabic" w:hAnsi="Traditional Arabic" w:cs="Traditional Arabic" w:hint="cs"/>
          <w:sz w:val="28"/>
          <w:szCs w:val="28"/>
          <w:rtl/>
          <w:lang w:bidi="ar-EG"/>
        </w:rPr>
        <w:t>الكبير</w:t>
      </w:r>
      <w:r w:rsidRPr="00B2097E">
        <w:rPr>
          <w:rFonts w:ascii="Traditional Arabic" w:hAnsi="Traditional Arabic" w:cs="Traditional Arabic"/>
          <w:sz w:val="28"/>
          <w:szCs w:val="28"/>
          <w:rtl/>
          <w:lang w:bidi="ar-EG"/>
        </w:rPr>
        <w:t>: (1/ 176).</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عدي: "</w:t>
      </w:r>
      <w:r w:rsidRPr="00D65D0B">
        <w:rPr>
          <w:rFonts w:hint="cs"/>
          <w:rtl/>
        </w:rPr>
        <w:t xml:space="preserve"> </w:t>
      </w:r>
      <w:r w:rsidRPr="00D65D0B">
        <w:rPr>
          <w:rFonts w:ascii="Traditional Arabic" w:hAnsi="Traditional Arabic" w:cs="Traditional Arabic" w:hint="cs"/>
          <w:sz w:val="28"/>
          <w:szCs w:val="28"/>
          <w:rtl/>
          <w:lang w:bidi="ar-EG"/>
        </w:rPr>
        <w:t>ولاَ</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أَعْلَمُ</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رَوَى</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هَذَا</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الْحَدِيث</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عَن</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عَلِيّ</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بْن</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زيد</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غير</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ثابت</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بْن</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حَمَّاد</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هذا</w:t>
      </w:r>
      <w:r>
        <w:rPr>
          <w:rFonts w:ascii="Traditional Arabic" w:hAnsi="Traditional Arabic" w:cs="Traditional Arabic" w:hint="cs"/>
          <w:sz w:val="28"/>
          <w:szCs w:val="28"/>
          <w:rtl/>
          <w:lang w:bidi="ar-EG"/>
        </w:rPr>
        <w:t>...</w:t>
      </w:r>
      <w:r w:rsidRPr="00D65D0B">
        <w:rPr>
          <w:rFonts w:hint="cs"/>
          <w:rtl/>
        </w:rPr>
        <w:t xml:space="preserve"> </w:t>
      </w:r>
      <w:r w:rsidRPr="00D65D0B">
        <w:rPr>
          <w:rFonts w:ascii="Traditional Arabic" w:hAnsi="Traditional Arabic" w:cs="Traditional Arabic" w:hint="cs"/>
          <w:sz w:val="28"/>
          <w:szCs w:val="28"/>
          <w:rtl/>
          <w:lang w:bidi="ar-EG"/>
        </w:rPr>
        <w:t>وثابت</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بْن</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حَمَّاد</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لَهُ</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غير</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هذه</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الأحاديث</w:t>
      </w:r>
      <w:r>
        <w:rPr>
          <w:rFonts w:ascii="Traditional Arabic" w:hAnsi="Traditional Arabic" w:cs="Traditional Arabic" w:hint="cs"/>
          <w:sz w:val="28"/>
          <w:szCs w:val="28"/>
          <w:rtl/>
          <w:lang w:bidi="ar-EG"/>
        </w:rPr>
        <w:t>،</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أحاديث</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يخالف</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فيها</w:t>
      </w:r>
      <w:r>
        <w:rPr>
          <w:rFonts w:ascii="Traditional Arabic" w:hAnsi="Traditional Arabic" w:cs="Traditional Arabic" w:hint="cs"/>
          <w:sz w:val="28"/>
          <w:szCs w:val="28"/>
          <w:rtl/>
          <w:lang w:bidi="ar-EG"/>
        </w:rPr>
        <w:t>،</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وفي</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أسانيدها</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الثقات</w:t>
      </w:r>
      <w:r>
        <w:rPr>
          <w:rFonts w:ascii="Traditional Arabic" w:hAnsi="Traditional Arabic" w:cs="Traditional Arabic" w:hint="cs"/>
          <w:sz w:val="28"/>
          <w:szCs w:val="28"/>
          <w:rtl/>
          <w:lang w:bidi="ar-EG"/>
        </w:rPr>
        <w:t>،</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وأحاديثه</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مناكير</w:t>
      </w:r>
      <w:r w:rsidRPr="00D65D0B">
        <w:rPr>
          <w:rFonts w:ascii="Traditional Arabic" w:hAnsi="Traditional Arabic" w:cs="Traditional Arabic"/>
          <w:sz w:val="28"/>
          <w:szCs w:val="28"/>
          <w:rtl/>
          <w:lang w:bidi="ar-EG"/>
        </w:rPr>
        <w:t xml:space="preserve"> </w:t>
      </w:r>
      <w:r w:rsidRPr="00D65D0B">
        <w:rPr>
          <w:rFonts w:ascii="Traditional Arabic" w:hAnsi="Traditional Arabic" w:cs="Traditional Arabic" w:hint="cs"/>
          <w:sz w:val="28"/>
          <w:szCs w:val="28"/>
          <w:rtl/>
          <w:lang w:bidi="ar-EG"/>
        </w:rPr>
        <w:t>ومقلوبات</w:t>
      </w:r>
      <w:r>
        <w:rPr>
          <w:rFonts w:ascii="Traditional Arabic" w:hAnsi="Traditional Arabic" w:cs="Traditional Arabic" w:hint="cs"/>
          <w:sz w:val="28"/>
          <w:szCs w:val="28"/>
          <w:rtl/>
          <w:lang w:bidi="ar-EG"/>
        </w:rPr>
        <w:t>". الكامل في ضعفاء الرجال: (2/ 302).</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الذهبي: "تركه الأزدي وغيره". ميزان الاعتدال: (1/ 337).</w:t>
      </w:r>
    </w:p>
    <w:p w:rsidR="0090030B" w:rsidRPr="007E1EB5" w:rsidRDefault="0090030B" w:rsidP="00C71B5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فالحديث كما تقدم تفرد به ثابت بن حماد، وهو ضعيف جدا، أجمع العلماء على ترك حديثه.</w:t>
      </w:r>
    </w:p>
  </w:footnote>
  <w:footnote w:id="271">
    <w:p w:rsidR="0090030B" w:rsidRDefault="0090030B" w:rsidP="00521AD0">
      <w:pPr>
        <w:pStyle w:val="a3"/>
        <w:jc w:val="both"/>
        <w:rPr>
          <w:rtl/>
          <w:lang w:bidi="ar-EG"/>
        </w:rPr>
      </w:pPr>
      <w:r>
        <w:rPr>
          <w:rFonts w:ascii="Traditional Arabic" w:hAnsi="Traditional Arabic" w:cs="Traditional Arabic"/>
          <w:sz w:val="28"/>
          <w:szCs w:val="28"/>
          <w:lang w:bidi="ar-EG"/>
        </w:rPr>
        <w:t>(</w:t>
      </w:r>
      <w:r w:rsidRPr="00521AD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21AD0">
        <w:rPr>
          <w:rFonts w:ascii="Traditional Arabic" w:hAnsi="Traditional Arabic" w:cs="Traditional Arabic"/>
          <w:sz w:val="28"/>
          <w:szCs w:val="28"/>
          <w:rtl/>
          <w:lang w:bidi="ar-EG"/>
        </w:rPr>
        <w:t xml:space="preserve"> </w:t>
      </w:r>
      <w:r w:rsidRPr="00521AD0">
        <w:rPr>
          <w:rFonts w:ascii="Traditional Arabic" w:hAnsi="Traditional Arabic" w:cs="Traditional Arabic" w:hint="cs"/>
          <w:sz w:val="28"/>
          <w:szCs w:val="28"/>
          <w:rtl/>
          <w:lang w:bidi="ar-EG"/>
        </w:rPr>
        <w:t>ينظر: بدائع الصنائع: (1/ 362).</w:t>
      </w:r>
    </w:p>
  </w:footnote>
  <w:footnote w:id="272">
    <w:p w:rsidR="0090030B" w:rsidRPr="00542E8E" w:rsidRDefault="0090030B" w:rsidP="00542E8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42E8E">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42E8E">
        <w:rPr>
          <w:rFonts w:ascii="Traditional Arabic" w:hAnsi="Traditional Arabic" w:cs="Traditional Arabic"/>
          <w:sz w:val="28"/>
          <w:szCs w:val="28"/>
          <w:rtl/>
          <w:lang w:bidi="ar-EG"/>
        </w:rPr>
        <w:t xml:space="preserve"> </w:t>
      </w:r>
      <w:r w:rsidRPr="00542E8E">
        <w:rPr>
          <w:rFonts w:ascii="Traditional Arabic" w:hAnsi="Traditional Arabic" w:cs="Traditional Arabic" w:hint="cs"/>
          <w:sz w:val="28"/>
          <w:szCs w:val="28"/>
          <w:rtl/>
          <w:lang w:bidi="ar-EG"/>
        </w:rPr>
        <w:t>ينظر بداية المجتهد: (1/ 106).</w:t>
      </w:r>
    </w:p>
  </w:footnote>
  <w:footnote w:id="273">
    <w:p w:rsidR="0090030B" w:rsidRPr="00E10265" w:rsidRDefault="0090030B" w:rsidP="00EE6F2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1026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10265">
        <w:rPr>
          <w:rFonts w:ascii="Traditional Arabic" w:hAnsi="Traditional Arabic" w:cs="Traditional Arabic"/>
          <w:sz w:val="28"/>
          <w:szCs w:val="28"/>
          <w:rtl/>
          <w:lang w:bidi="ar-EG"/>
        </w:rPr>
        <w:t xml:space="preserve"> </w:t>
      </w:r>
      <w:r w:rsidRPr="00E10265">
        <w:rPr>
          <w:rFonts w:ascii="Traditional Arabic" w:hAnsi="Traditional Arabic" w:cs="Traditional Arabic" w:hint="cs"/>
          <w:sz w:val="28"/>
          <w:szCs w:val="28"/>
          <w:rtl/>
          <w:lang w:bidi="ar-EG"/>
        </w:rPr>
        <w:t xml:space="preserve">ينظر الأم: </w:t>
      </w:r>
      <w:r>
        <w:rPr>
          <w:rFonts w:ascii="Traditional Arabic" w:hAnsi="Traditional Arabic" w:cs="Traditional Arabic" w:hint="cs"/>
          <w:sz w:val="28"/>
          <w:szCs w:val="28"/>
          <w:rtl/>
          <w:lang w:bidi="ar-EG"/>
        </w:rPr>
        <w:t>(2/ 118)، والمغني: (2/ 498).</w:t>
      </w:r>
    </w:p>
  </w:footnote>
  <w:footnote w:id="274">
    <w:p w:rsidR="0090030B" w:rsidRPr="006A3A3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A3A3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A3A37">
        <w:rPr>
          <w:rFonts w:ascii="Traditional Arabic" w:hAnsi="Traditional Arabic" w:cs="Traditional Arabic"/>
          <w:sz w:val="28"/>
          <w:szCs w:val="28"/>
          <w:rtl/>
          <w:lang w:bidi="ar-EG"/>
        </w:rPr>
        <w:t xml:space="preserve"> </w:t>
      </w:r>
      <w:r w:rsidRPr="006A3A37">
        <w:rPr>
          <w:rFonts w:ascii="Traditional Arabic" w:hAnsi="Traditional Arabic" w:cs="Traditional Arabic" w:hint="cs"/>
          <w:sz w:val="28"/>
          <w:szCs w:val="28"/>
          <w:rtl/>
          <w:lang w:bidi="ar-EG"/>
        </w:rPr>
        <w:t>الأم: (2/ 1</w:t>
      </w:r>
      <w:r>
        <w:rPr>
          <w:rFonts w:ascii="Traditional Arabic" w:hAnsi="Traditional Arabic" w:cs="Traditional Arabic" w:hint="cs"/>
          <w:sz w:val="28"/>
          <w:szCs w:val="28"/>
          <w:rtl/>
          <w:lang w:bidi="ar-EG"/>
        </w:rPr>
        <w:t>18</w:t>
      </w:r>
      <w:r w:rsidRPr="006A3A37">
        <w:rPr>
          <w:rFonts w:ascii="Traditional Arabic" w:hAnsi="Traditional Arabic" w:cs="Traditional Arabic" w:hint="cs"/>
          <w:sz w:val="28"/>
          <w:szCs w:val="28"/>
          <w:rtl/>
          <w:lang w:bidi="ar-EG"/>
        </w:rPr>
        <w:t>).</w:t>
      </w:r>
    </w:p>
  </w:footnote>
  <w:footnote w:id="275">
    <w:p w:rsidR="0090030B" w:rsidRPr="008C469F" w:rsidRDefault="0090030B" w:rsidP="008C469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C469F">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C469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لسان العرب: (2/ 176)، (6/ 339)، القاموس المحيط: (1/ 1205).</w:t>
      </w:r>
    </w:p>
  </w:footnote>
  <w:footnote w:id="276">
    <w:p w:rsidR="0090030B" w:rsidRPr="007C4A20" w:rsidRDefault="0090030B" w:rsidP="00E04C8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C4A2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C4A2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لسان العرب</w:t>
      </w:r>
      <w:r w:rsidRPr="009B18F9">
        <w:rPr>
          <w:rFonts w:ascii="Traditional Arabic" w:hAnsi="Traditional Arabic" w:cs="Traditional Arabic" w:hint="cs"/>
          <w:sz w:val="28"/>
          <w:szCs w:val="28"/>
          <w:rtl/>
          <w:lang w:bidi="ar-EG"/>
        </w:rPr>
        <w:t>: (2/ 156).</w:t>
      </w:r>
    </w:p>
  </w:footnote>
  <w:footnote w:id="277">
    <w:p w:rsidR="0090030B" w:rsidRPr="007C4A20" w:rsidRDefault="0090030B" w:rsidP="00E04C8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C4A2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B6C4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المصدر السابق</w:t>
      </w:r>
      <w:r w:rsidRPr="005B6C4F">
        <w:rPr>
          <w:rFonts w:ascii="Traditional Arabic" w:hAnsi="Traditional Arabic" w:cs="Traditional Arabic" w:hint="cs"/>
          <w:sz w:val="28"/>
          <w:szCs w:val="28"/>
          <w:rtl/>
          <w:lang w:bidi="ar-EG"/>
        </w:rPr>
        <w:t>: (8/ 116).</w:t>
      </w:r>
    </w:p>
  </w:footnote>
  <w:footnote w:id="278">
    <w:p w:rsidR="0090030B" w:rsidRPr="007C4A20" w:rsidRDefault="0090030B" w:rsidP="00E04C8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C4A20">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C4A2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7C4A20">
        <w:rPr>
          <w:rFonts w:ascii="Traditional Arabic" w:hAnsi="Traditional Arabic" w:cs="Traditional Arabic" w:hint="cs"/>
          <w:sz w:val="28"/>
          <w:szCs w:val="28"/>
          <w:rtl/>
          <w:lang w:bidi="ar-EG"/>
        </w:rPr>
        <w:t>: (4/ 554).</w:t>
      </w:r>
    </w:p>
  </w:footnote>
  <w:footnote w:id="279">
    <w:p w:rsidR="0090030B" w:rsidRPr="009441A5" w:rsidRDefault="0090030B" w:rsidP="006E65F4">
      <w:pPr>
        <w:pStyle w:val="a3"/>
        <w:jc w:val="both"/>
        <w:rPr>
          <w:rFonts w:ascii="Traditional Arabic" w:hAnsi="Traditional Arabic" w:cs="Traditional Arabic"/>
          <w:sz w:val="28"/>
          <w:szCs w:val="28"/>
          <w:lang w:bidi="ar-EG"/>
        </w:rPr>
      </w:pPr>
      <w:r>
        <w:rPr>
          <w:rtl/>
          <w:lang w:bidi="ar-EG"/>
        </w:rPr>
        <w:t>(</w:t>
      </w:r>
      <w:r w:rsidRPr="009441A5">
        <w:rPr>
          <w:rtl/>
          <w:lang w:bidi="ar-EG"/>
        </w:rPr>
        <w:footnoteRef/>
      </w:r>
      <w:r>
        <w:rPr>
          <w:rtl/>
          <w:lang w:bidi="ar-EG"/>
        </w:rPr>
        <w:t>)</w:t>
      </w:r>
      <w:r w:rsidRPr="009441A5">
        <w:rPr>
          <w:rFonts w:ascii="Traditional Arabic" w:hAnsi="Traditional Arabic" w:cs="Traditional Arabic"/>
          <w:sz w:val="28"/>
          <w:szCs w:val="28"/>
          <w:rtl/>
          <w:lang w:bidi="ar-EG"/>
        </w:rPr>
        <w:t xml:space="preserve"> </w:t>
      </w:r>
      <w:r w:rsidRPr="009441A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9441A5">
        <w:rPr>
          <w:rFonts w:ascii="Traditional Arabic" w:hAnsi="Traditional Arabic" w:cs="Traditional Arabic" w:hint="cs"/>
          <w:sz w:val="28"/>
          <w:szCs w:val="28"/>
          <w:rtl/>
          <w:lang w:bidi="ar-EG"/>
        </w:rPr>
        <w:t>: (4/ 223).</w:t>
      </w:r>
    </w:p>
  </w:footnote>
  <w:footnote w:id="280">
    <w:p w:rsidR="0090030B" w:rsidRPr="003A39B5"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A39B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 xml:space="preserve">أخرجه </w:t>
      </w:r>
      <w:r>
        <w:rPr>
          <w:rFonts w:ascii="Traditional Arabic" w:hAnsi="Traditional Arabic" w:cs="Traditional Arabic" w:hint="cs"/>
          <w:sz w:val="28"/>
          <w:szCs w:val="28"/>
          <w:rtl/>
          <w:lang w:bidi="ar-EG"/>
        </w:rPr>
        <w:t xml:space="preserve">ابن خزيمة في صحيحه، كتاب الوضوء، باب: </w:t>
      </w:r>
      <w:r w:rsidRPr="003A39B5">
        <w:rPr>
          <w:rFonts w:ascii="Traditional Arabic" w:hAnsi="Traditional Arabic" w:cs="Traditional Arabic" w:hint="cs"/>
          <w:sz w:val="28"/>
          <w:szCs w:val="28"/>
          <w:rtl/>
          <w:lang w:bidi="ar-EG"/>
        </w:rPr>
        <w:t>بَابُ</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ذِكْرِ</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الدَّلِيلِ</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عَلَى</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أَنَّ</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الْمَاءَ</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إِذَا</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خَالَطَهُ</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فَرْثُ</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مَا</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يُؤْكَلُ</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لَحْمُهُ</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لَمْ</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يَنْجُسْ</w:t>
      </w:r>
      <w:r>
        <w:rPr>
          <w:rFonts w:ascii="Traditional Arabic" w:hAnsi="Traditional Arabic" w:cs="Traditional Arabic" w:hint="cs"/>
          <w:sz w:val="28"/>
          <w:szCs w:val="28"/>
          <w:rtl/>
          <w:lang w:bidi="ar-EG"/>
        </w:rPr>
        <w:t>، حديث رقم: (101)، و</w:t>
      </w:r>
      <w:r w:rsidRPr="003A39B5">
        <w:rPr>
          <w:rFonts w:ascii="Traditional Arabic" w:hAnsi="Traditional Arabic" w:cs="Traditional Arabic" w:hint="cs"/>
          <w:sz w:val="28"/>
          <w:szCs w:val="28"/>
          <w:rtl/>
          <w:lang w:bidi="ar-EG"/>
        </w:rPr>
        <w:t xml:space="preserve">ابن </w:t>
      </w:r>
      <w:r>
        <w:rPr>
          <w:rFonts w:ascii="Traditional Arabic" w:hAnsi="Traditional Arabic" w:cs="Traditional Arabic" w:hint="cs"/>
          <w:sz w:val="28"/>
          <w:szCs w:val="28"/>
          <w:rtl/>
          <w:lang w:bidi="ar-EG"/>
        </w:rPr>
        <w:t>حبَّان</w:t>
      </w:r>
      <w:r w:rsidRPr="003A39B5">
        <w:rPr>
          <w:rFonts w:ascii="Traditional Arabic" w:hAnsi="Traditional Arabic" w:cs="Traditional Arabic" w:hint="cs"/>
          <w:sz w:val="28"/>
          <w:szCs w:val="28"/>
          <w:rtl/>
          <w:lang w:bidi="ar-EG"/>
        </w:rPr>
        <w:t xml:space="preserve"> في صحيحه، كتاب الطهارة، باب: النجاسة وتطهيرها، ذِكْرُ</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الْخَبَرِ</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الدَّالِّ</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عَلَى</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أَنَّ</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فَرْثَ</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مَا</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يُؤْكَلُ</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لَحْمُهُ</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غَيْرُ</w:t>
      </w:r>
      <w:r w:rsidRPr="003A39B5">
        <w:rPr>
          <w:rFonts w:ascii="Traditional Arabic" w:hAnsi="Traditional Arabic" w:cs="Traditional Arabic"/>
          <w:sz w:val="28"/>
          <w:szCs w:val="28"/>
          <w:rtl/>
          <w:lang w:bidi="ar-EG"/>
        </w:rPr>
        <w:t xml:space="preserve"> </w:t>
      </w:r>
      <w:r w:rsidRPr="003A39B5">
        <w:rPr>
          <w:rFonts w:ascii="Traditional Arabic" w:hAnsi="Traditional Arabic" w:cs="Traditional Arabic" w:hint="cs"/>
          <w:sz w:val="28"/>
          <w:szCs w:val="28"/>
          <w:rtl/>
          <w:lang w:bidi="ar-EG"/>
        </w:rPr>
        <w:t>نَجِسٍ</w:t>
      </w:r>
      <w:r>
        <w:rPr>
          <w:rFonts w:ascii="Traditional Arabic" w:hAnsi="Traditional Arabic" w:cs="Traditional Arabic" w:hint="cs"/>
          <w:sz w:val="28"/>
          <w:szCs w:val="28"/>
          <w:rtl/>
          <w:lang w:bidi="ar-EG"/>
        </w:rPr>
        <w:t>، حديث رقم: (1383)، والحاكم في المستدرك، كتاب الطهارة، حديث رقم: (568)، وقال: "</w:t>
      </w:r>
      <w:r w:rsidRPr="00C714EE">
        <w:rPr>
          <w:rFonts w:hint="cs"/>
          <w:rtl/>
        </w:rPr>
        <w:t xml:space="preserve"> </w:t>
      </w:r>
      <w:r w:rsidRPr="00C714EE">
        <w:rPr>
          <w:rFonts w:ascii="Traditional Arabic" w:hAnsi="Traditional Arabic" w:cs="Traditional Arabic" w:hint="cs"/>
          <w:sz w:val="28"/>
          <w:szCs w:val="28"/>
          <w:rtl/>
          <w:lang w:bidi="ar-EG"/>
        </w:rPr>
        <w:t>هَذَا</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حَدِيثٌ</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صَحِيحٌ</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عَلَى</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شَرْطِ</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الشَّيْخَيْنِ</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وَلَمْ</w:t>
      </w:r>
      <w:r w:rsidRPr="00C714EE">
        <w:rPr>
          <w:rFonts w:ascii="Traditional Arabic" w:hAnsi="Traditional Arabic" w:cs="Traditional Arabic"/>
          <w:sz w:val="28"/>
          <w:szCs w:val="28"/>
          <w:rtl/>
          <w:lang w:bidi="ar-EG"/>
        </w:rPr>
        <w:t xml:space="preserve"> </w:t>
      </w:r>
      <w:r w:rsidRPr="00C714EE">
        <w:rPr>
          <w:rFonts w:ascii="Traditional Arabic" w:hAnsi="Traditional Arabic" w:cs="Traditional Arabic" w:hint="cs"/>
          <w:sz w:val="28"/>
          <w:szCs w:val="28"/>
          <w:rtl/>
          <w:lang w:bidi="ar-EG"/>
        </w:rPr>
        <w:t>يُخَرِّجَاهُ</w:t>
      </w:r>
      <w:r>
        <w:rPr>
          <w:rFonts w:ascii="Traditional Arabic" w:hAnsi="Traditional Arabic" w:cs="Traditional Arabic" w:hint="cs"/>
          <w:sz w:val="28"/>
          <w:szCs w:val="28"/>
          <w:rtl/>
          <w:lang w:bidi="ar-EG"/>
        </w:rPr>
        <w:t>"، ووافقه الذهبي.</w:t>
      </w:r>
    </w:p>
  </w:footnote>
  <w:footnote w:id="281">
    <w:p w:rsidR="0090030B" w:rsidRPr="009441A5" w:rsidRDefault="0090030B" w:rsidP="006E65F4">
      <w:pPr>
        <w:pStyle w:val="a3"/>
        <w:jc w:val="both"/>
        <w:rPr>
          <w:rFonts w:ascii="Traditional Arabic" w:hAnsi="Traditional Arabic" w:cs="Traditional Arabic"/>
          <w:sz w:val="28"/>
          <w:szCs w:val="28"/>
          <w:rtl/>
          <w:lang w:bidi="ar-EG"/>
        </w:rPr>
      </w:pPr>
      <w:r>
        <w:rPr>
          <w:rtl/>
          <w:lang w:bidi="ar-EG"/>
        </w:rPr>
        <w:t>(</w:t>
      </w:r>
      <w:r w:rsidRPr="009441A5">
        <w:rPr>
          <w:rtl/>
          <w:lang w:bidi="ar-EG"/>
        </w:rPr>
        <w:footnoteRef/>
      </w:r>
      <w:r>
        <w:rPr>
          <w:rtl/>
          <w:lang w:bidi="ar-EG"/>
        </w:rPr>
        <w:t>)</w:t>
      </w:r>
      <w:r w:rsidRPr="009441A5">
        <w:rPr>
          <w:rFonts w:ascii="Traditional Arabic" w:hAnsi="Traditional Arabic" w:cs="Traditional Arabic"/>
          <w:sz w:val="28"/>
          <w:szCs w:val="28"/>
          <w:rtl/>
          <w:lang w:bidi="ar-EG"/>
        </w:rPr>
        <w:t xml:space="preserve"> </w:t>
      </w:r>
      <w:r w:rsidRPr="009441A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9441A5">
        <w:rPr>
          <w:rFonts w:ascii="Traditional Arabic" w:hAnsi="Traditional Arabic" w:cs="Traditional Arabic" w:hint="cs"/>
          <w:sz w:val="28"/>
          <w:szCs w:val="28"/>
          <w:rtl/>
          <w:lang w:bidi="ar-EG"/>
        </w:rPr>
        <w:t>: (4/ 224)</w:t>
      </w:r>
    </w:p>
  </w:footnote>
  <w:footnote w:id="282">
    <w:p w:rsidR="0090030B" w:rsidRPr="009441A5" w:rsidRDefault="0090030B" w:rsidP="0054041B">
      <w:pPr>
        <w:pStyle w:val="a3"/>
        <w:jc w:val="both"/>
        <w:rPr>
          <w:rFonts w:ascii="Traditional Arabic" w:hAnsi="Traditional Arabic" w:cs="Traditional Arabic"/>
          <w:sz w:val="28"/>
          <w:szCs w:val="28"/>
          <w:rtl/>
          <w:lang w:bidi="ar-EG"/>
        </w:rPr>
      </w:pPr>
      <w:r>
        <w:rPr>
          <w:rtl/>
          <w:lang w:bidi="ar-EG"/>
        </w:rPr>
        <w:t>(</w:t>
      </w:r>
      <w:r w:rsidRPr="009441A5">
        <w:rPr>
          <w:rtl/>
          <w:lang w:bidi="ar-EG"/>
        </w:rPr>
        <w:footnoteRef/>
      </w:r>
      <w:r>
        <w:rPr>
          <w:rtl/>
          <w:lang w:bidi="ar-EG"/>
        </w:rPr>
        <w:t>)</w:t>
      </w:r>
      <w:r w:rsidRPr="009441A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9441A5">
        <w:rPr>
          <w:rFonts w:ascii="Traditional Arabic" w:hAnsi="Traditional Arabic" w:cs="Traditional Arabic"/>
          <w:sz w:val="28"/>
          <w:szCs w:val="28"/>
          <w:rtl/>
          <w:lang w:bidi="ar-EG"/>
        </w:rPr>
        <w:t>: (4/ 224)</w:t>
      </w:r>
    </w:p>
  </w:footnote>
  <w:footnote w:id="283">
    <w:p w:rsidR="0090030B" w:rsidRPr="00EF250F" w:rsidRDefault="0090030B" w:rsidP="0019398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F250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F250F">
        <w:rPr>
          <w:rFonts w:ascii="Traditional Arabic" w:hAnsi="Traditional Arabic" w:cs="Traditional Arabic"/>
          <w:sz w:val="28"/>
          <w:szCs w:val="28"/>
          <w:rtl/>
          <w:lang w:bidi="ar-EG"/>
        </w:rPr>
        <w:t xml:space="preserve"> </w:t>
      </w:r>
      <w:r w:rsidRPr="00EF250F">
        <w:rPr>
          <w:rFonts w:ascii="Traditional Arabic" w:hAnsi="Traditional Arabic" w:cs="Traditional Arabic" w:hint="cs"/>
          <w:sz w:val="28"/>
          <w:szCs w:val="28"/>
          <w:rtl/>
          <w:lang w:bidi="ar-EG"/>
        </w:rPr>
        <w:t>جمع م</w:t>
      </w:r>
      <w:r>
        <w:rPr>
          <w:rFonts w:ascii="Traditional Arabic" w:hAnsi="Traditional Arabic" w:cs="Traditional Arabic" w:hint="cs"/>
          <w:sz w:val="28"/>
          <w:szCs w:val="28"/>
          <w:rtl/>
          <w:lang w:bidi="ar-EG"/>
        </w:rPr>
        <w:t>ِ</w:t>
      </w:r>
      <w:r w:rsidRPr="00EF250F">
        <w:rPr>
          <w:rFonts w:ascii="Traditional Arabic" w:hAnsi="Traditional Arabic" w:cs="Traditional Arabic" w:hint="cs"/>
          <w:sz w:val="28"/>
          <w:szCs w:val="28"/>
          <w:rtl/>
          <w:lang w:bidi="ar-EG"/>
        </w:rPr>
        <w:t>رب</w:t>
      </w:r>
      <w:r>
        <w:rPr>
          <w:rFonts w:ascii="Traditional Arabic" w:hAnsi="Traditional Arabic" w:cs="Traditional Arabic" w:hint="cs"/>
          <w:sz w:val="28"/>
          <w:szCs w:val="28"/>
          <w:rtl/>
          <w:lang w:bidi="ar-EG"/>
        </w:rPr>
        <w:t>َض: وقيل جمع: مَربِض، وهي أماكن مبيتها، وهي</w:t>
      </w:r>
      <w:r w:rsidRPr="00EF250F">
        <w:rPr>
          <w:rFonts w:ascii="Traditional Arabic" w:hAnsi="Traditional Arabic" w:cs="Traditional Arabic" w:hint="cs"/>
          <w:sz w:val="28"/>
          <w:szCs w:val="28"/>
          <w:rtl/>
          <w:lang w:bidi="ar-EG"/>
        </w:rPr>
        <w:t xml:space="preserve"> للغنم كالمعاطن للإبل.</w:t>
      </w:r>
      <w:r>
        <w:rPr>
          <w:rFonts w:ascii="Traditional Arabic" w:hAnsi="Traditional Arabic" w:cs="Traditional Arabic" w:hint="cs"/>
          <w:sz w:val="28"/>
          <w:szCs w:val="28"/>
          <w:rtl/>
          <w:lang w:bidi="ar-EG"/>
        </w:rPr>
        <w:t xml:space="preserve"> ينظر لسان العرب: (7/ 152).</w:t>
      </w:r>
    </w:p>
  </w:footnote>
  <w:footnote w:id="284">
    <w:p w:rsidR="0090030B" w:rsidRDefault="0090030B" w:rsidP="004D212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E571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 xml:space="preserve"> الترمذي في سننه، أبواب الصلاة، باب: ما جاء في الصلاة في مرابض الغنم وأعطان الإبل، حديث رقم: (348)، وابن ماجة في سننه، كتاب: المساجد والجماعات، باب: الصلاة في أعطان الإبل ومراح الغنم، حديث رقم: (768)، وأحمد في مسنده، مسند أبي هريرة، حديث رقم: (9825)، وابن خزيمة في صحيحه، كتاب الطهارة، باب: النهي عن الصلاة في معاطن الإبل، حديث رقم: (795)،</w:t>
      </w:r>
      <w:r w:rsidRPr="007E571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7E5715">
        <w:rPr>
          <w:rFonts w:ascii="Traditional Arabic" w:hAnsi="Traditional Arabic" w:cs="Traditional Arabic" w:hint="cs"/>
          <w:sz w:val="28"/>
          <w:szCs w:val="28"/>
          <w:rtl/>
          <w:lang w:bidi="ar-EG"/>
        </w:rPr>
        <w:t xml:space="preserve">ابن </w:t>
      </w:r>
      <w:r>
        <w:rPr>
          <w:rFonts w:ascii="Traditional Arabic" w:hAnsi="Traditional Arabic" w:cs="Traditional Arabic" w:hint="cs"/>
          <w:sz w:val="28"/>
          <w:szCs w:val="28"/>
          <w:rtl/>
          <w:lang w:bidi="ar-EG"/>
        </w:rPr>
        <w:t>حبَّان</w:t>
      </w:r>
      <w:r w:rsidRPr="007E5715">
        <w:rPr>
          <w:rFonts w:ascii="Traditional Arabic" w:hAnsi="Traditional Arabic" w:cs="Traditional Arabic" w:hint="cs"/>
          <w:sz w:val="28"/>
          <w:szCs w:val="28"/>
          <w:rtl/>
          <w:lang w:bidi="ar-EG"/>
        </w:rPr>
        <w:t xml:space="preserve"> في صحيحه، كتاب الطهارة، باب: النجاسة وتطهيرها، ذِكْرُ</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الْخَبَرِ</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الْمُدْحِضِ</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قَوْلَ</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مَنْ</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زَعَمَ</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أَنَّ</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أَبْوَالَ</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مَا</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يُؤْكَلُ</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لُحُومُهَا</w:t>
      </w:r>
      <w:r w:rsidRPr="007E5715">
        <w:rPr>
          <w:rFonts w:ascii="Traditional Arabic" w:hAnsi="Traditional Arabic" w:cs="Traditional Arabic"/>
          <w:sz w:val="28"/>
          <w:szCs w:val="28"/>
          <w:rtl/>
          <w:lang w:bidi="ar-EG"/>
        </w:rPr>
        <w:t xml:space="preserve"> </w:t>
      </w:r>
      <w:r w:rsidRPr="007E5715">
        <w:rPr>
          <w:rFonts w:ascii="Traditional Arabic" w:hAnsi="Traditional Arabic" w:cs="Traditional Arabic" w:hint="cs"/>
          <w:sz w:val="28"/>
          <w:szCs w:val="28"/>
          <w:rtl/>
          <w:lang w:bidi="ar-EG"/>
        </w:rPr>
        <w:t>نَجِسَةٌ، حديث رقم: (1384).</w:t>
      </w:r>
    </w:p>
    <w:p w:rsidR="0090030B" w:rsidRDefault="0090030B" w:rsidP="004D2125">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كلهم بنحو هذا اللفظ إلا الترمذي، بلفظ: "</w:t>
      </w:r>
      <w:r w:rsidRPr="004D2125">
        <w:rPr>
          <w:rFonts w:ascii="Traditional Arabic" w:hAnsi="Traditional Arabic" w:cs="Traditional Arabic" w:hint="cs"/>
          <w:sz w:val="28"/>
          <w:szCs w:val="28"/>
          <w:rtl/>
          <w:lang w:bidi="ar-EG"/>
        </w:rPr>
        <w:t>صَلُّوا</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فِي</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مَرَابِضِ</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الغَنَمِ،</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وَلَا</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تُصَلُّوا</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فِي</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أَعْطَانِ</w:t>
      </w:r>
      <w:r w:rsidRPr="004D2125">
        <w:rPr>
          <w:rFonts w:ascii="Traditional Arabic" w:hAnsi="Traditional Arabic" w:cs="Traditional Arabic"/>
          <w:sz w:val="28"/>
          <w:szCs w:val="28"/>
          <w:rtl/>
          <w:lang w:bidi="ar-EG"/>
        </w:rPr>
        <w:t xml:space="preserve"> </w:t>
      </w:r>
      <w:r w:rsidRPr="004D2125">
        <w:rPr>
          <w:rFonts w:ascii="Traditional Arabic" w:hAnsi="Traditional Arabic" w:cs="Traditional Arabic" w:hint="cs"/>
          <w:sz w:val="28"/>
          <w:szCs w:val="28"/>
          <w:rtl/>
          <w:lang w:bidi="ar-EG"/>
        </w:rPr>
        <w:t>الإِبِلِ</w:t>
      </w:r>
      <w:r>
        <w:rPr>
          <w:rFonts w:ascii="Traditional Arabic" w:hAnsi="Traditional Arabic" w:cs="Traditional Arabic" w:hint="cs"/>
          <w:sz w:val="28"/>
          <w:szCs w:val="28"/>
          <w:rtl/>
          <w:lang w:bidi="ar-EG"/>
        </w:rPr>
        <w:t>"، دون الزيادة في أوله.</w:t>
      </w:r>
    </w:p>
    <w:p w:rsidR="0090030B" w:rsidRDefault="0090030B" w:rsidP="007E5715">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"وحديث أبي هريرة حديث حسن صحيح".</w:t>
      </w:r>
    </w:p>
    <w:p w:rsidR="0090030B" w:rsidRPr="007E5715" w:rsidRDefault="0090030B" w:rsidP="007E5715">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ابن خزيمة، وابن حبان، وشاكر، والألباني صحيح سنن الترمذي: (1/ 204).</w:t>
      </w:r>
    </w:p>
  </w:footnote>
  <w:footnote w:id="285">
    <w:p w:rsidR="0090030B" w:rsidRPr="009441A5" w:rsidRDefault="0090030B" w:rsidP="00315640">
      <w:pPr>
        <w:pStyle w:val="a3"/>
        <w:jc w:val="both"/>
        <w:rPr>
          <w:rFonts w:ascii="Traditional Arabic" w:hAnsi="Traditional Arabic" w:cs="Traditional Arabic"/>
          <w:sz w:val="28"/>
          <w:szCs w:val="28"/>
          <w:rtl/>
          <w:lang w:bidi="ar-EG"/>
        </w:rPr>
      </w:pPr>
      <w:r>
        <w:rPr>
          <w:rtl/>
          <w:lang w:bidi="ar-EG"/>
        </w:rPr>
        <w:t>(</w:t>
      </w:r>
      <w:r w:rsidRPr="009441A5">
        <w:rPr>
          <w:rtl/>
          <w:lang w:bidi="ar-EG"/>
        </w:rPr>
        <w:footnoteRef/>
      </w:r>
      <w:r>
        <w:rPr>
          <w:rtl/>
          <w:lang w:bidi="ar-EG"/>
        </w:rPr>
        <w:t>)</w:t>
      </w:r>
      <w:r w:rsidRPr="009441A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صحيح ابن حبَّان</w:t>
      </w:r>
      <w:r w:rsidRPr="009441A5">
        <w:rPr>
          <w:rFonts w:ascii="Traditional Arabic" w:hAnsi="Traditional Arabic" w:cs="Traditional Arabic"/>
          <w:sz w:val="28"/>
          <w:szCs w:val="28"/>
          <w:rtl/>
          <w:lang w:bidi="ar-EG"/>
        </w:rPr>
        <w:t>: (4/ 226).</w:t>
      </w:r>
    </w:p>
  </w:footnote>
  <w:footnote w:id="286">
    <w:p w:rsidR="0090030B" w:rsidRPr="00DC6236" w:rsidRDefault="0090030B" w:rsidP="00C45B6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C623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C6236">
        <w:rPr>
          <w:rFonts w:ascii="Traditional Arabic" w:hAnsi="Traditional Arabic" w:cs="Traditional Arabic"/>
          <w:sz w:val="28"/>
          <w:szCs w:val="28"/>
          <w:rtl/>
          <w:lang w:bidi="ar-EG"/>
        </w:rPr>
        <w:t xml:space="preserve"> </w:t>
      </w:r>
      <w:r w:rsidRPr="00DC6236">
        <w:rPr>
          <w:rFonts w:ascii="Traditional Arabic" w:hAnsi="Traditional Arabic" w:cs="Traditional Arabic" w:hint="cs"/>
          <w:sz w:val="28"/>
          <w:szCs w:val="28"/>
          <w:rtl/>
          <w:lang w:bidi="ar-EG"/>
        </w:rPr>
        <w:t xml:space="preserve">قال ابن حجر: هي قبيلة من </w:t>
      </w:r>
      <w:r w:rsidRPr="002256CA">
        <w:rPr>
          <w:rFonts w:ascii="Traditional Arabic" w:hAnsi="Traditional Arabic" w:cs="Traditional Arabic" w:hint="cs"/>
          <w:sz w:val="28"/>
          <w:szCs w:val="28"/>
          <w:rtl/>
          <w:lang w:bidi="ar-EG"/>
        </w:rPr>
        <w:t>تَيْمِ</w:t>
      </w:r>
      <w:r w:rsidRPr="002256CA">
        <w:rPr>
          <w:rFonts w:ascii="Traditional Arabic" w:hAnsi="Traditional Arabic" w:cs="Traditional Arabic"/>
          <w:sz w:val="28"/>
          <w:szCs w:val="28"/>
          <w:rtl/>
          <w:lang w:bidi="ar-EG"/>
        </w:rPr>
        <w:t xml:space="preserve"> </w:t>
      </w:r>
      <w:r w:rsidRPr="002256CA">
        <w:rPr>
          <w:rFonts w:ascii="Traditional Arabic" w:hAnsi="Traditional Arabic" w:cs="Traditional Arabic" w:hint="cs"/>
          <w:sz w:val="28"/>
          <w:szCs w:val="28"/>
          <w:rtl/>
          <w:lang w:bidi="ar-EG"/>
        </w:rPr>
        <w:t>الرَّبَابِ</w:t>
      </w:r>
      <w:r w:rsidRPr="00DC6236">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فتح الباري: </w:t>
      </w:r>
      <w:r w:rsidRPr="007F118A">
        <w:rPr>
          <w:rFonts w:ascii="Traditional Arabic" w:hAnsi="Traditional Arabic" w:cs="Traditional Arabic"/>
          <w:sz w:val="28"/>
          <w:szCs w:val="28"/>
          <w:rtl/>
          <w:lang w:bidi="ar-EG"/>
        </w:rPr>
        <w:t>(1/ 574).</w:t>
      </w:r>
    </w:p>
  </w:footnote>
  <w:footnote w:id="287">
    <w:p w:rsidR="0090030B" w:rsidRPr="00DC6236" w:rsidRDefault="0090030B" w:rsidP="00C45B6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C623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C623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قال ابن حجر: </w:t>
      </w:r>
      <w:r w:rsidRPr="00F41524">
        <w:rPr>
          <w:rFonts w:ascii="Traditional Arabic" w:hAnsi="Traditional Arabic" w:cs="Traditional Arabic" w:hint="cs"/>
          <w:sz w:val="28"/>
          <w:szCs w:val="28"/>
          <w:rtl/>
          <w:lang w:bidi="ar-EG"/>
        </w:rPr>
        <w:t>حَيٌّ</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مِنْ</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قُضَاعَةَ</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وَحَيٌّ</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مِنْ</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بَجِيلَةَ</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وَالْمُرَادُ</w:t>
      </w:r>
      <w:r w:rsidRPr="00F41524">
        <w:rPr>
          <w:rFonts w:ascii="Traditional Arabic" w:hAnsi="Traditional Arabic" w:cs="Traditional Arabic"/>
          <w:sz w:val="28"/>
          <w:szCs w:val="28"/>
          <w:rtl/>
          <w:lang w:bidi="ar-EG"/>
        </w:rPr>
        <w:t xml:space="preserve"> </w:t>
      </w:r>
      <w:r w:rsidRPr="00F41524">
        <w:rPr>
          <w:rFonts w:ascii="Traditional Arabic" w:hAnsi="Traditional Arabic" w:cs="Traditional Arabic" w:hint="cs"/>
          <w:sz w:val="28"/>
          <w:szCs w:val="28"/>
          <w:rtl/>
          <w:lang w:bidi="ar-EG"/>
        </w:rPr>
        <w:t>هُنَا</w:t>
      </w:r>
      <w:r w:rsidRPr="00F4152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الثَّاني</w:t>
      </w:r>
      <w:r w:rsidRPr="00DC6236">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فتح الباري: (1/ 574).</w:t>
      </w:r>
    </w:p>
  </w:footnote>
  <w:footnote w:id="288">
    <w:p w:rsidR="0090030B" w:rsidRPr="00C14B96" w:rsidRDefault="0090030B" w:rsidP="00C45B6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t xml:space="preserve"> </w:t>
      </w:r>
      <w:r w:rsidRPr="00C14B96">
        <w:rPr>
          <w:rFonts w:ascii="Traditional Arabic" w:hAnsi="Traditional Arabic" w:cs="Traditional Arabic" w:hint="cs"/>
          <w:sz w:val="28"/>
          <w:szCs w:val="28"/>
          <w:rtl/>
          <w:lang w:bidi="ar-EG"/>
        </w:rPr>
        <w:t xml:space="preserve">اجتووا المدينة: استوخموها، أي لم توافقهم وكرهوها </w:t>
      </w:r>
      <w:r>
        <w:rPr>
          <w:rFonts w:ascii="Traditional Arabic" w:hAnsi="Traditional Arabic" w:cs="Traditional Arabic" w:hint="cs"/>
          <w:sz w:val="28"/>
          <w:szCs w:val="28"/>
          <w:rtl/>
          <w:lang w:bidi="ar-EG"/>
        </w:rPr>
        <w:t>لضرر</w:t>
      </w:r>
      <w:r w:rsidRPr="00C14B96">
        <w:rPr>
          <w:rFonts w:ascii="Traditional Arabic" w:hAnsi="Traditional Arabic" w:cs="Traditional Arabic" w:hint="cs"/>
          <w:sz w:val="28"/>
          <w:szCs w:val="28"/>
          <w:rtl/>
          <w:lang w:bidi="ar-EG"/>
        </w:rPr>
        <w:t xml:space="preserve"> أصابهم. وهو مشتق من الجوى، وهو داء </w:t>
      </w:r>
      <w:r>
        <w:rPr>
          <w:rFonts w:ascii="Traditional Arabic" w:hAnsi="Traditional Arabic" w:cs="Traditional Arabic" w:hint="cs"/>
          <w:sz w:val="28"/>
          <w:szCs w:val="28"/>
          <w:rtl/>
          <w:lang w:bidi="ar-EG"/>
        </w:rPr>
        <w:t>يصيب</w:t>
      </w:r>
      <w:r w:rsidRPr="00C14B96">
        <w:rPr>
          <w:rFonts w:ascii="Traditional Arabic" w:hAnsi="Traditional Arabic" w:cs="Traditional Arabic" w:hint="cs"/>
          <w:sz w:val="28"/>
          <w:szCs w:val="28"/>
          <w:rtl/>
          <w:lang w:bidi="ar-EG"/>
        </w:rPr>
        <w:t xml:space="preserve"> الجوف.</w:t>
      </w:r>
      <w:r>
        <w:rPr>
          <w:rFonts w:ascii="Traditional Arabic" w:hAnsi="Traditional Arabic" w:cs="Traditional Arabic" w:hint="cs"/>
          <w:sz w:val="28"/>
          <w:szCs w:val="28"/>
          <w:rtl/>
          <w:lang w:bidi="ar-EG"/>
        </w:rPr>
        <w:t xml:space="preserve"> ينظر: النهاية: (1/ 318)، ولسان العرب: (15/ 158).</w:t>
      </w:r>
    </w:p>
  </w:footnote>
  <w:footnote w:id="289">
    <w:p w:rsidR="0090030B" w:rsidRPr="004C7506" w:rsidRDefault="0090030B" w:rsidP="00C45B6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C750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C7506">
        <w:rPr>
          <w:rFonts w:ascii="Traditional Arabic" w:hAnsi="Traditional Arabic" w:cs="Traditional Arabic"/>
          <w:sz w:val="28"/>
          <w:szCs w:val="28"/>
          <w:rtl/>
          <w:lang w:bidi="ar-EG"/>
        </w:rPr>
        <w:t xml:space="preserve"> </w:t>
      </w:r>
      <w:r w:rsidRPr="004C7506">
        <w:rPr>
          <w:rFonts w:ascii="Traditional Arabic" w:hAnsi="Traditional Arabic" w:cs="Traditional Arabic" w:hint="cs"/>
          <w:sz w:val="28"/>
          <w:szCs w:val="28"/>
          <w:rtl/>
          <w:lang w:bidi="ar-EG"/>
        </w:rPr>
        <w:t>لِقاح</w:t>
      </w:r>
      <w:r>
        <w:rPr>
          <w:rFonts w:ascii="Traditional Arabic" w:hAnsi="Traditional Arabic" w:cs="Traditional Arabic" w:hint="cs"/>
          <w:sz w:val="28"/>
          <w:szCs w:val="28"/>
          <w:rtl/>
          <w:lang w:bidi="ar-EG"/>
        </w:rPr>
        <w:t>:</w:t>
      </w:r>
      <w:r w:rsidRPr="004C7506">
        <w:rPr>
          <w:rFonts w:ascii="Traditional Arabic" w:hAnsi="Traditional Arabic" w:cs="Traditional Arabic" w:hint="cs"/>
          <w:sz w:val="28"/>
          <w:szCs w:val="28"/>
          <w:rtl/>
          <w:lang w:bidi="ar-EG"/>
        </w:rPr>
        <w:t xml:space="preserve"> جمع لِقحة</w:t>
      </w:r>
      <w:r>
        <w:rPr>
          <w:rFonts w:ascii="Traditional Arabic" w:hAnsi="Traditional Arabic" w:cs="Traditional Arabic" w:hint="cs"/>
          <w:sz w:val="28"/>
          <w:szCs w:val="28"/>
          <w:rtl/>
          <w:lang w:bidi="ar-EG"/>
        </w:rPr>
        <w:t>، بكسر اللام وفتحها</w:t>
      </w:r>
      <w:r w:rsidRPr="004C7506">
        <w:rPr>
          <w:rFonts w:ascii="Traditional Arabic" w:hAnsi="Traditional Arabic" w:cs="Traditional Arabic" w:hint="cs"/>
          <w:sz w:val="28"/>
          <w:szCs w:val="28"/>
          <w:rtl/>
          <w:lang w:bidi="ar-EG"/>
        </w:rPr>
        <w:t>. وهي النوق ذوات اللبن.</w:t>
      </w:r>
      <w:r>
        <w:rPr>
          <w:rFonts w:ascii="Traditional Arabic" w:hAnsi="Traditional Arabic" w:cs="Traditional Arabic" w:hint="cs"/>
          <w:sz w:val="28"/>
          <w:szCs w:val="28"/>
          <w:rtl/>
          <w:lang w:bidi="ar-EG"/>
        </w:rPr>
        <w:t xml:space="preserve"> ينظر: لسان العرب: (2/ 579).</w:t>
      </w:r>
    </w:p>
  </w:footnote>
  <w:footnote w:id="290">
    <w:p w:rsidR="0090030B" w:rsidRPr="00C14B96" w:rsidRDefault="0090030B" w:rsidP="00C45B6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t xml:space="preserve"> </w:t>
      </w:r>
      <w:r w:rsidRPr="00C14B96">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C14B96">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كتاب الوضوء، باب: أبواب الإبل والدواب والغنم ومرابضها، حديث رقم: (233)، ومسلم في صحيحه، كتاب القسامة، باب: حكم المحاربين والمرتدين، حديث رقم: (1671).</w:t>
      </w:r>
    </w:p>
  </w:footnote>
  <w:footnote w:id="291">
    <w:p w:rsidR="0090030B" w:rsidRPr="009441A5"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441A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441A5">
        <w:rPr>
          <w:rFonts w:ascii="Traditional Arabic" w:hAnsi="Traditional Arabic" w:cs="Traditional Arabic"/>
          <w:sz w:val="28"/>
          <w:szCs w:val="28"/>
          <w:rtl/>
          <w:lang w:bidi="ar-EG"/>
        </w:rPr>
        <w:t xml:space="preserve"> </w:t>
      </w:r>
      <w:r w:rsidRPr="009441A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9441A5">
        <w:rPr>
          <w:rFonts w:ascii="Traditional Arabic" w:hAnsi="Traditional Arabic" w:cs="Traditional Arabic" w:hint="cs"/>
          <w:sz w:val="28"/>
          <w:szCs w:val="28"/>
          <w:rtl/>
          <w:lang w:bidi="ar-EG"/>
        </w:rPr>
        <w:t>: (4/ 231).</w:t>
      </w:r>
    </w:p>
  </w:footnote>
  <w:footnote w:id="292">
    <w:p w:rsidR="0090030B" w:rsidRPr="00B12D40" w:rsidRDefault="0090030B" w:rsidP="009448A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2D4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صحابي، وفد</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على</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النبيّ</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صلّى</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اللَّه</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عليه</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وسلّم،</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واستقطعه</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أرضا</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فأقطعه</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إياها</w:t>
      </w:r>
      <w:r>
        <w:rPr>
          <w:rFonts w:ascii="Traditional Arabic" w:hAnsi="Traditional Arabic" w:cs="Traditional Arabic" w:hint="cs"/>
          <w:sz w:val="28"/>
          <w:szCs w:val="28"/>
          <w:rtl/>
          <w:lang w:bidi="ar-EG"/>
        </w:rPr>
        <w:t>، ثم نزل الكوفة، وعقبه بها. ينظر: الإصابة: (11/ 312).</w:t>
      </w:r>
    </w:p>
  </w:footnote>
  <w:footnote w:id="293">
    <w:p w:rsidR="0090030B" w:rsidRPr="00B12D40" w:rsidRDefault="0090030B" w:rsidP="00B12D4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2D4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ويقال</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سويد</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بن</w:t>
      </w:r>
      <w:r w:rsidRPr="00B12D40">
        <w:rPr>
          <w:rFonts w:ascii="Traditional Arabic" w:hAnsi="Traditional Arabic" w:cs="Traditional Arabic"/>
          <w:sz w:val="28"/>
          <w:szCs w:val="28"/>
          <w:rtl/>
          <w:lang w:bidi="ar-EG"/>
        </w:rPr>
        <w:t xml:space="preserve"> </w:t>
      </w:r>
      <w:r w:rsidRPr="00B12D40">
        <w:rPr>
          <w:rFonts w:ascii="Traditional Arabic" w:hAnsi="Traditional Arabic" w:cs="Traditional Arabic" w:hint="cs"/>
          <w:sz w:val="28"/>
          <w:szCs w:val="28"/>
          <w:rtl/>
          <w:lang w:bidi="ar-EG"/>
        </w:rPr>
        <w:t>طارق، وهو وهم. له صحبة</w:t>
      </w:r>
      <w:r>
        <w:rPr>
          <w:rFonts w:ascii="Traditional Arabic" w:hAnsi="Traditional Arabic" w:cs="Traditional Arabic" w:hint="cs"/>
          <w:sz w:val="28"/>
          <w:szCs w:val="28"/>
          <w:rtl/>
          <w:lang w:bidi="ar-EG"/>
        </w:rPr>
        <w:t>. ينظر: الإصابة: (5/ 381).</w:t>
      </w:r>
    </w:p>
  </w:footnote>
  <w:footnote w:id="294">
    <w:p w:rsidR="0090030B" w:rsidRPr="00564DD2" w:rsidRDefault="0090030B" w:rsidP="00187D3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64DD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64DD2">
        <w:rPr>
          <w:rFonts w:ascii="Traditional Arabic" w:hAnsi="Traditional Arabic" w:cs="Traditional Arabic"/>
          <w:sz w:val="28"/>
          <w:szCs w:val="28"/>
          <w:rtl/>
          <w:lang w:bidi="ar-EG"/>
        </w:rPr>
        <w:t xml:space="preserve"> </w:t>
      </w:r>
      <w:r w:rsidRPr="00564DD2">
        <w:rPr>
          <w:rFonts w:ascii="Traditional Arabic" w:hAnsi="Traditional Arabic" w:cs="Traditional Arabic" w:hint="cs"/>
          <w:sz w:val="28"/>
          <w:szCs w:val="28"/>
          <w:rtl/>
          <w:lang w:bidi="ar-EG"/>
        </w:rPr>
        <w:t>أخرجه مسلم في صحيحه، كتاب الأشربة، باب: تحريم الت</w:t>
      </w:r>
      <w:r>
        <w:rPr>
          <w:rFonts w:ascii="Traditional Arabic" w:hAnsi="Traditional Arabic" w:cs="Traditional Arabic" w:hint="cs"/>
          <w:sz w:val="28"/>
          <w:szCs w:val="28"/>
          <w:rtl/>
          <w:lang w:bidi="ar-EG"/>
        </w:rPr>
        <w:t>داوي بالخمر، حديث رقم: (1984).</w:t>
      </w:r>
    </w:p>
  </w:footnote>
  <w:footnote w:id="295">
    <w:p w:rsidR="0090030B" w:rsidRPr="002D0442" w:rsidRDefault="0090030B" w:rsidP="00D3452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D044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الذخيرة: (1/ 185)، و</w:t>
      </w:r>
      <w:r w:rsidRPr="002D0442">
        <w:rPr>
          <w:rFonts w:ascii="Traditional Arabic" w:hAnsi="Traditional Arabic" w:cs="Traditional Arabic" w:hint="cs"/>
          <w:sz w:val="28"/>
          <w:szCs w:val="28"/>
          <w:rtl/>
          <w:lang w:bidi="ar-EG"/>
        </w:rPr>
        <w:t>الشرح الكبير: (1/ 51)</w:t>
      </w:r>
      <w:r>
        <w:rPr>
          <w:rFonts w:ascii="Traditional Arabic" w:hAnsi="Traditional Arabic" w:cs="Traditional Arabic" w:hint="cs"/>
          <w:sz w:val="28"/>
          <w:szCs w:val="28"/>
          <w:rtl/>
          <w:lang w:bidi="ar-EG"/>
        </w:rPr>
        <w:t>.</w:t>
      </w:r>
    </w:p>
  </w:footnote>
  <w:footnote w:id="296">
    <w:p w:rsidR="0090030B" w:rsidRPr="002D0442"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D044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D0442">
        <w:rPr>
          <w:rFonts w:ascii="Traditional Arabic" w:hAnsi="Traditional Arabic" w:cs="Traditional Arabic"/>
          <w:sz w:val="28"/>
          <w:szCs w:val="28"/>
          <w:rtl/>
          <w:lang w:bidi="ar-EG"/>
        </w:rPr>
        <w:t xml:space="preserve"> </w:t>
      </w:r>
      <w:r w:rsidRPr="002D0442">
        <w:rPr>
          <w:rFonts w:ascii="Traditional Arabic" w:hAnsi="Traditional Arabic" w:cs="Traditional Arabic" w:hint="cs"/>
          <w:sz w:val="28"/>
          <w:szCs w:val="28"/>
          <w:rtl/>
          <w:lang w:bidi="ar-EG"/>
        </w:rPr>
        <w:t>المغني: (2/ 492)</w:t>
      </w:r>
    </w:p>
  </w:footnote>
  <w:footnote w:id="297">
    <w:p w:rsidR="0090030B" w:rsidRPr="00C852BD"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852B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852BD">
        <w:rPr>
          <w:rFonts w:ascii="Traditional Arabic" w:hAnsi="Traditional Arabic" w:cs="Traditional Arabic"/>
          <w:sz w:val="28"/>
          <w:szCs w:val="28"/>
          <w:rtl/>
          <w:lang w:bidi="ar-EG"/>
        </w:rPr>
        <w:t xml:space="preserve"> </w:t>
      </w:r>
      <w:r w:rsidRPr="00C852BD">
        <w:rPr>
          <w:rFonts w:ascii="Traditional Arabic" w:hAnsi="Traditional Arabic" w:cs="Traditional Arabic" w:hint="cs"/>
          <w:sz w:val="28"/>
          <w:szCs w:val="28"/>
          <w:rtl/>
          <w:lang w:bidi="ar-EG"/>
        </w:rPr>
        <w:t>سنن الترمذي: (1/ 90).</w:t>
      </w:r>
    </w:p>
  </w:footnote>
  <w:footnote w:id="298">
    <w:p w:rsidR="0090030B" w:rsidRPr="00C14B96"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14B9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(74).</w:t>
      </w:r>
    </w:p>
  </w:footnote>
  <w:footnote w:id="299">
    <w:p w:rsidR="0090030B" w:rsidRPr="00193983" w:rsidRDefault="0090030B" w:rsidP="0019398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93983">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93983">
        <w:rPr>
          <w:rFonts w:ascii="Traditional Arabic" w:hAnsi="Traditional Arabic" w:cs="Traditional Arabic"/>
          <w:sz w:val="28"/>
          <w:szCs w:val="28"/>
          <w:rtl/>
          <w:lang w:bidi="ar-EG"/>
        </w:rPr>
        <w:t xml:space="preserve"> </w:t>
      </w:r>
      <w:r w:rsidRPr="00193983">
        <w:rPr>
          <w:rFonts w:ascii="Traditional Arabic" w:hAnsi="Traditional Arabic" w:cs="Traditional Arabic" w:hint="cs"/>
          <w:sz w:val="28"/>
          <w:szCs w:val="28"/>
          <w:rtl/>
          <w:lang w:bidi="ar-EG"/>
        </w:rPr>
        <w:t>ينظر: المغني: (2/ 492)، وشرح النووي: (11/ 222)، وفتح الباري: (1/ 576).</w:t>
      </w:r>
    </w:p>
  </w:footnote>
  <w:footnote w:id="300">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C0F1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 xml:space="preserve"> إسحاق في مسنده، حديث رقم: (1912)،</w:t>
      </w:r>
      <w:r w:rsidRPr="00EC0F1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EC0F1F">
        <w:rPr>
          <w:rFonts w:ascii="Traditional Arabic" w:hAnsi="Traditional Arabic" w:cs="Traditional Arabic" w:hint="cs"/>
          <w:sz w:val="28"/>
          <w:szCs w:val="28"/>
          <w:rtl/>
          <w:lang w:bidi="ar-EG"/>
        </w:rPr>
        <w:t xml:space="preserve">أبو يعلى في مسنده، مسند أم سلمة، حديث رقم: (6966)، وابن </w:t>
      </w:r>
      <w:r>
        <w:rPr>
          <w:rFonts w:ascii="Traditional Arabic" w:hAnsi="Traditional Arabic" w:cs="Traditional Arabic" w:hint="cs"/>
          <w:sz w:val="28"/>
          <w:szCs w:val="28"/>
          <w:rtl/>
          <w:lang w:bidi="ar-EG"/>
        </w:rPr>
        <w:t>حبَّان</w:t>
      </w:r>
      <w:r w:rsidRPr="00EC0F1F">
        <w:rPr>
          <w:rFonts w:ascii="Traditional Arabic" w:hAnsi="Traditional Arabic" w:cs="Traditional Arabic" w:hint="cs"/>
          <w:sz w:val="28"/>
          <w:szCs w:val="28"/>
          <w:rtl/>
          <w:lang w:bidi="ar-EG"/>
        </w:rPr>
        <w:t xml:space="preserve"> في صحيحه، كتاب الطهارة، باب: النجاسة وتطهيرها، ذِكْرُ</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خَبَرٍ</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يُصَرِّحُ</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بِأَنَّ</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إِبَاحَةَ</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الْمُصْطَفَى</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صَلَّى</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اللَّهُ</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عَلَيْهِ</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وَسَلَّمَ</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لِلْعُرَنِيِّينَ</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فِي</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شُرْبِ</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أَبْوَالِ</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الْإِبِلِ</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لَمْ</w:t>
      </w:r>
      <w:r w:rsidRPr="00EC0F1F">
        <w:rPr>
          <w:rFonts w:ascii="Traditional Arabic" w:hAnsi="Traditional Arabic" w:cs="Traditional Arabic"/>
          <w:sz w:val="28"/>
          <w:szCs w:val="28"/>
          <w:rtl/>
          <w:lang w:bidi="ar-EG"/>
        </w:rPr>
        <w:t xml:space="preserve"> </w:t>
      </w:r>
      <w:r w:rsidRPr="00EC0F1F">
        <w:rPr>
          <w:rFonts w:ascii="Traditional Arabic" w:hAnsi="Traditional Arabic" w:cs="Traditional Arabic" w:hint="cs"/>
          <w:sz w:val="28"/>
          <w:szCs w:val="28"/>
          <w:rtl/>
          <w:lang w:bidi="ar-EG"/>
        </w:rPr>
        <w:t>يَكُنْ</w:t>
      </w:r>
      <w:r w:rsidRPr="00EC0F1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لِلتَّدَاوِي، حديث رقم: (1391)، والبيهقي في الكبرى: كتاب الضحايا، باب: النهي عن التداوي بالمسكر، حديث رقم: (19679).</w:t>
      </w:r>
    </w:p>
    <w:p w:rsidR="0090030B" w:rsidRPr="00EC0F1F"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والحديث رجاله رجال الصحيح، إلا حسان بن مخارق الراوي عن أم سلمة، وقد وثقه ابن حبَّان في ثقاته: (3/ 338)، ترجمة رقم: (2720)، وسكت عنه البخاري في تاريخه الكبير: (3/ 33).</w:t>
      </w:r>
    </w:p>
  </w:footnote>
  <w:footnote w:id="301">
    <w:p w:rsidR="0090030B" w:rsidRPr="00D34522" w:rsidRDefault="0090030B" w:rsidP="00D3452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3452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34522">
        <w:rPr>
          <w:rFonts w:ascii="Traditional Arabic" w:hAnsi="Traditional Arabic" w:cs="Traditional Arabic"/>
          <w:sz w:val="28"/>
          <w:szCs w:val="28"/>
          <w:rtl/>
          <w:lang w:bidi="ar-EG"/>
        </w:rPr>
        <w:t xml:space="preserve"> </w:t>
      </w:r>
      <w:r w:rsidRPr="00D34522">
        <w:rPr>
          <w:rFonts w:ascii="Traditional Arabic" w:hAnsi="Traditional Arabic" w:cs="Traditional Arabic" w:hint="cs"/>
          <w:sz w:val="28"/>
          <w:szCs w:val="28"/>
          <w:rtl/>
          <w:lang w:bidi="ar-EG"/>
        </w:rPr>
        <w:t>ينظر: الذخيرة: (1/ 186).</w:t>
      </w:r>
    </w:p>
  </w:footnote>
  <w:footnote w:id="302">
    <w:p w:rsidR="0090030B" w:rsidRPr="00D34522" w:rsidRDefault="0090030B" w:rsidP="00D3452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3452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34522">
        <w:rPr>
          <w:rFonts w:ascii="Traditional Arabic" w:hAnsi="Traditional Arabic" w:cs="Traditional Arabic"/>
          <w:sz w:val="28"/>
          <w:szCs w:val="28"/>
          <w:rtl/>
          <w:lang w:bidi="ar-EG"/>
        </w:rPr>
        <w:t xml:space="preserve"> </w:t>
      </w:r>
      <w:r w:rsidRPr="00D34522">
        <w:rPr>
          <w:rFonts w:ascii="Traditional Arabic" w:hAnsi="Traditional Arabic" w:cs="Traditional Arabic" w:hint="cs"/>
          <w:sz w:val="28"/>
          <w:szCs w:val="28"/>
          <w:rtl/>
          <w:lang w:bidi="ar-EG"/>
        </w:rPr>
        <w:t>ينظر: شرح النووي: (11/ 222).</w:t>
      </w:r>
    </w:p>
  </w:footnote>
  <w:footnote w:id="303">
    <w:p w:rsidR="0090030B" w:rsidRPr="00AC4E48" w:rsidRDefault="0090030B" w:rsidP="00BC2B40">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C4E4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الإِمَامُ،</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العَلاَّمَةُ،</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الحَافِظُ: مُحَمَّدُ</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بنُ</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عَبْدِ</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اللهِ</w:t>
      </w:r>
      <w:r>
        <w:rPr>
          <w:rFonts w:ascii="Traditional Arabic" w:hAnsi="Traditional Arabic" w:cs="Traditional Arabic" w:hint="cs"/>
          <w:sz w:val="28"/>
          <w:szCs w:val="28"/>
          <w:rtl/>
          <w:lang w:bidi="ar-EG"/>
        </w:rPr>
        <w:t xml:space="preserve"> </w:t>
      </w:r>
      <w:r w:rsidRPr="00AC4E48">
        <w:rPr>
          <w:rFonts w:ascii="Traditional Arabic" w:hAnsi="Traditional Arabic" w:cs="Traditional Arabic" w:hint="cs"/>
          <w:sz w:val="28"/>
          <w:szCs w:val="28"/>
          <w:rtl/>
          <w:lang w:bidi="ar-EG"/>
        </w:rPr>
        <w:t>بنِ</w:t>
      </w:r>
      <w:r>
        <w:rPr>
          <w:rFonts w:ascii="Traditional Arabic" w:hAnsi="Traditional Arabic" w:cs="Traditional Arabic" w:hint="cs"/>
          <w:sz w:val="28"/>
          <w:szCs w:val="28"/>
          <w:rtl/>
          <w:lang w:bidi="ar-EG"/>
        </w:rPr>
        <w:t xml:space="preserve"> </w:t>
      </w:r>
      <w:r w:rsidRPr="00AC4E48">
        <w:rPr>
          <w:rFonts w:ascii="Traditional Arabic" w:hAnsi="Traditional Arabic" w:cs="Traditional Arabic" w:hint="cs"/>
          <w:sz w:val="28"/>
          <w:szCs w:val="28"/>
          <w:rtl/>
          <w:lang w:bidi="ar-EG"/>
        </w:rPr>
        <w:t>مُحَمَّد</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بن</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عَبْدِ</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اللهِ،</w:t>
      </w:r>
      <w:r w:rsidRPr="00BC2B40">
        <w:rPr>
          <w:rFonts w:ascii="Traditional Arabic" w:hAnsi="Traditional Arabic" w:cs="Traditional Arabic" w:hint="cs"/>
          <w:sz w:val="28"/>
          <w:szCs w:val="28"/>
          <w:rtl/>
          <w:lang w:bidi="ar-EG"/>
        </w:rPr>
        <w:t xml:space="preserve"> </w:t>
      </w:r>
      <w:r w:rsidRPr="00AC4E48">
        <w:rPr>
          <w:rFonts w:ascii="Traditional Arabic" w:hAnsi="Traditional Arabic" w:cs="Traditional Arabic" w:hint="cs"/>
          <w:sz w:val="28"/>
          <w:szCs w:val="28"/>
          <w:rtl/>
          <w:lang w:bidi="ar-EG"/>
        </w:rPr>
        <w:t>أَبُو</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بَكْرٍ</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ابْنُ</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العَرَبِيِّ</w:t>
      </w:r>
      <w:r>
        <w:rPr>
          <w:rFonts w:ascii="Traditional Arabic" w:hAnsi="Traditional Arabic" w:cs="Traditional Arabic" w:hint="cs"/>
          <w:sz w:val="28"/>
          <w:szCs w:val="28"/>
          <w:rtl/>
          <w:lang w:bidi="ar-EG"/>
        </w:rPr>
        <w:t xml:space="preserve">، </w:t>
      </w:r>
      <w:r w:rsidRPr="00AC4E48">
        <w:rPr>
          <w:rFonts w:ascii="Traditional Arabic" w:hAnsi="Traditional Arabic" w:cs="Traditional Arabic" w:hint="cs"/>
          <w:sz w:val="28"/>
          <w:szCs w:val="28"/>
          <w:rtl/>
          <w:lang w:bidi="ar-EG"/>
        </w:rPr>
        <w:t>الأَنْدَلُسِيّ</w:t>
      </w:r>
      <w:r>
        <w:rPr>
          <w:rFonts w:ascii="Traditional Arabic" w:hAnsi="Traditional Arabic" w:cs="Traditional Arabic" w:hint="cs"/>
          <w:sz w:val="28"/>
          <w:szCs w:val="28"/>
          <w:rtl/>
          <w:lang w:bidi="ar-EG"/>
        </w:rPr>
        <w:t xml:space="preserve">، </w:t>
      </w:r>
      <w:r w:rsidRPr="00AC4E48">
        <w:rPr>
          <w:rFonts w:ascii="Traditional Arabic" w:hAnsi="Traditional Arabic" w:cs="Traditional Arabic" w:hint="cs"/>
          <w:sz w:val="28"/>
          <w:szCs w:val="28"/>
          <w:rtl/>
          <w:lang w:bidi="ar-EG"/>
        </w:rPr>
        <w:t>المَالِكِيّ،</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صَاحِبُ</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التَّصَانِيْفِ</w:t>
      </w:r>
      <w:r>
        <w:rPr>
          <w:rFonts w:ascii="Traditional Arabic" w:hAnsi="Traditional Arabic" w:cs="Traditional Arabic" w:hint="cs"/>
          <w:sz w:val="28"/>
          <w:szCs w:val="28"/>
          <w:rtl/>
          <w:lang w:bidi="ar-EG"/>
        </w:rPr>
        <w:t xml:space="preserve">، وُلِد في سنة </w:t>
      </w:r>
      <w:r w:rsidRPr="00AC4E48">
        <w:rPr>
          <w:rFonts w:ascii="Traditional Arabic" w:hAnsi="Traditional Arabic" w:cs="Traditional Arabic" w:hint="cs"/>
          <w:sz w:val="28"/>
          <w:szCs w:val="28"/>
          <w:rtl/>
          <w:lang w:bidi="ar-EG"/>
        </w:rPr>
        <w:t>ثَمَانٍ</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وَسِتِّيْنَ</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وَأَرْبَعِ</w:t>
      </w:r>
      <w:r w:rsidRPr="00AC4E48">
        <w:rPr>
          <w:rFonts w:ascii="Traditional Arabic" w:hAnsi="Traditional Arabic" w:cs="Traditional Arabic"/>
          <w:sz w:val="28"/>
          <w:szCs w:val="28"/>
          <w:rtl/>
          <w:lang w:bidi="ar-EG"/>
        </w:rPr>
        <w:t xml:space="preserve"> </w:t>
      </w:r>
      <w:r w:rsidRPr="00AC4E48">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xml:space="preserve">، </w:t>
      </w:r>
      <w:r w:rsidRPr="00BC2B40">
        <w:rPr>
          <w:rFonts w:ascii="Traditional Arabic" w:hAnsi="Traditional Arabic" w:cs="Traditional Arabic" w:hint="cs"/>
          <w:sz w:val="28"/>
          <w:szCs w:val="28"/>
          <w:rtl/>
          <w:lang w:bidi="ar-EG"/>
        </w:rPr>
        <w:t>صَنَّفَ،</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وَجَمَعَ،</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وَفِي</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فُنُوْن</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العِلْم</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بَرَعَ،</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وَكَانَ</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فَصِيْحاً،</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بَلِيْغاً،</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خَطِيْباً</w:t>
      </w:r>
      <w:r w:rsidRPr="00BC2B40">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BC2B40">
        <w:rPr>
          <w:rFonts w:ascii="Traditional Arabic" w:hAnsi="Traditional Arabic" w:cs="Traditional Arabic" w:hint="cs"/>
          <w:sz w:val="28"/>
          <w:szCs w:val="28"/>
          <w:rtl/>
          <w:lang w:bidi="ar-EG"/>
        </w:rPr>
        <w:t>صَنّف</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كِتَاب</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عَارِضَةِ</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الأَحْوَذِيِّ</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فِي</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شَرْحِ</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جَامِع</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أَبِي</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عِيْسَى</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التِّرْمِذِيِّ</w:t>
      </w:r>
      <w:r>
        <w:rPr>
          <w:rFonts w:ascii="Traditional Arabic" w:hAnsi="Traditional Arabic" w:cs="Traditional Arabic" w:hint="cs"/>
          <w:sz w:val="28"/>
          <w:szCs w:val="28"/>
          <w:rtl/>
          <w:lang w:bidi="ar-EG"/>
        </w:rPr>
        <w:t xml:space="preserve">)، و(أحكام القرآن)، وغيرها من التصانيف النافعة، تُوُفِّي </w:t>
      </w:r>
      <w:r w:rsidRPr="00BC2B40">
        <w:rPr>
          <w:rFonts w:ascii="Traditional Arabic" w:hAnsi="Traditional Arabic" w:cs="Traditional Arabic" w:hint="cs"/>
          <w:sz w:val="28"/>
          <w:szCs w:val="28"/>
          <w:rtl/>
          <w:lang w:bidi="ar-EG"/>
        </w:rPr>
        <w:t>فِي</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شَهْرِ</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رَبِيْعٍ</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الآخِرِ،</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سَنَةَ</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ثَلاَثٍ</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وَأَرْبَعِيْنَ</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وَخَمْسِ</w:t>
      </w:r>
      <w:r w:rsidRPr="00BC2B40">
        <w:rPr>
          <w:rFonts w:ascii="Traditional Arabic" w:hAnsi="Traditional Arabic" w:cs="Traditional Arabic"/>
          <w:sz w:val="28"/>
          <w:szCs w:val="28"/>
          <w:rtl/>
          <w:lang w:bidi="ar-EG"/>
        </w:rPr>
        <w:t xml:space="preserve"> </w:t>
      </w:r>
      <w:r w:rsidRPr="00BC2B40">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ينظر: تذكرة الحفاظ: (4/ 1294)، وسير أعلام النبلاء: (20/ 197).</w:t>
      </w:r>
    </w:p>
  </w:footnote>
  <w:footnote w:id="304">
    <w:p w:rsidR="0090030B" w:rsidRPr="008D0DDD"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D0DD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D0DDD">
        <w:rPr>
          <w:rFonts w:ascii="Traditional Arabic" w:hAnsi="Traditional Arabic" w:cs="Traditional Arabic"/>
          <w:sz w:val="28"/>
          <w:szCs w:val="28"/>
          <w:rtl/>
          <w:lang w:bidi="ar-EG"/>
        </w:rPr>
        <w:t xml:space="preserve"> </w:t>
      </w:r>
      <w:r w:rsidRPr="008D0DDD">
        <w:rPr>
          <w:rFonts w:ascii="Traditional Arabic" w:hAnsi="Traditional Arabic" w:cs="Traditional Arabic" w:hint="cs"/>
          <w:sz w:val="28"/>
          <w:szCs w:val="28"/>
          <w:rtl/>
          <w:lang w:bidi="ar-EG"/>
        </w:rPr>
        <w:t>عارضة الأحوذي: (1/ 97).</w:t>
      </w:r>
    </w:p>
  </w:footnote>
  <w:footnote w:id="305">
    <w:p w:rsidR="0090030B" w:rsidRPr="004915A1"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915A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أخرجه</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البخاري</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في</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صحيحه،</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كتاب</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الوضوء،</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باب</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أبواب</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الإبل</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والدواب</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والغنم</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ومرابضها،</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حديث</w:t>
      </w:r>
      <w:r w:rsidRPr="004915A1">
        <w:rPr>
          <w:rFonts w:ascii="Traditional Arabic" w:hAnsi="Traditional Arabic" w:cs="Traditional Arabic"/>
          <w:sz w:val="28"/>
          <w:szCs w:val="28"/>
          <w:rtl/>
          <w:lang w:bidi="ar-EG"/>
        </w:rPr>
        <w:t xml:space="preserve"> </w:t>
      </w:r>
      <w:r w:rsidRPr="004915A1">
        <w:rPr>
          <w:rFonts w:ascii="Traditional Arabic" w:hAnsi="Traditional Arabic" w:cs="Traditional Arabic" w:hint="cs"/>
          <w:sz w:val="28"/>
          <w:szCs w:val="28"/>
          <w:rtl/>
          <w:lang w:bidi="ar-EG"/>
        </w:rPr>
        <w:t>رقم</w:t>
      </w:r>
      <w:r w:rsidRPr="004915A1">
        <w:rPr>
          <w:rFonts w:ascii="Traditional Arabic" w:hAnsi="Traditional Arabic" w:cs="Traditional Arabic"/>
          <w:sz w:val="28"/>
          <w:szCs w:val="28"/>
          <w:rtl/>
          <w:lang w:bidi="ar-EG"/>
        </w:rPr>
        <w:t>: (23</w:t>
      </w:r>
      <w:r w:rsidRPr="004915A1">
        <w:rPr>
          <w:rFonts w:ascii="Traditional Arabic" w:hAnsi="Traditional Arabic" w:cs="Traditional Arabic" w:hint="cs"/>
          <w:sz w:val="28"/>
          <w:szCs w:val="28"/>
          <w:rtl/>
          <w:lang w:bidi="ar-EG"/>
        </w:rPr>
        <w:t>4</w:t>
      </w:r>
      <w:r w:rsidRPr="004915A1">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ومسلم في صحيحه، كتاب المساجد ومواضع الصلاة، باب: ابتناء مسجد النبي صلى الله عليه وسلم، حديث رقم: (524).</w:t>
      </w:r>
    </w:p>
  </w:footnote>
  <w:footnote w:id="306">
    <w:p w:rsidR="0090030B" w:rsidRPr="002A2E0D"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A2E0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A2E0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(73).</w:t>
      </w:r>
    </w:p>
  </w:footnote>
  <w:footnote w:id="307">
    <w:p w:rsidR="0090030B" w:rsidRPr="00DF13EF"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F13E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أخرجه</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مسلم</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في</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صحيحه،</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كتاب</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الحيض،</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باب</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الوضوء</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من</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لحوم</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الإبل،</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حديث</w:t>
      </w:r>
      <w:r w:rsidRPr="00DF13EF">
        <w:rPr>
          <w:rFonts w:ascii="Traditional Arabic" w:hAnsi="Traditional Arabic" w:cs="Traditional Arabic"/>
          <w:sz w:val="28"/>
          <w:szCs w:val="28"/>
          <w:rtl/>
          <w:lang w:bidi="ar-EG"/>
        </w:rPr>
        <w:t xml:space="preserve"> </w:t>
      </w:r>
      <w:r w:rsidRPr="00DF13EF">
        <w:rPr>
          <w:rFonts w:ascii="Traditional Arabic" w:hAnsi="Traditional Arabic" w:cs="Traditional Arabic" w:hint="cs"/>
          <w:sz w:val="28"/>
          <w:szCs w:val="28"/>
          <w:rtl/>
          <w:lang w:bidi="ar-EG"/>
        </w:rPr>
        <w:t>رقم</w:t>
      </w:r>
      <w:r w:rsidRPr="00DF13EF">
        <w:rPr>
          <w:rFonts w:ascii="Traditional Arabic" w:hAnsi="Traditional Arabic" w:cs="Traditional Arabic"/>
          <w:sz w:val="28"/>
          <w:szCs w:val="28"/>
          <w:rtl/>
          <w:lang w:bidi="ar-EG"/>
        </w:rPr>
        <w:t>: (360)</w:t>
      </w:r>
      <w:r>
        <w:rPr>
          <w:rFonts w:ascii="Traditional Arabic" w:hAnsi="Traditional Arabic" w:cs="Traditional Arabic" w:hint="cs"/>
          <w:sz w:val="28"/>
          <w:szCs w:val="28"/>
          <w:rtl/>
          <w:lang w:bidi="ar-EG"/>
        </w:rPr>
        <w:t>.</w:t>
      </w:r>
    </w:p>
  </w:footnote>
  <w:footnote w:id="308">
    <w:p w:rsidR="0090030B" w:rsidRPr="007778BA" w:rsidRDefault="0090030B" w:rsidP="007778B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778B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778BA">
        <w:rPr>
          <w:rFonts w:ascii="Traditional Arabic" w:hAnsi="Traditional Arabic" w:cs="Traditional Arabic"/>
          <w:sz w:val="28"/>
          <w:szCs w:val="28"/>
          <w:rtl/>
          <w:lang w:bidi="ar-EG"/>
        </w:rPr>
        <w:t xml:space="preserve"> </w:t>
      </w:r>
      <w:r w:rsidRPr="007778BA">
        <w:rPr>
          <w:rFonts w:ascii="Traditional Arabic" w:hAnsi="Traditional Arabic" w:cs="Traditional Arabic" w:hint="cs"/>
          <w:sz w:val="28"/>
          <w:szCs w:val="28"/>
          <w:rtl/>
          <w:lang w:bidi="ar-EG"/>
        </w:rPr>
        <w:t>ينظر: فتح الباري: (1/ 582).</w:t>
      </w:r>
    </w:p>
  </w:footnote>
  <w:footnote w:id="309">
    <w:p w:rsidR="0090030B" w:rsidRPr="00960B92"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60B9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أخرجه الدارقطني في سننه، كتاب الطهارة، باب: باب</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نجاسة</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البول</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والأمر</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بالتنزه</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منه</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والحكم</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في</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بول</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ما</w:t>
      </w:r>
      <w:r w:rsidRPr="00960B92">
        <w:rPr>
          <w:rFonts w:ascii="Traditional Arabic" w:hAnsi="Traditional Arabic" w:cs="Traditional Arabic"/>
          <w:sz w:val="28"/>
          <w:szCs w:val="28"/>
          <w:rtl/>
          <w:lang w:bidi="ar-EG"/>
        </w:rPr>
        <w:t xml:space="preserve"> </w:t>
      </w:r>
      <w:r w:rsidRPr="00960B92">
        <w:rPr>
          <w:rFonts w:ascii="Traditional Arabic" w:hAnsi="Traditional Arabic" w:cs="Traditional Arabic" w:hint="cs"/>
          <w:sz w:val="28"/>
          <w:szCs w:val="28"/>
          <w:rtl/>
          <w:lang w:bidi="ar-EG"/>
        </w:rPr>
        <w:t>يؤكل</w:t>
      </w:r>
      <w:r w:rsidRPr="00960B9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لحمه، حديث رقم: (460)، والبيهقي في الكبرى، كتاب الطهارة، جماع أبواب ما يفسد الماء، باب: الخبر الذي ورد في سؤر ما يؤكل لحمه، حديث رقم: (1189). </w:t>
      </w:r>
    </w:p>
    <w:p w:rsidR="0090030B" w:rsidRDefault="0090030B" w:rsidP="006E65F4">
      <w:pPr>
        <w:pStyle w:val="a3"/>
        <w:jc w:val="both"/>
        <w:rPr>
          <w:rFonts w:ascii="Traditional Arabic" w:hAnsi="Traditional Arabic" w:cs="Traditional Arabic"/>
          <w:sz w:val="28"/>
          <w:szCs w:val="28"/>
          <w:rtl/>
          <w:lang w:bidi="ar-EG"/>
        </w:rPr>
      </w:pPr>
      <w:r w:rsidRPr="00960B92">
        <w:rPr>
          <w:rFonts w:ascii="Traditional Arabic" w:hAnsi="Traditional Arabic" w:cs="Traditional Arabic" w:hint="cs"/>
          <w:sz w:val="28"/>
          <w:szCs w:val="28"/>
          <w:rtl/>
          <w:lang w:bidi="ar-EG"/>
        </w:rPr>
        <w:t>والحديث رواه سوار بن مصعب من طريق البراء، وخالفه يحيى بن العلاء فرواه من طريق جابر بن عبد الله، وسوار</w:t>
      </w:r>
      <w:r>
        <w:rPr>
          <w:rFonts w:ascii="Traditional Arabic" w:hAnsi="Traditional Arabic" w:cs="Traditional Arabic" w:hint="cs"/>
          <w:sz w:val="28"/>
          <w:szCs w:val="28"/>
          <w:rtl/>
          <w:lang w:bidi="ar-EG"/>
        </w:rPr>
        <w:t xml:space="preserve"> ويحيى</w:t>
      </w:r>
      <w:r w:rsidRPr="00960B92">
        <w:rPr>
          <w:rFonts w:ascii="Traditional Arabic" w:hAnsi="Traditional Arabic" w:cs="Traditional Arabic" w:hint="cs"/>
          <w:sz w:val="28"/>
          <w:szCs w:val="28"/>
          <w:rtl/>
          <w:lang w:bidi="ar-EG"/>
        </w:rPr>
        <w:t xml:space="preserve"> متروك</w:t>
      </w:r>
      <w:r>
        <w:rPr>
          <w:rFonts w:ascii="Traditional Arabic" w:hAnsi="Traditional Arabic" w:cs="Traditional Arabic" w:hint="cs"/>
          <w:sz w:val="28"/>
          <w:szCs w:val="28"/>
          <w:rtl/>
          <w:lang w:bidi="ar-EG"/>
        </w:rPr>
        <w:t>ان.</w:t>
      </w:r>
    </w:p>
    <w:p w:rsidR="0090030B" w:rsidRDefault="0090030B" w:rsidP="00DC5C6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أما سوار، فقال فيه البخاري: منكر الحديث. التاريخ الكبير: (4/ 169).</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النسائي: متروك الحديث. الضعفاء للنسائي: (1/ 187).</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الدارقطني: متروك. السنن: (1/ 231).</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حبَّان: "</w:t>
      </w:r>
      <w:r w:rsidRPr="00B116ED">
        <w:rPr>
          <w:rFonts w:hint="cs"/>
          <w:rtl/>
        </w:rPr>
        <w:t xml:space="preserve"> </w:t>
      </w:r>
      <w:r w:rsidRPr="00B116ED">
        <w:rPr>
          <w:rFonts w:ascii="Traditional Arabic" w:hAnsi="Traditional Arabic" w:cs="Traditional Arabic" w:hint="cs"/>
          <w:sz w:val="28"/>
          <w:szCs w:val="28"/>
          <w:rtl/>
          <w:lang w:bidi="ar-EG"/>
        </w:rPr>
        <w:t>كَانَ</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مِمَّن</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يَأْتِي</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بِالْمَنَاكِيرِ</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عَن</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الْمَشَاهِير</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حَتَّى</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يسْبق</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إِلَى</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الْقلب</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أَنَّهُ</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كَانَ</w:t>
      </w:r>
      <w:r w:rsidRPr="00B116ED">
        <w:rPr>
          <w:rFonts w:ascii="Traditional Arabic" w:hAnsi="Traditional Arabic" w:cs="Traditional Arabic"/>
          <w:sz w:val="28"/>
          <w:szCs w:val="28"/>
          <w:rtl/>
          <w:lang w:bidi="ar-EG"/>
        </w:rPr>
        <w:t xml:space="preserve"> </w:t>
      </w:r>
      <w:r w:rsidRPr="00B116ED">
        <w:rPr>
          <w:rFonts w:ascii="Traditional Arabic" w:hAnsi="Traditional Arabic" w:cs="Traditional Arabic" w:hint="cs"/>
          <w:sz w:val="28"/>
          <w:szCs w:val="28"/>
          <w:rtl/>
          <w:lang w:bidi="ar-EG"/>
        </w:rPr>
        <w:t>الْمُتَعَمد</w:t>
      </w:r>
      <w:r>
        <w:rPr>
          <w:rFonts w:ascii="Traditional Arabic" w:hAnsi="Traditional Arabic" w:cs="Traditional Arabic" w:hint="cs"/>
          <w:sz w:val="28"/>
          <w:szCs w:val="28"/>
          <w:rtl/>
          <w:lang w:bidi="ar-EG"/>
        </w:rPr>
        <w:t>". المجروحين: (1/ 356).</w:t>
      </w:r>
    </w:p>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وانظر ميزان الاعتدال: (2/ 228).</w:t>
      </w:r>
    </w:p>
    <w:p w:rsidR="0090030B" w:rsidRDefault="0090030B" w:rsidP="00FF5C7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وأما يحيى، فقال فيه ابن معين: ليس بشيء. وقال أبو حاتم: ليس بالقوي. وقال أبو زرعة في حديثه ضعف. </w:t>
      </w:r>
      <w:r w:rsidRPr="00FF5C7C">
        <w:rPr>
          <w:rFonts w:ascii="Traditional Arabic" w:hAnsi="Traditional Arabic" w:cs="Traditional Arabic" w:hint="cs"/>
          <w:sz w:val="28"/>
          <w:szCs w:val="28"/>
          <w:rtl/>
          <w:lang w:bidi="ar-EG"/>
        </w:rPr>
        <w:t>الجرح</w:t>
      </w:r>
      <w:r w:rsidRPr="00FF5C7C">
        <w:rPr>
          <w:rFonts w:ascii="Traditional Arabic" w:hAnsi="Traditional Arabic" w:cs="Traditional Arabic"/>
          <w:sz w:val="28"/>
          <w:szCs w:val="28"/>
          <w:rtl/>
          <w:lang w:bidi="ar-EG"/>
        </w:rPr>
        <w:t xml:space="preserve"> </w:t>
      </w:r>
      <w:r w:rsidRPr="00FF5C7C">
        <w:rPr>
          <w:rFonts w:ascii="Traditional Arabic" w:hAnsi="Traditional Arabic" w:cs="Traditional Arabic" w:hint="cs"/>
          <w:sz w:val="28"/>
          <w:szCs w:val="28"/>
          <w:rtl/>
          <w:lang w:bidi="ar-EG"/>
        </w:rPr>
        <w:t>والتعديل</w:t>
      </w:r>
      <w:r w:rsidRPr="00FF5C7C">
        <w:rPr>
          <w:rFonts w:ascii="Traditional Arabic" w:hAnsi="Traditional Arabic" w:cs="Traditional Arabic"/>
          <w:sz w:val="28"/>
          <w:szCs w:val="28"/>
          <w:rtl/>
          <w:lang w:bidi="ar-EG"/>
        </w:rPr>
        <w:t>: (9/ 180).</w:t>
      </w:r>
    </w:p>
    <w:p w:rsidR="0090030B" w:rsidRDefault="0090030B" w:rsidP="00FF5C7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حبَّان: "</w:t>
      </w:r>
      <w:r w:rsidRPr="00AB28F8">
        <w:rPr>
          <w:rFonts w:hint="cs"/>
          <w:rtl/>
        </w:rPr>
        <w:t xml:space="preserve"> </w:t>
      </w:r>
      <w:r w:rsidRPr="00AB28F8">
        <w:rPr>
          <w:rFonts w:ascii="Traditional Arabic" w:hAnsi="Traditional Arabic" w:cs="Traditional Arabic" w:hint="cs"/>
          <w:sz w:val="28"/>
          <w:szCs w:val="28"/>
          <w:rtl/>
          <w:lang w:bidi="ar-EG"/>
        </w:rPr>
        <w:t>كَانَ</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مِمَّن</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ينْفَرد</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عَن</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الثِّقَات</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بالأشياء</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المقلوبات</w:t>
      </w:r>
      <w:r w:rsidRPr="00AB28F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التي</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إِذا</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سَمعهَا</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من</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الحَدِيث</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صناعته</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سبق</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إِلَى</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قلبه</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أَنه</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كَانَ</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الْمُعْتَمد</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لذَلِك</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لَا</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يجوز</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الِاحْتِجَاج</w:t>
      </w:r>
      <w:r w:rsidRPr="00AB28F8">
        <w:rPr>
          <w:rFonts w:ascii="Traditional Arabic" w:hAnsi="Traditional Arabic" w:cs="Traditional Arabic"/>
          <w:sz w:val="28"/>
          <w:szCs w:val="28"/>
          <w:rtl/>
          <w:lang w:bidi="ar-EG"/>
        </w:rPr>
        <w:t xml:space="preserve"> </w:t>
      </w:r>
      <w:r w:rsidRPr="00AB28F8">
        <w:rPr>
          <w:rFonts w:ascii="Traditional Arabic" w:hAnsi="Traditional Arabic" w:cs="Traditional Arabic" w:hint="cs"/>
          <w:sz w:val="28"/>
          <w:szCs w:val="28"/>
          <w:rtl/>
          <w:lang w:bidi="ar-EG"/>
        </w:rPr>
        <w:t>بِهِ</w:t>
      </w:r>
      <w:r>
        <w:rPr>
          <w:rFonts w:ascii="Traditional Arabic" w:hAnsi="Traditional Arabic" w:cs="Traditional Arabic" w:hint="cs"/>
          <w:sz w:val="28"/>
          <w:szCs w:val="28"/>
          <w:rtl/>
          <w:lang w:bidi="ar-EG"/>
        </w:rPr>
        <w:t>". المجروحين: (3/ 116).</w:t>
      </w:r>
    </w:p>
    <w:p w:rsidR="0090030B" w:rsidRPr="00960B92"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وانظر ميزان الاعتدال: (5/ 134).</w:t>
      </w:r>
    </w:p>
  </w:footnote>
  <w:footnote w:id="310">
    <w:p w:rsidR="0090030B" w:rsidRPr="007D376C"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D376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D376C">
        <w:rPr>
          <w:rFonts w:ascii="Traditional Arabic" w:hAnsi="Traditional Arabic" w:cs="Traditional Arabic"/>
          <w:sz w:val="28"/>
          <w:szCs w:val="28"/>
          <w:rtl/>
          <w:lang w:bidi="ar-EG"/>
        </w:rPr>
        <w:t xml:space="preserve"> </w:t>
      </w:r>
      <w:r w:rsidRPr="007D376C">
        <w:rPr>
          <w:rFonts w:ascii="Traditional Arabic" w:hAnsi="Traditional Arabic" w:cs="Traditional Arabic" w:hint="cs"/>
          <w:sz w:val="28"/>
          <w:szCs w:val="28"/>
          <w:rtl/>
          <w:lang w:bidi="ar-EG"/>
        </w:rPr>
        <w:t>الم</w:t>
      </w:r>
      <w:r>
        <w:rPr>
          <w:rFonts w:ascii="Traditional Arabic" w:hAnsi="Traditional Arabic" w:cs="Traditional Arabic" w:hint="cs"/>
          <w:sz w:val="28"/>
          <w:szCs w:val="28"/>
          <w:rtl/>
          <w:lang w:bidi="ar-EG"/>
        </w:rPr>
        <w:t>ِ</w:t>
      </w:r>
      <w:r w:rsidRPr="007D376C">
        <w:rPr>
          <w:rFonts w:ascii="Traditional Arabic" w:hAnsi="Traditional Arabic" w:cs="Traditional Arabic" w:hint="cs"/>
          <w:sz w:val="28"/>
          <w:szCs w:val="28"/>
          <w:rtl/>
          <w:lang w:bidi="ar-EG"/>
        </w:rPr>
        <w:t>ح</w:t>
      </w:r>
      <w:r>
        <w:rPr>
          <w:rFonts w:ascii="Traditional Arabic" w:hAnsi="Traditional Arabic" w:cs="Traditional Arabic" w:hint="cs"/>
          <w:sz w:val="28"/>
          <w:szCs w:val="28"/>
          <w:rtl/>
          <w:lang w:bidi="ar-EG"/>
        </w:rPr>
        <w:t>ْ</w:t>
      </w:r>
      <w:r w:rsidRPr="007D376C">
        <w:rPr>
          <w:rFonts w:ascii="Traditional Arabic" w:hAnsi="Traditional Arabic" w:cs="Traditional Arabic" w:hint="cs"/>
          <w:sz w:val="28"/>
          <w:szCs w:val="28"/>
          <w:rtl/>
          <w:lang w:bidi="ar-EG"/>
        </w:rPr>
        <w:t>ج</w:t>
      </w:r>
      <w:r>
        <w:rPr>
          <w:rFonts w:ascii="Traditional Arabic" w:hAnsi="Traditional Arabic" w:cs="Traditional Arabic" w:hint="cs"/>
          <w:sz w:val="28"/>
          <w:szCs w:val="28"/>
          <w:rtl/>
          <w:lang w:bidi="ar-EG"/>
        </w:rPr>
        <w:t>َ</w:t>
      </w:r>
      <w:r w:rsidRPr="007D376C">
        <w:rPr>
          <w:rFonts w:ascii="Traditional Arabic" w:hAnsi="Traditional Arabic" w:cs="Traditional Arabic" w:hint="cs"/>
          <w:sz w:val="28"/>
          <w:szCs w:val="28"/>
          <w:rtl/>
          <w:lang w:bidi="ar-EG"/>
        </w:rPr>
        <w:t>ن: عصا محنية الرأس</w:t>
      </w:r>
      <w:r>
        <w:rPr>
          <w:rFonts w:ascii="Traditional Arabic" w:hAnsi="Traditional Arabic" w:cs="Traditional Arabic" w:hint="cs"/>
          <w:sz w:val="28"/>
          <w:szCs w:val="28"/>
          <w:rtl/>
          <w:lang w:bidi="ar-EG"/>
        </w:rPr>
        <w:t>،</w:t>
      </w:r>
      <w:r w:rsidRPr="007D376C">
        <w:rPr>
          <w:rFonts w:ascii="Traditional Arabic" w:hAnsi="Traditional Arabic" w:cs="Traditional Arabic" w:hint="cs"/>
          <w:sz w:val="28"/>
          <w:szCs w:val="28"/>
          <w:rtl/>
          <w:lang w:bidi="ar-EG"/>
        </w:rPr>
        <w:t xml:space="preserve"> يساق بها البعير.</w:t>
      </w:r>
      <w:r>
        <w:rPr>
          <w:rFonts w:ascii="Traditional Arabic" w:hAnsi="Traditional Arabic" w:cs="Traditional Arabic" w:hint="cs"/>
          <w:sz w:val="28"/>
          <w:szCs w:val="28"/>
          <w:rtl/>
          <w:lang w:bidi="ar-EG"/>
        </w:rPr>
        <w:t xml:space="preserve"> ينظر: لسان العرب: (13/ 108).</w:t>
      </w:r>
    </w:p>
  </w:footnote>
  <w:footnote w:id="311">
    <w:p w:rsidR="0090030B" w:rsidRPr="004B50E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B50E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أخرجه البخاري في صحيحه، كتاب الحج، باب: من أشار إلى الركن إذا أتى عليه، حديث رقم: (1612)، ومسلم في صحيحه</w:t>
      </w:r>
      <w:r>
        <w:rPr>
          <w:rFonts w:ascii="Traditional Arabic" w:hAnsi="Traditional Arabic" w:cs="Traditional Arabic" w:hint="cs"/>
          <w:sz w:val="28"/>
          <w:szCs w:val="28"/>
          <w:rtl/>
          <w:lang w:bidi="ar-EG"/>
        </w:rPr>
        <w:t>-واللفظ له-</w:t>
      </w:r>
      <w:r w:rsidRPr="004B50E7">
        <w:rPr>
          <w:rFonts w:ascii="Traditional Arabic" w:hAnsi="Traditional Arabic" w:cs="Traditional Arabic" w:hint="cs"/>
          <w:sz w:val="28"/>
          <w:szCs w:val="28"/>
          <w:rtl/>
          <w:lang w:bidi="ar-EG"/>
        </w:rPr>
        <w:t>، كتاب الحج، باب: بَابُ</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جَوَازِ</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الطَّوَافِ</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عَلَى</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بَعِيرٍ</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وَغَيْرِهِ،</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وَاسْتِلَامِ</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الْحَجَرِ</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بِمِحْجَنٍ</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وَنَحْوِهِ</w:t>
      </w:r>
      <w:r w:rsidRPr="004B50E7">
        <w:rPr>
          <w:rFonts w:ascii="Traditional Arabic" w:hAnsi="Traditional Arabic" w:cs="Traditional Arabic"/>
          <w:sz w:val="28"/>
          <w:szCs w:val="28"/>
          <w:rtl/>
          <w:lang w:bidi="ar-EG"/>
        </w:rPr>
        <w:t xml:space="preserve"> </w:t>
      </w:r>
      <w:r w:rsidRPr="004B50E7">
        <w:rPr>
          <w:rFonts w:ascii="Traditional Arabic" w:hAnsi="Traditional Arabic" w:cs="Traditional Arabic" w:hint="cs"/>
          <w:sz w:val="28"/>
          <w:szCs w:val="28"/>
          <w:rtl/>
          <w:lang w:bidi="ar-EG"/>
        </w:rPr>
        <w:t>لِلرَّاكِبِ، حديث رقم: (1272).</w:t>
      </w:r>
    </w:p>
  </w:footnote>
  <w:footnote w:id="312">
    <w:p w:rsidR="0090030B" w:rsidRPr="007778BA" w:rsidRDefault="0090030B" w:rsidP="007778B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778B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778BA">
        <w:rPr>
          <w:rFonts w:ascii="Traditional Arabic" w:hAnsi="Traditional Arabic" w:cs="Traditional Arabic"/>
          <w:sz w:val="28"/>
          <w:szCs w:val="28"/>
          <w:rtl/>
          <w:lang w:bidi="ar-EG"/>
        </w:rPr>
        <w:t xml:space="preserve"> </w:t>
      </w:r>
      <w:r w:rsidRPr="007778BA">
        <w:rPr>
          <w:rFonts w:ascii="Traditional Arabic" w:hAnsi="Traditional Arabic" w:cs="Traditional Arabic" w:hint="cs"/>
          <w:sz w:val="28"/>
          <w:szCs w:val="28"/>
          <w:rtl/>
          <w:lang w:bidi="ar-EG"/>
        </w:rPr>
        <w:t xml:space="preserve">ينظر: </w:t>
      </w:r>
      <w:r>
        <w:rPr>
          <w:rFonts w:ascii="Traditional Arabic" w:hAnsi="Traditional Arabic" w:cs="Traditional Arabic" w:hint="cs"/>
          <w:sz w:val="28"/>
          <w:szCs w:val="28"/>
          <w:rtl/>
          <w:lang w:bidi="ar-EG"/>
        </w:rPr>
        <w:t>الحاوي: (1/ 250)، و</w:t>
      </w:r>
      <w:r w:rsidRPr="007778BA">
        <w:rPr>
          <w:rFonts w:ascii="Traditional Arabic" w:hAnsi="Traditional Arabic" w:cs="Traditional Arabic" w:hint="cs"/>
          <w:sz w:val="28"/>
          <w:szCs w:val="28"/>
          <w:rtl/>
          <w:lang w:bidi="ar-EG"/>
        </w:rPr>
        <w:t>شرح النووي: (9/ 22).</w:t>
      </w:r>
    </w:p>
  </w:footnote>
  <w:footnote w:id="313">
    <w:p w:rsidR="0090030B" w:rsidRPr="00DA62DF"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A62D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A62DF">
        <w:rPr>
          <w:rFonts w:ascii="Traditional Arabic" w:hAnsi="Traditional Arabic" w:cs="Traditional Arabic"/>
          <w:sz w:val="28"/>
          <w:szCs w:val="28"/>
          <w:rtl/>
          <w:lang w:bidi="ar-EG"/>
        </w:rPr>
        <w:t xml:space="preserve"> </w:t>
      </w:r>
      <w:r w:rsidRPr="00DA62DF">
        <w:rPr>
          <w:rFonts w:ascii="Traditional Arabic" w:hAnsi="Traditional Arabic" w:cs="Traditional Arabic" w:hint="cs"/>
          <w:sz w:val="28"/>
          <w:szCs w:val="28"/>
          <w:rtl/>
          <w:lang w:bidi="ar-EG"/>
        </w:rPr>
        <w:t>شرح الن</w:t>
      </w:r>
      <w:r>
        <w:rPr>
          <w:rFonts w:ascii="Traditional Arabic" w:hAnsi="Traditional Arabic" w:cs="Traditional Arabic" w:hint="cs"/>
          <w:sz w:val="28"/>
          <w:szCs w:val="28"/>
          <w:rtl/>
          <w:lang w:bidi="ar-EG"/>
        </w:rPr>
        <w:t>ووي على مسلم: (9/ 26)، وانظر: الحاوي: (1/ 250).</w:t>
      </w:r>
    </w:p>
  </w:footnote>
  <w:footnote w:id="314">
    <w:p w:rsidR="0090030B" w:rsidRPr="00785939" w:rsidRDefault="0090030B" w:rsidP="0078593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8593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85939">
        <w:rPr>
          <w:rFonts w:ascii="Traditional Arabic" w:hAnsi="Traditional Arabic" w:cs="Traditional Arabic"/>
          <w:sz w:val="28"/>
          <w:szCs w:val="28"/>
          <w:rtl/>
          <w:lang w:bidi="ar-EG"/>
        </w:rPr>
        <w:t xml:space="preserve"> </w:t>
      </w:r>
      <w:r w:rsidRPr="00785939">
        <w:rPr>
          <w:rFonts w:ascii="Traditional Arabic" w:hAnsi="Traditional Arabic" w:cs="Traditional Arabic" w:hint="cs"/>
          <w:sz w:val="28"/>
          <w:szCs w:val="28"/>
          <w:rtl/>
          <w:lang w:bidi="ar-EG"/>
        </w:rPr>
        <w:t>ينظر: شرح فتح القدير: (1/ 205).</w:t>
      </w:r>
    </w:p>
  </w:footnote>
  <w:footnote w:id="315">
    <w:p w:rsidR="0090030B" w:rsidRPr="001B7B46" w:rsidRDefault="0090030B" w:rsidP="00F679F0">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B7B4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بدائع الصنائع: (1/ 364)، و</w:t>
      </w:r>
      <w:r w:rsidRPr="001B7B46">
        <w:rPr>
          <w:rFonts w:ascii="Traditional Arabic" w:hAnsi="Traditional Arabic" w:cs="Traditional Arabic" w:hint="cs"/>
          <w:sz w:val="28"/>
          <w:szCs w:val="28"/>
          <w:rtl/>
          <w:lang w:bidi="ar-EG"/>
        </w:rPr>
        <w:t>شرح فتح القدير: (1/ 205)</w:t>
      </w:r>
      <w:r>
        <w:rPr>
          <w:rFonts w:ascii="Traditional Arabic" w:hAnsi="Traditional Arabic" w:cs="Traditional Arabic" w:hint="cs"/>
          <w:sz w:val="28"/>
          <w:szCs w:val="28"/>
          <w:rtl/>
          <w:lang w:bidi="ar-EG"/>
        </w:rPr>
        <w:t>.</w:t>
      </w:r>
    </w:p>
  </w:footnote>
  <w:footnote w:id="316">
    <w:p w:rsidR="0090030B" w:rsidRPr="002B3E75"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B3E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B3E7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الحاوي: (2/ 249)، </w:t>
      </w:r>
      <w:r w:rsidRPr="002B3E75">
        <w:rPr>
          <w:rFonts w:ascii="Traditional Arabic" w:hAnsi="Traditional Arabic" w:cs="Traditional Arabic" w:hint="cs"/>
          <w:sz w:val="28"/>
          <w:szCs w:val="28"/>
          <w:rtl/>
          <w:lang w:bidi="ar-EG"/>
        </w:rPr>
        <w:t>المجموع: (2/ 566).</w:t>
      </w:r>
    </w:p>
  </w:footnote>
  <w:footnote w:id="317">
    <w:p w:rsidR="0090030B" w:rsidRDefault="0090030B" w:rsidP="00F9682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00DB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أخرجه ابن ماجة في سننه، أبواب الطهارة وسننها، باب: ال</w:t>
      </w:r>
      <w:r>
        <w:rPr>
          <w:rFonts w:ascii="Traditional Arabic" w:hAnsi="Traditional Arabic" w:cs="Traditional Arabic" w:hint="cs"/>
          <w:sz w:val="28"/>
          <w:szCs w:val="28"/>
          <w:rtl/>
          <w:lang w:bidi="ar-EG"/>
        </w:rPr>
        <w:t>تشديد في البول، حديث رقم: (348)</w:t>
      </w:r>
      <w:r w:rsidRPr="00D00DBF">
        <w:rPr>
          <w:rFonts w:ascii="Traditional Arabic" w:hAnsi="Traditional Arabic" w:cs="Traditional Arabic" w:hint="cs"/>
          <w:sz w:val="28"/>
          <w:szCs w:val="28"/>
          <w:rtl/>
          <w:lang w:bidi="ar-EG"/>
        </w:rPr>
        <w:t>،</w:t>
      </w:r>
      <w:r w:rsidRPr="00F96821">
        <w:rPr>
          <w:rFonts w:hint="cs"/>
          <w:rtl/>
        </w:rPr>
        <w:t xml:space="preserve"> </w:t>
      </w:r>
      <w:r>
        <w:rPr>
          <w:rFonts w:ascii="Traditional Arabic" w:hAnsi="Traditional Arabic" w:cs="Traditional Arabic" w:hint="cs"/>
          <w:sz w:val="28"/>
          <w:szCs w:val="28"/>
          <w:rtl/>
          <w:lang w:bidi="ar-EG"/>
        </w:rPr>
        <w:t>و</w:t>
      </w:r>
      <w:r w:rsidRPr="00F96821">
        <w:rPr>
          <w:rFonts w:ascii="Traditional Arabic" w:hAnsi="Traditional Arabic" w:cs="Traditional Arabic" w:hint="cs"/>
          <w:sz w:val="28"/>
          <w:szCs w:val="28"/>
          <w:rtl/>
          <w:lang w:bidi="ar-EG"/>
        </w:rPr>
        <w:t>أحمد</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في</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مسنده،</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مسند</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أبي</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هريرة،</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حديث</w:t>
      </w:r>
      <w:r w:rsidRPr="00F96821">
        <w:rPr>
          <w:rFonts w:ascii="Traditional Arabic" w:hAnsi="Traditional Arabic" w:cs="Traditional Arabic"/>
          <w:sz w:val="28"/>
          <w:szCs w:val="28"/>
          <w:rtl/>
          <w:lang w:bidi="ar-EG"/>
        </w:rPr>
        <w:t xml:space="preserve"> </w:t>
      </w:r>
      <w:r w:rsidRPr="00F96821">
        <w:rPr>
          <w:rFonts w:ascii="Traditional Arabic" w:hAnsi="Traditional Arabic" w:cs="Traditional Arabic" w:hint="cs"/>
          <w:sz w:val="28"/>
          <w:szCs w:val="28"/>
          <w:rtl/>
          <w:lang w:bidi="ar-EG"/>
        </w:rPr>
        <w:t>رقم</w:t>
      </w:r>
      <w:r w:rsidRPr="00F96821">
        <w:rPr>
          <w:rFonts w:ascii="Traditional Arabic" w:hAnsi="Traditional Arabic" w:cs="Traditional Arabic"/>
          <w:sz w:val="28"/>
          <w:szCs w:val="28"/>
          <w:rtl/>
          <w:lang w:bidi="ar-EG"/>
        </w:rPr>
        <w:t>: (8332</w:t>
      </w:r>
      <w:r w:rsidRPr="00F96821">
        <w:rPr>
          <w:rFonts w:ascii="Traditional Arabic" w:hAnsi="Traditional Arabic" w:cs="Traditional Arabic" w:hint="cs"/>
          <w:sz w:val="28"/>
          <w:szCs w:val="28"/>
          <w:rtl/>
          <w:lang w:bidi="ar-EG"/>
        </w:rPr>
        <w:t xml:space="preserve">)، </w:t>
      </w:r>
      <w:r w:rsidRPr="00D00DBF">
        <w:rPr>
          <w:rFonts w:ascii="Traditional Arabic" w:hAnsi="Traditional Arabic" w:cs="Traditional Arabic" w:hint="cs"/>
          <w:sz w:val="28"/>
          <w:szCs w:val="28"/>
          <w:rtl/>
          <w:lang w:bidi="ar-EG"/>
        </w:rPr>
        <w:t>والدارقطني</w:t>
      </w:r>
      <w:r>
        <w:rPr>
          <w:rFonts w:ascii="Traditional Arabic" w:hAnsi="Traditional Arabic" w:cs="Traditional Arabic" w:hint="cs"/>
          <w:sz w:val="28"/>
          <w:szCs w:val="28"/>
          <w:rtl/>
          <w:lang w:bidi="ar-EG"/>
        </w:rPr>
        <w:t xml:space="preserve"> في سننه، كتاب الطهارة، باب: نجاسة البول، والأمر وبالتنزه منه، والحكم في بول ما يؤكل لحمه، حديث رقم: (465)، والحاكم في المستدرك، كتاب الطهارة، حديث رقم: (656)، والبيهقي في الكبرى، كتاب الطهارة، جماع أبواب الصلاة بالنجاسة وموضع الصلاة من مسجد وغيره، باب: نجاسة الأبوال والأرواث وما خرج من مخرج حي، حديث رقم: (4141).</w:t>
      </w:r>
    </w:p>
    <w:p w:rsidR="0090030B" w:rsidRDefault="0090030B" w:rsidP="00F9682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قال الحاكم: "هذا حديث صحيح على شرط الشيخين، ولا أعرف له علة، ولم يخرجاه"، وقال الذهبي: "على شرطهما، ولا أعلم له علة، وله شاهد". </w:t>
      </w:r>
    </w:p>
    <w:p w:rsidR="0090030B" w:rsidRDefault="0090030B" w:rsidP="00637060">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ورواه هؤلاء بأسانيد صحيحة</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بلفظ</w:t>
      </w:r>
      <w:r w:rsidRPr="00D00DBF">
        <w:rPr>
          <w:rFonts w:ascii="Traditional Arabic" w:hAnsi="Traditional Arabic" w:cs="Traditional Arabic"/>
          <w:sz w:val="28"/>
          <w:szCs w:val="28"/>
          <w:rtl/>
          <w:lang w:bidi="ar-EG"/>
        </w:rPr>
        <w:t>: "</w:t>
      </w:r>
      <w:r w:rsidRPr="00D00DBF">
        <w:rPr>
          <w:rFonts w:ascii="Traditional Arabic" w:hAnsi="Traditional Arabic" w:cs="Traditional Arabic" w:hint="cs"/>
          <w:sz w:val="28"/>
          <w:szCs w:val="28"/>
          <w:rtl/>
          <w:lang w:bidi="ar-EG"/>
        </w:rPr>
        <w:t>أكثر</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عذاب</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القبر</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من</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البول</w:t>
      </w:r>
      <w:r w:rsidRPr="00D00DBF">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p>
    <w:p w:rsidR="0090030B" w:rsidRDefault="0090030B" w:rsidP="00637060">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وفي رواية للدارقطني، رقم: (464)، زاد فيها: "استنزهوا من البول"، وفيه محمد الصبَّاح السمان. قال الذهبي: "</w:t>
      </w:r>
      <w:r w:rsidRPr="00D00DBF">
        <w:rPr>
          <w:rFonts w:hint="cs"/>
          <w:rtl/>
        </w:rPr>
        <w:t xml:space="preserve"> </w:t>
      </w:r>
      <w:r w:rsidRPr="00D00DBF">
        <w:rPr>
          <w:rFonts w:ascii="Traditional Arabic" w:hAnsi="Traditional Arabic" w:cs="Traditional Arabic" w:hint="cs"/>
          <w:sz w:val="28"/>
          <w:szCs w:val="28"/>
          <w:rtl/>
          <w:lang w:bidi="ar-EG"/>
        </w:rPr>
        <w:t>لا</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يعرف،</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وخبره</w:t>
      </w:r>
      <w:r w:rsidRPr="00D00DBF">
        <w:rPr>
          <w:rFonts w:ascii="Traditional Arabic" w:hAnsi="Traditional Arabic" w:cs="Traditional Arabic"/>
          <w:sz w:val="28"/>
          <w:szCs w:val="28"/>
          <w:rtl/>
          <w:lang w:bidi="ar-EG"/>
        </w:rPr>
        <w:t xml:space="preserve"> </w:t>
      </w:r>
      <w:r w:rsidRPr="00D00DBF">
        <w:rPr>
          <w:rFonts w:ascii="Traditional Arabic" w:hAnsi="Traditional Arabic" w:cs="Traditional Arabic" w:hint="cs"/>
          <w:sz w:val="28"/>
          <w:szCs w:val="28"/>
          <w:rtl/>
          <w:lang w:bidi="ar-EG"/>
        </w:rPr>
        <w:t>منكر</w:t>
      </w:r>
      <w:r>
        <w:rPr>
          <w:rFonts w:ascii="Traditional Arabic" w:hAnsi="Traditional Arabic" w:cs="Traditional Arabic" w:hint="cs"/>
          <w:sz w:val="28"/>
          <w:szCs w:val="28"/>
          <w:rtl/>
          <w:lang w:bidi="ar-EG"/>
        </w:rPr>
        <w:t>". ينظر ميزان الاعتدال: (4/ 149).</w:t>
      </w:r>
    </w:p>
    <w:p w:rsidR="0090030B" w:rsidRDefault="0090030B" w:rsidP="00925EE0">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 الدارقطني وأبو حاتم إرساله. ينظر علل ابن أبي حاتم: (3/ 558).</w:t>
      </w:r>
    </w:p>
    <w:p w:rsidR="0090030B" w:rsidRDefault="0090030B" w:rsidP="00EA1D8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-كما روي من حديث أنس أيضا بالزيادة، وصحح الدارقطني وأبو حاتم إرساله. السنن، نفس الباب: حديث رقم: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459)، والعلل: (1/ 462).</w:t>
      </w:r>
    </w:p>
    <w:p w:rsidR="0090030B" w:rsidRPr="00D00DBF"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وقد ذكرنا الحديث بالزيادة مع ضعفها لاستدلالهم بها.</w:t>
      </w:r>
    </w:p>
  </w:footnote>
  <w:footnote w:id="318">
    <w:p w:rsidR="009003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4103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4103C">
        <w:rPr>
          <w:rFonts w:ascii="Traditional Arabic" w:hAnsi="Traditional Arabic" w:cs="Traditional Arabic"/>
          <w:sz w:val="28"/>
          <w:szCs w:val="28"/>
          <w:rtl/>
          <w:lang w:bidi="ar-EG"/>
        </w:rPr>
        <w:t xml:space="preserve"> </w:t>
      </w:r>
      <w:r w:rsidRPr="0014103C">
        <w:rPr>
          <w:rFonts w:ascii="Traditional Arabic" w:hAnsi="Traditional Arabic" w:cs="Traditional Arabic" w:hint="cs"/>
          <w:sz w:val="28"/>
          <w:szCs w:val="28"/>
          <w:rtl/>
          <w:lang w:bidi="ar-EG"/>
        </w:rPr>
        <w:t xml:space="preserve">أخرجه البخاري في صحيحه، </w:t>
      </w:r>
      <w:r>
        <w:rPr>
          <w:rFonts w:ascii="Traditional Arabic" w:hAnsi="Traditional Arabic" w:cs="Traditional Arabic" w:hint="cs"/>
          <w:sz w:val="28"/>
          <w:szCs w:val="28"/>
          <w:rtl/>
          <w:lang w:bidi="ar-EG"/>
        </w:rPr>
        <w:t>كتاب الوضوء، باب: ما جاء في غسل البول، حديث رقم: (218)، ومسلم في صحيحه-واللفظ له-، كتاب الطهارة، باب: الدليل على نجاسة البول ووجوب الاستبراء منه، حديث رقم: (292).</w:t>
      </w:r>
    </w:p>
    <w:p w:rsidR="0090030B" w:rsidRPr="0014103C"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والحديث في بعض ألفاظه: "لا يستتر من البول"، وفي بعضها: "لا يستتر من بوله"، واحتج كل فريق برواية.</w:t>
      </w:r>
    </w:p>
  </w:footnote>
  <w:footnote w:id="319">
    <w:p w:rsidR="0090030B" w:rsidRPr="00A07072" w:rsidRDefault="0090030B" w:rsidP="00A0707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0707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07072">
        <w:rPr>
          <w:rFonts w:ascii="Traditional Arabic" w:hAnsi="Traditional Arabic" w:cs="Traditional Arabic"/>
          <w:sz w:val="28"/>
          <w:szCs w:val="28"/>
          <w:rtl/>
          <w:lang w:bidi="ar-EG"/>
        </w:rPr>
        <w:t xml:space="preserve"> </w:t>
      </w:r>
      <w:r w:rsidRPr="00A07072">
        <w:rPr>
          <w:rFonts w:ascii="Traditional Arabic" w:hAnsi="Traditional Arabic" w:cs="Traditional Arabic" w:hint="cs"/>
          <w:sz w:val="28"/>
          <w:szCs w:val="28"/>
          <w:rtl/>
          <w:lang w:bidi="ar-EG"/>
        </w:rPr>
        <w:t>ينظر: الحاوي: (1/ 250).</w:t>
      </w:r>
    </w:p>
  </w:footnote>
  <w:footnote w:id="320">
    <w:p w:rsidR="0090030B" w:rsidRPr="00785939" w:rsidRDefault="0090030B" w:rsidP="0078593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78593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785939">
        <w:rPr>
          <w:rFonts w:ascii="Traditional Arabic" w:hAnsi="Traditional Arabic" w:cs="Traditional Arabic"/>
          <w:sz w:val="28"/>
          <w:szCs w:val="28"/>
          <w:rtl/>
          <w:lang w:bidi="ar-EG"/>
        </w:rPr>
        <w:t xml:space="preserve"> </w:t>
      </w:r>
      <w:r w:rsidRPr="00785939">
        <w:rPr>
          <w:rFonts w:ascii="Traditional Arabic" w:hAnsi="Traditional Arabic" w:cs="Traditional Arabic" w:hint="cs"/>
          <w:sz w:val="28"/>
          <w:szCs w:val="28"/>
          <w:rtl/>
          <w:lang w:bidi="ar-EG"/>
        </w:rPr>
        <w:t>ينظر: فتح الباري: (1/ 549).</w:t>
      </w:r>
    </w:p>
  </w:footnote>
  <w:footnote w:id="321">
    <w:p w:rsidR="0090030B" w:rsidRPr="00DB7FDB"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B7FD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B7FDB">
        <w:rPr>
          <w:rFonts w:ascii="Traditional Arabic" w:hAnsi="Traditional Arabic" w:cs="Traditional Arabic"/>
          <w:sz w:val="28"/>
          <w:szCs w:val="28"/>
          <w:rtl/>
          <w:lang w:bidi="ar-EG"/>
        </w:rPr>
        <w:t xml:space="preserve"> </w:t>
      </w:r>
      <w:r w:rsidRPr="00DB7FDB">
        <w:rPr>
          <w:rFonts w:ascii="Traditional Arabic" w:hAnsi="Traditional Arabic" w:cs="Traditional Arabic" w:hint="cs"/>
          <w:sz w:val="28"/>
          <w:szCs w:val="28"/>
          <w:rtl/>
          <w:lang w:bidi="ar-EG"/>
        </w:rPr>
        <w:t>أخرجه البخاري في صح</w:t>
      </w:r>
      <w:r>
        <w:rPr>
          <w:rFonts w:ascii="Traditional Arabic" w:hAnsi="Traditional Arabic" w:cs="Traditional Arabic" w:hint="cs"/>
          <w:sz w:val="28"/>
          <w:szCs w:val="28"/>
          <w:rtl/>
          <w:lang w:bidi="ar-EG"/>
        </w:rPr>
        <w:t>يحه، كتاب الوضوء، باب: لا يُستنجى</w:t>
      </w:r>
      <w:r w:rsidRPr="00DB7FDB">
        <w:rPr>
          <w:rFonts w:ascii="Traditional Arabic" w:hAnsi="Traditional Arabic" w:cs="Traditional Arabic" w:hint="cs"/>
          <w:sz w:val="28"/>
          <w:szCs w:val="28"/>
          <w:rtl/>
          <w:lang w:bidi="ar-EG"/>
        </w:rPr>
        <w:t xml:space="preserve"> بروث، حديث رقم: (156).</w:t>
      </w:r>
    </w:p>
  </w:footnote>
  <w:footnote w:id="322">
    <w:p w:rsidR="0090030B" w:rsidRPr="005256CD" w:rsidRDefault="0090030B" w:rsidP="00E1321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256C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أخرجها</w:t>
      </w:r>
      <w:r>
        <w:rPr>
          <w:rFonts w:ascii="Traditional Arabic" w:hAnsi="Traditional Arabic" w:cs="Traditional Arabic" w:hint="cs"/>
          <w:sz w:val="28"/>
          <w:szCs w:val="28"/>
          <w:rtl/>
          <w:lang w:bidi="ar-EG"/>
        </w:rPr>
        <w:t xml:space="preserve"> </w:t>
      </w:r>
      <w:r w:rsidRPr="005256CD">
        <w:rPr>
          <w:rFonts w:ascii="Traditional Arabic" w:hAnsi="Traditional Arabic" w:cs="Traditional Arabic" w:hint="cs"/>
          <w:sz w:val="28"/>
          <w:szCs w:val="28"/>
          <w:rtl/>
          <w:lang w:bidi="ar-EG"/>
        </w:rPr>
        <w:t>ابن خزيمة في صحيحه، كتاب الطهارة، باب: بَابُ</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إِعْدَادِ</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الْأَحْجَارِ</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لِلِاسْتِنْجَاءِ</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عِنْدَ</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إِتْيَانِ</w:t>
      </w:r>
      <w:r w:rsidRPr="005256CD">
        <w:rPr>
          <w:rFonts w:ascii="Traditional Arabic" w:hAnsi="Traditional Arabic" w:cs="Traditional Arabic"/>
          <w:sz w:val="28"/>
          <w:szCs w:val="28"/>
          <w:rtl/>
          <w:lang w:bidi="ar-EG"/>
        </w:rPr>
        <w:t xml:space="preserve"> </w:t>
      </w:r>
      <w:r w:rsidRPr="005256CD">
        <w:rPr>
          <w:rFonts w:ascii="Traditional Arabic" w:hAnsi="Traditional Arabic" w:cs="Traditional Arabic" w:hint="cs"/>
          <w:sz w:val="28"/>
          <w:szCs w:val="28"/>
          <w:rtl/>
          <w:lang w:bidi="ar-EG"/>
        </w:rPr>
        <w:t>الْغَائِطِ، حديث رقم: (70).</w:t>
      </w:r>
    </w:p>
  </w:footnote>
  <w:footnote w:id="323">
    <w:p w:rsidR="0090030B" w:rsidRPr="003430C6" w:rsidRDefault="0090030B" w:rsidP="003430C6">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3430C6">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3430C6">
        <w:rPr>
          <w:rFonts w:ascii="Traditional Arabic" w:hAnsi="Traditional Arabic" w:cs="Traditional Arabic"/>
          <w:sz w:val="28"/>
          <w:szCs w:val="28"/>
          <w:rtl/>
          <w:lang w:bidi="ar-EG"/>
        </w:rPr>
        <w:t xml:space="preserve"> </w:t>
      </w:r>
      <w:r w:rsidRPr="003430C6">
        <w:rPr>
          <w:rFonts w:ascii="Traditional Arabic" w:hAnsi="Traditional Arabic" w:cs="Traditional Arabic" w:hint="cs"/>
          <w:sz w:val="28"/>
          <w:szCs w:val="28"/>
          <w:rtl/>
          <w:lang w:bidi="ar-EG"/>
        </w:rPr>
        <w:t>ينظر: المجموع: (2/ 568).</w:t>
      </w:r>
    </w:p>
  </w:footnote>
  <w:footnote w:id="324">
    <w:p w:rsidR="0090030B" w:rsidRPr="0023640D" w:rsidRDefault="0090030B" w:rsidP="0023640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23640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3640D">
        <w:rPr>
          <w:rFonts w:ascii="Traditional Arabic" w:hAnsi="Traditional Arabic" w:cs="Traditional Arabic"/>
          <w:sz w:val="28"/>
          <w:szCs w:val="28"/>
          <w:rtl/>
          <w:lang w:bidi="ar-EG"/>
        </w:rPr>
        <w:t xml:space="preserve"> </w:t>
      </w:r>
      <w:r w:rsidRPr="0023640D">
        <w:rPr>
          <w:rFonts w:ascii="Traditional Arabic" w:hAnsi="Traditional Arabic" w:cs="Traditional Arabic" w:hint="cs"/>
          <w:sz w:val="28"/>
          <w:szCs w:val="28"/>
          <w:rtl/>
          <w:lang w:bidi="ar-EG"/>
        </w:rPr>
        <w:t>الإجماع: (1/ 36).</w:t>
      </w:r>
    </w:p>
  </w:footnote>
  <w:footnote w:id="325">
    <w:p w:rsidR="0090030B" w:rsidRPr="00103631"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0363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03631">
        <w:rPr>
          <w:rFonts w:ascii="Traditional Arabic" w:hAnsi="Traditional Arabic" w:cs="Traditional Arabic"/>
          <w:sz w:val="28"/>
          <w:szCs w:val="28"/>
          <w:rtl/>
          <w:lang w:bidi="ar-EG"/>
        </w:rPr>
        <w:t xml:space="preserve"> </w:t>
      </w:r>
      <w:r w:rsidRPr="00103631">
        <w:rPr>
          <w:rFonts w:ascii="Traditional Arabic" w:hAnsi="Traditional Arabic" w:cs="Traditional Arabic" w:hint="cs"/>
          <w:sz w:val="28"/>
          <w:szCs w:val="28"/>
          <w:rtl/>
          <w:lang w:bidi="ar-EG"/>
        </w:rPr>
        <w:t xml:space="preserve">معالم السنن: </w:t>
      </w:r>
      <w:r>
        <w:rPr>
          <w:rFonts w:ascii="Traditional Arabic" w:hAnsi="Traditional Arabic" w:cs="Traditional Arabic" w:hint="cs"/>
          <w:sz w:val="28"/>
          <w:szCs w:val="28"/>
          <w:rtl/>
          <w:lang w:bidi="ar-EG"/>
        </w:rPr>
        <w:t>(1/ 187).</w:t>
      </w:r>
    </w:p>
  </w:footnote>
  <w:footnote w:id="326">
    <w:p w:rsidR="0090030B" w:rsidRPr="005E1D48"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E1D4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E1D4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لسان العرب: (2/ 618)، وينظر القاموس المحيط: (245).</w:t>
      </w:r>
    </w:p>
  </w:footnote>
  <w:footnote w:id="327">
    <w:p w:rsidR="0090030B" w:rsidRPr="00133079" w:rsidRDefault="0090030B" w:rsidP="00501B1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3307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33079">
        <w:rPr>
          <w:rFonts w:ascii="Traditional Arabic" w:hAnsi="Traditional Arabic" w:cs="Traditional Arabic"/>
          <w:sz w:val="28"/>
          <w:szCs w:val="28"/>
          <w:rtl/>
          <w:lang w:bidi="ar-EG"/>
        </w:rPr>
        <w:t xml:space="preserve"> </w:t>
      </w:r>
      <w:r w:rsidRPr="00133079">
        <w:rPr>
          <w:rFonts w:ascii="Traditional Arabic" w:hAnsi="Traditional Arabic" w:cs="Traditional Arabic" w:hint="cs"/>
          <w:sz w:val="28"/>
          <w:szCs w:val="28"/>
          <w:rtl/>
          <w:lang w:bidi="ar-EG"/>
        </w:rPr>
        <w:t>معالم السنن: (1/ 187).</w:t>
      </w:r>
    </w:p>
  </w:footnote>
  <w:footnote w:id="328">
    <w:p w:rsidR="0090030B" w:rsidRPr="001C31EF"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C31E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C31EF">
        <w:rPr>
          <w:rFonts w:ascii="Traditional Arabic" w:hAnsi="Traditional Arabic" w:cs="Traditional Arabic"/>
          <w:sz w:val="28"/>
          <w:szCs w:val="28"/>
          <w:rtl/>
          <w:lang w:bidi="ar-EG"/>
        </w:rPr>
        <w:t xml:space="preserve"> </w:t>
      </w:r>
      <w:r w:rsidRPr="001C31EF">
        <w:rPr>
          <w:rFonts w:ascii="Traditional Arabic" w:hAnsi="Traditional Arabic" w:cs="Traditional Arabic" w:hint="cs"/>
          <w:sz w:val="28"/>
          <w:szCs w:val="28"/>
          <w:rtl/>
          <w:lang w:bidi="ar-EG"/>
        </w:rPr>
        <w:t>عارضة الأحوذي: (1/ 92).</w:t>
      </w:r>
    </w:p>
  </w:footnote>
  <w:footnote w:id="329">
    <w:p w:rsidR="0090030B" w:rsidRPr="00C92CF8"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92CF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92CF8">
        <w:rPr>
          <w:rFonts w:ascii="Traditional Arabic" w:hAnsi="Traditional Arabic" w:cs="Traditional Arabic"/>
          <w:sz w:val="28"/>
          <w:szCs w:val="28"/>
          <w:rtl/>
          <w:lang w:bidi="ar-EG"/>
        </w:rPr>
        <w:t xml:space="preserve"> </w:t>
      </w:r>
      <w:r w:rsidRPr="00C92CF8">
        <w:rPr>
          <w:rFonts w:ascii="Traditional Arabic" w:hAnsi="Traditional Arabic" w:cs="Traditional Arabic" w:hint="cs"/>
          <w:sz w:val="28"/>
          <w:szCs w:val="28"/>
          <w:rtl/>
          <w:lang w:bidi="ar-EG"/>
        </w:rPr>
        <w:t>شرح النووي: (3/ 251).</w:t>
      </w:r>
    </w:p>
  </w:footnote>
  <w:footnote w:id="330">
    <w:p w:rsidR="0090030B" w:rsidRPr="006E4FC5"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E4FC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E4FC5">
        <w:rPr>
          <w:rFonts w:ascii="Traditional Arabic" w:hAnsi="Traditional Arabic" w:cs="Traditional Arabic"/>
          <w:sz w:val="28"/>
          <w:szCs w:val="28"/>
          <w:rtl/>
          <w:lang w:bidi="ar-EG"/>
        </w:rPr>
        <w:t xml:space="preserve"> </w:t>
      </w:r>
      <w:r w:rsidRPr="006E4FC5">
        <w:rPr>
          <w:rFonts w:ascii="Traditional Arabic" w:hAnsi="Traditional Arabic" w:cs="Traditional Arabic" w:hint="cs"/>
          <w:sz w:val="28"/>
          <w:szCs w:val="28"/>
          <w:rtl/>
          <w:lang w:bidi="ar-EG"/>
        </w:rPr>
        <w:t>أخرج هذا اللفظ مسلم في صحيحه، كتاب الطهارة، باب: حكم بول الطفل الرضيع وكيفية غسله، حديث رقم: (286).</w:t>
      </w:r>
    </w:p>
  </w:footnote>
  <w:footnote w:id="331">
    <w:p w:rsidR="0090030B" w:rsidRPr="00724275"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242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24275">
        <w:rPr>
          <w:rFonts w:ascii="Traditional Arabic" w:hAnsi="Traditional Arabic" w:cs="Traditional Arabic"/>
          <w:sz w:val="28"/>
          <w:szCs w:val="28"/>
          <w:rtl/>
          <w:lang w:bidi="ar-EG"/>
        </w:rPr>
        <w:t xml:space="preserve"> </w:t>
      </w:r>
      <w:r w:rsidRPr="00724275">
        <w:rPr>
          <w:rFonts w:ascii="Traditional Arabic" w:hAnsi="Traditional Arabic" w:cs="Traditional Arabic" w:hint="cs"/>
          <w:sz w:val="28"/>
          <w:szCs w:val="28"/>
          <w:rtl/>
          <w:lang w:bidi="ar-EG"/>
        </w:rPr>
        <w:t>فتح الباري: (1/ 557).</w:t>
      </w:r>
    </w:p>
  </w:footnote>
  <w:footnote w:id="332">
    <w:p w:rsidR="0090030B" w:rsidRPr="004E410F"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E410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E410F">
        <w:rPr>
          <w:rFonts w:ascii="Traditional Arabic" w:hAnsi="Traditional Arabic" w:cs="Traditional Arabic"/>
          <w:sz w:val="28"/>
          <w:szCs w:val="28"/>
          <w:rtl/>
          <w:lang w:bidi="ar-EG"/>
        </w:rPr>
        <w:t xml:space="preserve"> </w:t>
      </w:r>
      <w:r w:rsidRPr="004E410F">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4E410F">
        <w:rPr>
          <w:rFonts w:ascii="Traditional Arabic" w:hAnsi="Traditional Arabic" w:cs="Traditional Arabic" w:hint="cs"/>
          <w:sz w:val="28"/>
          <w:szCs w:val="28"/>
          <w:rtl/>
          <w:lang w:bidi="ar-EG"/>
        </w:rPr>
        <w:t>: (4/ 208).</w:t>
      </w:r>
    </w:p>
  </w:footnote>
  <w:footnote w:id="333">
    <w:p w:rsidR="0090030B" w:rsidRPr="0041284F" w:rsidRDefault="0090030B" w:rsidP="00440EC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128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1284F">
        <w:rPr>
          <w:rFonts w:ascii="Traditional Arabic" w:hAnsi="Traditional Arabic" w:cs="Traditional Arabic"/>
          <w:sz w:val="28"/>
          <w:szCs w:val="28"/>
          <w:rtl/>
          <w:lang w:bidi="ar-EG"/>
        </w:rPr>
        <w:t xml:space="preserve"> </w:t>
      </w:r>
      <w:r w:rsidRPr="0041284F">
        <w:rPr>
          <w:rFonts w:ascii="Traditional Arabic" w:hAnsi="Traditional Arabic" w:cs="Traditional Arabic" w:hint="cs"/>
          <w:sz w:val="28"/>
          <w:szCs w:val="28"/>
          <w:rtl/>
          <w:lang w:bidi="ar-EG"/>
        </w:rPr>
        <w:t>يدعو لهم ويمسح عليهم.</w:t>
      </w:r>
      <w:r>
        <w:rPr>
          <w:rFonts w:ascii="Traditional Arabic" w:hAnsi="Traditional Arabic" w:cs="Traditional Arabic" w:hint="cs"/>
          <w:sz w:val="28"/>
          <w:szCs w:val="28"/>
          <w:rtl/>
          <w:lang w:bidi="ar-EG"/>
        </w:rPr>
        <w:t xml:space="preserve"> شرح النووي: (3/ 250).</w:t>
      </w:r>
    </w:p>
  </w:footnote>
  <w:footnote w:id="334">
    <w:p w:rsidR="0090030B" w:rsidRPr="0041284F" w:rsidRDefault="0090030B" w:rsidP="00440EC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128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1284F">
        <w:rPr>
          <w:rFonts w:ascii="Traditional Arabic" w:hAnsi="Traditional Arabic" w:cs="Traditional Arabic"/>
          <w:sz w:val="28"/>
          <w:szCs w:val="28"/>
          <w:rtl/>
          <w:lang w:bidi="ar-EG"/>
        </w:rPr>
        <w:t xml:space="preserve"> </w:t>
      </w:r>
      <w:r w:rsidRPr="0041284F">
        <w:rPr>
          <w:rFonts w:ascii="Traditional Arabic" w:hAnsi="Traditional Arabic" w:cs="Traditional Arabic" w:hint="cs"/>
          <w:sz w:val="28"/>
          <w:szCs w:val="28"/>
          <w:rtl/>
          <w:lang w:bidi="ar-EG"/>
        </w:rPr>
        <w:t>التحنيك: أن يمضع التمر أو نحوه ثم يدلك به حنك الصغير.</w:t>
      </w:r>
      <w:r>
        <w:rPr>
          <w:rFonts w:ascii="Traditional Arabic" w:hAnsi="Traditional Arabic" w:cs="Traditional Arabic" w:hint="cs"/>
          <w:sz w:val="28"/>
          <w:szCs w:val="28"/>
          <w:rtl/>
          <w:lang w:bidi="ar-EG"/>
        </w:rPr>
        <w:t xml:space="preserve"> </w:t>
      </w:r>
      <w:r w:rsidRPr="00D86474">
        <w:rPr>
          <w:rFonts w:ascii="Traditional Arabic" w:hAnsi="Traditional Arabic" w:cs="Traditional Arabic" w:hint="cs"/>
          <w:sz w:val="28"/>
          <w:szCs w:val="28"/>
          <w:rtl/>
          <w:lang w:bidi="ar-EG"/>
        </w:rPr>
        <w:t>شرح</w:t>
      </w:r>
      <w:r w:rsidRPr="00D86474">
        <w:rPr>
          <w:rFonts w:ascii="Traditional Arabic" w:hAnsi="Traditional Arabic" w:cs="Traditional Arabic"/>
          <w:sz w:val="28"/>
          <w:szCs w:val="28"/>
          <w:rtl/>
          <w:lang w:bidi="ar-EG"/>
        </w:rPr>
        <w:t xml:space="preserve"> </w:t>
      </w:r>
      <w:r w:rsidRPr="00D86474">
        <w:rPr>
          <w:rFonts w:ascii="Traditional Arabic" w:hAnsi="Traditional Arabic" w:cs="Traditional Arabic" w:hint="cs"/>
          <w:sz w:val="28"/>
          <w:szCs w:val="28"/>
          <w:rtl/>
          <w:lang w:bidi="ar-EG"/>
        </w:rPr>
        <w:t>النووي</w:t>
      </w:r>
      <w:r w:rsidRPr="00D86474">
        <w:rPr>
          <w:rFonts w:ascii="Traditional Arabic" w:hAnsi="Traditional Arabic" w:cs="Traditional Arabic"/>
          <w:sz w:val="28"/>
          <w:szCs w:val="28"/>
          <w:rtl/>
          <w:lang w:bidi="ar-EG"/>
        </w:rPr>
        <w:t>: (3/ 250).</w:t>
      </w:r>
    </w:p>
  </w:footnote>
  <w:footnote w:id="335">
    <w:p w:rsidR="0090030B" w:rsidRPr="00616AAF" w:rsidRDefault="0090030B" w:rsidP="00440EC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16AA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37236F">
        <w:rPr>
          <w:rFonts w:ascii="Traditional Arabic" w:hAnsi="Traditional Arabic" w:cs="Traditional Arabic"/>
          <w:sz w:val="28"/>
          <w:szCs w:val="28"/>
          <w:rtl/>
          <w:lang w:bidi="ar-EG"/>
        </w:rPr>
        <w:t>أخرجه البخاري في صحيحه، كتاب الوضوء، باب: بول الصبيان، حديث رقم: (222)، ومسلم في صحيحه</w:t>
      </w:r>
      <w:r>
        <w:rPr>
          <w:rFonts w:ascii="Traditional Arabic" w:hAnsi="Traditional Arabic" w:cs="Traditional Arabic" w:hint="cs"/>
          <w:sz w:val="28"/>
          <w:szCs w:val="28"/>
          <w:rtl/>
          <w:lang w:bidi="ar-EG"/>
        </w:rPr>
        <w:t>-واللفظ له-</w:t>
      </w:r>
      <w:r w:rsidRPr="0037236F">
        <w:rPr>
          <w:rFonts w:ascii="Traditional Arabic" w:hAnsi="Traditional Arabic" w:cs="Traditional Arabic"/>
          <w:sz w:val="28"/>
          <w:szCs w:val="28"/>
          <w:rtl/>
          <w:lang w:bidi="ar-EG"/>
        </w:rPr>
        <w:t>، كتاب الطهارة، باب: حكم بول الطفل الرضيع، وكيفية غسله، حديث رقم: (286).</w:t>
      </w:r>
    </w:p>
  </w:footnote>
  <w:footnote w:id="336">
    <w:p w:rsidR="0090030B" w:rsidRPr="004118D3" w:rsidRDefault="0090030B" w:rsidP="004118D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118D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118D3">
        <w:rPr>
          <w:rFonts w:ascii="Traditional Arabic" w:hAnsi="Traditional Arabic" w:cs="Traditional Arabic"/>
          <w:sz w:val="28"/>
          <w:szCs w:val="28"/>
          <w:rtl/>
          <w:lang w:bidi="ar-EG"/>
        </w:rPr>
        <w:t xml:space="preserve"> </w:t>
      </w:r>
      <w:r w:rsidRPr="004118D3">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4118D3">
        <w:rPr>
          <w:rFonts w:ascii="Traditional Arabic" w:hAnsi="Traditional Arabic" w:cs="Traditional Arabic" w:hint="cs"/>
          <w:sz w:val="28"/>
          <w:szCs w:val="28"/>
          <w:rtl/>
          <w:lang w:bidi="ar-EG"/>
        </w:rPr>
        <w:t>: (4/ 210).</w:t>
      </w:r>
    </w:p>
  </w:footnote>
  <w:footnote w:id="337">
    <w:p w:rsidR="0090030B" w:rsidRPr="00873187" w:rsidRDefault="0090030B" w:rsidP="0087318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7318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يقال</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إن</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اسمها</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أمية</w:t>
      </w:r>
      <w:r>
        <w:rPr>
          <w:rFonts w:ascii="Traditional Arabic" w:hAnsi="Traditional Arabic" w:cs="Traditional Arabic" w:hint="cs"/>
          <w:sz w:val="28"/>
          <w:szCs w:val="28"/>
          <w:rtl/>
          <w:lang w:bidi="ar-EG"/>
        </w:rPr>
        <w:t>،</w:t>
      </w:r>
      <w:r w:rsidRPr="00873187">
        <w:rPr>
          <w:rFonts w:ascii="Traditional Arabic" w:hAnsi="Traditional Arabic" w:cs="Traditional Arabic" w:hint="cs"/>
          <w:sz w:val="28"/>
          <w:szCs w:val="28"/>
          <w:rtl/>
          <w:lang w:bidi="ar-EG"/>
        </w:rPr>
        <w:t xml:space="preserve"> </w:t>
      </w:r>
      <w:r w:rsidRPr="00EF7914">
        <w:rPr>
          <w:rFonts w:ascii="Traditional Arabic" w:hAnsi="Traditional Arabic" w:cs="Traditional Arabic" w:hint="cs"/>
          <w:sz w:val="28"/>
          <w:szCs w:val="28"/>
          <w:rtl/>
          <w:lang w:bidi="ar-EG"/>
        </w:rPr>
        <w:t>أخت</w:t>
      </w:r>
      <w:r w:rsidRPr="00EF7914">
        <w:rPr>
          <w:rFonts w:ascii="Traditional Arabic" w:hAnsi="Traditional Arabic" w:cs="Traditional Arabic"/>
          <w:sz w:val="28"/>
          <w:szCs w:val="28"/>
          <w:rtl/>
          <w:lang w:bidi="ar-EG"/>
        </w:rPr>
        <w:t xml:space="preserve"> </w:t>
      </w:r>
      <w:r w:rsidRPr="00EF7914">
        <w:rPr>
          <w:rFonts w:ascii="Traditional Arabic" w:hAnsi="Traditional Arabic" w:cs="Traditional Arabic" w:hint="cs"/>
          <w:sz w:val="28"/>
          <w:szCs w:val="28"/>
          <w:rtl/>
          <w:lang w:bidi="ar-EG"/>
        </w:rPr>
        <w:t>عك</w:t>
      </w:r>
      <w:r>
        <w:rPr>
          <w:rFonts w:ascii="Traditional Arabic" w:hAnsi="Traditional Arabic" w:cs="Traditional Arabic" w:hint="cs"/>
          <w:sz w:val="28"/>
          <w:szCs w:val="28"/>
          <w:rtl/>
          <w:lang w:bidi="ar-EG"/>
        </w:rPr>
        <w:t>َّ</w:t>
      </w:r>
      <w:r w:rsidRPr="00EF7914">
        <w:rPr>
          <w:rFonts w:ascii="Traditional Arabic" w:hAnsi="Traditional Arabic" w:cs="Traditional Arabic" w:hint="cs"/>
          <w:sz w:val="28"/>
          <w:szCs w:val="28"/>
          <w:rtl/>
          <w:lang w:bidi="ar-EG"/>
        </w:rPr>
        <w:t>اشة</w:t>
      </w:r>
      <w:r w:rsidRPr="00EF7914">
        <w:rPr>
          <w:rFonts w:ascii="Traditional Arabic" w:hAnsi="Traditional Arabic" w:cs="Traditional Arabic"/>
          <w:sz w:val="28"/>
          <w:szCs w:val="28"/>
          <w:rtl/>
          <w:lang w:bidi="ar-EG"/>
        </w:rPr>
        <w:t xml:space="preserve"> </w:t>
      </w:r>
      <w:r w:rsidRPr="00EF7914">
        <w:rPr>
          <w:rFonts w:ascii="Traditional Arabic" w:hAnsi="Traditional Arabic" w:cs="Traditional Arabic" w:hint="cs"/>
          <w:sz w:val="28"/>
          <w:szCs w:val="28"/>
          <w:rtl/>
          <w:lang w:bidi="ar-EG"/>
        </w:rPr>
        <w:t>بن</w:t>
      </w:r>
      <w:r w:rsidRPr="00EF7914">
        <w:rPr>
          <w:rFonts w:ascii="Traditional Arabic" w:hAnsi="Traditional Arabic" w:cs="Traditional Arabic"/>
          <w:sz w:val="28"/>
          <w:szCs w:val="28"/>
          <w:rtl/>
          <w:lang w:bidi="ar-EG"/>
        </w:rPr>
        <w:t xml:space="preserve"> </w:t>
      </w:r>
      <w:r w:rsidRPr="00EF7914">
        <w:rPr>
          <w:rFonts w:ascii="Traditional Arabic" w:hAnsi="Traditional Arabic" w:cs="Traditional Arabic" w:hint="cs"/>
          <w:sz w:val="28"/>
          <w:szCs w:val="28"/>
          <w:rtl/>
          <w:lang w:bidi="ar-EG"/>
        </w:rPr>
        <w:t>محصن</w:t>
      </w:r>
      <w:r>
        <w:rPr>
          <w:rFonts w:ascii="Traditional Arabic" w:hAnsi="Traditional Arabic" w:cs="Traditional Arabic" w:hint="cs"/>
          <w:sz w:val="28"/>
          <w:szCs w:val="28"/>
          <w:rtl/>
          <w:lang w:bidi="ar-EG"/>
        </w:rPr>
        <w:t xml:space="preserve">، </w:t>
      </w:r>
      <w:r w:rsidRPr="00873187">
        <w:rPr>
          <w:rFonts w:ascii="Traditional Arabic" w:hAnsi="Traditional Arabic" w:cs="Traditional Arabic" w:hint="cs"/>
          <w:sz w:val="28"/>
          <w:szCs w:val="28"/>
          <w:rtl/>
          <w:lang w:bidi="ar-EG"/>
        </w:rPr>
        <w:t>كانت</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ممن</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أسلم</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قديما</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بمكة،</w:t>
      </w:r>
      <w:r w:rsidRPr="00873187">
        <w:rPr>
          <w:rFonts w:ascii="Traditional Arabic" w:hAnsi="Traditional Arabic" w:cs="Traditional Arabic"/>
          <w:sz w:val="28"/>
          <w:szCs w:val="28"/>
          <w:rtl/>
          <w:lang w:bidi="ar-EG"/>
        </w:rPr>
        <w:t xml:space="preserve"> </w:t>
      </w:r>
      <w:r w:rsidRPr="00873187">
        <w:rPr>
          <w:rFonts w:ascii="Traditional Arabic" w:hAnsi="Traditional Arabic" w:cs="Traditional Arabic" w:hint="cs"/>
          <w:sz w:val="28"/>
          <w:szCs w:val="28"/>
          <w:rtl/>
          <w:lang w:bidi="ar-EG"/>
        </w:rPr>
        <w:t>وبايعت</w:t>
      </w:r>
      <w:r w:rsidRPr="0087318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وهاجرت. ينظر: الإصابة: (14/ 484).</w:t>
      </w:r>
    </w:p>
  </w:footnote>
  <w:footnote w:id="338">
    <w:p w:rsidR="0090030B" w:rsidRPr="004118D3" w:rsidRDefault="0090030B" w:rsidP="0034698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118D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4E7446">
        <w:rPr>
          <w:rFonts w:ascii="Traditional Arabic" w:hAnsi="Traditional Arabic" w:cs="Traditional Arabic" w:hint="cs"/>
          <w:sz w:val="28"/>
          <w:szCs w:val="28"/>
          <w:rtl/>
          <w:lang w:bidi="ar-EG"/>
        </w:rPr>
        <w:t>أخرجه البخاري في صحيحه</w:t>
      </w:r>
      <w:r>
        <w:rPr>
          <w:rFonts w:ascii="Traditional Arabic" w:hAnsi="Traditional Arabic" w:cs="Traditional Arabic" w:hint="cs"/>
          <w:sz w:val="28"/>
          <w:szCs w:val="28"/>
          <w:rtl/>
          <w:lang w:bidi="ar-EG"/>
        </w:rPr>
        <w:t>-واللفظ له-</w:t>
      </w:r>
      <w:r w:rsidRPr="004E7446">
        <w:rPr>
          <w:rFonts w:ascii="Traditional Arabic" w:hAnsi="Traditional Arabic" w:cs="Traditional Arabic" w:hint="cs"/>
          <w:sz w:val="28"/>
          <w:szCs w:val="28"/>
          <w:rtl/>
          <w:lang w:bidi="ar-EG"/>
        </w:rPr>
        <w:t>، كتاب</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الوضوء،</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باب</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بول</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الصبيان،</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حديث</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رقم</w:t>
      </w:r>
      <w:r w:rsidRPr="004E7446">
        <w:rPr>
          <w:rFonts w:ascii="Traditional Arabic" w:hAnsi="Traditional Arabic" w:cs="Traditional Arabic"/>
          <w:sz w:val="28"/>
          <w:szCs w:val="28"/>
          <w:rtl/>
          <w:lang w:bidi="ar-EG"/>
        </w:rPr>
        <w:t>: (22</w:t>
      </w:r>
      <w:r w:rsidRPr="004E7446">
        <w:rPr>
          <w:rFonts w:ascii="Traditional Arabic" w:hAnsi="Traditional Arabic" w:cs="Traditional Arabic" w:hint="cs"/>
          <w:sz w:val="28"/>
          <w:szCs w:val="28"/>
          <w:rtl/>
          <w:lang w:bidi="ar-EG"/>
        </w:rPr>
        <w:t>3</w:t>
      </w:r>
      <w:r w:rsidRPr="004E7446">
        <w:rPr>
          <w:rFonts w:ascii="Traditional Arabic" w:hAnsi="Traditional Arabic" w:cs="Traditional Arabic"/>
          <w:sz w:val="28"/>
          <w:szCs w:val="28"/>
          <w:rtl/>
          <w:lang w:bidi="ar-EG"/>
        </w:rPr>
        <w:t>)</w:t>
      </w:r>
      <w:r w:rsidRPr="004E7446">
        <w:rPr>
          <w:rFonts w:ascii="Traditional Arabic" w:hAnsi="Traditional Arabic" w:cs="Traditional Arabic" w:hint="cs"/>
          <w:sz w:val="28"/>
          <w:szCs w:val="28"/>
          <w:rtl/>
          <w:lang w:bidi="ar-EG"/>
        </w:rPr>
        <w:t>، ومسلم في صحيحه، كتاب</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الطهارة،</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باب</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حكم</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بول</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الطفل</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الرضيع،</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وكيفية</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غسله،</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حديث</w:t>
      </w:r>
      <w:r w:rsidRPr="004E7446">
        <w:rPr>
          <w:rFonts w:ascii="Traditional Arabic" w:hAnsi="Traditional Arabic" w:cs="Traditional Arabic"/>
          <w:sz w:val="28"/>
          <w:szCs w:val="28"/>
          <w:rtl/>
          <w:lang w:bidi="ar-EG"/>
        </w:rPr>
        <w:t xml:space="preserve"> </w:t>
      </w:r>
      <w:r w:rsidRPr="004E7446">
        <w:rPr>
          <w:rFonts w:ascii="Traditional Arabic" w:hAnsi="Traditional Arabic" w:cs="Traditional Arabic" w:hint="cs"/>
          <w:sz w:val="28"/>
          <w:szCs w:val="28"/>
          <w:rtl/>
          <w:lang w:bidi="ar-EG"/>
        </w:rPr>
        <w:t>رقم</w:t>
      </w:r>
      <w:r w:rsidRPr="004E7446">
        <w:rPr>
          <w:rFonts w:ascii="Traditional Arabic" w:hAnsi="Traditional Arabic" w:cs="Traditional Arabic"/>
          <w:sz w:val="28"/>
          <w:szCs w:val="28"/>
          <w:rtl/>
          <w:lang w:bidi="ar-EG"/>
        </w:rPr>
        <w:t>: (28</w:t>
      </w:r>
      <w:r w:rsidRPr="004E7446">
        <w:rPr>
          <w:rFonts w:ascii="Traditional Arabic" w:hAnsi="Traditional Arabic" w:cs="Traditional Arabic" w:hint="cs"/>
          <w:sz w:val="28"/>
          <w:szCs w:val="28"/>
          <w:rtl/>
          <w:lang w:bidi="ar-EG"/>
        </w:rPr>
        <w:t>7</w:t>
      </w:r>
      <w:r>
        <w:rPr>
          <w:rFonts w:ascii="Traditional Arabic" w:hAnsi="Traditional Arabic" w:cs="Traditional Arabic"/>
          <w:sz w:val="28"/>
          <w:szCs w:val="28"/>
          <w:rtl/>
          <w:lang w:bidi="ar-EG"/>
        </w:rPr>
        <w:t>).</w:t>
      </w:r>
    </w:p>
  </w:footnote>
  <w:footnote w:id="339">
    <w:p w:rsidR="0090030B" w:rsidRPr="00352EFB" w:rsidRDefault="0090030B" w:rsidP="00352EF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52EF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52EFB">
        <w:rPr>
          <w:rFonts w:ascii="Traditional Arabic" w:hAnsi="Traditional Arabic" w:cs="Traditional Arabic"/>
          <w:sz w:val="28"/>
          <w:szCs w:val="28"/>
          <w:rtl/>
          <w:lang w:bidi="ar-EG"/>
        </w:rPr>
        <w:t xml:space="preserve"> </w:t>
      </w:r>
      <w:r w:rsidRPr="00352EFB">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352EFB">
        <w:rPr>
          <w:rFonts w:ascii="Traditional Arabic" w:hAnsi="Traditional Arabic" w:cs="Traditional Arabic" w:hint="cs"/>
          <w:sz w:val="28"/>
          <w:szCs w:val="28"/>
          <w:rtl/>
          <w:lang w:bidi="ar-EG"/>
        </w:rPr>
        <w:t>: (4/ 212).</w:t>
      </w:r>
    </w:p>
  </w:footnote>
  <w:footnote w:id="340">
    <w:p w:rsidR="0090030B" w:rsidRDefault="0090030B" w:rsidP="00F25F9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A12B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أخرجه</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أبو</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داود</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السنن،</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كتاب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الطهارة،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بول</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الصبي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يصيب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الثوب،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حديث</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رقم</w:t>
      </w:r>
      <w:r w:rsidRPr="00DA12B1">
        <w:rPr>
          <w:rFonts w:ascii="Traditional Arabic" w:hAnsi="Traditional Arabic" w:cs="Traditional Arabic"/>
          <w:sz w:val="28"/>
          <w:szCs w:val="28"/>
          <w:rtl/>
          <w:lang w:bidi="ar-EG"/>
        </w:rPr>
        <w:t>: (377)</w:t>
      </w:r>
      <w:r w:rsidRPr="00DA12B1">
        <w:rPr>
          <w:rFonts w:ascii="Traditional Arabic" w:hAnsi="Traditional Arabic" w:cs="Traditional Arabic" w:hint="cs"/>
          <w:sz w:val="28"/>
          <w:szCs w:val="28"/>
          <w:rtl/>
          <w:lang w:bidi="ar-EG"/>
        </w:rPr>
        <w:t>،</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والترمذي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سننه،</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أبواب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السفر،</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ما</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ذكر</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نضح</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بول</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الغلام</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الرضيع،</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حديث</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رقم</w:t>
      </w:r>
      <w:r w:rsidRPr="00DA12B1">
        <w:rPr>
          <w:rFonts w:ascii="Traditional Arabic" w:hAnsi="Traditional Arabic" w:cs="Traditional Arabic"/>
          <w:sz w:val="28"/>
          <w:szCs w:val="28"/>
          <w:rtl/>
          <w:lang w:bidi="ar-EG"/>
        </w:rPr>
        <w:t>: (61</w:t>
      </w:r>
      <w:r>
        <w:rPr>
          <w:rFonts w:ascii="Traditional Arabic" w:hAnsi="Traditional Arabic" w:cs="Traditional Arabic" w:hint="cs"/>
          <w:sz w:val="28"/>
          <w:szCs w:val="28"/>
          <w:rtl/>
          <w:lang w:bidi="ar-EG"/>
        </w:rPr>
        <w:t>0</w:t>
      </w:r>
      <w:r w:rsidRPr="00DA12B1">
        <w:rPr>
          <w:rFonts w:ascii="Traditional Arabic" w:hAnsi="Traditional Arabic" w:cs="Traditional Arabic"/>
          <w:sz w:val="28"/>
          <w:szCs w:val="28"/>
          <w:rtl/>
          <w:lang w:bidi="ar-EG"/>
        </w:rPr>
        <w:t>)</w:t>
      </w:r>
      <w:r w:rsidRPr="00DA12B1">
        <w:rPr>
          <w:rFonts w:ascii="Traditional Arabic" w:hAnsi="Traditional Arabic" w:cs="Traditional Arabic" w:hint="cs"/>
          <w:sz w:val="28"/>
          <w:szCs w:val="28"/>
          <w:rtl/>
          <w:lang w:bidi="ar-EG"/>
        </w:rPr>
        <w:t>،</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وابن</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ماجة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السنن،</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أبواب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الطهارة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وسننها،</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باب</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ما</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جاء</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بول</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الصبي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الذي</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لم</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يطعم،</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حديث</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رقم</w:t>
      </w:r>
      <w:r w:rsidRPr="00DA12B1">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lang w:bidi="ar-EG"/>
        </w:rPr>
        <w:t>(525)</w:t>
      </w:r>
      <w:r>
        <w:rPr>
          <w:rFonts w:ascii="Traditional Arabic" w:hAnsi="Traditional Arabic" w:cs="Traditional Arabic" w:hint="cs"/>
          <w:sz w:val="28"/>
          <w:szCs w:val="28"/>
          <w:rtl/>
          <w:lang w:bidi="ar-EG"/>
        </w:rPr>
        <w:t>، وأحمد في مسنده، مسند علي بن أبي طالب، حديث رقم: (563)، والدارقطني في سننه، كتاب الطهارة، باب: الحكم في بول الصبي والصبية، حديث رقم: (468)، والحاكم في المستدرك، كتاب الطهارة، حديث رقم: (589).</w:t>
      </w:r>
    </w:p>
    <w:p w:rsidR="0090030B" w:rsidRDefault="0090030B" w:rsidP="00F25F93">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كلهم بدون زيادة: "مالم يطعم"، إلا أبا داود.</w:t>
      </w:r>
    </w:p>
    <w:p w:rsidR="0090030B" w:rsidRDefault="0090030B" w:rsidP="00F25F93">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وبين هذه الزيادة الترمذي وغيره، فقال عقب الحديث: "</w:t>
      </w:r>
      <w:r w:rsidRPr="004A19FD">
        <w:rPr>
          <w:rFonts w:hint="cs"/>
          <w:rtl/>
        </w:rPr>
        <w:t xml:space="preserve"> </w:t>
      </w:r>
      <w:r w:rsidRPr="004A19FD">
        <w:rPr>
          <w:rFonts w:ascii="Traditional Arabic" w:hAnsi="Traditional Arabic" w:cs="Traditional Arabic" w:hint="cs"/>
          <w:sz w:val="28"/>
          <w:szCs w:val="28"/>
          <w:rtl/>
          <w:lang w:bidi="ar-EG"/>
        </w:rPr>
        <w:t>قَالَ</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قَتَادَةُ</w:t>
      </w:r>
      <w:r w:rsidRPr="004A19FD">
        <w:rPr>
          <w:rFonts w:ascii="Traditional Arabic" w:hAnsi="Traditional Arabic" w:cs="Traditional Arabic"/>
          <w:sz w:val="28"/>
          <w:szCs w:val="28"/>
          <w:rtl/>
          <w:lang w:bidi="ar-EG"/>
        </w:rPr>
        <w:t>: «</w:t>
      </w:r>
      <w:r w:rsidRPr="004A19FD">
        <w:rPr>
          <w:rFonts w:ascii="Traditional Arabic" w:hAnsi="Traditional Arabic" w:cs="Traditional Arabic" w:hint="cs"/>
          <w:sz w:val="28"/>
          <w:szCs w:val="28"/>
          <w:rtl/>
          <w:lang w:bidi="ar-EG"/>
        </w:rPr>
        <w:t>وَهَذَا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مَا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لَمْ</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يَطْعَمَا،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فَإِذَا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طَعِمَا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غُسِلَا</w:t>
      </w:r>
      <w:r w:rsidRPr="004A19FD">
        <w:rPr>
          <w:rFonts w:ascii="Traditional Arabic" w:hAnsi="Traditional Arabic" w:cs="Traditional Arabic"/>
          <w:sz w:val="28"/>
          <w:szCs w:val="28"/>
          <w:rtl/>
          <w:lang w:bidi="ar-EG"/>
        </w:rPr>
        <w:t xml:space="preserve"> </w:t>
      </w:r>
      <w:r w:rsidRPr="004A19FD">
        <w:rPr>
          <w:rFonts w:ascii="Traditional Arabic" w:hAnsi="Traditional Arabic" w:cs="Traditional Arabic" w:hint="cs"/>
          <w:sz w:val="28"/>
          <w:szCs w:val="28"/>
          <w:rtl/>
          <w:lang w:bidi="ar-EG"/>
        </w:rPr>
        <w:t>جَمِيعًا</w:t>
      </w:r>
      <w:r w:rsidRPr="004A19FD">
        <w:rPr>
          <w:rFonts w:ascii="Traditional Arabic" w:hAnsi="Traditional Arabic" w:cs="Traditional Arabic" w:hint="eastAsia"/>
          <w:sz w:val="28"/>
          <w:szCs w:val="28"/>
          <w:rtl/>
          <w:lang w:bidi="ar-EG"/>
        </w:rPr>
        <w:t>»</w:t>
      </w:r>
      <w:r>
        <w:rPr>
          <w:rFonts w:ascii="Traditional Arabic" w:hAnsi="Traditional Arabic" w:cs="Traditional Arabic" w:hint="cs"/>
          <w:sz w:val="28"/>
          <w:szCs w:val="28"/>
          <w:rtl/>
          <w:lang w:bidi="ar-EG"/>
        </w:rPr>
        <w:t>".</w:t>
      </w:r>
    </w:p>
    <w:p w:rsidR="0090030B" w:rsidRDefault="0090030B" w:rsidP="00F25F93">
      <w:pPr>
        <w:pStyle w:val="a3"/>
        <w:jc w:val="both"/>
        <w:rPr>
          <w:rFonts w:ascii="Traditional Arabic" w:hAnsi="Traditional Arabic" w:cs="Traditional Arabic"/>
          <w:sz w:val="28"/>
          <w:szCs w:val="28"/>
          <w:rtl/>
          <w:lang w:bidi="ar-EG"/>
        </w:rPr>
      </w:pPr>
      <w:r w:rsidRPr="00DA12B1">
        <w:rPr>
          <w:rFonts w:ascii="Traditional Arabic" w:hAnsi="Traditional Arabic" w:cs="Traditional Arabic" w:hint="cs"/>
          <w:sz w:val="28"/>
          <w:szCs w:val="28"/>
          <w:rtl/>
          <w:lang w:bidi="ar-EG"/>
        </w:rPr>
        <w:t>قال</w:t>
      </w:r>
      <w:r>
        <w:rPr>
          <w:rFonts w:ascii="Traditional Arabic" w:hAnsi="Traditional Arabic" w:cs="Traditional Arabic" w:hint="cs"/>
          <w:sz w:val="28"/>
          <w:szCs w:val="28"/>
          <w:rtl/>
          <w:lang w:bidi="ar-EG"/>
        </w:rPr>
        <w:t xml:space="preserve"> الترمذي</w:t>
      </w:r>
      <w:r w:rsidRPr="00DA12B1">
        <w:rPr>
          <w:rFonts w:ascii="Traditional Arabic" w:hAnsi="Traditional Arabic" w:cs="Traditional Arabic"/>
          <w:sz w:val="28"/>
          <w:szCs w:val="28"/>
          <w:rtl/>
          <w:lang w:bidi="ar-EG"/>
        </w:rPr>
        <w:t>: "</w:t>
      </w:r>
      <w:r w:rsidRPr="00DA12B1">
        <w:rPr>
          <w:rFonts w:ascii="Traditional Arabic" w:hAnsi="Traditional Arabic" w:cs="Traditional Arabic" w:hint="cs"/>
          <w:sz w:val="28"/>
          <w:szCs w:val="28"/>
          <w:rtl/>
          <w:lang w:bidi="ar-EG"/>
        </w:rPr>
        <w:t>هذا</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حديث</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حسن</w:t>
      </w:r>
      <w:r w:rsidRPr="00DA12B1">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p w:rsidR="0090030B" w:rsidRDefault="0090030B" w:rsidP="00F25F93">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الحاكم: "هذا حديث صحيح؛ فإن أبا الأسود الديلي سمعه من علي، وهو على شرطهما صحيح ولم يخرجاه"، ووافقه الذهبي.</w:t>
      </w:r>
    </w:p>
    <w:p w:rsidR="0090030B" w:rsidRDefault="0090030B" w:rsidP="00440EC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w:t>
      </w:r>
      <w:r w:rsidRPr="00DA12B1">
        <w:rPr>
          <w:rFonts w:ascii="Traditional Arabic" w:hAnsi="Traditional Arabic" w:cs="Traditional Arabic" w:hint="cs"/>
          <w:sz w:val="28"/>
          <w:szCs w:val="28"/>
          <w:rtl/>
          <w:lang w:bidi="ar-EG"/>
        </w:rPr>
        <w:t>قال</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ابن</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حجر</w:t>
      </w:r>
      <w:r w:rsidRPr="00DA12B1">
        <w:rPr>
          <w:rFonts w:ascii="Traditional Arabic" w:hAnsi="Traditional Arabic" w:cs="Traditional Arabic"/>
          <w:sz w:val="28"/>
          <w:szCs w:val="28"/>
          <w:rtl/>
          <w:lang w:bidi="ar-EG"/>
        </w:rPr>
        <w:t>: "</w:t>
      </w:r>
      <w:r w:rsidRPr="00DA12B1">
        <w:rPr>
          <w:rFonts w:ascii="Traditional Arabic" w:hAnsi="Traditional Arabic" w:cs="Traditional Arabic" w:hint="cs"/>
          <w:sz w:val="28"/>
          <w:szCs w:val="28"/>
          <w:rtl/>
          <w:lang w:bidi="ar-EG"/>
        </w:rPr>
        <w:t>وإسناده</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صحيح،</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ورواه</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سعيد</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عن</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قتادة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فوقفه،</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وليس</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ذلك</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بعلة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قادحة</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فتح</w:t>
      </w:r>
      <w:r w:rsidRPr="00DA12B1">
        <w:rPr>
          <w:rFonts w:ascii="Traditional Arabic" w:hAnsi="Traditional Arabic" w:cs="Traditional Arabic"/>
          <w:sz w:val="28"/>
          <w:szCs w:val="28"/>
          <w:rtl/>
          <w:lang w:bidi="ar-EG"/>
        </w:rPr>
        <w:t xml:space="preserve"> </w:t>
      </w:r>
      <w:r w:rsidRPr="00DA12B1">
        <w:rPr>
          <w:rFonts w:ascii="Traditional Arabic" w:hAnsi="Traditional Arabic" w:cs="Traditional Arabic" w:hint="cs"/>
          <w:sz w:val="28"/>
          <w:szCs w:val="28"/>
          <w:rtl/>
          <w:lang w:bidi="ar-EG"/>
        </w:rPr>
        <w:t>الباري</w:t>
      </w:r>
      <w:r w:rsidRPr="00DA12B1">
        <w:rPr>
          <w:rFonts w:ascii="Traditional Arabic" w:hAnsi="Traditional Arabic" w:cs="Traditional Arabic"/>
          <w:sz w:val="28"/>
          <w:szCs w:val="28"/>
          <w:rtl/>
          <w:lang w:bidi="ar-EG"/>
        </w:rPr>
        <w:t>: (1/ 556).</w:t>
      </w:r>
    </w:p>
    <w:p w:rsidR="0090030B" w:rsidRPr="00DA12B1" w:rsidRDefault="0090030B" w:rsidP="00440EC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البخاري مرفوعا. العلل الكبير: (1/ 43). والدارقطني، وينظر التلخيص الحبير: (1/ 62). وابن حبَّان، وينظر: صحيح ابن حبَّان: (4/ 212).</w:t>
      </w:r>
    </w:p>
  </w:footnote>
  <w:footnote w:id="341">
    <w:p w:rsidR="0090030B" w:rsidRPr="00E7110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7110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71107">
        <w:rPr>
          <w:rFonts w:ascii="Traditional Arabic" w:hAnsi="Traditional Arabic" w:cs="Traditional Arabic"/>
          <w:sz w:val="28"/>
          <w:szCs w:val="28"/>
          <w:rtl/>
          <w:lang w:bidi="ar-EG"/>
        </w:rPr>
        <w:t xml:space="preserve"> </w:t>
      </w:r>
      <w:r w:rsidRPr="00E71107">
        <w:rPr>
          <w:rFonts w:ascii="Traditional Arabic" w:hAnsi="Traditional Arabic" w:cs="Traditional Arabic" w:hint="cs"/>
          <w:sz w:val="28"/>
          <w:szCs w:val="28"/>
          <w:rtl/>
          <w:lang w:bidi="ar-EG"/>
        </w:rPr>
        <w:t>المجموع: (2/ 607).</w:t>
      </w:r>
    </w:p>
  </w:footnote>
  <w:footnote w:id="342">
    <w:p w:rsidR="0090030B" w:rsidRPr="004963F7"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963F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963F7">
        <w:rPr>
          <w:rFonts w:ascii="Traditional Arabic" w:hAnsi="Traditional Arabic" w:cs="Traditional Arabic"/>
          <w:sz w:val="28"/>
          <w:szCs w:val="28"/>
          <w:rtl/>
          <w:lang w:bidi="ar-EG"/>
        </w:rPr>
        <w:t xml:space="preserve"> </w:t>
      </w:r>
      <w:r w:rsidRPr="004963F7">
        <w:rPr>
          <w:rFonts w:ascii="Traditional Arabic" w:hAnsi="Traditional Arabic" w:cs="Traditional Arabic" w:hint="cs"/>
          <w:sz w:val="28"/>
          <w:szCs w:val="28"/>
          <w:rtl/>
          <w:lang w:bidi="ar-EG"/>
        </w:rPr>
        <w:t>المغني: (2/ 495).</w:t>
      </w:r>
    </w:p>
  </w:footnote>
  <w:footnote w:id="343">
    <w:p w:rsidR="0090030B" w:rsidRPr="0037236F" w:rsidRDefault="0090030B" w:rsidP="00EE5477">
      <w:pPr>
        <w:pStyle w:val="a3"/>
        <w:jc w:val="both"/>
        <w:rPr>
          <w:rFonts w:ascii="Traditional Arabic" w:hAnsi="Traditional Arabic" w:cs="Traditional Arabic"/>
          <w:sz w:val="28"/>
          <w:szCs w:val="28"/>
          <w:lang w:bidi="ar-EG"/>
        </w:rPr>
      </w:pPr>
      <w:r>
        <w:rPr>
          <w:rStyle w:val="a4"/>
          <w:rFonts w:ascii="Traditional Arabic" w:hAnsi="Traditional Arabic" w:cs="Traditional Arabic"/>
          <w:sz w:val="28"/>
          <w:szCs w:val="28"/>
          <w:vertAlign w:val="baseline"/>
          <w:rtl/>
        </w:rPr>
        <w:t>(</w:t>
      </w:r>
      <w:r w:rsidRPr="0037236F">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37236F">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تقدم تخريجه: (83).</w:t>
      </w:r>
    </w:p>
  </w:footnote>
  <w:footnote w:id="344">
    <w:p w:rsidR="0090030B" w:rsidRPr="004E7446"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E744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تقدم تخريجه: (83).</w:t>
      </w:r>
    </w:p>
  </w:footnote>
  <w:footnote w:id="345">
    <w:p w:rsidR="0090030B" w:rsidRPr="00461A97"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61A9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61A97">
        <w:rPr>
          <w:rFonts w:ascii="Traditional Arabic" w:hAnsi="Traditional Arabic" w:cs="Traditional Arabic"/>
          <w:sz w:val="28"/>
          <w:szCs w:val="28"/>
          <w:rtl/>
          <w:lang w:bidi="ar-EG"/>
        </w:rPr>
        <w:t xml:space="preserve"> </w:t>
      </w:r>
      <w:r w:rsidRPr="00461A97">
        <w:rPr>
          <w:rFonts w:ascii="Traditional Arabic" w:hAnsi="Traditional Arabic" w:cs="Traditional Arabic" w:hint="cs"/>
          <w:sz w:val="28"/>
          <w:szCs w:val="28"/>
          <w:rtl/>
          <w:lang w:bidi="ar-EG"/>
        </w:rPr>
        <w:t>إحكام الأحكام شرح عمدة الأحكام: (1/ 79).</w:t>
      </w:r>
    </w:p>
  </w:footnote>
  <w:footnote w:id="346">
    <w:p w:rsidR="0090030B" w:rsidRPr="00DA12B1"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A12B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A12B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(84).</w:t>
      </w:r>
    </w:p>
  </w:footnote>
  <w:footnote w:id="347">
    <w:p w:rsidR="0090030B" w:rsidRPr="007D76CE" w:rsidRDefault="0090030B" w:rsidP="00857A6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D76C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7D76CE">
        <w:rPr>
          <w:rFonts w:ascii="Traditional Arabic" w:hAnsi="Traditional Arabic" w:cs="Traditional Arabic" w:hint="cs"/>
          <w:sz w:val="28"/>
          <w:szCs w:val="28"/>
          <w:rtl/>
          <w:lang w:bidi="ar-EG"/>
        </w:rPr>
        <w:t>بدائع الصنائع: (1/ 452)</w:t>
      </w:r>
      <w:r>
        <w:rPr>
          <w:rFonts w:ascii="Traditional Arabic" w:hAnsi="Traditional Arabic" w:cs="Traditional Arabic" w:hint="cs"/>
          <w:sz w:val="28"/>
          <w:szCs w:val="28"/>
          <w:rtl/>
          <w:lang w:bidi="ar-EG"/>
        </w:rPr>
        <w:t>، شرح فتح القدير: (1/ 203).</w:t>
      </w:r>
    </w:p>
  </w:footnote>
  <w:footnote w:id="348">
    <w:p w:rsidR="0090030B" w:rsidRPr="0024578A"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4578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4578A">
        <w:rPr>
          <w:rFonts w:ascii="Traditional Arabic" w:hAnsi="Traditional Arabic" w:cs="Traditional Arabic"/>
          <w:sz w:val="28"/>
          <w:szCs w:val="28"/>
          <w:rtl/>
          <w:lang w:bidi="ar-EG"/>
        </w:rPr>
        <w:t xml:space="preserve"> </w:t>
      </w:r>
      <w:r w:rsidRPr="0024578A">
        <w:rPr>
          <w:rFonts w:ascii="Traditional Arabic" w:hAnsi="Traditional Arabic" w:cs="Traditional Arabic" w:hint="cs"/>
          <w:sz w:val="28"/>
          <w:szCs w:val="28"/>
          <w:rtl/>
          <w:lang w:bidi="ar-EG"/>
        </w:rPr>
        <w:t>الاستذكار: (3/ 2</w:t>
      </w:r>
      <w:r>
        <w:rPr>
          <w:rFonts w:ascii="Traditional Arabic" w:hAnsi="Traditional Arabic" w:cs="Traditional Arabic" w:hint="cs"/>
          <w:sz w:val="28"/>
          <w:szCs w:val="28"/>
          <w:rtl/>
          <w:lang w:bidi="ar-EG"/>
        </w:rPr>
        <w:t>54)، التمهيد: (9/ 109).</w:t>
      </w:r>
    </w:p>
  </w:footnote>
  <w:footnote w:id="349">
    <w:p w:rsidR="0090030B" w:rsidRPr="00455930"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5593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55930">
        <w:rPr>
          <w:rFonts w:ascii="Traditional Arabic" w:hAnsi="Traditional Arabic" w:cs="Traditional Arabic"/>
          <w:sz w:val="28"/>
          <w:szCs w:val="28"/>
          <w:rtl/>
          <w:lang w:bidi="ar-EG"/>
        </w:rPr>
        <w:t xml:space="preserve"> </w:t>
      </w:r>
      <w:r w:rsidRPr="00455930">
        <w:rPr>
          <w:rFonts w:ascii="Traditional Arabic" w:hAnsi="Traditional Arabic" w:cs="Traditional Arabic" w:hint="cs"/>
          <w:sz w:val="28"/>
          <w:szCs w:val="28"/>
          <w:rtl/>
          <w:lang w:bidi="ar-EG"/>
        </w:rPr>
        <w:t>ينظر أدلتهم على ذلك في عمدة القاري شرح صحيح البخاري: (3/ 194).</w:t>
      </w:r>
    </w:p>
  </w:footnote>
  <w:footnote w:id="350">
    <w:p w:rsidR="0090030B" w:rsidRPr="00F94BFE" w:rsidRDefault="0090030B" w:rsidP="00F94BF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94BF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قاضي</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القضاة</w:t>
      </w:r>
      <w:r>
        <w:rPr>
          <w:rFonts w:ascii="Traditional Arabic" w:hAnsi="Traditional Arabic" w:cs="Traditional Arabic" w:hint="cs"/>
          <w:sz w:val="28"/>
          <w:szCs w:val="28"/>
          <w:rtl/>
          <w:lang w:bidi="ar-EG"/>
        </w:rPr>
        <w:t>،</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بدر</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الدين</w:t>
      </w:r>
      <w:r>
        <w:rPr>
          <w:rFonts w:ascii="Traditional Arabic" w:hAnsi="Traditional Arabic" w:cs="Traditional Arabic" w:hint="cs"/>
          <w:sz w:val="28"/>
          <w:szCs w:val="28"/>
          <w:rtl/>
          <w:lang w:bidi="ar-EG"/>
        </w:rPr>
        <w:t>،</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محمود</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بن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أحمد</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بن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موسى</w:t>
      </w:r>
      <w:r>
        <w:rPr>
          <w:rFonts w:ascii="Traditional Arabic" w:hAnsi="Traditional Arabic" w:cs="Traditional Arabic" w:hint="cs"/>
          <w:sz w:val="28"/>
          <w:szCs w:val="28"/>
          <w:rtl/>
          <w:lang w:bidi="ar-EG"/>
        </w:rPr>
        <w:t xml:space="preserve">، العيني، </w:t>
      </w:r>
      <w:r w:rsidRPr="00F94BFE">
        <w:rPr>
          <w:rFonts w:ascii="Traditional Arabic" w:hAnsi="Traditional Arabic" w:cs="Traditional Arabic" w:hint="cs"/>
          <w:sz w:val="28"/>
          <w:szCs w:val="28"/>
          <w:rtl/>
          <w:lang w:bidi="ar-EG"/>
        </w:rPr>
        <w:t>ولد</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في</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رمضان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سنة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اثنتين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وستين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وسبعمائة،</w:t>
      </w:r>
      <w:r>
        <w:rPr>
          <w:rFonts w:ascii="Traditional Arabic" w:hAnsi="Traditional Arabic" w:cs="Traditional Arabic" w:hint="cs"/>
          <w:sz w:val="28"/>
          <w:szCs w:val="28"/>
          <w:rtl/>
          <w:lang w:bidi="ar-EG"/>
        </w:rPr>
        <w:t xml:space="preserve"> </w:t>
      </w:r>
      <w:r w:rsidRPr="00F94BFE">
        <w:rPr>
          <w:rFonts w:ascii="Traditional Arabic" w:hAnsi="Traditional Arabic" w:cs="Traditional Arabic" w:hint="cs"/>
          <w:sz w:val="28"/>
          <w:szCs w:val="28"/>
          <w:rtl/>
          <w:lang w:bidi="ar-EG"/>
        </w:rPr>
        <w:t>تفقه،</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واشتغل</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بالفنون</w:t>
      </w:r>
      <w:r>
        <w:rPr>
          <w:rFonts w:ascii="Traditional Arabic" w:hAnsi="Traditional Arabic" w:cs="Traditional Arabic" w:hint="cs"/>
          <w:sz w:val="28"/>
          <w:szCs w:val="28"/>
          <w:rtl/>
          <w:lang w:bidi="ar-EG"/>
        </w:rPr>
        <w:t xml:space="preserve">، </w:t>
      </w:r>
      <w:r w:rsidRPr="00F94BFE">
        <w:rPr>
          <w:rFonts w:ascii="Traditional Arabic" w:hAnsi="Traditional Arabic" w:cs="Traditional Arabic" w:hint="cs"/>
          <w:sz w:val="28"/>
          <w:szCs w:val="28"/>
          <w:rtl/>
          <w:lang w:bidi="ar-EG"/>
        </w:rPr>
        <w:t>وبرع</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ومهر</w:t>
      </w:r>
      <w:r>
        <w:rPr>
          <w:rFonts w:ascii="Traditional Arabic" w:hAnsi="Traditional Arabic" w:cs="Traditional Arabic" w:hint="cs"/>
          <w:sz w:val="28"/>
          <w:szCs w:val="28"/>
          <w:rtl/>
          <w:lang w:bidi="ar-EG"/>
        </w:rPr>
        <w:t>،</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ودخل</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القاهرة،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وولي</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الحسبة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مرارًا</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وقضاء</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الحنفية،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وله</w:t>
      </w:r>
      <w:r w:rsidRPr="00F94BF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تصانيف، </w:t>
      </w:r>
      <w:r w:rsidRPr="00F94BFE">
        <w:rPr>
          <w:rFonts w:ascii="Traditional Arabic" w:hAnsi="Traditional Arabic" w:cs="Traditional Arabic" w:hint="cs"/>
          <w:sz w:val="28"/>
          <w:szCs w:val="28"/>
          <w:rtl/>
          <w:lang w:bidi="ar-EG"/>
        </w:rPr>
        <w:t>منها</w:t>
      </w:r>
      <w:r w:rsidRPr="00F94BF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"عمدة القاري </w:t>
      </w:r>
      <w:r w:rsidRPr="00F94BFE">
        <w:rPr>
          <w:rFonts w:ascii="Traditional Arabic" w:hAnsi="Traditional Arabic" w:cs="Traditional Arabic" w:hint="cs"/>
          <w:sz w:val="28"/>
          <w:szCs w:val="28"/>
          <w:rtl/>
          <w:lang w:bidi="ar-EG"/>
        </w:rPr>
        <w:t>شرح</w:t>
      </w:r>
      <w:r>
        <w:rPr>
          <w:rFonts w:ascii="Traditional Arabic" w:hAnsi="Traditional Arabic" w:cs="Traditional Arabic" w:hint="cs"/>
          <w:sz w:val="28"/>
          <w:szCs w:val="28"/>
          <w:rtl/>
          <w:lang w:bidi="ar-EG"/>
        </w:rPr>
        <w:t xml:space="preserve"> صحيح البخاري"، وغيرها، تُوُفي </w:t>
      </w:r>
      <w:r w:rsidRPr="00F94BFE">
        <w:rPr>
          <w:rFonts w:ascii="Traditional Arabic" w:hAnsi="Traditional Arabic" w:cs="Traditional Arabic" w:hint="cs"/>
          <w:sz w:val="28"/>
          <w:szCs w:val="28"/>
          <w:rtl/>
          <w:lang w:bidi="ar-EG"/>
        </w:rPr>
        <w:t>في</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ذي</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الحجة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سنة</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خمس</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وخمسين</w:t>
      </w:r>
      <w:r w:rsidRPr="00F94BFE">
        <w:rPr>
          <w:rFonts w:ascii="Traditional Arabic" w:hAnsi="Traditional Arabic" w:cs="Traditional Arabic"/>
          <w:sz w:val="28"/>
          <w:szCs w:val="28"/>
          <w:rtl/>
          <w:lang w:bidi="ar-EG"/>
        </w:rPr>
        <w:t xml:space="preserve"> </w:t>
      </w:r>
      <w:r w:rsidRPr="00F94BFE">
        <w:rPr>
          <w:rFonts w:ascii="Traditional Arabic" w:hAnsi="Traditional Arabic" w:cs="Traditional Arabic" w:hint="cs"/>
          <w:sz w:val="28"/>
          <w:szCs w:val="28"/>
          <w:rtl/>
          <w:lang w:bidi="ar-EG"/>
        </w:rPr>
        <w:t>وثمانمائة</w:t>
      </w:r>
      <w:r>
        <w:rPr>
          <w:rFonts w:ascii="Traditional Arabic" w:hAnsi="Traditional Arabic" w:cs="Traditional Arabic" w:hint="cs"/>
          <w:sz w:val="28"/>
          <w:szCs w:val="28"/>
          <w:rtl/>
          <w:lang w:bidi="ar-EG"/>
        </w:rPr>
        <w:t>. حسن المحاضرة: (1/ 473).</w:t>
      </w:r>
    </w:p>
  </w:footnote>
  <w:footnote w:id="351">
    <w:p w:rsidR="0090030B" w:rsidRPr="00530E44"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30E4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30E44">
        <w:rPr>
          <w:rFonts w:ascii="Traditional Arabic" w:hAnsi="Traditional Arabic" w:cs="Traditional Arabic"/>
          <w:sz w:val="28"/>
          <w:szCs w:val="28"/>
          <w:rtl/>
          <w:lang w:bidi="ar-EG"/>
        </w:rPr>
        <w:t xml:space="preserve"> </w:t>
      </w:r>
      <w:r w:rsidRPr="00530E44">
        <w:rPr>
          <w:rFonts w:ascii="Traditional Arabic" w:hAnsi="Traditional Arabic" w:cs="Traditional Arabic" w:hint="cs"/>
          <w:sz w:val="28"/>
          <w:szCs w:val="28"/>
          <w:rtl/>
          <w:lang w:bidi="ar-EG"/>
        </w:rPr>
        <w:t>عمدة القاري: (3/ 195).</w:t>
      </w:r>
    </w:p>
  </w:footnote>
  <w:footnote w:id="352">
    <w:p w:rsidR="0090030B" w:rsidRPr="008F7157" w:rsidRDefault="0090030B" w:rsidP="00EE547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F715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F7157">
        <w:rPr>
          <w:rFonts w:ascii="Traditional Arabic" w:hAnsi="Traditional Arabic" w:cs="Traditional Arabic"/>
          <w:sz w:val="28"/>
          <w:szCs w:val="28"/>
          <w:rtl/>
          <w:lang w:bidi="ar-EG"/>
        </w:rPr>
        <w:t xml:space="preserve"> </w:t>
      </w:r>
      <w:r w:rsidRPr="008F7157">
        <w:rPr>
          <w:rFonts w:ascii="Traditional Arabic" w:hAnsi="Traditional Arabic" w:cs="Traditional Arabic" w:hint="cs"/>
          <w:sz w:val="28"/>
          <w:szCs w:val="28"/>
          <w:rtl/>
          <w:lang w:bidi="ar-EG"/>
        </w:rPr>
        <w:t>انظر تعريف النووي صفحة: (</w:t>
      </w:r>
      <w:r>
        <w:rPr>
          <w:rFonts w:ascii="Traditional Arabic" w:hAnsi="Traditional Arabic" w:cs="Traditional Arabic" w:hint="cs"/>
          <w:sz w:val="28"/>
          <w:szCs w:val="28"/>
          <w:rtl/>
          <w:lang w:bidi="ar-EG"/>
        </w:rPr>
        <w:t>82</w:t>
      </w:r>
      <w:r w:rsidRPr="008F7157">
        <w:rPr>
          <w:rFonts w:ascii="Traditional Arabic" w:hAnsi="Traditional Arabic" w:cs="Traditional Arabic" w:hint="cs"/>
          <w:sz w:val="28"/>
          <w:szCs w:val="28"/>
          <w:rtl/>
          <w:lang w:bidi="ar-EG"/>
        </w:rPr>
        <w:t>).</w:t>
      </w:r>
    </w:p>
  </w:footnote>
  <w:footnote w:id="353">
    <w:p w:rsidR="0090030B" w:rsidRPr="00A945AA" w:rsidRDefault="0090030B" w:rsidP="00A945A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945A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945A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w:t>
      </w:r>
      <w:r w:rsidRPr="00A945AA">
        <w:rPr>
          <w:rFonts w:ascii="Traditional Arabic" w:hAnsi="Traditional Arabic" w:cs="Traditional Arabic" w:hint="cs"/>
          <w:sz w:val="28"/>
          <w:szCs w:val="28"/>
          <w:rtl/>
          <w:lang w:bidi="ar-EG"/>
        </w:rPr>
        <w:t>حمد</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أشرف</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بن</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أمير</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بن</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علي</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بن</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حيدر،</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أبو</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الطيب،</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شرف</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الحق،</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الصديقي،</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العظيم</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آبادي، علامة</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بالحديث،</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هندي</w:t>
      </w:r>
      <w:r>
        <w:rPr>
          <w:rFonts w:ascii="Traditional Arabic" w:hAnsi="Traditional Arabic" w:cs="Traditional Arabic" w:hint="cs"/>
          <w:sz w:val="28"/>
          <w:szCs w:val="28"/>
          <w:rtl/>
          <w:lang w:bidi="ar-EG"/>
        </w:rPr>
        <w:t>، من تصانيفه: "</w:t>
      </w:r>
      <w:r w:rsidRPr="00A945AA">
        <w:rPr>
          <w:rFonts w:ascii="Traditional Arabic" w:hAnsi="Traditional Arabic" w:cs="Traditional Arabic" w:hint="cs"/>
          <w:sz w:val="28"/>
          <w:szCs w:val="28"/>
          <w:rtl/>
          <w:lang w:bidi="ar-EG"/>
        </w:rPr>
        <w:t>عون</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المعبود</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على</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سنن</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أبي</w:t>
      </w:r>
      <w:r w:rsidRPr="00A945AA">
        <w:rPr>
          <w:rFonts w:ascii="Traditional Arabic" w:hAnsi="Traditional Arabic" w:cs="Traditional Arabic"/>
          <w:sz w:val="28"/>
          <w:szCs w:val="28"/>
          <w:rtl/>
          <w:lang w:bidi="ar-EG"/>
        </w:rPr>
        <w:t xml:space="preserve"> </w:t>
      </w:r>
      <w:r w:rsidRPr="00A945AA">
        <w:rPr>
          <w:rFonts w:ascii="Traditional Arabic" w:hAnsi="Traditional Arabic" w:cs="Traditional Arabic" w:hint="cs"/>
          <w:sz w:val="28"/>
          <w:szCs w:val="28"/>
          <w:rtl/>
          <w:lang w:bidi="ar-EG"/>
        </w:rPr>
        <w:t>داود</w:t>
      </w:r>
      <w:r>
        <w:rPr>
          <w:rFonts w:ascii="Traditional Arabic" w:hAnsi="Traditional Arabic" w:cs="Traditional Arabic" w:hint="cs"/>
          <w:sz w:val="28"/>
          <w:szCs w:val="28"/>
          <w:rtl/>
          <w:lang w:bidi="ar-EG"/>
        </w:rPr>
        <w:t xml:space="preserve">"، توفي </w:t>
      </w:r>
      <w:r w:rsidRPr="00A945AA">
        <w:rPr>
          <w:rFonts w:ascii="Traditional Arabic" w:hAnsi="Traditional Arabic" w:cs="Traditional Arabic" w:hint="cs"/>
          <w:sz w:val="28"/>
          <w:szCs w:val="28"/>
          <w:rtl/>
          <w:lang w:bidi="ar-EG"/>
        </w:rPr>
        <w:t>بعد</w:t>
      </w:r>
      <w:r w:rsidRPr="00A945A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سنة عشر وثلاث مائة وألف. ينظر: الأعلام: (6/ 39).</w:t>
      </w:r>
    </w:p>
  </w:footnote>
  <w:footnote w:id="354">
    <w:p w:rsidR="0090030B" w:rsidRPr="00133079"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3307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33079">
        <w:rPr>
          <w:rFonts w:ascii="Traditional Arabic" w:hAnsi="Traditional Arabic" w:cs="Traditional Arabic"/>
          <w:sz w:val="28"/>
          <w:szCs w:val="28"/>
          <w:rtl/>
          <w:lang w:bidi="ar-EG"/>
        </w:rPr>
        <w:t xml:space="preserve"> </w:t>
      </w:r>
      <w:r w:rsidRPr="00133079">
        <w:rPr>
          <w:rFonts w:ascii="Traditional Arabic" w:hAnsi="Traditional Arabic" w:cs="Traditional Arabic" w:hint="cs"/>
          <w:sz w:val="28"/>
          <w:szCs w:val="28"/>
          <w:rtl/>
          <w:lang w:bidi="ar-EG"/>
        </w:rPr>
        <w:t>عون المعبود: (1/ 213).</w:t>
      </w:r>
    </w:p>
  </w:footnote>
  <w:footnote w:id="355">
    <w:p w:rsidR="0090030B" w:rsidRPr="003F79AD"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F79A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F79AD">
        <w:rPr>
          <w:rFonts w:ascii="Traditional Arabic" w:hAnsi="Traditional Arabic" w:cs="Traditional Arabic"/>
          <w:sz w:val="28"/>
          <w:szCs w:val="28"/>
          <w:rtl/>
          <w:lang w:bidi="ar-EG"/>
        </w:rPr>
        <w:t xml:space="preserve"> </w:t>
      </w:r>
      <w:r w:rsidRPr="003F79AD">
        <w:rPr>
          <w:rFonts w:ascii="Traditional Arabic" w:hAnsi="Traditional Arabic" w:cs="Traditional Arabic" w:hint="cs"/>
          <w:sz w:val="28"/>
          <w:szCs w:val="28"/>
          <w:rtl/>
          <w:lang w:bidi="ar-EG"/>
        </w:rPr>
        <w:t>التمهيد: (9/ 109).</w:t>
      </w:r>
    </w:p>
  </w:footnote>
  <w:footnote w:id="356">
    <w:p w:rsidR="0090030B" w:rsidRPr="00BB3771"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B37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B377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إحكام الإحكام شرح عمدة الأحكام: (1/ 79).</w:t>
      </w:r>
    </w:p>
  </w:footnote>
  <w:footnote w:id="357">
    <w:p w:rsidR="0090030B" w:rsidRPr="005329E4" w:rsidRDefault="0090030B" w:rsidP="004C58C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329E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329E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لسان العرب: (8/ 424).</w:t>
      </w:r>
    </w:p>
  </w:footnote>
  <w:footnote w:id="358">
    <w:p w:rsidR="0090030B" w:rsidRPr="00235B16" w:rsidRDefault="0090030B" w:rsidP="006E65F4">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8104B8">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235B16">
        <w:rPr>
          <w:rFonts w:ascii="Traditional Arabic" w:hAnsi="Traditional Arabic" w:cs="Traditional Arabic"/>
          <w:sz w:val="28"/>
          <w:szCs w:val="28"/>
          <w:rtl/>
        </w:rPr>
        <w:t xml:space="preserve"> </w:t>
      </w:r>
      <w:r w:rsidRPr="00235B16">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235B16">
        <w:rPr>
          <w:rFonts w:ascii="Traditional Arabic" w:hAnsi="Traditional Arabic" w:cs="Traditional Arabic"/>
          <w:sz w:val="28"/>
          <w:szCs w:val="28"/>
          <w:rtl/>
          <w:lang w:bidi="ar-EG"/>
        </w:rPr>
        <w:t>: (1/ 98).</w:t>
      </w:r>
    </w:p>
  </w:footnote>
  <w:footnote w:id="359">
    <w:p w:rsidR="0090030B" w:rsidRPr="007E7F0A" w:rsidRDefault="0090030B" w:rsidP="004C58C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E7F0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7F0A">
        <w:rPr>
          <w:rFonts w:ascii="Traditional Arabic" w:hAnsi="Traditional Arabic" w:cs="Traditional Arabic"/>
          <w:sz w:val="28"/>
          <w:szCs w:val="28"/>
          <w:rtl/>
          <w:lang w:bidi="ar-EG"/>
        </w:rPr>
        <w:t xml:space="preserve"> </w:t>
      </w:r>
      <w:r w:rsidRPr="007E7F0A">
        <w:rPr>
          <w:rFonts w:ascii="Traditional Arabic" w:hAnsi="Traditional Arabic" w:cs="Traditional Arabic" w:hint="cs"/>
          <w:sz w:val="28"/>
          <w:szCs w:val="28"/>
          <w:rtl/>
          <w:lang w:bidi="ar-EG"/>
        </w:rPr>
        <w:t>أخرجه البخاري في صحيحه، كتاب الزكاة، باب: الصدقة على موالي أزواج النبي صلى الله عليه وسلم، حديث رقم: (1492)، ومسلم في صحيحه-واللفظ له-كتاب الحيض، باب: طهارة جلود الميتة بالدباغ، حديث رقم: (363).</w:t>
      </w:r>
    </w:p>
  </w:footnote>
  <w:footnote w:id="360">
    <w:p w:rsidR="0090030B" w:rsidRPr="00235B16"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E039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35B16">
        <w:rPr>
          <w:rFonts w:ascii="Traditional Arabic" w:hAnsi="Traditional Arabic" w:cs="Traditional Arabic"/>
          <w:sz w:val="28"/>
          <w:szCs w:val="28"/>
          <w:rtl/>
          <w:lang w:bidi="ar-EG"/>
        </w:rPr>
        <w:t xml:space="preserve"> صحيح ابن </w:t>
      </w:r>
      <w:r>
        <w:rPr>
          <w:rFonts w:ascii="Traditional Arabic" w:hAnsi="Traditional Arabic" w:cs="Traditional Arabic"/>
          <w:sz w:val="28"/>
          <w:szCs w:val="28"/>
          <w:rtl/>
          <w:lang w:bidi="ar-EG"/>
        </w:rPr>
        <w:t>حبَّان</w:t>
      </w:r>
      <w:r w:rsidRPr="00235B16">
        <w:rPr>
          <w:rFonts w:ascii="Traditional Arabic" w:hAnsi="Traditional Arabic" w:cs="Traditional Arabic"/>
          <w:sz w:val="28"/>
          <w:szCs w:val="28"/>
          <w:rtl/>
          <w:lang w:bidi="ar-EG"/>
        </w:rPr>
        <w:t>: (1/ 102).</w:t>
      </w:r>
    </w:p>
  </w:footnote>
  <w:footnote w:id="361">
    <w:p w:rsidR="0090030B" w:rsidRPr="00F70E0E" w:rsidRDefault="0090030B" w:rsidP="004C58C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70E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70E0E">
        <w:rPr>
          <w:rFonts w:ascii="Traditional Arabic" w:hAnsi="Traditional Arabic" w:cs="Traditional Arabic"/>
          <w:sz w:val="28"/>
          <w:szCs w:val="28"/>
          <w:rtl/>
          <w:lang w:bidi="ar-EG"/>
        </w:rPr>
        <w:t xml:space="preserve"> </w:t>
      </w:r>
      <w:r w:rsidRPr="00F70E0E">
        <w:rPr>
          <w:rFonts w:ascii="Traditional Arabic" w:hAnsi="Traditional Arabic" w:cs="Traditional Arabic" w:hint="cs"/>
          <w:sz w:val="28"/>
          <w:szCs w:val="28"/>
          <w:rtl/>
          <w:lang w:bidi="ar-EG"/>
        </w:rPr>
        <w:t>أخرجه النسائي في الصغرى، كتاب الفرع والعتيرة، باب: جلود الميتة، حديث رقم: (4244)،</w:t>
      </w:r>
      <w:r>
        <w:rPr>
          <w:rFonts w:ascii="Traditional Arabic" w:hAnsi="Traditional Arabic" w:cs="Traditional Arabic" w:hint="cs"/>
          <w:sz w:val="28"/>
          <w:szCs w:val="28"/>
          <w:rtl/>
          <w:lang w:bidi="ar-EG"/>
        </w:rPr>
        <w:t xml:space="preserve"> وأحمد في مسنده، مسند عائشة، حديث رقم: (25214)، والدارقطني في سننه، كتاب الطهارة، باب: الدباغ، حديث رقم: (106)،</w:t>
      </w:r>
      <w:r w:rsidRPr="00F70E0E">
        <w:rPr>
          <w:rFonts w:ascii="Traditional Arabic" w:hAnsi="Traditional Arabic" w:cs="Traditional Arabic" w:hint="cs"/>
          <w:sz w:val="28"/>
          <w:szCs w:val="28"/>
          <w:rtl/>
          <w:lang w:bidi="ar-EG"/>
        </w:rPr>
        <w:t xml:space="preserve"> وابن </w:t>
      </w:r>
      <w:r>
        <w:rPr>
          <w:rFonts w:ascii="Traditional Arabic" w:hAnsi="Traditional Arabic" w:cs="Traditional Arabic" w:hint="cs"/>
          <w:sz w:val="28"/>
          <w:szCs w:val="28"/>
          <w:rtl/>
          <w:lang w:bidi="ar-EG"/>
        </w:rPr>
        <w:t>حبَّان</w:t>
      </w:r>
      <w:r w:rsidRPr="00F70E0E">
        <w:rPr>
          <w:rFonts w:ascii="Traditional Arabic" w:hAnsi="Traditional Arabic" w:cs="Traditional Arabic" w:hint="cs"/>
          <w:sz w:val="28"/>
          <w:szCs w:val="28"/>
          <w:rtl/>
          <w:lang w:bidi="ar-EG"/>
        </w:rPr>
        <w:t xml:space="preserve"> في صحيحه</w:t>
      </w:r>
      <w:r>
        <w:rPr>
          <w:rFonts w:ascii="Traditional Arabic" w:hAnsi="Traditional Arabic" w:cs="Traditional Arabic" w:hint="cs"/>
          <w:sz w:val="28"/>
          <w:szCs w:val="28"/>
          <w:rtl/>
          <w:lang w:bidi="ar-EG"/>
        </w:rPr>
        <w:t>-واللفظ له-</w:t>
      </w:r>
      <w:r w:rsidRPr="00F70E0E">
        <w:rPr>
          <w:rFonts w:ascii="Traditional Arabic" w:hAnsi="Traditional Arabic" w:cs="Traditional Arabic" w:hint="cs"/>
          <w:sz w:val="28"/>
          <w:szCs w:val="28"/>
          <w:rtl/>
          <w:lang w:bidi="ar-EG"/>
        </w:rPr>
        <w:t>، كتاب الطهارة، باب</w:t>
      </w:r>
      <w:r>
        <w:rPr>
          <w:rFonts w:ascii="Traditional Arabic" w:hAnsi="Traditional Arabic" w:cs="Traditional Arabic" w:hint="cs"/>
          <w:sz w:val="28"/>
          <w:szCs w:val="28"/>
          <w:rtl/>
          <w:lang w:bidi="ar-EG"/>
        </w:rPr>
        <w:t>: جلود الميتة، حديث رقم: (1290)، والبيهقي في الكبرى، كتاب الطهارة، باب: اشتراط الدباغ في طهارة الجلد، حديث رقم: (68)، وقال: "رواته كلهم ثقات".</w:t>
      </w:r>
    </w:p>
  </w:footnote>
  <w:footnote w:id="362">
    <w:p w:rsidR="0090030B" w:rsidRPr="001A5383" w:rsidRDefault="0090030B" w:rsidP="001A538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A538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A5383">
        <w:rPr>
          <w:rFonts w:ascii="Traditional Arabic" w:hAnsi="Traditional Arabic" w:cs="Traditional Arabic"/>
          <w:sz w:val="28"/>
          <w:szCs w:val="28"/>
          <w:rtl/>
          <w:lang w:bidi="ar-EG"/>
        </w:rPr>
        <w:t xml:space="preserve"> </w:t>
      </w:r>
      <w:r w:rsidRPr="001A5383">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1A5383">
        <w:rPr>
          <w:rFonts w:ascii="Traditional Arabic" w:hAnsi="Traditional Arabic" w:cs="Traditional Arabic" w:hint="cs"/>
          <w:sz w:val="28"/>
          <w:szCs w:val="28"/>
          <w:rtl/>
          <w:lang w:bidi="ar-EG"/>
        </w:rPr>
        <w:t>: (4/ 103).</w:t>
      </w:r>
    </w:p>
  </w:footnote>
  <w:footnote w:id="363">
    <w:p w:rsidR="0090030B" w:rsidRPr="005C6859"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C685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C685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الإهاب: هو الجلد قبل أن يدبغ، وقيل هو الجلد دبغ أو لم يدبغ. فتح الباري: (12/ 514).</w:t>
      </w:r>
    </w:p>
  </w:footnote>
  <w:footnote w:id="364">
    <w:p w:rsidR="0090030B" w:rsidRDefault="0090030B" w:rsidP="004C58C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01F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أخرجها الترمذي في السنن، أبواب اللباس، باب: ما جاء في جلود الم</w:t>
      </w:r>
      <w:r>
        <w:rPr>
          <w:rFonts w:ascii="Traditional Arabic" w:hAnsi="Traditional Arabic" w:cs="Traditional Arabic" w:hint="cs"/>
          <w:sz w:val="28"/>
          <w:szCs w:val="28"/>
          <w:rtl/>
          <w:lang w:bidi="ar-EG"/>
        </w:rPr>
        <w:t>يتة إذا دبغت، حديث رقم: (1728)</w:t>
      </w:r>
      <w:r w:rsidRPr="00E01F4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والنسائي في الصغرى، كتاب الفرع والعتيرة، باب: جلود الميتة، حديث رقم: (4241)، وابن ماجة في السنن، كتاب اللباس، باب: لبس جلود الميتة إذا دبغت، حديث رقم: (3609)، والطيالسي في مسنده، مسند ابن عباس، حديث رقم: (2884)، وأحمد في مسنده، مسند ابن عباس، حديث رقم: (1895).</w:t>
      </w:r>
    </w:p>
    <w:p w:rsidR="0090030B" w:rsidRDefault="0090030B" w:rsidP="004C58C9">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w:t>
      </w:r>
      <w:r w:rsidRPr="00E01F4F">
        <w:rPr>
          <w:rFonts w:ascii="Traditional Arabic" w:hAnsi="Traditional Arabic" w:cs="Traditional Arabic" w:hint="cs"/>
          <w:sz w:val="28"/>
          <w:szCs w:val="28"/>
          <w:rtl/>
          <w:lang w:bidi="ar-EG"/>
        </w:rPr>
        <w:t>: "هَذَا</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حَدِيثٌ</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حَسَنٌ</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صَحِيحٌ</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وَالعَمَلُ</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عَلَى</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هَذَا</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عِنْدَ</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أَكْثَرِ</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أَهْلِ</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العِلْمِ،</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قَالُوا</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فِي</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جُلُودِ</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المَيْتَةِ</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إِذَا</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دُبِغَتْ</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فَقَدْ</w:t>
      </w:r>
      <w:r w:rsidRPr="00E01F4F">
        <w:rPr>
          <w:rFonts w:ascii="Traditional Arabic" w:hAnsi="Traditional Arabic" w:cs="Traditional Arabic"/>
          <w:sz w:val="28"/>
          <w:szCs w:val="28"/>
          <w:rtl/>
          <w:lang w:bidi="ar-EG"/>
        </w:rPr>
        <w:t xml:space="preserve"> </w:t>
      </w:r>
      <w:r w:rsidRPr="00E01F4F">
        <w:rPr>
          <w:rFonts w:ascii="Traditional Arabic" w:hAnsi="Traditional Arabic" w:cs="Traditional Arabic" w:hint="cs"/>
          <w:sz w:val="28"/>
          <w:szCs w:val="28"/>
          <w:rtl/>
          <w:lang w:bidi="ar-EG"/>
        </w:rPr>
        <w:t>طَهُرَتْ</w:t>
      </w:r>
    </w:p>
    <w:p w:rsidR="0090030B" w:rsidRPr="00E01F4F" w:rsidRDefault="0090030B" w:rsidP="004C58C9">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الألباني. ينظر: صحيح سنن الترمذي: (2/ 269).</w:t>
      </w:r>
    </w:p>
  </w:footnote>
  <w:footnote w:id="365">
    <w:p w:rsidR="0090030B" w:rsidRPr="005939EC" w:rsidRDefault="0090030B" w:rsidP="006863B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939E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قال</w:t>
      </w:r>
      <w:r w:rsidRPr="005939E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البخاري</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أدرك</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زمان</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النبيّ</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صلى</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اللَّه</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عليه</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وسلّم،</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ولا</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يعرف</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له</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سماع</w:t>
      </w:r>
      <w:r w:rsidRPr="005939EC">
        <w:rPr>
          <w:rFonts w:ascii="Traditional Arabic" w:hAnsi="Traditional Arabic" w:cs="Traditional Arabic"/>
          <w:sz w:val="28"/>
          <w:szCs w:val="28"/>
          <w:rtl/>
          <w:lang w:bidi="ar-EG"/>
        </w:rPr>
        <w:t xml:space="preserve"> </w:t>
      </w:r>
      <w:r w:rsidRPr="005939EC">
        <w:rPr>
          <w:rFonts w:ascii="Traditional Arabic" w:hAnsi="Traditional Arabic" w:cs="Traditional Arabic" w:hint="cs"/>
          <w:sz w:val="28"/>
          <w:szCs w:val="28"/>
          <w:rtl/>
          <w:lang w:bidi="ar-EG"/>
        </w:rPr>
        <w:t>صحيح</w:t>
      </w:r>
      <w:r>
        <w:rPr>
          <w:rFonts w:ascii="Traditional Arabic" w:hAnsi="Traditional Arabic" w:cs="Traditional Arabic" w:hint="cs"/>
          <w:sz w:val="28"/>
          <w:szCs w:val="28"/>
          <w:rtl/>
          <w:lang w:bidi="ar-EG"/>
        </w:rPr>
        <w:t>. التاريخ الكبير: (5/ 39). وكذلك قال ابن حبَّان: الثقات: (3/ 247).</w:t>
      </w:r>
    </w:p>
  </w:footnote>
  <w:footnote w:id="366">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104B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 xml:space="preserve">أخرجه أبو داود في سننه، كتاب </w:t>
      </w:r>
      <w:r>
        <w:rPr>
          <w:rFonts w:ascii="Traditional Arabic" w:hAnsi="Traditional Arabic" w:cs="Traditional Arabic" w:hint="cs"/>
          <w:sz w:val="28"/>
          <w:szCs w:val="28"/>
          <w:rtl/>
          <w:lang w:bidi="ar-EG"/>
        </w:rPr>
        <w:t>اللباس، باب: من روى ألا ينتفع بإهاب الميتة، حديث رقم: (4127)، والترمذي في سننه، أبواب اللباس، باب: ما جاء في جلود الميتة إذا دبغت، حديث رقم: (1826)، والنسائي في الصغرى، كتاب الفرع والعتيرة، باب: ما يدبغ به جلود الميتة، حديث رقم: (4249)، وابن ماجة في السنن، كتاب اللباس، باب: من قال لا ينتفع من الميتة بإهاب ولا عصب، حديث رقم: (3613)، وأحمد في مسنده، مسند عبد الله بن عكيم، حديث رقم: (18780)، وابن حبَّان في صحيحه، كتاب الطهارة، باب: جلود الميتة، حديث رقم: (1277).</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w:t>
      </w:r>
      <w:r w:rsidRPr="008104B8">
        <w:rPr>
          <w:rFonts w:ascii="Traditional Arabic" w:hAnsi="Traditional Arabic" w:cs="Traditional Arabic" w:hint="cs"/>
          <w:sz w:val="28"/>
          <w:szCs w:val="28"/>
          <w:rtl/>
          <w:lang w:bidi="ar-EG"/>
        </w:rPr>
        <w:t>هَذَا</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حَدِيثٌ</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حَسَنٌ</w:t>
      </w:r>
      <w:r>
        <w:rPr>
          <w:rFonts w:ascii="Traditional Arabic" w:hAnsi="Traditional Arabic" w:cs="Traditional Arabic" w:hint="cs"/>
          <w:sz w:val="28"/>
          <w:szCs w:val="28"/>
          <w:rtl/>
          <w:lang w:bidi="ar-EG"/>
        </w:rPr>
        <w:t>...</w:t>
      </w:r>
      <w:r w:rsidRPr="008104B8">
        <w:rPr>
          <w:rFonts w:hint="cs"/>
          <w:rtl/>
        </w:rPr>
        <w:t xml:space="preserve"> </w:t>
      </w:r>
      <w:r w:rsidRPr="008104B8">
        <w:rPr>
          <w:rFonts w:ascii="Traditional Arabic" w:hAnsi="Traditional Arabic" w:cs="Traditional Arabic" w:hint="cs"/>
          <w:sz w:val="28"/>
          <w:szCs w:val="28"/>
          <w:rtl/>
          <w:lang w:bidi="ar-EG"/>
        </w:rPr>
        <w:t>وَلَيْسَ</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العَمَلُ</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عَلَى</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هَذَا</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عِنْدَ</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أَكْثَرِ</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أَهْلِ</w:t>
      </w:r>
      <w:r w:rsidRPr="008104B8">
        <w:rPr>
          <w:rFonts w:ascii="Traditional Arabic" w:hAnsi="Traditional Arabic" w:cs="Traditional Arabic"/>
          <w:sz w:val="28"/>
          <w:szCs w:val="28"/>
          <w:rtl/>
          <w:lang w:bidi="ar-EG"/>
        </w:rPr>
        <w:t xml:space="preserve"> </w:t>
      </w:r>
      <w:r w:rsidRPr="008104B8">
        <w:rPr>
          <w:rFonts w:ascii="Traditional Arabic" w:hAnsi="Traditional Arabic" w:cs="Traditional Arabic" w:hint="cs"/>
          <w:sz w:val="28"/>
          <w:szCs w:val="28"/>
          <w:rtl/>
          <w:lang w:bidi="ar-EG"/>
        </w:rPr>
        <w:t>العِلْمِ</w:t>
      </w:r>
      <w:r>
        <w:rPr>
          <w:rFonts w:ascii="Traditional Arabic" w:hAnsi="Traditional Arabic" w:cs="Traditional Arabic" w:hint="cs"/>
          <w:sz w:val="28"/>
          <w:szCs w:val="28"/>
          <w:rtl/>
          <w:lang w:bidi="ar-EG"/>
        </w:rPr>
        <w:t>".</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النسائي: "</w:t>
      </w:r>
      <w:r w:rsidRPr="006A44D4">
        <w:rPr>
          <w:rFonts w:ascii="Traditional Arabic" w:hAnsi="Traditional Arabic" w:cs="Traditional Arabic" w:hint="cs"/>
          <w:sz w:val="28"/>
          <w:szCs w:val="28"/>
          <w:rtl/>
          <w:lang w:bidi="ar-EG"/>
        </w:rPr>
        <w:t>أَصَحُّ</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مَا</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فِي</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هَذَا</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الْبَابِ</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فِي</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جُلُودِ</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الْمَيْتَةِ،</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إِذَا</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دُبِغَتْ</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حَدِيثُ</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الزُّهْرِيِّ</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عَنْ</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عُبَيْدِ</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اللَّهِ</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بْنِ</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عَبْدِ</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اللَّهِ،</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عَنْ</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ابْنِ</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عَبَّاسٍ</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عَنْ</w:t>
      </w:r>
      <w:r w:rsidRPr="006A44D4">
        <w:rPr>
          <w:rFonts w:ascii="Traditional Arabic" w:hAnsi="Traditional Arabic" w:cs="Traditional Arabic"/>
          <w:sz w:val="28"/>
          <w:szCs w:val="28"/>
          <w:rtl/>
          <w:lang w:bidi="ar-EG"/>
        </w:rPr>
        <w:t xml:space="preserve"> </w:t>
      </w:r>
      <w:r w:rsidRPr="006A44D4">
        <w:rPr>
          <w:rFonts w:ascii="Traditional Arabic" w:hAnsi="Traditional Arabic" w:cs="Traditional Arabic" w:hint="cs"/>
          <w:sz w:val="28"/>
          <w:szCs w:val="28"/>
          <w:rtl/>
          <w:lang w:bidi="ar-EG"/>
        </w:rPr>
        <w:t>مَيْمُونَةَ</w:t>
      </w:r>
      <w:r>
        <w:rPr>
          <w:rFonts w:ascii="Traditional Arabic" w:hAnsi="Traditional Arabic" w:cs="Traditional Arabic" w:hint="cs"/>
          <w:sz w:val="28"/>
          <w:szCs w:val="28"/>
          <w:rtl/>
          <w:lang w:bidi="ar-EG"/>
        </w:rPr>
        <w:t>".</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وقد أعل هذا الحديث بأمور:</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1-الانقطاع في الاسناد: فقد جاء في رواية ابن حبَّان وغيره: </w:t>
      </w:r>
      <w:r w:rsidRPr="00FE0CF4">
        <w:rPr>
          <w:rFonts w:ascii="Traditional Arabic" w:hAnsi="Traditional Arabic" w:cs="Traditional Arabic" w:hint="cs"/>
          <w:sz w:val="28"/>
          <w:szCs w:val="28"/>
          <w:rtl/>
          <w:lang w:bidi="ar-EG"/>
        </w:rPr>
        <w:t>عَنْ</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عَبْدِ</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اللَّهِ</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بْنِ</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عُكَيْمٍ،</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قَالَ</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حَدَّثَنَا</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مَشْيَخَةٌ</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لَنَا</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مِنْ</w:t>
      </w:r>
      <w:r w:rsidRPr="00FE0CF4">
        <w:rPr>
          <w:rFonts w:ascii="Traditional Arabic" w:hAnsi="Traditional Arabic" w:cs="Traditional Arabic"/>
          <w:sz w:val="28"/>
          <w:szCs w:val="28"/>
          <w:rtl/>
          <w:lang w:bidi="ar-EG"/>
        </w:rPr>
        <w:t xml:space="preserve"> </w:t>
      </w:r>
      <w:r w:rsidRPr="00FE0CF4">
        <w:rPr>
          <w:rFonts w:ascii="Traditional Arabic" w:hAnsi="Traditional Arabic" w:cs="Traditional Arabic" w:hint="cs"/>
          <w:sz w:val="28"/>
          <w:szCs w:val="28"/>
          <w:rtl/>
          <w:lang w:bidi="ar-EG"/>
        </w:rPr>
        <w:t>جُهَيْنَةَ</w:t>
      </w:r>
      <w:r>
        <w:rPr>
          <w:rFonts w:ascii="Traditional Arabic" w:hAnsi="Traditional Arabic" w:cs="Traditional Arabic" w:hint="cs"/>
          <w:sz w:val="28"/>
          <w:szCs w:val="28"/>
          <w:rtl/>
          <w:lang w:bidi="ar-EG"/>
        </w:rPr>
        <w:t>؛ فالحديث منقطع؛ لجهالة المشيخة.</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وأجاب ابن حبَّان، فقال: </w:t>
      </w:r>
      <w:r w:rsidRPr="00F60718">
        <w:rPr>
          <w:rFonts w:ascii="Traditional Arabic" w:hAnsi="Traditional Arabic" w:cs="Traditional Arabic"/>
          <w:sz w:val="28"/>
          <w:szCs w:val="28"/>
          <w:rtl/>
          <w:lang w:bidi="ar-EG"/>
        </w:rPr>
        <w:t>"</w:t>
      </w:r>
      <w:r w:rsidRPr="00F60718">
        <w:rPr>
          <w:rFonts w:ascii="Traditional Arabic" w:hAnsi="Traditional Arabic" w:cs="Traditional Arabic" w:hint="cs"/>
          <w:sz w:val="28"/>
          <w:szCs w:val="28"/>
          <w:rtl/>
          <w:lang w:bidi="ar-EG"/>
        </w:rPr>
        <w:t>هَذِهِ</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اللَّفْظَةُ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حَدَّثَنَا</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مَشْيَخَةٌ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لَنَا</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جُهَيْنَةَ،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أَوْهَمَتْ</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عَالَمًا</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النَّاسِ</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أَنَّ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الْخَبَرَ</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لَيْسَ</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بِمُتَّصِلٍ...</w:t>
      </w:r>
      <w:r>
        <w:rPr>
          <w:rFonts w:ascii="Traditional Arabic" w:hAnsi="Traditional Arabic" w:cs="Traditional Arabic" w:hint="cs"/>
          <w:sz w:val="28"/>
          <w:szCs w:val="28"/>
          <w:rtl/>
          <w:lang w:bidi="ar-EG"/>
        </w:rPr>
        <w:t>.</w:t>
      </w:r>
      <w:r w:rsidRPr="00F60718">
        <w:rPr>
          <w:rFonts w:ascii="Traditional Arabic" w:hAnsi="Traditional Arabic" w:cs="Traditional Arabic" w:hint="cs"/>
          <w:sz w:val="28"/>
          <w:szCs w:val="28"/>
          <w:rtl/>
          <w:lang w:bidi="ar-EG"/>
        </w:rPr>
        <w:t xml:space="preserve"> فَكَذَلِكَ</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عَبْدُ</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اللَّهِ</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بْنُ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عُكَيْمٍ</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شَهِدَ</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كِتَابَ</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الْمُصْطَفَى</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صَلَّى</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اللَّهُ</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عَلَيْهِ</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وَسَلَّمَ</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حَيْثُ</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قُرِئَ</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عَلَيْهِمْ</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فِي</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جُهَيْنَةَ،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وَسَمِعَ</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مَشَايِخَ</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جُهَيْنَةَ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يَقُولُونَ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ذَلِكَ،</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فَأَدَّى</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مَرَّةً</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مَا</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شَهِدَ،</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وَأُخْرَى</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مَا</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سَمِعَ،</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مِنْ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غَيْرِ</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أَنْ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يَكُونَ</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فِي</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الْخَبَرِ</w:t>
      </w:r>
      <w:r w:rsidRPr="00F60718">
        <w:rPr>
          <w:rFonts w:ascii="Traditional Arabic" w:hAnsi="Traditional Arabic" w:cs="Traditional Arabic"/>
          <w:sz w:val="28"/>
          <w:szCs w:val="28"/>
          <w:rtl/>
          <w:lang w:bidi="ar-EG"/>
        </w:rPr>
        <w:t xml:space="preserve"> </w:t>
      </w:r>
      <w:r w:rsidRPr="00F60718">
        <w:rPr>
          <w:rFonts w:ascii="Traditional Arabic" w:hAnsi="Traditional Arabic" w:cs="Traditional Arabic" w:hint="cs"/>
          <w:sz w:val="28"/>
          <w:szCs w:val="28"/>
          <w:rtl/>
          <w:lang w:bidi="ar-EG"/>
        </w:rPr>
        <w:t>انْقِطَاعٌ</w:t>
      </w:r>
      <w:r>
        <w:rPr>
          <w:rFonts w:ascii="Traditional Arabic" w:hAnsi="Traditional Arabic" w:cs="Traditional Arabic" w:hint="cs"/>
          <w:sz w:val="28"/>
          <w:szCs w:val="28"/>
          <w:rtl/>
          <w:lang w:bidi="ar-EG"/>
        </w:rPr>
        <w:t>"</w:t>
      </w:r>
      <w:r w:rsidRPr="00F60718">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صحيح ابن حبَّان: (4/ 96).</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2-كما أعل</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بالاضطراب</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في</w:t>
      </w:r>
      <w:r w:rsidRPr="004E76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الإسناد والمتن</w:t>
      </w:r>
      <w:r w:rsidRPr="004E76AE">
        <w:rPr>
          <w:rFonts w:ascii="Traditional Arabic" w:hAnsi="Traditional Arabic" w:cs="Traditional Arabic" w:hint="cs"/>
          <w:sz w:val="28"/>
          <w:szCs w:val="28"/>
          <w:rtl/>
          <w:lang w:bidi="ar-EG"/>
        </w:rPr>
        <w:t>،</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فمرة</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يروى</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ابن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عكيم</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أتانا</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كتاب</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رسول</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الله</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صلى</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الله</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عليه</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وسلم،</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ومرة</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يروى</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ابن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عكيم</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عن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أشياخ</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من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جهينة</w:t>
      </w:r>
      <w:r w:rsidRPr="004E76AE">
        <w:rPr>
          <w:rFonts w:ascii="Traditional Arabic" w:hAnsi="Traditional Arabic" w:cs="Traditional Arabic"/>
          <w:sz w:val="28"/>
          <w:szCs w:val="28"/>
          <w:rtl/>
          <w:lang w:bidi="ar-EG"/>
        </w:rPr>
        <w:t>.</w:t>
      </w:r>
    </w:p>
    <w:p w:rsidR="0090030B" w:rsidRDefault="0090030B" w:rsidP="006863B7">
      <w:pPr>
        <w:pStyle w:val="a3"/>
        <w:jc w:val="both"/>
        <w:rPr>
          <w:rFonts w:ascii="Traditional Arabic" w:hAnsi="Traditional Arabic" w:cs="Traditional Arabic"/>
          <w:sz w:val="28"/>
          <w:szCs w:val="28"/>
          <w:rtl/>
          <w:lang w:bidi="ar-EG"/>
        </w:rPr>
      </w:pPr>
      <w:r w:rsidRPr="004E76AE">
        <w:rPr>
          <w:rFonts w:ascii="Traditional Arabic" w:hAnsi="Traditional Arabic" w:cs="Traditional Arabic" w:hint="cs"/>
          <w:sz w:val="28"/>
          <w:szCs w:val="28"/>
          <w:rtl/>
          <w:lang w:bidi="ar-EG"/>
        </w:rPr>
        <w:t>وفي</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رواية</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قبل</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موته</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بشهر،</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أخرجها</w:t>
      </w:r>
      <w:r>
        <w:rPr>
          <w:rFonts w:ascii="Traditional Arabic" w:hAnsi="Traditional Arabic" w:cs="Traditional Arabic" w:hint="cs"/>
          <w:sz w:val="28"/>
          <w:szCs w:val="28"/>
          <w:rtl/>
          <w:lang w:bidi="ar-EG"/>
        </w:rPr>
        <w:t xml:space="preserve"> أبو داود: (4128)،</w:t>
      </w:r>
      <w:r w:rsidRPr="004E76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w:t>
      </w:r>
      <w:r w:rsidRPr="004E76AE">
        <w:rPr>
          <w:rFonts w:ascii="Traditional Arabic" w:hAnsi="Traditional Arabic" w:cs="Traditional Arabic" w:hint="cs"/>
          <w:sz w:val="28"/>
          <w:szCs w:val="28"/>
          <w:rtl/>
          <w:lang w:bidi="ar-EG"/>
        </w:rPr>
        <w:t>ابن</w:t>
      </w:r>
      <w:r w:rsidRPr="004E76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حبَّان</w:t>
      </w:r>
      <w:r w:rsidRPr="004E76AE">
        <w:rPr>
          <w:rFonts w:ascii="Traditional Arabic" w:hAnsi="Traditional Arabic" w:cs="Traditional Arabic"/>
          <w:sz w:val="28"/>
          <w:szCs w:val="28"/>
          <w:rtl/>
          <w:lang w:bidi="ar-EG"/>
        </w:rPr>
        <w:t>: (1277)</w:t>
      </w:r>
      <w:r w:rsidRPr="004E76AE">
        <w:rPr>
          <w:rFonts w:ascii="Traditional Arabic" w:hAnsi="Traditional Arabic" w:cs="Traditional Arabic" w:hint="cs"/>
          <w:sz w:val="28"/>
          <w:szCs w:val="28"/>
          <w:rtl/>
          <w:lang w:bidi="ar-EG"/>
        </w:rPr>
        <w:t>،</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وأحمد</w:t>
      </w:r>
      <w:r w:rsidRPr="004E76AE">
        <w:rPr>
          <w:rFonts w:ascii="Traditional Arabic" w:hAnsi="Traditional Arabic" w:cs="Traditional Arabic"/>
          <w:sz w:val="28"/>
          <w:szCs w:val="28"/>
          <w:rtl/>
          <w:lang w:bidi="ar-EG"/>
        </w:rPr>
        <w:t>: (18782)</w:t>
      </w:r>
      <w:r w:rsidRPr="004E76AE">
        <w:rPr>
          <w:rFonts w:ascii="Traditional Arabic" w:hAnsi="Traditional Arabic" w:cs="Traditional Arabic" w:hint="cs"/>
          <w:sz w:val="28"/>
          <w:szCs w:val="28"/>
          <w:rtl/>
          <w:lang w:bidi="ar-EG"/>
        </w:rPr>
        <w:t>،</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وفي</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رواية</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قبل</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وفاته</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بشهر</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أو</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شهرين،</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في</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مسند</w:t>
      </w:r>
      <w:r w:rsidRPr="004E76AE">
        <w:rPr>
          <w:rFonts w:ascii="Traditional Arabic" w:hAnsi="Traditional Arabic" w:cs="Traditional Arabic"/>
          <w:sz w:val="28"/>
          <w:szCs w:val="28"/>
          <w:rtl/>
          <w:lang w:bidi="ar-EG"/>
        </w:rPr>
        <w:t xml:space="preserve"> </w:t>
      </w:r>
      <w:r w:rsidRPr="004E76AE">
        <w:rPr>
          <w:rFonts w:ascii="Traditional Arabic" w:hAnsi="Traditional Arabic" w:cs="Traditional Arabic" w:hint="cs"/>
          <w:sz w:val="28"/>
          <w:szCs w:val="28"/>
          <w:rtl/>
          <w:lang w:bidi="ar-EG"/>
        </w:rPr>
        <w:t>أحمد</w:t>
      </w:r>
      <w:r w:rsidRPr="004E76AE">
        <w:rPr>
          <w:rFonts w:ascii="Traditional Arabic" w:hAnsi="Traditional Arabic" w:cs="Traditional Arabic"/>
          <w:sz w:val="28"/>
          <w:szCs w:val="28"/>
          <w:rtl/>
          <w:lang w:bidi="ar-EG"/>
        </w:rPr>
        <w:t>: (18783)</w:t>
      </w:r>
      <w:r>
        <w:rPr>
          <w:rFonts w:ascii="Traditional Arabic" w:hAnsi="Traditional Arabic" w:cs="Traditional Arabic" w:hint="cs"/>
          <w:sz w:val="28"/>
          <w:szCs w:val="28"/>
          <w:rtl/>
          <w:lang w:bidi="ar-EG"/>
        </w:rPr>
        <w:t>.</w:t>
      </w:r>
    </w:p>
    <w:p w:rsidR="0090030B" w:rsidRDefault="0090030B" w:rsidP="006863B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w:t>
      </w:r>
      <w:r w:rsidRPr="00463CCB">
        <w:rPr>
          <w:rFonts w:ascii="Traditional Arabic" w:hAnsi="Traditional Arabic" w:cs="Traditional Arabic" w:hint="cs"/>
          <w:sz w:val="28"/>
          <w:szCs w:val="28"/>
          <w:rtl/>
          <w:lang w:bidi="ar-EG"/>
        </w:rPr>
        <w:t>وَسَمِعْتُ</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أَحْمَدَ</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الحَسَنِ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يَقُولُ</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كَانَ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أَحْمَدُ</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حَنْبَلٍ</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يَذْهَبُ</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إِلَى</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هَذَا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الحَدِيثِ</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لِمَا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ذُكِرَ</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فِيهِ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قَبْلَ</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وَفَاتِهِ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بِشَهْرَيْنِ،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وَكَانَ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يَقُولُ</w:t>
      </w:r>
      <w:r w:rsidRPr="00463CCB">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463CCB">
        <w:rPr>
          <w:rFonts w:ascii="Traditional Arabic" w:hAnsi="Traditional Arabic" w:cs="Traditional Arabic" w:hint="cs"/>
          <w:sz w:val="28"/>
          <w:szCs w:val="28"/>
          <w:rtl/>
          <w:lang w:bidi="ar-EG"/>
        </w:rPr>
        <w:t>كَانَ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هَذَا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آخِرَ</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أَمْرِ</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النَّبِيِّ</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صَلَّى</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اللَّهُ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عَلَيْهِ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وَسَلَّمَ</w:t>
      </w:r>
      <w:r>
        <w:rPr>
          <w:rFonts w:ascii="Traditional Arabic" w:hAnsi="Traditional Arabic" w:cs="Traditional Arabic" w:hint="cs"/>
          <w:sz w:val="28"/>
          <w:szCs w:val="28"/>
          <w:rtl/>
          <w:lang w:bidi="ar-EG"/>
        </w:rPr>
        <w:t>"</w:t>
      </w:r>
      <w:r w:rsidRPr="00463CCB">
        <w:rPr>
          <w:rFonts w:ascii="Traditional Arabic" w:hAnsi="Traditional Arabic" w:cs="Traditional Arabic" w:hint="cs"/>
          <w:sz w:val="28"/>
          <w:szCs w:val="28"/>
          <w:rtl/>
          <w:lang w:bidi="ar-EG"/>
        </w:rPr>
        <w:t>،</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ثُمَّ</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تَرَكَ</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أَحْمَدُ</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حَنْبَلٍ</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هَذَا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الحَدِيثَ</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لَمَّا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اضْطَرَبُوا</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فِي</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إِسْنَادِهِ،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حَيْثُ</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رَوَى</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بَعْضُهُمْ،</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فَقَالَ</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عَنْ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عَبْدِ</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اللَّهِ</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بْنِ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عُكَيْمٍ،</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عَنْ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أَشْيَاخٍ</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مِنْ</w:t>
      </w:r>
      <w:r w:rsidRPr="00463CCB">
        <w:rPr>
          <w:rFonts w:ascii="Traditional Arabic" w:hAnsi="Traditional Arabic" w:cs="Traditional Arabic"/>
          <w:sz w:val="28"/>
          <w:szCs w:val="28"/>
          <w:rtl/>
          <w:lang w:bidi="ar-EG"/>
        </w:rPr>
        <w:t xml:space="preserve"> </w:t>
      </w:r>
      <w:r w:rsidRPr="00463CCB">
        <w:rPr>
          <w:rFonts w:ascii="Traditional Arabic" w:hAnsi="Traditional Arabic" w:cs="Traditional Arabic" w:hint="cs"/>
          <w:sz w:val="28"/>
          <w:szCs w:val="28"/>
          <w:rtl/>
          <w:lang w:bidi="ar-EG"/>
        </w:rPr>
        <w:t>جُهَيْنَةَ</w:t>
      </w:r>
      <w:r>
        <w:rPr>
          <w:rFonts w:ascii="Traditional Arabic" w:hAnsi="Traditional Arabic" w:cs="Traditional Arabic" w:hint="cs"/>
          <w:sz w:val="28"/>
          <w:szCs w:val="28"/>
          <w:rtl/>
          <w:lang w:bidi="ar-EG"/>
        </w:rPr>
        <w:t>".</w:t>
      </w:r>
    </w:p>
    <w:p w:rsidR="0090030B" w:rsidRPr="008104B8" w:rsidRDefault="0090030B" w:rsidP="006863B7">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قال الحازمي: "</w:t>
      </w:r>
      <w:r w:rsidRPr="00341C95">
        <w:rPr>
          <w:rFonts w:hint="cs"/>
          <w:rtl/>
        </w:rPr>
        <w:t xml:space="preserve"> </w:t>
      </w:r>
      <w:r w:rsidRPr="00341C95">
        <w:rPr>
          <w:rFonts w:ascii="Traditional Arabic" w:hAnsi="Traditional Arabic" w:cs="Traditional Arabic" w:hint="cs"/>
          <w:sz w:val="28"/>
          <w:szCs w:val="28"/>
          <w:rtl/>
          <w:lang w:bidi="ar-EG"/>
        </w:rPr>
        <w:t>وَلَوْلَا</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هَذِهِ</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الْعِلَلُ</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لَكَانَ</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أَوْلَى</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الْحَدِيثَيْنِ</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أَنْ</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يُؤْخَذَ</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بِهِ</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حَدِيثُ</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ابْنِ</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عُكَيْمٍ؛</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لِأَنَّهُ</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إِنَّمَا</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يُؤْخَذُ</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مِنْ</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حَدِيثِ</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النَّبِيِّ</w:t>
      </w:r>
      <w:r>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صَلَّى</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اللَّهُ</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عَلَيْهِ</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وَسَلَّمَ</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بِالْآخِرِ</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فَالْآخِرِ،</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وَالْأَحْدَثِ</w:t>
      </w:r>
      <w:r w:rsidRPr="00341C95">
        <w:rPr>
          <w:rFonts w:ascii="Traditional Arabic" w:hAnsi="Traditional Arabic" w:cs="Traditional Arabic"/>
          <w:sz w:val="28"/>
          <w:szCs w:val="28"/>
          <w:rtl/>
          <w:lang w:bidi="ar-EG"/>
        </w:rPr>
        <w:t xml:space="preserve"> </w:t>
      </w:r>
      <w:r w:rsidRPr="00341C95">
        <w:rPr>
          <w:rFonts w:ascii="Traditional Arabic" w:hAnsi="Traditional Arabic" w:cs="Traditional Arabic" w:hint="cs"/>
          <w:sz w:val="28"/>
          <w:szCs w:val="28"/>
          <w:rtl/>
          <w:lang w:bidi="ar-EG"/>
        </w:rPr>
        <w:t>فَالْأَحْدَثِ</w:t>
      </w:r>
      <w:r>
        <w:rPr>
          <w:rFonts w:ascii="Traditional Arabic" w:hAnsi="Traditional Arabic" w:cs="Traditional Arabic" w:hint="cs"/>
          <w:sz w:val="28"/>
          <w:szCs w:val="28"/>
          <w:rtl/>
          <w:lang w:bidi="ar-EG"/>
        </w:rPr>
        <w:t>...</w:t>
      </w:r>
      <w:r w:rsidRPr="00BC7193">
        <w:rPr>
          <w:rFonts w:hint="cs"/>
          <w:rtl/>
        </w:rPr>
        <w:t xml:space="preserve"> </w:t>
      </w:r>
      <w:r w:rsidRPr="00BC7193">
        <w:rPr>
          <w:rFonts w:ascii="Traditional Arabic" w:hAnsi="Traditional Arabic" w:cs="Traditional Arabic" w:hint="cs"/>
          <w:sz w:val="28"/>
          <w:szCs w:val="28"/>
          <w:rtl/>
          <w:lang w:bidi="ar-EG"/>
        </w:rPr>
        <w:t>وَطَرِيقُ</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الْإِنْصَافِ</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فِيهِ</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أَنْ</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يُقَالَ</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إِنَّ</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حَدِيثَ</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ابْنِ</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عُكُيْمٍ</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ظَاهِرُ</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الدِّلَالَةِ</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فِي</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النَّسْخِ</w:t>
      </w:r>
      <w:r>
        <w:rPr>
          <w:rFonts w:ascii="Traditional Arabic" w:hAnsi="Traditional Arabic" w:cs="Traditional Arabic"/>
          <w:sz w:val="28"/>
          <w:szCs w:val="28"/>
          <w:rtl/>
          <w:lang w:bidi="ar-EG"/>
        </w:rPr>
        <w:t>-</w:t>
      </w:r>
      <w:r w:rsidRPr="00BC7193">
        <w:rPr>
          <w:rFonts w:ascii="Traditional Arabic" w:hAnsi="Traditional Arabic" w:cs="Traditional Arabic" w:hint="cs"/>
          <w:sz w:val="28"/>
          <w:szCs w:val="28"/>
          <w:rtl/>
          <w:lang w:bidi="ar-EG"/>
        </w:rPr>
        <w:t>لَوْ</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صَحَّ</w:t>
      </w:r>
      <w:r>
        <w:rPr>
          <w:rFonts w:ascii="Traditional Arabic" w:hAnsi="Traditional Arabic" w:cs="Traditional Arabic"/>
          <w:sz w:val="28"/>
          <w:szCs w:val="28"/>
          <w:rtl/>
          <w:lang w:bidi="ar-EG"/>
        </w:rPr>
        <w:t>-</w:t>
      </w:r>
      <w:r w:rsidRPr="00BC7193">
        <w:rPr>
          <w:rFonts w:ascii="Traditional Arabic" w:hAnsi="Traditional Arabic" w:cs="Traditional Arabic" w:hint="cs"/>
          <w:sz w:val="28"/>
          <w:szCs w:val="28"/>
          <w:rtl/>
          <w:lang w:bidi="ar-EG"/>
        </w:rPr>
        <w:t>وَلَكِنَّهُ</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كَثِيرُ</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الِاضْطِرَابِ،</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ثُمَّ</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لَا</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يُقَاوِمُ</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حَدِيثَ</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مَيْمُونَةَ</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فِي</w:t>
      </w:r>
      <w:r w:rsidRPr="00BC7193">
        <w:rPr>
          <w:rFonts w:ascii="Traditional Arabic" w:hAnsi="Traditional Arabic" w:cs="Traditional Arabic"/>
          <w:sz w:val="28"/>
          <w:szCs w:val="28"/>
          <w:rtl/>
          <w:lang w:bidi="ar-EG"/>
        </w:rPr>
        <w:t xml:space="preserve"> </w:t>
      </w:r>
      <w:r w:rsidRPr="00BC7193">
        <w:rPr>
          <w:rFonts w:ascii="Traditional Arabic" w:hAnsi="Traditional Arabic" w:cs="Traditional Arabic" w:hint="cs"/>
          <w:sz w:val="28"/>
          <w:szCs w:val="28"/>
          <w:rtl/>
          <w:lang w:bidi="ar-EG"/>
        </w:rPr>
        <w:t>الصِّحَّةِ</w:t>
      </w:r>
      <w:r>
        <w:rPr>
          <w:rFonts w:ascii="Traditional Arabic" w:hAnsi="Traditional Arabic" w:cs="Traditional Arabic" w:hint="cs"/>
          <w:sz w:val="28"/>
          <w:szCs w:val="28"/>
          <w:rtl/>
          <w:lang w:bidi="ar-EG"/>
        </w:rPr>
        <w:t>". الاعتبار: (57).</w:t>
      </w:r>
    </w:p>
  </w:footnote>
  <w:footnote w:id="367">
    <w:p w:rsidR="0090030B" w:rsidRPr="004E21A5" w:rsidRDefault="0090030B" w:rsidP="004E21A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E21A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E21A5">
        <w:rPr>
          <w:rFonts w:ascii="Traditional Arabic" w:hAnsi="Traditional Arabic" w:cs="Traditional Arabic"/>
          <w:sz w:val="28"/>
          <w:szCs w:val="28"/>
          <w:rtl/>
          <w:lang w:bidi="ar-EG"/>
        </w:rPr>
        <w:t xml:space="preserve"> </w:t>
      </w:r>
      <w:r w:rsidRPr="004E21A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4E21A5">
        <w:rPr>
          <w:rFonts w:ascii="Traditional Arabic" w:hAnsi="Traditional Arabic" w:cs="Traditional Arabic" w:hint="cs"/>
          <w:sz w:val="28"/>
          <w:szCs w:val="28"/>
          <w:rtl/>
          <w:lang w:bidi="ar-EG"/>
        </w:rPr>
        <w:t>: (4/ 96).</w:t>
      </w:r>
    </w:p>
  </w:footnote>
  <w:footnote w:id="368">
    <w:p w:rsidR="0090030B" w:rsidRPr="009C7FA1"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C7FA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C7FA1">
        <w:rPr>
          <w:rFonts w:ascii="Traditional Arabic" w:hAnsi="Traditional Arabic" w:cs="Traditional Arabic"/>
          <w:sz w:val="28"/>
          <w:szCs w:val="28"/>
          <w:rtl/>
          <w:lang w:bidi="ar-EG"/>
        </w:rPr>
        <w:t xml:space="preserve"> </w:t>
      </w:r>
      <w:r w:rsidRPr="009C7FA1">
        <w:rPr>
          <w:rFonts w:ascii="Traditional Arabic" w:hAnsi="Traditional Arabic" w:cs="Traditional Arabic" w:hint="cs"/>
          <w:sz w:val="28"/>
          <w:szCs w:val="28"/>
          <w:rtl/>
          <w:lang w:bidi="ar-EG"/>
        </w:rPr>
        <w:t>شرح فتح القدير: (1/ 96).</w:t>
      </w:r>
    </w:p>
  </w:footnote>
  <w:footnote w:id="369">
    <w:p w:rsidR="0090030B" w:rsidRPr="000B75DD"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B75D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B75DD">
        <w:rPr>
          <w:rFonts w:ascii="Traditional Arabic" w:hAnsi="Traditional Arabic" w:cs="Traditional Arabic"/>
          <w:sz w:val="28"/>
          <w:szCs w:val="28"/>
          <w:rtl/>
          <w:lang w:bidi="ar-EG"/>
        </w:rPr>
        <w:t xml:space="preserve"> </w:t>
      </w:r>
      <w:r w:rsidRPr="000B75DD">
        <w:rPr>
          <w:rFonts w:ascii="Traditional Arabic" w:hAnsi="Traditional Arabic" w:cs="Traditional Arabic" w:hint="cs"/>
          <w:sz w:val="28"/>
          <w:szCs w:val="28"/>
          <w:rtl/>
          <w:lang w:bidi="ar-EG"/>
        </w:rPr>
        <w:t>المجموع: (1/ 267).</w:t>
      </w:r>
    </w:p>
  </w:footnote>
  <w:footnote w:id="370">
    <w:p w:rsidR="0090030B" w:rsidRPr="003132DC"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132D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132DC">
        <w:rPr>
          <w:rFonts w:ascii="Traditional Arabic" w:hAnsi="Traditional Arabic" w:cs="Traditional Arabic"/>
          <w:sz w:val="28"/>
          <w:szCs w:val="28"/>
          <w:rtl/>
          <w:lang w:bidi="ar-EG"/>
        </w:rPr>
        <w:t xml:space="preserve"> </w:t>
      </w:r>
      <w:r w:rsidRPr="003132DC">
        <w:rPr>
          <w:rFonts w:ascii="Traditional Arabic" w:hAnsi="Traditional Arabic" w:cs="Traditional Arabic" w:hint="cs"/>
          <w:sz w:val="28"/>
          <w:szCs w:val="28"/>
          <w:rtl/>
          <w:lang w:bidi="ar-EG"/>
        </w:rPr>
        <w:t>المغني: (1/ 89).</w:t>
      </w:r>
    </w:p>
  </w:footnote>
  <w:footnote w:id="371">
    <w:p w:rsidR="0090030B" w:rsidRPr="00B16E08"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16E0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6E0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الاستذكار: (15/ 343)، التمهيد: (4/ 156).</w:t>
      </w:r>
    </w:p>
  </w:footnote>
  <w:footnote w:id="372">
    <w:p w:rsidR="0090030B" w:rsidRPr="00BD1EB2"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D1EB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D1EB2">
        <w:rPr>
          <w:rFonts w:ascii="Traditional Arabic" w:hAnsi="Traditional Arabic" w:cs="Traditional Arabic"/>
          <w:sz w:val="28"/>
          <w:szCs w:val="28"/>
          <w:rtl/>
          <w:lang w:bidi="ar-EG"/>
        </w:rPr>
        <w:t xml:space="preserve"> </w:t>
      </w:r>
      <w:r w:rsidRPr="00BD1EB2">
        <w:rPr>
          <w:rFonts w:ascii="Traditional Arabic" w:hAnsi="Traditional Arabic" w:cs="Traditional Arabic" w:hint="cs"/>
          <w:sz w:val="28"/>
          <w:szCs w:val="28"/>
          <w:rtl/>
          <w:lang w:bidi="ar-EG"/>
        </w:rPr>
        <w:t>أخرجه مسلم في صحيحه، كتاب الحيض، باب: طهارة جلود الميتة بالدباغ، حديث رقم: (366).</w:t>
      </w:r>
    </w:p>
  </w:footnote>
  <w:footnote w:id="373">
    <w:p w:rsidR="0090030B" w:rsidRPr="00E01F4F"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01F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01F4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(90).</w:t>
      </w:r>
    </w:p>
  </w:footnote>
  <w:footnote w:id="374">
    <w:p w:rsidR="0090030B" w:rsidRPr="00F70E0E"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70E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70E0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(89).</w:t>
      </w:r>
      <w:r w:rsidRPr="00F70E0E">
        <w:rPr>
          <w:rFonts w:ascii="Traditional Arabic" w:hAnsi="Traditional Arabic" w:cs="Traditional Arabic" w:hint="cs"/>
          <w:sz w:val="28"/>
          <w:szCs w:val="28"/>
          <w:rtl/>
          <w:lang w:bidi="ar-EG"/>
        </w:rPr>
        <w:t xml:space="preserve"> </w:t>
      </w:r>
    </w:p>
  </w:footnote>
  <w:footnote w:id="375">
    <w:p w:rsidR="0090030B" w:rsidRPr="009667E2" w:rsidRDefault="0090030B" w:rsidP="00BB3D7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667E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محمد</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بن</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إسماعيل</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بن</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صلاح</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بن</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محمد</w:t>
      </w:r>
      <w:r>
        <w:rPr>
          <w:rFonts w:ascii="Traditional Arabic" w:hAnsi="Traditional Arabic" w:cs="Traditional Arabic" w:hint="cs"/>
          <w:sz w:val="28"/>
          <w:szCs w:val="28"/>
          <w:rtl/>
          <w:lang w:bidi="ar-EG"/>
        </w:rPr>
        <w:t xml:space="preserve">، </w:t>
      </w:r>
      <w:r w:rsidRPr="009667E2">
        <w:rPr>
          <w:rFonts w:ascii="Traditional Arabic" w:hAnsi="Traditional Arabic" w:cs="Traditional Arabic" w:hint="cs"/>
          <w:sz w:val="28"/>
          <w:szCs w:val="28"/>
          <w:rtl/>
          <w:lang w:bidi="ar-EG"/>
        </w:rPr>
        <w:t>أبو</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إبراهيم</w:t>
      </w:r>
      <w:r>
        <w:rPr>
          <w:rFonts w:ascii="Traditional Arabic" w:hAnsi="Traditional Arabic" w:cs="Traditional Arabic" w:hint="cs"/>
          <w:sz w:val="28"/>
          <w:szCs w:val="28"/>
          <w:rtl/>
          <w:lang w:bidi="ar-EG"/>
        </w:rPr>
        <w:t xml:space="preserve">، الصنعاني، المعروف بالأمير، ولد بصنعاء سنة تسع وتسعين وألف، </w:t>
      </w:r>
      <w:r w:rsidRPr="009667E2">
        <w:rPr>
          <w:rFonts w:ascii="Traditional Arabic" w:hAnsi="Traditional Arabic" w:cs="Traditional Arabic" w:hint="cs"/>
          <w:sz w:val="28"/>
          <w:szCs w:val="28"/>
          <w:rtl/>
          <w:lang w:bidi="ar-EG"/>
        </w:rPr>
        <w:t>مجتهد</w:t>
      </w:r>
      <w:r>
        <w:rPr>
          <w:rFonts w:ascii="Traditional Arabic" w:hAnsi="Traditional Arabic" w:cs="Traditional Arabic" w:hint="cs"/>
          <w:sz w:val="28"/>
          <w:szCs w:val="28"/>
          <w:rtl/>
          <w:lang w:bidi="ar-EG"/>
        </w:rPr>
        <w:t xml:space="preserve">، </w:t>
      </w:r>
      <w:r w:rsidRPr="009667E2">
        <w:rPr>
          <w:rFonts w:ascii="Traditional Arabic" w:hAnsi="Traditional Arabic" w:cs="Traditional Arabic" w:hint="cs"/>
          <w:sz w:val="28"/>
          <w:szCs w:val="28"/>
          <w:rtl/>
          <w:lang w:bidi="ar-EG"/>
        </w:rPr>
        <w:t>له</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نحو</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مئة</w:t>
      </w:r>
      <w:r w:rsidRPr="009667E2">
        <w:rPr>
          <w:rFonts w:ascii="Traditional Arabic" w:hAnsi="Traditional Arabic" w:cs="Traditional Arabic"/>
          <w:sz w:val="28"/>
          <w:szCs w:val="28"/>
          <w:rtl/>
          <w:lang w:bidi="ar-EG"/>
        </w:rPr>
        <w:t xml:space="preserve"> </w:t>
      </w:r>
      <w:r w:rsidRPr="009667E2">
        <w:rPr>
          <w:rFonts w:ascii="Traditional Arabic" w:hAnsi="Traditional Arabic" w:cs="Traditional Arabic" w:hint="cs"/>
          <w:sz w:val="28"/>
          <w:szCs w:val="28"/>
          <w:rtl/>
          <w:lang w:bidi="ar-EG"/>
        </w:rPr>
        <w:t>مؤلف</w:t>
      </w:r>
      <w:r>
        <w:rPr>
          <w:rFonts w:ascii="Traditional Arabic" w:hAnsi="Traditional Arabic" w:cs="Traditional Arabic" w:hint="cs"/>
          <w:sz w:val="28"/>
          <w:szCs w:val="28"/>
          <w:rtl/>
          <w:lang w:bidi="ar-EG"/>
        </w:rPr>
        <w:t>، منها: "سبل السلام شرح بلوغ المرام"، توفي بصنعاء سنة اثنتين وثمانين ومائة وألف. ينظر: الأعلام: (6/ 38).</w:t>
      </w:r>
    </w:p>
  </w:footnote>
  <w:footnote w:id="376">
    <w:p w:rsidR="0090030B" w:rsidRPr="00E93792"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9379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93792">
        <w:rPr>
          <w:rFonts w:ascii="Traditional Arabic" w:hAnsi="Traditional Arabic" w:cs="Traditional Arabic"/>
          <w:sz w:val="28"/>
          <w:szCs w:val="28"/>
          <w:rtl/>
          <w:lang w:bidi="ar-EG"/>
        </w:rPr>
        <w:t xml:space="preserve"> </w:t>
      </w:r>
      <w:r w:rsidRPr="00E93792">
        <w:rPr>
          <w:rFonts w:ascii="Traditional Arabic" w:hAnsi="Traditional Arabic" w:cs="Traditional Arabic" w:hint="cs"/>
          <w:sz w:val="28"/>
          <w:szCs w:val="28"/>
          <w:rtl/>
          <w:lang w:bidi="ar-EG"/>
        </w:rPr>
        <w:t>سبل السلام: (1/ 177).</w:t>
      </w:r>
    </w:p>
  </w:footnote>
  <w:footnote w:id="377">
    <w:p w:rsidR="0090030B" w:rsidRPr="007E7F0A"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E7F0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E7F0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(89).</w:t>
      </w:r>
      <w:r w:rsidRPr="007E7F0A">
        <w:rPr>
          <w:rFonts w:ascii="Traditional Arabic" w:hAnsi="Traditional Arabic" w:cs="Traditional Arabic" w:hint="cs"/>
          <w:sz w:val="28"/>
          <w:szCs w:val="28"/>
          <w:rtl/>
          <w:lang w:bidi="ar-EG"/>
        </w:rPr>
        <w:t xml:space="preserve"> </w:t>
      </w:r>
    </w:p>
  </w:footnote>
  <w:footnote w:id="378">
    <w:p w:rsidR="0090030B" w:rsidRPr="00F62261" w:rsidRDefault="0090030B" w:rsidP="00F6226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6226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62261">
        <w:rPr>
          <w:rFonts w:ascii="Traditional Arabic" w:hAnsi="Traditional Arabic" w:cs="Traditional Arabic"/>
          <w:sz w:val="28"/>
          <w:szCs w:val="28"/>
          <w:rtl/>
          <w:lang w:bidi="ar-EG"/>
        </w:rPr>
        <w:t xml:space="preserve"> </w:t>
      </w:r>
      <w:r w:rsidRPr="00F62261">
        <w:rPr>
          <w:rFonts w:ascii="Traditional Arabic" w:hAnsi="Traditional Arabic" w:cs="Traditional Arabic" w:hint="cs"/>
          <w:sz w:val="28"/>
          <w:szCs w:val="28"/>
          <w:rtl/>
          <w:lang w:bidi="ar-EG"/>
        </w:rPr>
        <w:t>ينظر: فتح الباري: (12/ 51</w:t>
      </w:r>
      <w:r>
        <w:rPr>
          <w:rFonts w:ascii="Traditional Arabic" w:hAnsi="Traditional Arabic" w:cs="Traditional Arabic" w:hint="cs"/>
          <w:sz w:val="28"/>
          <w:szCs w:val="28"/>
          <w:rtl/>
          <w:lang w:bidi="ar-EG"/>
        </w:rPr>
        <w:t>5</w:t>
      </w:r>
      <w:r w:rsidRPr="00F62261">
        <w:rPr>
          <w:rFonts w:ascii="Traditional Arabic" w:hAnsi="Traditional Arabic" w:cs="Traditional Arabic" w:hint="cs"/>
          <w:sz w:val="28"/>
          <w:szCs w:val="28"/>
          <w:rtl/>
          <w:lang w:bidi="ar-EG"/>
        </w:rPr>
        <w:t>).</w:t>
      </w:r>
    </w:p>
  </w:footnote>
  <w:footnote w:id="379">
    <w:p w:rsidR="0090030B" w:rsidRPr="000C57A2"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C57A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C57A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الشرح الكبير: (1/ 54)، </w:t>
      </w:r>
      <w:r w:rsidRPr="000C57A2">
        <w:rPr>
          <w:rFonts w:ascii="Traditional Arabic" w:hAnsi="Traditional Arabic" w:cs="Traditional Arabic" w:hint="cs"/>
          <w:sz w:val="28"/>
          <w:szCs w:val="28"/>
          <w:rtl/>
          <w:lang w:bidi="ar-EG"/>
        </w:rPr>
        <w:t>الاستذكار</w:t>
      </w:r>
      <w:r w:rsidRPr="000C57A2">
        <w:rPr>
          <w:rFonts w:ascii="Traditional Arabic" w:hAnsi="Traditional Arabic" w:cs="Traditional Arabic"/>
          <w:sz w:val="28"/>
          <w:szCs w:val="28"/>
          <w:rtl/>
          <w:lang w:bidi="ar-EG"/>
        </w:rPr>
        <w:t>: (15/ 343)</w:t>
      </w:r>
      <w:r w:rsidRPr="000C57A2">
        <w:rPr>
          <w:rFonts w:ascii="Traditional Arabic" w:hAnsi="Traditional Arabic" w:cs="Traditional Arabic" w:hint="cs"/>
          <w:sz w:val="28"/>
          <w:szCs w:val="28"/>
          <w:rtl/>
          <w:lang w:bidi="ar-EG"/>
        </w:rPr>
        <w:t>،</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التمهيد</w:t>
      </w:r>
      <w:r w:rsidRPr="000C57A2">
        <w:rPr>
          <w:rFonts w:ascii="Traditional Arabic" w:hAnsi="Traditional Arabic" w:cs="Traditional Arabic"/>
          <w:sz w:val="28"/>
          <w:szCs w:val="28"/>
          <w:rtl/>
          <w:lang w:bidi="ar-EG"/>
        </w:rPr>
        <w:t>: (4/ 156)</w:t>
      </w:r>
      <w:r w:rsidRPr="000C57A2">
        <w:rPr>
          <w:rFonts w:ascii="Traditional Arabic" w:hAnsi="Traditional Arabic" w:cs="Traditional Arabic" w:hint="cs"/>
          <w:sz w:val="28"/>
          <w:szCs w:val="28"/>
          <w:rtl/>
          <w:lang w:bidi="ar-EG"/>
        </w:rPr>
        <w:t>،</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وبين</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أن</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الظاهر</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من</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مذهب</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مالك</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أن</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الدباغ</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لا</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يطهر</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جلد</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الميتة،</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ولكن</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يبيح</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الانتفاع</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به</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في</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الأشياء</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اليابسة،</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ولا</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يصلى</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عليه</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ولا</w:t>
      </w:r>
      <w:r w:rsidRPr="000C57A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يشرب</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فيه،</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فكأنه</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يطهرها</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طهارة</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غير</w:t>
      </w:r>
      <w:r w:rsidRPr="000C57A2">
        <w:rPr>
          <w:rFonts w:ascii="Traditional Arabic" w:hAnsi="Traditional Arabic" w:cs="Traditional Arabic"/>
          <w:sz w:val="28"/>
          <w:szCs w:val="28"/>
          <w:rtl/>
          <w:lang w:bidi="ar-EG"/>
        </w:rPr>
        <w:t xml:space="preserve"> </w:t>
      </w:r>
      <w:r w:rsidRPr="000C57A2">
        <w:rPr>
          <w:rFonts w:ascii="Traditional Arabic" w:hAnsi="Traditional Arabic" w:cs="Traditional Arabic" w:hint="cs"/>
          <w:sz w:val="28"/>
          <w:szCs w:val="28"/>
          <w:rtl/>
          <w:lang w:bidi="ar-EG"/>
        </w:rPr>
        <w:t>كاملة</w:t>
      </w:r>
      <w:r w:rsidRPr="000C57A2">
        <w:rPr>
          <w:rFonts w:ascii="Traditional Arabic" w:hAnsi="Traditional Arabic" w:cs="Traditional Arabic"/>
          <w:sz w:val="28"/>
          <w:szCs w:val="28"/>
          <w:rtl/>
          <w:lang w:bidi="ar-EG"/>
        </w:rPr>
        <w:t>.</w:t>
      </w:r>
    </w:p>
  </w:footnote>
  <w:footnote w:id="380">
    <w:p w:rsidR="0090030B" w:rsidRPr="00936110"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3611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36110">
        <w:rPr>
          <w:rFonts w:ascii="Traditional Arabic" w:hAnsi="Traditional Arabic" w:cs="Traditional Arabic"/>
          <w:sz w:val="28"/>
          <w:szCs w:val="28"/>
          <w:rtl/>
          <w:lang w:bidi="ar-EG"/>
        </w:rPr>
        <w:t xml:space="preserve"> </w:t>
      </w:r>
      <w:r w:rsidRPr="00936110">
        <w:rPr>
          <w:rFonts w:ascii="Traditional Arabic" w:hAnsi="Traditional Arabic" w:cs="Traditional Arabic" w:hint="cs"/>
          <w:sz w:val="28"/>
          <w:szCs w:val="28"/>
          <w:rtl/>
          <w:lang w:bidi="ar-EG"/>
        </w:rPr>
        <w:t>المغني: (1/ 89).</w:t>
      </w:r>
    </w:p>
  </w:footnote>
  <w:footnote w:id="381">
    <w:p w:rsidR="0090030B" w:rsidRPr="00F109CD"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109C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109CD">
        <w:rPr>
          <w:rFonts w:ascii="Traditional Arabic" w:hAnsi="Traditional Arabic" w:cs="Traditional Arabic"/>
          <w:sz w:val="28"/>
          <w:szCs w:val="28"/>
          <w:rtl/>
          <w:lang w:bidi="ar-EG"/>
        </w:rPr>
        <w:t xml:space="preserve"> </w:t>
      </w:r>
      <w:r w:rsidRPr="00F109CD">
        <w:rPr>
          <w:rFonts w:ascii="Traditional Arabic" w:hAnsi="Traditional Arabic" w:cs="Traditional Arabic" w:hint="cs"/>
          <w:sz w:val="28"/>
          <w:szCs w:val="28"/>
          <w:rtl/>
          <w:lang w:bidi="ar-EG"/>
        </w:rPr>
        <w:t>سورة المائدة، الآية: (3).</w:t>
      </w:r>
    </w:p>
  </w:footnote>
  <w:footnote w:id="382">
    <w:p w:rsidR="0090030B" w:rsidRPr="00F62261" w:rsidRDefault="0090030B" w:rsidP="00F6226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F6226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F62261">
        <w:rPr>
          <w:rFonts w:ascii="Traditional Arabic" w:hAnsi="Traditional Arabic" w:cs="Traditional Arabic"/>
          <w:sz w:val="28"/>
          <w:szCs w:val="28"/>
          <w:rtl/>
          <w:lang w:bidi="ar-EG"/>
        </w:rPr>
        <w:t xml:space="preserve"> </w:t>
      </w:r>
      <w:r w:rsidRPr="00F62261">
        <w:rPr>
          <w:rFonts w:ascii="Traditional Arabic" w:hAnsi="Traditional Arabic" w:cs="Traditional Arabic" w:hint="cs"/>
          <w:sz w:val="28"/>
          <w:szCs w:val="28"/>
          <w:rtl/>
          <w:lang w:bidi="ar-EG"/>
        </w:rPr>
        <w:t>ينظر: المغني: (1/ 91).</w:t>
      </w:r>
    </w:p>
  </w:footnote>
  <w:footnote w:id="383">
    <w:p w:rsidR="0090030B" w:rsidRPr="005A42D5" w:rsidRDefault="0090030B" w:rsidP="005A42D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A42D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A42D5">
        <w:rPr>
          <w:rFonts w:ascii="Traditional Arabic" w:hAnsi="Traditional Arabic" w:cs="Traditional Arabic"/>
          <w:sz w:val="28"/>
          <w:szCs w:val="28"/>
          <w:rtl/>
          <w:lang w:bidi="ar-EG"/>
        </w:rPr>
        <w:t xml:space="preserve"> </w:t>
      </w:r>
      <w:r w:rsidRPr="005A42D5">
        <w:rPr>
          <w:rFonts w:ascii="Traditional Arabic" w:hAnsi="Traditional Arabic" w:cs="Traditional Arabic" w:hint="cs"/>
          <w:sz w:val="28"/>
          <w:szCs w:val="28"/>
          <w:rtl/>
          <w:lang w:bidi="ar-EG"/>
        </w:rPr>
        <w:t>ينظر: المجموع: (1/ 271).</w:t>
      </w:r>
    </w:p>
  </w:footnote>
  <w:footnote w:id="384">
    <w:p w:rsidR="0090030B" w:rsidRPr="008104B8" w:rsidRDefault="0090030B" w:rsidP="00EE547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104B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104B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(90).</w:t>
      </w:r>
    </w:p>
  </w:footnote>
  <w:footnote w:id="385">
    <w:p w:rsidR="0090030B" w:rsidRPr="005A42D5" w:rsidRDefault="0090030B" w:rsidP="005A42D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A42D5">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A42D5">
        <w:rPr>
          <w:rFonts w:ascii="Traditional Arabic" w:hAnsi="Traditional Arabic" w:cs="Traditional Arabic"/>
          <w:sz w:val="28"/>
          <w:szCs w:val="28"/>
          <w:rtl/>
          <w:lang w:bidi="ar-EG"/>
        </w:rPr>
        <w:t xml:space="preserve"> </w:t>
      </w:r>
      <w:r w:rsidRPr="005A42D5">
        <w:rPr>
          <w:rFonts w:ascii="Traditional Arabic" w:hAnsi="Traditional Arabic" w:cs="Traditional Arabic" w:hint="cs"/>
          <w:sz w:val="28"/>
          <w:szCs w:val="28"/>
          <w:rtl/>
          <w:lang w:bidi="ar-EG"/>
        </w:rPr>
        <w:t>ينظر: المغني: (1/ 91).</w:t>
      </w:r>
    </w:p>
  </w:footnote>
  <w:footnote w:id="386">
    <w:p w:rsidR="0090030B" w:rsidRPr="001B3505" w:rsidRDefault="0090030B" w:rsidP="001B350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B350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B350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w:t>
      </w:r>
      <w:r w:rsidRPr="001B3505">
        <w:rPr>
          <w:rFonts w:ascii="Traditional Arabic" w:hAnsi="Traditional Arabic" w:cs="Traditional Arabic" w:hint="cs"/>
          <w:sz w:val="28"/>
          <w:szCs w:val="28"/>
          <w:rtl/>
          <w:lang w:bidi="ar-EG"/>
        </w:rPr>
        <w:t>نظر</w:t>
      </w:r>
      <w:r>
        <w:rPr>
          <w:rFonts w:ascii="Traditional Arabic" w:hAnsi="Traditional Arabic" w:cs="Traditional Arabic" w:hint="cs"/>
          <w:sz w:val="28"/>
          <w:szCs w:val="28"/>
          <w:rtl/>
          <w:lang w:bidi="ar-EG"/>
        </w:rPr>
        <w:t>:</w:t>
      </w:r>
      <w:r w:rsidRPr="001B3505">
        <w:rPr>
          <w:rFonts w:ascii="Traditional Arabic" w:hAnsi="Traditional Arabic" w:cs="Traditional Arabic" w:hint="cs"/>
          <w:sz w:val="28"/>
          <w:szCs w:val="28"/>
          <w:rtl/>
          <w:lang w:bidi="ar-EG"/>
        </w:rPr>
        <w:t xml:space="preserve"> الإصابة: (6/ 228).</w:t>
      </w:r>
    </w:p>
  </w:footnote>
  <w:footnote w:id="387">
    <w:p w:rsidR="0090030B" w:rsidRPr="001E557F" w:rsidRDefault="0090030B" w:rsidP="001E557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E557F">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E557F">
        <w:rPr>
          <w:rFonts w:ascii="Traditional Arabic" w:hAnsi="Traditional Arabic" w:cs="Traditional Arabic"/>
          <w:sz w:val="28"/>
          <w:szCs w:val="28"/>
          <w:rtl/>
          <w:lang w:bidi="ar-EG"/>
        </w:rPr>
        <w:t xml:space="preserve"> </w:t>
      </w:r>
      <w:r w:rsidRPr="001E557F">
        <w:rPr>
          <w:rFonts w:ascii="Traditional Arabic" w:hAnsi="Traditional Arabic" w:cs="Traditional Arabic" w:hint="cs"/>
          <w:sz w:val="28"/>
          <w:szCs w:val="28"/>
          <w:rtl/>
          <w:lang w:bidi="ar-EG"/>
        </w:rPr>
        <w:t>الاعتبار: (1/ 22).</w:t>
      </w:r>
    </w:p>
  </w:footnote>
  <w:footnote w:id="388">
    <w:p w:rsidR="0090030B" w:rsidRPr="00B653A8"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653A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653A8">
        <w:rPr>
          <w:rFonts w:ascii="Traditional Arabic" w:hAnsi="Traditional Arabic" w:cs="Traditional Arabic"/>
          <w:sz w:val="28"/>
          <w:szCs w:val="28"/>
          <w:rtl/>
          <w:lang w:bidi="ar-EG"/>
        </w:rPr>
        <w:t xml:space="preserve"> </w:t>
      </w:r>
      <w:r w:rsidRPr="00B653A8">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B653A8">
        <w:rPr>
          <w:rFonts w:ascii="Traditional Arabic" w:hAnsi="Traditional Arabic" w:cs="Traditional Arabic" w:hint="cs"/>
          <w:sz w:val="28"/>
          <w:szCs w:val="28"/>
          <w:rtl/>
          <w:lang w:bidi="ar-EG"/>
        </w:rPr>
        <w:t>: (4/ 96).</w:t>
      </w:r>
    </w:p>
  </w:footnote>
  <w:footnote w:id="389">
    <w:p w:rsidR="0090030B" w:rsidRPr="001B3505" w:rsidRDefault="0090030B" w:rsidP="001B350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B350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العَلاَّمَةُ،</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الإِمَامُ،</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الحَافِظُ</w:t>
      </w:r>
      <w:r>
        <w:rPr>
          <w:rFonts w:ascii="Traditional Arabic" w:hAnsi="Traditional Arabic" w:cs="Traditional Arabic" w:hint="cs"/>
          <w:sz w:val="28"/>
          <w:szCs w:val="28"/>
          <w:rtl/>
          <w:lang w:bidi="ar-EG"/>
        </w:rPr>
        <w:t xml:space="preserve">: </w:t>
      </w:r>
      <w:r w:rsidRPr="001B3505">
        <w:rPr>
          <w:rFonts w:ascii="Traditional Arabic" w:hAnsi="Traditional Arabic" w:cs="Traditional Arabic" w:hint="cs"/>
          <w:sz w:val="28"/>
          <w:szCs w:val="28"/>
          <w:rtl/>
          <w:lang w:bidi="ar-EG"/>
        </w:rPr>
        <w:t>أَبُو</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الحَسَنِ</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المَازِنِيُّ،</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البَصْرِيُّ،</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النَّحْوِيُّ</w:t>
      </w:r>
      <w:r>
        <w:rPr>
          <w:rFonts w:ascii="Traditional Arabic" w:hAnsi="Traditional Arabic" w:cs="Traditional Arabic" w:hint="cs"/>
          <w:sz w:val="28"/>
          <w:szCs w:val="28"/>
          <w:rtl/>
          <w:lang w:bidi="ar-EG"/>
        </w:rPr>
        <w:t xml:space="preserve">، </w:t>
      </w:r>
      <w:r w:rsidRPr="001B3505">
        <w:rPr>
          <w:rFonts w:ascii="Traditional Arabic" w:hAnsi="Traditional Arabic" w:cs="Traditional Arabic" w:hint="cs"/>
          <w:sz w:val="28"/>
          <w:szCs w:val="28"/>
          <w:rtl/>
          <w:lang w:bidi="ar-EG"/>
        </w:rPr>
        <w:t>وُلِدَ</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فِي</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حُدُوْدِ</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سَنَةِ</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اثْنَتَيْنِ</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وَعِشْرِيْنَ</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وَمائَةٍ</w:t>
      </w:r>
      <w:r>
        <w:rPr>
          <w:rFonts w:ascii="Traditional Arabic" w:hAnsi="Traditional Arabic" w:cs="Traditional Arabic" w:hint="cs"/>
          <w:sz w:val="28"/>
          <w:szCs w:val="28"/>
          <w:rtl/>
          <w:lang w:bidi="ar-EG"/>
        </w:rPr>
        <w:t xml:space="preserve">، </w:t>
      </w:r>
      <w:r w:rsidRPr="001B3505">
        <w:rPr>
          <w:rFonts w:ascii="Traditional Arabic" w:hAnsi="Traditional Arabic" w:cs="Traditional Arabic" w:hint="cs"/>
          <w:sz w:val="28"/>
          <w:szCs w:val="28"/>
          <w:rtl/>
          <w:lang w:bidi="ar-EG"/>
        </w:rPr>
        <w:t>كَانَ</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إِمَاماً</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فِي</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العَرَبِيَّةِ</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وَالحَدِيْثِ،</w:t>
      </w:r>
      <w:r>
        <w:rPr>
          <w:rFonts w:ascii="Traditional Arabic" w:hAnsi="Traditional Arabic" w:cs="Traditional Arabic" w:hint="cs"/>
          <w:sz w:val="28"/>
          <w:szCs w:val="28"/>
          <w:rtl/>
          <w:lang w:bidi="ar-EG"/>
        </w:rPr>
        <w:t xml:space="preserve"> تُوُفِّي </w:t>
      </w:r>
      <w:r w:rsidRPr="001B3505">
        <w:rPr>
          <w:rFonts w:ascii="Traditional Arabic" w:hAnsi="Traditional Arabic" w:cs="Traditional Arabic" w:hint="cs"/>
          <w:sz w:val="28"/>
          <w:szCs w:val="28"/>
          <w:rtl/>
          <w:lang w:bidi="ar-EG"/>
        </w:rPr>
        <w:t>فِي</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أَوَّلِ</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سَنَةِ</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أَرْبَعٍ</w:t>
      </w:r>
      <w:r w:rsidRPr="001B3505">
        <w:rPr>
          <w:rFonts w:ascii="Traditional Arabic" w:hAnsi="Traditional Arabic" w:cs="Traditional Arabic"/>
          <w:sz w:val="28"/>
          <w:szCs w:val="28"/>
          <w:rtl/>
          <w:lang w:bidi="ar-EG"/>
        </w:rPr>
        <w:t xml:space="preserve"> </w:t>
      </w:r>
      <w:r w:rsidRPr="001B3505">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ينظر: تذكرة الحفاظ: (1/ 314)، وسير أعلام النبلاء: (9/ 328).</w:t>
      </w:r>
    </w:p>
  </w:footnote>
  <w:footnote w:id="390">
    <w:p w:rsidR="0090030B" w:rsidRPr="0086635D"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6635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6635D">
        <w:rPr>
          <w:rFonts w:ascii="Traditional Arabic" w:hAnsi="Traditional Arabic" w:cs="Traditional Arabic"/>
          <w:sz w:val="28"/>
          <w:szCs w:val="28"/>
          <w:rtl/>
          <w:lang w:bidi="ar-EG"/>
        </w:rPr>
        <w:t xml:space="preserve"> </w:t>
      </w:r>
      <w:r w:rsidRPr="0086635D">
        <w:rPr>
          <w:rFonts w:ascii="Traditional Arabic" w:hAnsi="Traditional Arabic" w:cs="Traditional Arabic" w:hint="cs"/>
          <w:sz w:val="28"/>
          <w:szCs w:val="28"/>
          <w:rtl/>
          <w:lang w:bidi="ar-EG"/>
        </w:rPr>
        <w:t>سنن أبي داود: (6/ 215).</w:t>
      </w:r>
    </w:p>
  </w:footnote>
  <w:footnote w:id="391">
    <w:p w:rsidR="0090030B" w:rsidRPr="00060CE3"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60CE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0CE3">
        <w:rPr>
          <w:rFonts w:ascii="Traditional Arabic" w:hAnsi="Traditional Arabic" w:cs="Traditional Arabic"/>
          <w:sz w:val="28"/>
          <w:szCs w:val="28"/>
          <w:rtl/>
          <w:lang w:bidi="ar-EG"/>
        </w:rPr>
        <w:t xml:space="preserve"> </w:t>
      </w:r>
      <w:r w:rsidRPr="00060CE3">
        <w:rPr>
          <w:rFonts w:ascii="Traditional Arabic" w:hAnsi="Traditional Arabic" w:cs="Traditional Arabic" w:hint="cs"/>
          <w:sz w:val="28"/>
          <w:szCs w:val="28"/>
          <w:rtl/>
          <w:lang w:bidi="ar-EG"/>
        </w:rPr>
        <w:t>معالم السنن: (4/ 238).</w:t>
      </w:r>
    </w:p>
  </w:footnote>
  <w:footnote w:id="392">
    <w:p w:rsidR="0090030B" w:rsidRPr="00060CE3"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60CE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60CE3">
        <w:rPr>
          <w:rFonts w:ascii="Traditional Arabic" w:hAnsi="Traditional Arabic" w:cs="Traditional Arabic"/>
          <w:sz w:val="28"/>
          <w:szCs w:val="28"/>
          <w:rtl/>
          <w:lang w:bidi="ar-EG"/>
        </w:rPr>
        <w:t xml:space="preserve"> </w:t>
      </w:r>
      <w:r w:rsidRPr="00060CE3">
        <w:rPr>
          <w:rFonts w:ascii="Traditional Arabic" w:hAnsi="Traditional Arabic" w:cs="Traditional Arabic" w:hint="cs"/>
          <w:sz w:val="28"/>
          <w:szCs w:val="28"/>
          <w:rtl/>
          <w:lang w:bidi="ar-EG"/>
        </w:rPr>
        <w:t>المجموع: (1/ 272).</w:t>
      </w:r>
    </w:p>
  </w:footnote>
  <w:footnote w:id="393">
    <w:p w:rsidR="0090030B" w:rsidRPr="00CE6B0E"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E6B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E6B0E">
        <w:rPr>
          <w:rFonts w:ascii="Traditional Arabic" w:hAnsi="Traditional Arabic" w:cs="Traditional Arabic"/>
          <w:sz w:val="28"/>
          <w:szCs w:val="28"/>
          <w:rtl/>
          <w:lang w:bidi="ar-EG"/>
        </w:rPr>
        <w:t xml:space="preserve"> </w:t>
      </w:r>
      <w:r w:rsidRPr="00CE6B0E">
        <w:rPr>
          <w:rFonts w:ascii="Traditional Arabic" w:hAnsi="Traditional Arabic" w:cs="Traditional Arabic" w:hint="cs"/>
          <w:sz w:val="28"/>
          <w:szCs w:val="28"/>
          <w:rtl/>
          <w:lang w:bidi="ar-EG"/>
        </w:rPr>
        <w:t>الاعتبار: (58).</w:t>
      </w:r>
    </w:p>
  </w:footnote>
  <w:footnote w:id="394">
    <w:p w:rsidR="0090030B" w:rsidRPr="005819AE" w:rsidRDefault="0090030B" w:rsidP="005819A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19A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19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الشَّيْخُ</w:t>
      </w:r>
      <w:r w:rsidRPr="005819AE">
        <w:rPr>
          <w:rFonts w:ascii="Traditional Arabic" w:hAnsi="Traditional Arabic" w:cs="Traditional Arabic" w:hint="cs"/>
          <w:sz w:val="28"/>
          <w:szCs w:val="28"/>
          <w:rtl/>
          <w:lang w:bidi="ar-EG"/>
        </w:rPr>
        <w:t>،</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العَلاَّمَةُ،</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فَقِيْه</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الْعَصْر،</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شَيْخ</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الحَنَابِلَة</w:t>
      </w:r>
      <w:r>
        <w:rPr>
          <w:rFonts w:ascii="Traditional Arabic" w:hAnsi="Traditional Arabic" w:cs="Traditional Arabic" w:hint="cs"/>
          <w:sz w:val="28"/>
          <w:szCs w:val="28"/>
          <w:rtl/>
          <w:lang w:bidi="ar-EG"/>
        </w:rPr>
        <w:t xml:space="preserve">، مَجْدُ الدِّيْن: </w:t>
      </w:r>
      <w:r w:rsidRPr="005819AE">
        <w:rPr>
          <w:rFonts w:ascii="Traditional Arabic" w:hAnsi="Traditional Arabic" w:cs="Traditional Arabic" w:hint="cs"/>
          <w:sz w:val="28"/>
          <w:szCs w:val="28"/>
          <w:rtl/>
          <w:lang w:bidi="ar-EG"/>
        </w:rPr>
        <w:t>عَبْد</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السَّلاَمِ</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بن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عَبْدِ</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اللهِ</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بنِ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الخَضِر</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بن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مُحَمَّدِ</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بنِ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عَلِيٍّ</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الحَرَّانِيّ</w:t>
      </w:r>
      <w:r>
        <w:rPr>
          <w:rFonts w:ascii="Traditional Arabic" w:hAnsi="Traditional Arabic" w:cs="Traditional Arabic" w:hint="cs"/>
          <w:sz w:val="28"/>
          <w:szCs w:val="28"/>
          <w:rtl/>
          <w:lang w:bidi="ar-EG"/>
        </w:rPr>
        <w:t xml:space="preserve">، </w:t>
      </w:r>
      <w:r w:rsidRPr="005819AE">
        <w:rPr>
          <w:rFonts w:ascii="Traditional Arabic" w:hAnsi="Traditional Arabic" w:cs="Traditional Arabic" w:hint="cs"/>
          <w:sz w:val="28"/>
          <w:szCs w:val="28"/>
          <w:rtl/>
          <w:lang w:bidi="ar-EG"/>
        </w:rPr>
        <w:t>أَبُو</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البَرَكَاتِ</w:t>
      </w:r>
      <w:r>
        <w:rPr>
          <w:rFonts w:ascii="Traditional Arabic" w:hAnsi="Traditional Arabic" w:cs="Traditional Arabic" w:hint="cs"/>
          <w:sz w:val="28"/>
          <w:szCs w:val="28"/>
          <w:rtl/>
          <w:lang w:bidi="ar-EG"/>
        </w:rPr>
        <w:t xml:space="preserve">، </w:t>
      </w:r>
      <w:r w:rsidRPr="005819AE">
        <w:rPr>
          <w:rFonts w:ascii="Traditional Arabic" w:hAnsi="Traditional Arabic" w:cs="Traditional Arabic" w:hint="cs"/>
          <w:sz w:val="28"/>
          <w:szCs w:val="28"/>
          <w:rtl/>
          <w:lang w:bidi="ar-EG"/>
        </w:rPr>
        <w:t>وُلِدَ</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سَنَةَ</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تِسْعِيْنَ</w:t>
      </w:r>
      <w:r w:rsidRPr="005819A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وَخَمْسِ</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مائَة</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تَقْرِيْباً</w:t>
      </w:r>
      <w:r>
        <w:rPr>
          <w:rFonts w:ascii="Traditional Arabic" w:hAnsi="Traditional Arabic" w:cs="Traditional Arabic" w:hint="cs"/>
          <w:sz w:val="28"/>
          <w:szCs w:val="28"/>
          <w:rtl/>
          <w:lang w:bidi="ar-EG"/>
        </w:rPr>
        <w:t xml:space="preserve">، </w:t>
      </w:r>
      <w:r w:rsidRPr="005819AE">
        <w:rPr>
          <w:rFonts w:ascii="Traditional Arabic" w:hAnsi="Traditional Arabic" w:cs="Traditional Arabic" w:hint="cs"/>
          <w:sz w:val="28"/>
          <w:szCs w:val="28"/>
          <w:rtl/>
          <w:lang w:bidi="ar-EG"/>
        </w:rPr>
        <w:t>صَنَّفَ</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التَّصَانِيْفَ،</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وَانتهت</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إِلَيْهِ</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الإِمَامَة</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فِي</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الفِقْه</w:t>
      </w:r>
      <w:r>
        <w:rPr>
          <w:rFonts w:ascii="Traditional Arabic" w:hAnsi="Traditional Arabic" w:cs="Traditional Arabic" w:hint="cs"/>
          <w:sz w:val="28"/>
          <w:szCs w:val="28"/>
          <w:rtl/>
          <w:lang w:bidi="ar-EG"/>
        </w:rPr>
        <w:t xml:space="preserve">، </w:t>
      </w:r>
      <w:r w:rsidRPr="005819AE">
        <w:rPr>
          <w:rFonts w:ascii="Traditional Arabic" w:hAnsi="Traditional Arabic" w:cs="Traditional Arabic" w:hint="cs"/>
          <w:sz w:val="28"/>
          <w:szCs w:val="28"/>
          <w:rtl/>
          <w:lang w:bidi="ar-EG"/>
        </w:rPr>
        <w:t>تُوُفِّيَ</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بِحَرَّانَ،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يَوْم</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الفِطْرِ،</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سَنَةَ</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اثْنَتَيْنِ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وَخَمْسِيْنَ</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وَسِتِّ</w:t>
      </w:r>
      <w:r w:rsidRPr="005819AE">
        <w:rPr>
          <w:rFonts w:ascii="Traditional Arabic" w:hAnsi="Traditional Arabic" w:cs="Traditional Arabic"/>
          <w:sz w:val="28"/>
          <w:szCs w:val="28"/>
          <w:rtl/>
          <w:lang w:bidi="ar-EG"/>
        </w:rPr>
        <w:t xml:space="preserve"> </w:t>
      </w:r>
      <w:r w:rsidRPr="005819AE">
        <w:rPr>
          <w:rFonts w:ascii="Traditional Arabic" w:hAnsi="Traditional Arabic" w:cs="Traditional Arabic" w:hint="cs"/>
          <w:sz w:val="28"/>
          <w:szCs w:val="28"/>
          <w:rtl/>
          <w:lang w:bidi="ar-EG"/>
        </w:rPr>
        <w:t>مائَةٍ</w:t>
      </w:r>
      <w:r>
        <w:rPr>
          <w:rFonts w:ascii="Traditional Arabic" w:hAnsi="Traditional Arabic" w:cs="Traditional Arabic" w:hint="cs"/>
          <w:sz w:val="28"/>
          <w:szCs w:val="28"/>
          <w:rtl/>
          <w:lang w:bidi="ar-EG"/>
        </w:rPr>
        <w:t>. ينظر: سير أعلام النبلاء: (23/ 291).</w:t>
      </w:r>
    </w:p>
  </w:footnote>
  <w:footnote w:id="395">
    <w:p w:rsidR="0090030B" w:rsidRPr="00D4020B"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4020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4020B">
        <w:rPr>
          <w:rFonts w:ascii="Traditional Arabic" w:hAnsi="Traditional Arabic" w:cs="Traditional Arabic"/>
          <w:sz w:val="28"/>
          <w:szCs w:val="28"/>
          <w:rtl/>
          <w:lang w:bidi="ar-EG"/>
        </w:rPr>
        <w:t xml:space="preserve"> </w:t>
      </w:r>
      <w:r w:rsidRPr="00D4020B">
        <w:rPr>
          <w:rFonts w:ascii="Traditional Arabic" w:hAnsi="Traditional Arabic" w:cs="Traditional Arabic" w:hint="cs"/>
          <w:sz w:val="28"/>
          <w:szCs w:val="28"/>
          <w:rtl/>
          <w:lang w:bidi="ar-EG"/>
        </w:rPr>
        <w:t>نيل الأوطار: (1/ 244).</w:t>
      </w:r>
    </w:p>
  </w:footnote>
  <w:footnote w:id="396">
    <w:p w:rsidR="0090030B" w:rsidRPr="00546FE2" w:rsidRDefault="0090030B" w:rsidP="006E65F4">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546FE2">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546FE2">
        <w:rPr>
          <w:rFonts w:ascii="Traditional Arabic" w:hAnsi="Traditional Arabic" w:cs="Traditional Arabic"/>
          <w:sz w:val="28"/>
          <w:szCs w:val="28"/>
          <w:rtl/>
        </w:rPr>
        <w:t xml:space="preserve"> </w:t>
      </w:r>
      <w:r w:rsidRPr="00546FE2">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546FE2">
        <w:rPr>
          <w:rFonts w:ascii="Traditional Arabic" w:hAnsi="Traditional Arabic" w:cs="Traditional Arabic"/>
          <w:sz w:val="28"/>
          <w:szCs w:val="28"/>
          <w:rtl/>
          <w:lang w:bidi="ar-EG"/>
        </w:rPr>
        <w:t>: (4/ 263).</w:t>
      </w:r>
    </w:p>
  </w:footnote>
  <w:footnote w:id="397">
    <w:p w:rsidR="0090030B" w:rsidRPr="00071E47"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71E4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أخرجه البخاري في صحيحه، كتاب الوضوء، باب: بَابٌ</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لاَ</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تُسْتَقْبَلُ</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القِبْلَةُ</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بِغَائِطٍ</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أَوْ</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بَوْلٍ،</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إِلَّا</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عِنْدَ</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البِنَاءِ،</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جِدَارٍ</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أَوْ</w:t>
      </w:r>
      <w:r w:rsidRPr="00071E47">
        <w:rPr>
          <w:rFonts w:ascii="Traditional Arabic" w:hAnsi="Traditional Arabic" w:cs="Traditional Arabic"/>
          <w:sz w:val="28"/>
          <w:szCs w:val="28"/>
          <w:rtl/>
          <w:lang w:bidi="ar-EG"/>
        </w:rPr>
        <w:t xml:space="preserve"> </w:t>
      </w:r>
      <w:r w:rsidRPr="00071E47">
        <w:rPr>
          <w:rFonts w:ascii="Traditional Arabic" w:hAnsi="Traditional Arabic" w:cs="Traditional Arabic" w:hint="cs"/>
          <w:sz w:val="28"/>
          <w:szCs w:val="28"/>
          <w:rtl/>
          <w:lang w:bidi="ar-EG"/>
        </w:rPr>
        <w:t>نَحْوِهِ، حديث رقم: (144)، ومسلم في صحيحه</w:t>
      </w:r>
      <w:r>
        <w:rPr>
          <w:rFonts w:ascii="Traditional Arabic" w:hAnsi="Traditional Arabic" w:cs="Traditional Arabic" w:hint="cs"/>
          <w:sz w:val="28"/>
          <w:szCs w:val="28"/>
          <w:rtl/>
          <w:lang w:bidi="ar-EG"/>
        </w:rPr>
        <w:t>-واللفظ له-</w:t>
      </w:r>
      <w:r w:rsidRPr="00071E47">
        <w:rPr>
          <w:rFonts w:ascii="Traditional Arabic" w:hAnsi="Traditional Arabic" w:cs="Traditional Arabic" w:hint="cs"/>
          <w:sz w:val="28"/>
          <w:szCs w:val="28"/>
          <w:rtl/>
          <w:lang w:bidi="ar-EG"/>
        </w:rPr>
        <w:t>، كتاب الطهارة، باب: الاستطابة، حديث رقم: (264).</w:t>
      </w:r>
    </w:p>
  </w:footnote>
  <w:footnote w:id="398">
    <w:p w:rsidR="0090030B" w:rsidRPr="00546FE2"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6FE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6FE2">
        <w:rPr>
          <w:rFonts w:ascii="Traditional Arabic" w:hAnsi="Traditional Arabic" w:cs="Traditional Arabic"/>
          <w:sz w:val="28"/>
          <w:szCs w:val="28"/>
          <w:rtl/>
          <w:lang w:bidi="ar-EG"/>
        </w:rPr>
        <w:t xml:space="preserve"> </w:t>
      </w:r>
      <w:r w:rsidRPr="00546FE2">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46FE2">
        <w:rPr>
          <w:rFonts w:ascii="Traditional Arabic" w:hAnsi="Traditional Arabic" w:cs="Traditional Arabic" w:hint="cs"/>
          <w:sz w:val="28"/>
          <w:szCs w:val="28"/>
          <w:rtl/>
          <w:lang w:bidi="ar-EG"/>
        </w:rPr>
        <w:t>: (4/ 266).</w:t>
      </w:r>
    </w:p>
  </w:footnote>
  <w:footnote w:id="399">
    <w:p w:rsidR="0090030B" w:rsidRPr="00546FE2"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6FE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6FE2">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546FE2">
        <w:rPr>
          <w:rFonts w:ascii="Traditional Arabic" w:hAnsi="Traditional Arabic" w:cs="Traditional Arabic" w:hint="cs"/>
          <w:sz w:val="28"/>
          <w:szCs w:val="28"/>
          <w:rtl/>
          <w:lang w:bidi="ar-EG"/>
        </w:rPr>
        <w:t>: (4/ 266).</w:t>
      </w:r>
    </w:p>
  </w:footnote>
  <w:footnote w:id="400">
    <w:p w:rsidR="0090030B" w:rsidRPr="00282894" w:rsidRDefault="0090030B" w:rsidP="00BA49C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8289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82894">
        <w:rPr>
          <w:rFonts w:ascii="Traditional Arabic" w:hAnsi="Traditional Arabic" w:cs="Traditional Arabic"/>
          <w:sz w:val="28"/>
          <w:szCs w:val="28"/>
          <w:rtl/>
          <w:lang w:bidi="ar-EG"/>
        </w:rPr>
        <w:t xml:space="preserve"> </w:t>
      </w:r>
      <w:r w:rsidRPr="00282894">
        <w:rPr>
          <w:rFonts w:ascii="Traditional Arabic" w:hAnsi="Traditional Arabic" w:cs="Traditional Arabic" w:hint="cs"/>
          <w:sz w:val="28"/>
          <w:szCs w:val="28"/>
          <w:rtl/>
          <w:lang w:bidi="ar-EG"/>
        </w:rPr>
        <w:t xml:space="preserve">أخرجه البخاري في صحيحه، كتاب </w:t>
      </w:r>
      <w:r>
        <w:rPr>
          <w:rFonts w:ascii="Traditional Arabic" w:hAnsi="Traditional Arabic" w:cs="Traditional Arabic" w:hint="cs"/>
          <w:sz w:val="28"/>
          <w:szCs w:val="28"/>
          <w:rtl/>
          <w:lang w:bidi="ar-EG"/>
        </w:rPr>
        <w:t>الوضوء، باب: من تبرز على لبنتين، حديث رقم: (145)، ومسلم في صحيحه، كتاب الطهارة باب: الاستطابة، حديث رقم: (266).</w:t>
      </w:r>
    </w:p>
  </w:footnote>
  <w:footnote w:id="401">
    <w:p w:rsidR="0090030B" w:rsidRPr="0084583C"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4583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84583C">
        <w:rPr>
          <w:rFonts w:ascii="Traditional Arabic" w:hAnsi="Traditional Arabic" w:cs="Traditional Arabic" w:hint="cs"/>
          <w:sz w:val="28"/>
          <w:szCs w:val="28"/>
          <w:rtl/>
          <w:lang w:bidi="ar-EG"/>
        </w:rPr>
        <w:t>: (4/ 268).</w:t>
      </w:r>
    </w:p>
  </w:footnote>
  <w:footnote w:id="402">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36BE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36BE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أخرجه أبو داود في سننه، كتاب الطهارة، باب: الرخصة في ذلك-استقبال القبلة عند قضاء الحاجة-، حديث رقم: (13)، والترمذي في سننه، أبواب الطهارة، باب: الرخصة في ذلك-استقبال القبلة بغائط أو بول-، حديث رقم: (9)، وابن ماجة في سننه، أبواب الطهارة وسننها، باب: الرخصة في ذلك في الكنيف وإباحته دون الصحاري، حديث رقم: (325)، وأحمد في المسند، مسند جابر، حديث رقم: (14872)، وابن خزيمة في صحيحه، كتاب الطهارة، باب: ذكر خبر روي عن النبي صلى الله عليه وسلم في الرخصة في البول بعد نهي النبي صلى الله عليه وسلم مجملا غير مفسر، حديث رقم: (58)، وابن حبَّان في صحيحه، كتاب الطهارة، باب: الاستطابة، </w:t>
      </w:r>
      <w:r w:rsidRPr="0084583C">
        <w:rPr>
          <w:rFonts w:ascii="Traditional Arabic" w:hAnsi="Traditional Arabic" w:cs="Traditional Arabic" w:hint="cs"/>
          <w:sz w:val="28"/>
          <w:szCs w:val="28"/>
          <w:rtl/>
          <w:lang w:bidi="ar-EG"/>
        </w:rPr>
        <w:t>ذِكْرُ</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خَبَرٍ</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أَوْهَمَ</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مَنْ</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لَمْ</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يُحْكِمْ</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صِنَاعَةَ</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الْحَدِيثِ</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أَنَّهُ</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نَاسِخٌ</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لِلزَّجْرِ</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الَّذِي</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تَقَدَّمَ</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ذِكْرُنَا</w:t>
      </w:r>
      <w:r w:rsidRPr="0084583C">
        <w:rPr>
          <w:rFonts w:ascii="Traditional Arabic" w:hAnsi="Traditional Arabic" w:cs="Traditional Arabic"/>
          <w:sz w:val="28"/>
          <w:szCs w:val="28"/>
          <w:rtl/>
          <w:lang w:bidi="ar-EG"/>
        </w:rPr>
        <w:t xml:space="preserve"> </w:t>
      </w:r>
      <w:r w:rsidRPr="0084583C">
        <w:rPr>
          <w:rFonts w:ascii="Traditional Arabic" w:hAnsi="Traditional Arabic" w:cs="Traditional Arabic" w:hint="cs"/>
          <w:sz w:val="28"/>
          <w:szCs w:val="28"/>
          <w:rtl/>
          <w:lang w:bidi="ar-EG"/>
        </w:rPr>
        <w:t>لَهُ</w:t>
      </w:r>
      <w:r>
        <w:rPr>
          <w:rFonts w:ascii="Traditional Arabic" w:hAnsi="Traditional Arabic" w:cs="Traditional Arabic" w:hint="cs"/>
          <w:sz w:val="28"/>
          <w:szCs w:val="28"/>
          <w:rtl/>
          <w:lang w:bidi="ar-EG"/>
        </w:rPr>
        <w:t>، حديث رقم: (1420)، والدارقطني في سننه، كتاب الطهارة، باب: استقبال القبلة في الخلاء، حديث رقم: (162)، والحاكم في المستدرك، كتاب الطهارة، حديث رقم: (553).</w:t>
      </w:r>
    </w:p>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الدارقطني: "كلهم ثقات".</w:t>
      </w:r>
    </w:p>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الحاكم: "صحيح على شرط مسلم"، ووافقه الذهبي.</w:t>
      </w:r>
    </w:p>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وفي إسناده محمد بن إسحاق، وهو صدوق كثير التدليس-التقريب: (467/ 5725)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وقد صرح بالتحديث عن أبان في رواية أحمد؛ فزال ما يخشى من تدليسه. وباقي الإسناد ثقات.</w:t>
      </w:r>
    </w:p>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"حديث حسن غريب".</w:t>
      </w:r>
    </w:p>
    <w:p w:rsidR="0090030B" w:rsidRDefault="0090030B" w:rsidP="00BA49C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w:t>
      </w:r>
      <w:r w:rsidRPr="00CE72EE">
        <w:rPr>
          <w:rFonts w:ascii="Traditional Arabic" w:hAnsi="Traditional Arabic" w:cs="Traditional Arabic" w:hint="cs"/>
          <w:sz w:val="28"/>
          <w:szCs w:val="28"/>
          <w:rtl/>
          <w:lang w:bidi="ar-EG"/>
        </w:rPr>
        <w:t>سَأَلْتُ</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مُحَمَّدًا</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عَنْ</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هَذَا</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الْحَدِيثِ،</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فَقَالَ</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رَوَاهُ</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غَيْرُ</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وَاحِدٍ</w:t>
      </w:r>
      <w:r>
        <w:rPr>
          <w:rFonts w:ascii="Traditional Arabic" w:hAnsi="Traditional Arabic" w:cs="Traditional Arabic" w:hint="cs"/>
          <w:sz w:val="28"/>
          <w:szCs w:val="28"/>
          <w:rtl/>
          <w:lang w:bidi="ar-EG"/>
        </w:rPr>
        <w:t>،</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عَنْ</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مُحَمَّدِ</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بْنِ</w:t>
      </w:r>
      <w:r w:rsidRPr="00CE72EE">
        <w:rPr>
          <w:rFonts w:ascii="Traditional Arabic" w:hAnsi="Traditional Arabic" w:cs="Traditional Arabic"/>
          <w:sz w:val="28"/>
          <w:szCs w:val="28"/>
          <w:rtl/>
          <w:lang w:bidi="ar-EG"/>
        </w:rPr>
        <w:t xml:space="preserve"> </w:t>
      </w:r>
      <w:r w:rsidRPr="00CE72EE">
        <w:rPr>
          <w:rFonts w:ascii="Traditional Arabic" w:hAnsi="Traditional Arabic" w:cs="Traditional Arabic" w:hint="cs"/>
          <w:sz w:val="28"/>
          <w:szCs w:val="28"/>
          <w:rtl/>
          <w:lang w:bidi="ar-EG"/>
        </w:rPr>
        <w:t>إِسْحَاقَ</w:t>
      </w:r>
      <w:r>
        <w:rPr>
          <w:rFonts w:ascii="Traditional Arabic" w:hAnsi="Traditional Arabic" w:cs="Traditional Arabic" w:hint="cs"/>
          <w:sz w:val="28"/>
          <w:szCs w:val="28"/>
          <w:rtl/>
          <w:lang w:bidi="ar-EG"/>
        </w:rPr>
        <w:t>". العلل الكبير: (1/ 23).</w:t>
      </w:r>
    </w:p>
    <w:p w:rsidR="0090030B" w:rsidRPr="00436BE5" w:rsidRDefault="0090030B" w:rsidP="00BA49CF">
      <w:pPr>
        <w:pStyle w:val="a3"/>
        <w:jc w:val="both"/>
        <w:rPr>
          <w:rFonts w:ascii="Traditional Arabic" w:hAnsi="Traditional Arabic" w:cs="Traditional Arabic"/>
          <w:sz w:val="28"/>
          <w:szCs w:val="28"/>
          <w:rtl/>
          <w:lang w:bidi="ar-EG"/>
        </w:rPr>
      </w:pPr>
      <w:r w:rsidRPr="00436BE5">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حسنه النووي في المجموع: (2/ 96)، والألباني في صحيح سنن أبي داود: (1/ 36).</w:t>
      </w:r>
    </w:p>
  </w:footnote>
  <w:footnote w:id="403">
    <w:p w:rsidR="0090030B" w:rsidRPr="00E27BA3" w:rsidRDefault="0090030B" w:rsidP="00E27BA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27BA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27BA3">
        <w:rPr>
          <w:rFonts w:ascii="Traditional Arabic" w:hAnsi="Traditional Arabic" w:cs="Traditional Arabic"/>
          <w:sz w:val="28"/>
          <w:szCs w:val="28"/>
          <w:rtl/>
          <w:lang w:bidi="ar-EG"/>
        </w:rPr>
        <w:t xml:space="preserve"> </w:t>
      </w:r>
      <w:r w:rsidRPr="00E27BA3">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E27BA3">
        <w:rPr>
          <w:rFonts w:ascii="Traditional Arabic" w:hAnsi="Traditional Arabic" w:cs="Traditional Arabic" w:hint="cs"/>
          <w:sz w:val="28"/>
          <w:szCs w:val="28"/>
          <w:rtl/>
          <w:lang w:bidi="ar-EG"/>
        </w:rPr>
        <w:t>: (4/ 269).</w:t>
      </w:r>
    </w:p>
  </w:footnote>
  <w:footnote w:id="404">
    <w:p w:rsidR="0090030B" w:rsidRPr="00262074"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6207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6207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الاستذكار: (7/ 172)، الشرح الكبير: (1/ 108).</w:t>
      </w:r>
    </w:p>
  </w:footnote>
  <w:footnote w:id="405">
    <w:p w:rsidR="0090030B" w:rsidRPr="002E241F"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E241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E241F">
        <w:rPr>
          <w:rFonts w:ascii="Traditional Arabic" w:hAnsi="Traditional Arabic" w:cs="Traditional Arabic"/>
          <w:sz w:val="28"/>
          <w:szCs w:val="28"/>
          <w:rtl/>
          <w:lang w:bidi="ar-EG"/>
        </w:rPr>
        <w:t xml:space="preserve"> </w:t>
      </w:r>
      <w:r w:rsidRPr="002E241F">
        <w:rPr>
          <w:rFonts w:ascii="Traditional Arabic" w:hAnsi="Traditional Arabic" w:cs="Traditional Arabic" w:hint="cs"/>
          <w:sz w:val="28"/>
          <w:szCs w:val="28"/>
          <w:rtl/>
          <w:lang w:bidi="ar-EG"/>
        </w:rPr>
        <w:t>المجموع: (2/ 92).</w:t>
      </w:r>
    </w:p>
  </w:footnote>
  <w:footnote w:id="406">
    <w:p w:rsidR="0090030B" w:rsidRPr="006A24B8" w:rsidRDefault="0090030B" w:rsidP="0069495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A24B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A24B8">
        <w:rPr>
          <w:rFonts w:ascii="Traditional Arabic" w:hAnsi="Traditional Arabic" w:cs="Traditional Arabic"/>
          <w:sz w:val="28"/>
          <w:szCs w:val="28"/>
          <w:rtl/>
          <w:lang w:bidi="ar-EG"/>
        </w:rPr>
        <w:t xml:space="preserve"> </w:t>
      </w:r>
      <w:r w:rsidRPr="006A24B8">
        <w:rPr>
          <w:rFonts w:ascii="Traditional Arabic" w:hAnsi="Traditional Arabic" w:cs="Traditional Arabic" w:hint="cs"/>
          <w:sz w:val="28"/>
          <w:szCs w:val="28"/>
          <w:rtl/>
          <w:lang w:bidi="ar-EG"/>
        </w:rPr>
        <w:t>المغني: (1/ 220).</w:t>
      </w:r>
    </w:p>
  </w:footnote>
  <w:footnote w:id="407">
    <w:p w:rsidR="0090030B" w:rsidRPr="00B420CC"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420C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420CC">
        <w:rPr>
          <w:rFonts w:ascii="Traditional Arabic" w:hAnsi="Traditional Arabic" w:cs="Traditional Arabic"/>
          <w:sz w:val="28"/>
          <w:szCs w:val="28"/>
          <w:rtl/>
          <w:lang w:bidi="ar-EG"/>
        </w:rPr>
        <w:t xml:space="preserve"> </w:t>
      </w:r>
      <w:r w:rsidRPr="00B420CC">
        <w:rPr>
          <w:rFonts w:ascii="Traditional Arabic" w:hAnsi="Traditional Arabic" w:cs="Traditional Arabic" w:hint="cs"/>
          <w:sz w:val="28"/>
          <w:szCs w:val="28"/>
          <w:rtl/>
          <w:lang w:bidi="ar-EG"/>
        </w:rPr>
        <w:t>شرح النووي على مسلم: (3/ 198).</w:t>
      </w:r>
    </w:p>
  </w:footnote>
  <w:footnote w:id="408">
    <w:p w:rsidR="0090030B" w:rsidRPr="00282894" w:rsidRDefault="0090030B" w:rsidP="000C06DD">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8289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8289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(98).</w:t>
      </w:r>
    </w:p>
  </w:footnote>
  <w:footnote w:id="409">
    <w:p w:rsidR="0090030B" w:rsidRPr="000428BA" w:rsidRDefault="0090030B" w:rsidP="000428B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0428B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0428BA">
        <w:rPr>
          <w:rFonts w:ascii="Traditional Arabic" w:hAnsi="Traditional Arabic" w:cs="Traditional Arabic"/>
          <w:sz w:val="28"/>
          <w:szCs w:val="28"/>
          <w:rtl/>
          <w:lang w:bidi="ar-EG"/>
        </w:rPr>
        <w:t xml:space="preserve"> </w:t>
      </w:r>
      <w:r w:rsidRPr="000428BA">
        <w:rPr>
          <w:rFonts w:ascii="Traditional Arabic" w:hAnsi="Traditional Arabic" w:cs="Traditional Arabic" w:hint="cs"/>
          <w:sz w:val="28"/>
          <w:szCs w:val="28"/>
          <w:rtl/>
          <w:lang w:bidi="ar-EG"/>
        </w:rPr>
        <w:t>ينظر: شرح النووي على مسلم: (</w:t>
      </w:r>
      <w:r>
        <w:rPr>
          <w:rFonts w:ascii="Traditional Arabic" w:hAnsi="Traditional Arabic" w:cs="Traditional Arabic" w:hint="cs"/>
          <w:sz w:val="28"/>
          <w:szCs w:val="28"/>
          <w:rtl/>
          <w:lang w:bidi="ar-EG"/>
        </w:rPr>
        <w:t>3/ 198)، والمجموع: (2/ 97).</w:t>
      </w:r>
    </w:p>
  </w:footnote>
  <w:footnote w:id="410">
    <w:p w:rsidR="0090030B" w:rsidRPr="00ED67A9" w:rsidRDefault="0090030B" w:rsidP="00E374C0">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D67A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D67A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أب</w:t>
      </w:r>
      <w:r w:rsidRPr="00ED67A9">
        <w:rPr>
          <w:rFonts w:ascii="Traditional Arabic" w:hAnsi="Traditional Arabic" w:cs="Traditional Arabic" w:hint="cs"/>
          <w:sz w:val="28"/>
          <w:szCs w:val="28"/>
          <w:rtl/>
          <w:lang w:bidi="ar-EG"/>
        </w:rPr>
        <w:t>و</w:t>
      </w:r>
      <w:r w:rsidRPr="00ED67A9">
        <w:rPr>
          <w:rFonts w:ascii="Traditional Arabic" w:hAnsi="Traditional Arabic" w:cs="Traditional Arabic"/>
          <w:sz w:val="28"/>
          <w:szCs w:val="28"/>
          <w:rtl/>
          <w:lang w:bidi="ar-EG"/>
        </w:rPr>
        <w:t xml:space="preserve"> </w:t>
      </w:r>
      <w:r w:rsidRPr="00ED67A9">
        <w:rPr>
          <w:rFonts w:ascii="Traditional Arabic" w:hAnsi="Traditional Arabic" w:cs="Traditional Arabic" w:hint="cs"/>
          <w:sz w:val="28"/>
          <w:szCs w:val="28"/>
          <w:rtl/>
          <w:lang w:bidi="ar-EG"/>
        </w:rPr>
        <w:t>خلف</w:t>
      </w:r>
      <w:r>
        <w:rPr>
          <w:rFonts w:ascii="Traditional Arabic" w:hAnsi="Traditional Arabic" w:cs="Traditional Arabic" w:hint="cs"/>
          <w:sz w:val="28"/>
          <w:szCs w:val="28"/>
          <w:rtl/>
          <w:lang w:bidi="ar-EG"/>
        </w:rPr>
        <w:t>، وقيل أبو خليفة،</w:t>
      </w:r>
      <w:r w:rsidRPr="00ED67A9">
        <w:rPr>
          <w:rFonts w:ascii="Traditional Arabic" w:hAnsi="Traditional Arabic" w:cs="Traditional Arabic"/>
          <w:sz w:val="28"/>
          <w:szCs w:val="28"/>
          <w:rtl/>
          <w:lang w:bidi="ar-EG"/>
        </w:rPr>
        <w:t xml:space="preserve"> </w:t>
      </w:r>
      <w:r w:rsidRPr="00ED67A9">
        <w:rPr>
          <w:rFonts w:ascii="Traditional Arabic" w:hAnsi="Traditional Arabic" w:cs="Traditional Arabic" w:hint="cs"/>
          <w:sz w:val="28"/>
          <w:szCs w:val="28"/>
          <w:rtl/>
          <w:lang w:bidi="ar-EG"/>
        </w:rPr>
        <w:t>البَصْرِيّ،</w:t>
      </w:r>
      <w:r w:rsidRPr="00ED67A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قيل اسم أبيه</w:t>
      </w:r>
      <w:r w:rsidRPr="00ED67A9">
        <w:rPr>
          <w:rFonts w:ascii="Traditional Arabic" w:hAnsi="Traditional Arabic" w:cs="Traditional Arabic"/>
          <w:sz w:val="28"/>
          <w:szCs w:val="28"/>
          <w:rtl/>
          <w:lang w:bidi="ar-EG"/>
        </w:rPr>
        <w:t xml:space="preserve"> </w:t>
      </w:r>
      <w:r w:rsidRPr="00ED67A9">
        <w:rPr>
          <w:rFonts w:ascii="Traditional Arabic" w:hAnsi="Traditional Arabic" w:cs="Traditional Arabic" w:hint="cs"/>
          <w:sz w:val="28"/>
          <w:szCs w:val="28"/>
          <w:rtl/>
          <w:lang w:bidi="ar-EG"/>
        </w:rPr>
        <w:t>خاقان</w:t>
      </w:r>
      <w:r>
        <w:rPr>
          <w:rFonts w:ascii="Traditional Arabic" w:hAnsi="Traditional Arabic" w:cs="Traditional Arabic" w:hint="cs"/>
          <w:sz w:val="28"/>
          <w:szCs w:val="28"/>
          <w:rtl/>
          <w:lang w:bidi="ar-EG"/>
        </w:rPr>
        <w:t>، وقيل سالم، سمع ابن عمر وأنس، ثقة. التقريب: (526/ 6576)، وتهذيب الكمال: (27/ 410).</w:t>
      </w:r>
    </w:p>
  </w:footnote>
  <w:footnote w:id="411">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3769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37699">
        <w:rPr>
          <w:rFonts w:ascii="Traditional Arabic" w:hAnsi="Traditional Arabic" w:cs="Traditional Arabic"/>
          <w:sz w:val="28"/>
          <w:szCs w:val="28"/>
          <w:rtl/>
          <w:lang w:bidi="ar-EG"/>
        </w:rPr>
        <w:t xml:space="preserve"> </w:t>
      </w:r>
      <w:r w:rsidRPr="00937699">
        <w:rPr>
          <w:rFonts w:ascii="Traditional Arabic" w:hAnsi="Traditional Arabic" w:cs="Traditional Arabic" w:hint="cs"/>
          <w:sz w:val="28"/>
          <w:szCs w:val="28"/>
          <w:rtl/>
          <w:lang w:bidi="ar-EG"/>
        </w:rPr>
        <w:t>أخرجه أبو داود في سننه، كتاب الطهارة، باب: كَرَاهِيَةِ</w:t>
      </w:r>
      <w:r w:rsidRPr="00937699">
        <w:rPr>
          <w:rFonts w:ascii="Traditional Arabic" w:hAnsi="Traditional Arabic" w:cs="Traditional Arabic"/>
          <w:sz w:val="28"/>
          <w:szCs w:val="28"/>
          <w:rtl/>
          <w:lang w:bidi="ar-EG"/>
        </w:rPr>
        <w:t xml:space="preserve"> </w:t>
      </w:r>
      <w:r w:rsidRPr="00937699">
        <w:rPr>
          <w:rFonts w:ascii="Traditional Arabic" w:hAnsi="Traditional Arabic" w:cs="Traditional Arabic" w:hint="cs"/>
          <w:sz w:val="28"/>
          <w:szCs w:val="28"/>
          <w:rtl/>
          <w:lang w:bidi="ar-EG"/>
        </w:rPr>
        <w:t>اسْتِقْبَالِ</w:t>
      </w:r>
      <w:r w:rsidRPr="00937699">
        <w:rPr>
          <w:rFonts w:ascii="Traditional Arabic" w:hAnsi="Traditional Arabic" w:cs="Traditional Arabic"/>
          <w:sz w:val="28"/>
          <w:szCs w:val="28"/>
          <w:rtl/>
          <w:lang w:bidi="ar-EG"/>
        </w:rPr>
        <w:t xml:space="preserve"> </w:t>
      </w:r>
      <w:r w:rsidRPr="00937699">
        <w:rPr>
          <w:rFonts w:ascii="Traditional Arabic" w:hAnsi="Traditional Arabic" w:cs="Traditional Arabic" w:hint="cs"/>
          <w:sz w:val="28"/>
          <w:szCs w:val="28"/>
          <w:rtl/>
          <w:lang w:bidi="ar-EG"/>
        </w:rPr>
        <w:t>الْقِبْلَةِ</w:t>
      </w:r>
      <w:r w:rsidRPr="00937699">
        <w:rPr>
          <w:rFonts w:ascii="Traditional Arabic" w:hAnsi="Traditional Arabic" w:cs="Traditional Arabic"/>
          <w:sz w:val="28"/>
          <w:szCs w:val="28"/>
          <w:rtl/>
          <w:lang w:bidi="ar-EG"/>
        </w:rPr>
        <w:t xml:space="preserve"> </w:t>
      </w:r>
      <w:r w:rsidRPr="00937699">
        <w:rPr>
          <w:rFonts w:ascii="Traditional Arabic" w:hAnsi="Traditional Arabic" w:cs="Traditional Arabic" w:hint="cs"/>
          <w:sz w:val="28"/>
          <w:szCs w:val="28"/>
          <w:rtl/>
          <w:lang w:bidi="ar-EG"/>
        </w:rPr>
        <w:t>عِنْدَ</w:t>
      </w:r>
      <w:r w:rsidRPr="00937699">
        <w:rPr>
          <w:rFonts w:ascii="Traditional Arabic" w:hAnsi="Traditional Arabic" w:cs="Traditional Arabic"/>
          <w:sz w:val="28"/>
          <w:szCs w:val="28"/>
          <w:rtl/>
          <w:lang w:bidi="ar-EG"/>
        </w:rPr>
        <w:t xml:space="preserve"> </w:t>
      </w:r>
      <w:r w:rsidRPr="00937699">
        <w:rPr>
          <w:rFonts w:ascii="Traditional Arabic" w:hAnsi="Traditional Arabic" w:cs="Traditional Arabic" w:hint="cs"/>
          <w:sz w:val="28"/>
          <w:szCs w:val="28"/>
          <w:rtl/>
          <w:lang w:bidi="ar-EG"/>
        </w:rPr>
        <w:t>قَضَاءِ</w:t>
      </w:r>
      <w:r w:rsidRPr="0093769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الْحَاجَةِ، حديث رقم: (11)، والدارقطني في سننه، كتاب الطهارة، باب: استقبال القبلة في الخلاء، حديث رقم: (161)، والحاكم في المستدرك، حديث رقم: (552)، والبيهقي في الكبرى، كتاب الطهارة، باب: الرخصة في ذلك في الأبنية، حديث رقم: (438).</w:t>
      </w:r>
    </w:p>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الحاكم: "هذا حديث صحيح على شرط البخاري"، ووافقه الذهبي.</w:t>
      </w:r>
    </w:p>
    <w:p w:rsidR="0090030B" w:rsidRPr="00937699"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وحسنه الألباني: صحيح سنن أبي داود: (1/ 33).</w:t>
      </w:r>
    </w:p>
  </w:footnote>
  <w:footnote w:id="412">
    <w:p w:rsidR="0090030B" w:rsidRPr="00566822" w:rsidRDefault="0090030B" w:rsidP="0069495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6682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66822">
        <w:rPr>
          <w:rFonts w:ascii="Traditional Arabic" w:hAnsi="Traditional Arabic" w:cs="Traditional Arabic"/>
          <w:sz w:val="28"/>
          <w:szCs w:val="28"/>
          <w:rtl/>
          <w:lang w:bidi="ar-EG"/>
        </w:rPr>
        <w:t xml:space="preserve"> </w:t>
      </w:r>
      <w:r w:rsidRPr="00566822">
        <w:rPr>
          <w:rFonts w:ascii="Traditional Arabic" w:hAnsi="Traditional Arabic" w:cs="Traditional Arabic" w:hint="cs"/>
          <w:sz w:val="28"/>
          <w:szCs w:val="28"/>
          <w:rtl/>
          <w:lang w:bidi="ar-EG"/>
        </w:rPr>
        <w:t>المغني: (1/ 221).</w:t>
      </w:r>
    </w:p>
  </w:footnote>
  <w:footnote w:id="413">
    <w:p w:rsidR="0090030B" w:rsidRPr="00267315" w:rsidRDefault="0090030B" w:rsidP="0069495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6731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67315">
        <w:rPr>
          <w:rFonts w:ascii="Traditional Arabic" w:hAnsi="Traditional Arabic" w:cs="Traditional Arabic"/>
          <w:sz w:val="28"/>
          <w:szCs w:val="28"/>
          <w:rtl/>
          <w:lang w:bidi="ar-EG"/>
        </w:rPr>
        <w:t xml:space="preserve"> </w:t>
      </w:r>
      <w:r w:rsidRPr="00267315">
        <w:rPr>
          <w:rFonts w:ascii="Traditional Arabic" w:hAnsi="Traditional Arabic" w:cs="Traditional Arabic" w:hint="cs"/>
          <w:sz w:val="28"/>
          <w:szCs w:val="28"/>
          <w:rtl/>
          <w:lang w:bidi="ar-EG"/>
        </w:rPr>
        <w:t>المجموع: (2/ 97).</w:t>
      </w:r>
    </w:p>
  </w:footnote>
  <w:footnote w:id="414">
    <w:p w:rsidR="0090030B" w:rsidRDefault="0090030B" w:rsidP="000F0FC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90A0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90A0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أخرجه ابن ماجة في سننه، أبواب الطهارة وسننها، باب: الرخصة في ذلك-استقبال القبلة-في الكنف وإباحته دون الصحاري، حديث رقم: (324)، والطيالسي في مسنده، مسند عائشة، حديث رقم: (1645)، وإسحاق في مسنده، حديث رقم: (1094)، وأحمد في المسند، مسند عائشة، حديث رقم: (25899)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واللفظ له-، والدارقطني في سننه، كتاب الطهارة، باب: استقبال القبلة في الخلاء، حديث رقم: (163).</w:t>
      </w:r>
    </w:p>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ورجح البخاري وقفه على عائشة، فقال في ترجمة خالد بن أبي الصلت: "خالد بن أبي الصلت عن عمر بن عبد العزيز، وعراك مرسل...عن عراك عن عروة عن عائشة: (كانت تنكر قولهم لا تستقبل القبلة)، وهذا أصح". </w:t>
      </w:r>
      <w:r w:rsidRPr="00D27D0F">
        <w:rPr>
          <w:rFonts w:ascii="Traditional Arabic" w:hAnsi="Traditional Arabic" w:cs="Traditional Arabic" w:hint="cs"/>
          <w:sz w:val="28"/>
          <w:szCs w:val="28"/>
          <w:rtl/>
          <w:lang w:bidi="ar-EG"/>
        </w:rPr>
        <w:t>التاريخ</w:t>
      </w:r>
      <w:r w:rsidRPr="00D27D0F">
        <w:rPr>
          <w:rFonts w:ascii="Traditional Arabic" w:hAnsi="Traditional Arabic" w:cs="Traditional Arabic"/>
          <w:sz w:val="28"/>
          <w:szCs w:val="28"/>
          <w:rtl/>
          <w:lang w:bidi="ar-EG"/>
        </w:rPr>
        <w:t xml:space="preserve"> </w:t>
      </w:r>
      <w:r w:rsidRPr="00D27D0F">
        <w:rPr>
          <w:rFonts w:ascii="Traditional Arabic" w:hAnsi="Traditional Arabic" w:cs="Traditional Arabic" w:hint="cs"/>
          <w:sz w:val="28"/>
          <w:szCs w:val="28"/>
          <w:rtl/>
          <w:lang w:bidi="ar-EG"/>
        </w:rPr>
        <w:t>الكبير</w:t>
      </w:r>
      <w:r w:rsidRPr="00D27D0F">
        <w:rPr>
          <w:rFonts w:ascii="Traditional Arabic" w:hAnsi="Traditional Arabic" w:cs="Traditional Arabic"/>
          <w:sz w:val="28"/>
          <w:szCs w:val="28"/>
          <w:rtl/>
          <w:lang w:bidi="ar-EG"/>
        </w:rPr>
        <w:t>: (3/ 155)</w:t>
      </w:r>
      <w:r>
        <w:rPr>
          <w:rFonts w:ascii="Traditional Arabic" w:hAnsi="Traditional Arabic" w:cs="Traditional Arabic" w:hint="cs"/>
          <w:sz w:val="28"/>
          <w:szCs w:val="28"/>
          <w:rtl/>
          <w:lang w:bidi="ar-EG"/>
        </w:rPr>
        <w:t>.</w:t>
      </w:r>
    </w:p>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الترمذي: "</w:t>
      </w:r>
      <w:r w:rsidRPr="00D94E60">
        <w:rPr>
          <w:rFonts w:hint="cs"/>
          <w:rtl/>
        </w:rPr>
        <w:t xml:space="preserve"> </w:t>
      </w:r>
      <w:r w:rsidRPr="00D94E60">
        <w:rPr>
          <w:rFonts w:ascii="Traditional Arabic" w:hAnsi="Traditional Arabic" w:cs="Traditional Arabic" w:hint="cs"/>
          <w:sz w:val="28"/>
          <w:szCs w:val="28"/>
          <w:rtl/>
          <w:lang w:bidi="ar-EG"/>
        </w:rPr>
        <w:t>فَسَأَلْتُ</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مُحَمَّدًا</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عَنْ</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هَذَا</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الْحَدِيثِ</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فَقَالَ</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هَذَا</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حَدِيثٌ</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فِيهِ</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اضْطِرَابٌ</w:t>
      </w:r>
      <w:r>
        <w:rPr>
          <w:rFonts w:ascii="Traditional Arabic" w:hAnsi="Traditional Arabic" w:cs="Traditional Arabic" w:hint="cs"/>
          <w:sz w:val="28"/>
          <w:szCs w:val="28"/>
          <w:rtl/>
          <w:lang w:bidi="ar-EG"/>
        </w:rPr>
        <w:t>،</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وَالصَّحِيحُ</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عَنْ</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عَائِشَةَ</w:t>
      </w:r>
      <w:r w:rsidRPr="00D94E60">
        <w:rPr>
          <w:rFonts w:ascii="Traditional Arabic" w:hAnsi="Traditional Arabic" w:cs="Traditional Arabic"/>
          <w:sz w:val="28"/>
          <w:szCs w:val="28"/>
          <w:rtl/>
          <w:lang w:bidi="ar-EG"/>
        </w:rPr>
        <w:t xml:space="preserve"> </w:t>
      </w:r>
      <w:r w:rsidRPr="00D94E60">
        <w:rPr>
          <w:rFonts w:ascii="Traditional Arabic" w:hAnsi="Traditional Arabic" w:cs="Traditional Arabic" w:hint="cs"/>
          <w:sz w:val="28"/>
          <w:szCs w:val="28"/>
          <w:rtl/>
          <w:lang w:bidi="ar-EG"/>
        </w:rPr>
        <w:t>قَوْلُهَا</w:t>
      </w:r>
      <w:r>
        <w:rPr>
          <w:rFonts w:ascii="Traditional Arabic" w:hAnsi="Traditional Arabic" w:cs="Traditional Arabic" w:hint="cs"/>
          <w:sz w:val="28"/>
          <w:szCs w:val="28"/>
          <w:rtl/>
          <w:lang w:bidi="ar-EG"/>
        </w:rPr>
        <w:t>". العلل الكبير: (24).</w:t>
      </w:r>
    </w:p>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أبو حاتم: "</w:t>
      </w:r>
      <w:r w:rsidRPr="00D3659B">
        <w:rPr>
          <w:rFonts w:hint="cs"/>
          <w:rtl/>
        </w:rPr>
        <w:t xml:space="preserve"> </w:t>
      </w:r>
      <w:r w:rsidRPr="00D3659B">
        <w:rPr>
          <w:rFonts w:ascii="Traditional Arabic" w:hAnsi="Traditional Arabic" w:cs="Traditional Arabic" w:hint="cs"/>
          <w:sz w:val="28"/>
          <w:szCs w:val="28"/>
          <w:rtl/>
          <w:lang w:bidi="ar-EG"/>
        </w:rPr>
        <w:t>فَلَمْ</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أزَلْ</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أقفُو</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أَثَرَ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هَذَا</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الْحَدِيثِ،</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حَتَّى</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كَتَبْتُ</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بمصَر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إِسْحَاقَ</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بَكْرِ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مُضَر</w:t>
      </w:r>
      <w:r>
        <w:rPr>
          <w:rFonts w:ascii="Traditional Arabic" w:hAnsi="Traditional Arabic" w:cs="Traditional Arabic"/>
          <w:sz w:val="28"/>
          <w:szCs w:val="28"/>
          <w:rtl/>
          <w:lang w:bidi="ar-EG"/>
        </w:rPr>
        <w:t>-</w:t>
      </w:r>
      <w:r w:rsidRPr="00D3659B">
        <w:rPr>
          <w:rFonts w:ascii="Traditional Arabic" w:hAnsi="Traditional Arabic" w:cs="Traditional Arabic" w:hint="cs"/>
          <w:sz w:val="28"/>
          <w:szCs w:val="28"/>
          <w:rtl/>
          <w:lang w:bidi="ar-EG"/>
        </w:rPr>
        <w:t>أَوْ</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غَيْرِهِ</w:t>
      </w:r>
      <w:r>
        <w:rPr>
          <w:rFonts w:ascii="Traditional Arabic" w:hAnsi="Traditional Arabic" w:cs="Traditional Arabic"/>
          <w:sz w:val="28"/>
          <w:szCs w:val="28"/>
          <w:rtl/>
          <w:lang w:bidi="ar-EG"/>
        </w:rPr>
        <w:t>-</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بَكْرِ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مُضَر،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جَعْفَرِ</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رَبِيعَةَ،</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عِراك</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بْنِ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مَالِكٍ،</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عُرْوَة،</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عَنْ</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عائِشَة،</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موقوفً؛</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وهذا</w:t>
      </w:r>
      <w:r w:rsidRPr="00D3659B">
        <w:rPr>
          <w:rFonts w:ascii="Traditional Arabic" w:hAnsi="Traditional Arabic" w:cs="Traditional Arabic"/>
          <w:sz w:val="28"/>
          <w:szCs w:val="28"/>
          <w:rtl/>
          <w:lang w:bidi="ar-EG"/>
        </w:rPr>
        <w:t xml:space="preserve"> </w:t>
      </w:r>
      <w:r w:rsidRPr="00D3659B">
        <w:rPr>
          <w:rFonts w:ascii="Traditional Arabic" w:hAnsi="Traditional Arabic" w:cs="Traditional Arabic" w:hint="cs"/>
          <w:sz w:val="28"/>
          <w:szCs w:val="28"/>
          <w:rtl/>
          <w:lang w:bidi="ar-EG"/>
        </w:rPr>
        <w:t>أشبَهُ</w:t>
      </w:r>
      <w:r>
        <w:rPr>
          <w:rFonts w:ascii="Traditional Arabic" w:hAnsi="Traditional Arabic" w:cs="Traditional Arabic" w:hint="cs"/>
          <w:sz w:val="28"/>
          <w:szCs w:val="28"/>
          <w:rtl/>
          <w:lang w:bidi="ar-EG"/>
        </w:rPr>
        <w:t>. العلل لابن أبي حاتم: (1/ 472).</w:t>
      </w:r>
    </w:p>
    <w:p w:rsidR="0090030B" w:rsidRDefault="0090030B" w:rsidP="00694952">
      <w:pPr>
        <w:pStyle w:val="a3"/>
        <w:jc w:val="both"/>
        <w:rPr>
          <w:rFonts w:ascii="Traditional Arabic" w:hAnsi="Traditional Arabic" w:cs="Traditional Arabic"/>
          <w:sz w:val="28"/>
          <w:szCs w:val="28"/>
          <w:rtl/>
          <w:lang w:bidi="ar-EG"/>
        </w:rPr>
      </w:pPr>
      <w:r w:rsidRPr="005F38B3">
        <w:rPr>
          <w:rFonts w:ascii="Traditional Arabic" w:hAnsi="Traditional Arabic" w:cs="Traditional Arabic" w:hint="cs"/>
          <w:sz w:val="28"/>
          <w:szCs w:val="28"/>
          <w:rtl/>
          <w:lang w:bidi="ar-EG"/>
        </w:rPr>
        <w:t>وروى</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أبي</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حاتم</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أحمد</w:t>
      </w:r>
      <w:r w:rsidRPr="005F38B3">
        <w:rPr>
          <w:rFonts w:ascii="Traditional Arabic" w:hAnsi="Traditional Arabic" w:cs="Traditional Arabic"/>
          <w:sz w:val="28"/>
          <w:szCs w:val="28"/>
          <w:rtl/>
          <w:lang w:bidi="ar-EG"/>
        </w:rPr>
        <w:t>: "...</w:t>
      </w:r>
      <w:r w:rsidRPr="005F38B3">
        <w:rPr>
          <w:rFonts w:ascii="Traditional Arabic" w:hAnsi="Traditional Arabic" w:cs="Traditional Arabic" w:hint="cs"/>
          <w:sz w:val="28"/>
          <w:szCs w:val="28"/>
          <w:rtl/>
          <w:lang w:bidi="ar-EG"/>
        </w:rPr>
        <w:t>وَذَكَرَ</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حَدِيثَ</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خَالِدِ</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الصَّلْتِ</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عِرَاكِ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مَالِكٍ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عَائِشَةَ</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النَّبِيِّ</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صَلَّى</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اللَّهُ</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عَلَيْهِ</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وَسَلَّم</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قَالَ</w:t>
      </w:r>
      <w:r w:rsidRPr="005F38B3">
        <w:rPr>
          <w:rFonts w:ascii="Traditional Arabic" w:hAnsi="Traditional Arabic" w:cs="Traditional Arabic"/>
          <w:sz w:val="28"/>
          <w:szCs w:val="28"/>
          <w:rtl/>
          <w:lang w:bidi="ar-EG"/>
        </w:rPr>
        <w:t>: "</w:t>
      </w:r>
      <w:r w:rsidRPr="005F38B3">
        <w:rPr>
          <w:rFonts w:ascii="Traditional Arabic" w:hAnsi="Traditional Arabic" w:cs="Traditional Arabic" w:hint="cs"/>
          <w:sz w:val="28"/>
          <w:szCs w:val="28"/>
          <w:rtl/>
          <w:lang w:bidi="ar-EG"/>
        </w:rPr>
        <w:t>حَوِّلُوا</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مَقْعَدِي</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إِلَى</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الْقِبْلَةِ</w:t>
      </w:r>
      <w:r w:rsidRPr="005F38B3">
        <w:rPr>
          <w:rFonts w:ascii="Traditional Arabic" w:hAnsi="Traditional Arabic" w:cs="Traditional Arabic"/>
          <w:sz w:val="28"/>
          <w:szCs w:val="28"/>
          <w:rtl/>
          <w:lang w:bidi="ar-EG"/>
        </w:rPr>
        <w:t>"</w:t>
      </w:r>
      <w:r w:rsidRPr="005F38B3">
        <w:rPr>
          <w:rFonts w:ascii="Traditional Arabic" w:hAnsi="Traditional Arabic" w:cs="Traditional Arabic" w:hint="cs"/>
          <w:sz w:val="28"/>
          <w:szCs w:val="28"/>
          <w:rtl/>
          <w:lang w:bidi="ar-EG"/>
        </w:rPr>
        <w:t>،</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فَقَالَ</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مُرْسَلٌ</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فَقُلْتُ</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لَهُ</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عِرَاكُ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مَالِكٍ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قَالَ</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سَمِعْتُ</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عَائِشَةَ،</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فَأَنْكَرَهُ</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وَقَالَ</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عِرَاكُ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مَالِكٍ</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أَيْنَ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سَمِعَ</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عَائِشَةَ،</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مَالَهُ</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وَلِعَائِشَةَ</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إِنَّمَا</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يَرْوِي</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عُرْوَةَ</w:t>
      </w:r>
      <w:r>
        <w:rPr>
          <w:rFonts w:ascii="Traditional Arabic" w:hAnsi="Traditional Arabic" w:cs="Traditional Arabic" w:hint="cs"/>
          <w:sz w:val="28"/>
          <w:szCs w:val="28"/>
          <w:rtl/>
          <w:lang w:bidi="ar-EG"/>
        </w:rPr>
        <w:t>،</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هَذَا</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خَطَأٌ</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المراسيل</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لابن</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أبي</w:t>
      </w:r>
      <w:r w:rsidRPr="005F38B3">
        <w:rPr>
          <w:rFonts w:ascii="Traditional Arabic" w:hAnsi="Traditional Arabic" w:cs="Traditional Arabic"/>
          <w:sz w:val="28"/>
          <w:szCs w:val="28"/>
          <w:rtl/>
          <w:lang w:bidi="ar-EG"/>
        </w:rPr>
        <w:t xml:space="preserve"> </w:t>
      </w:r>
      <w:r w:rsidRPr="005F38B3">
        <w:rPr>
          <w:rFonts w:ascii="Traditional Arabic" w:hAnsi="Traditional Arabic" w:cs="Traditional Arabic" w:hint="cs"/>
          <w:sz w:val="28"/>
          <w:szCs w:val="28"/>
          <w:rtl/>
          <w:lang w:bidi="ar-EG"/>
        </w:rPr>
        <w:t>حاتم</w:t>
      </w:r>
      <w:r w:rsidRPr="005F38B3">
        <w:rPr>
          <w:rFonts w:ascii="Traditional Arabic" w:hAnsi="Traditional Arabic" w:cs="Traditional Arabic"/>
          <w:sz w:val="28"/>
          <w:szCs w:val="28"/>
          <w:rtl/>
          <w:lang w:bidi="ar-EG"/>
        </w:rPr>
        <w:t>: (1/ 162).</w:t>
      </w:r>
    </w:p>
    <w:p w:rsidR="0090030B" w:rsidRDefault="0090030B" w:rsidP="00694952">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الذهبي: "</w:t>
      </w:r>
      <w:r w:rsidRPr="00EC2794">
        <w:rPr>
          <w:rFonts w:hint="cs"/>
          <w:rtl/>
        </w:rPr>
        <w:t xml:space="preserve"> </w:t>
      </w:r>
      <w:r w:rsidRPr="00EC2794">
        <w:rPr>
          <w:rFonts w:ascii="Traditional Arabic" w:hAnsi="Traditional Arabic" w:cs="Traditional Arabic" w:hint="cs"/>
          <w:sz w:val="28"/>
          <w:szCs w:val="28"/>
          <w:rtl/>
          <w:lang w:bidi="ar-EG"/>
        </w:rPr>
        <w:t>وهذا</w:t>
      </w:r>
      <w:r w:rsidRPr="00EC2794">
        <w:rPr>
          <w:rFonts w:ascii="Traditional Arabic" w:hAnsi="Traditional Arabic" w:cs="Traditional Arabic"/>
          <w:sz w:val="28"/>
          <w:szCs w:val="28"/>
          <w:rtl/>
          <w:lang w:bidi="ar-EG"/>
        </w:rPr>
        <w:t xml:space="preserve"> </w:t>
      </w:r>
      <w:r w:rsidRPr="00EC2794">
        <w:rPr>
          <w:rFonts w:ascii="Traditional Arabic" w:hAnsi="Traditional Arabic" w:cs="Traditional Arabic" w:hint="cs"/>
          <w:sz w:val="28"/>
          <w:szCs w:val="28"/>
          <w:rtl/>
          <w:lang w:bidi="ar-EG"/>
        </w:rPr>
        <w:t>حديث</w:t>
      </w:r>
      <w:r w:rsidRPr="00EC2794">
        <w:rPr>
          <w:rFonts w:ascii="Traditional Arabic" w:hAnsi="Traditional Arabic" w:cs="Traditional Arabic"/>
          <w:sz w:val="28"/>
          <w:szCs w:val="28"/>
          <w:rtl/>
          <w:lang w:bidi="ar-EG"/>
        </w:rPr>
        <w:t xml:space="preserve"> </w:t>
      </w:r>
      <w:r w:rsidRPr="00EC2794">
        <w:rPr>
          <w:rFonts w:ascii="Traditional Arabic" w:hAnsi="Traditional Arabic" w:cs="Traditional Arabic" w:hint="cs"/>
          <w:sz w:val="28"/>
          <w:szCs w:val="28"/>
          <w:rtl/>
          <w:lang w:bidi="ar-EG"/>
        </w:rPr>
        <w:t>منكر</w:t>
      </w:r>
      <w:r>
        <w:rPr>
          <w:rFonts w:ascii="Traditional Arabic" w:hAnsi="Traditional Arabic" w:cs="Traditional Arabic" w:hint="cs"/>
          <w:sz w:val="28"/>
          <w:szCs w:val="28"/>
          <w:rtl/>
          <w:lang w:bidi="ar-EG"/>
        </w:rPr>
        <w:t>". ميزان الاعتدال: (1/ 583).</w:t>
      </w:r>
    </w:p>
    <w:p w:rsidR="0090030B" w:rsidRDefault="0090030B" w:rsidP="00694952">
      <w:pPr>
        <w:pStyle w:val="a3"/>
        <w:jc w:val="both"/>
        <w:rPr>
          <w:rFonts w:ascii="Traditional Arabic" w:hAnsi="Traditional Arabic" w:cs="Traditional Arabic"/>
          <w:sz w:val="28"/>
          <w:szCs w:val="28"/>
          <w:rtl/>
          <w:lang w:bidi="ar-EG"/>
        </w:rPr>
      </w:pPr>
      <w:r w:rsidRPr="00890A0C">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 xml:space="preserve">حسنه النووي في المجموع: (2/ 93). </w:t>
      </w:r>
    </w:p>
    <w:p w:rsidR="0090030B" w:rsidRPr="00890A0C" w:rsidRDefault="0090030B" w:rsidP="00694952">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وضعفه الألباني، وذكر فيه ست علل. ينظر السلسة الضعيفة: (2/ 354)، رقم: (947). وقال: "</w:t>
      </w:r>
      <w:r w:rsidRPr="00363AD7">
        <w:rPr>
          <w:rFonts w:ascii="Traditional Arabic" w:hAnsi="Traditional Arabic" w:cs="Traditional Arabic" w:hint="cs"/>
          <w:sz w:val="28"/>
          <w:szCs w:val="28"/>
          <w:rtl/>
          <w:lang w:bidi="ar-EG"/>
        </w:rPr>
        <w:t>ولا</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يشك</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حديثي</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أن</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ترجيح</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هؤلاء</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الأئمة</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الثلاثة</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وقف</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الحديث</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هو</w:t>
      </w:r>
      <w:r w:rsidRPr="00363AD7">
        <w:rPr>
          <w:rFonts w:ascii="Traditional Arabic" w:hAnsi="Traditional Arabic" w:cs="Traditional Arabic"/>
          <w:sz w:val="28"/>
          <w:szCs w:val="28"/>
          <w:rtl/>
          <w:lang w:bidi="ar-EG"/>
        </w:rPr>
        <w:t xml:space="preserve"> </w:t>
      </w:r>
      <w:r w:rsidRPr="00363AD7">
        <w:rPr>
          <w:rFonts w:ascii="Traditional Arabic" w:hAnsi="Traditional Arabic" w:cs="Traditional Arabic" w:hint="cs"/>
          <w:sz w:val="28"/>
          <w:szCs w:val="28"/>
          <w:rtl/>
          <w:lang w:bidi="ar-EG"/>
        </w:rPr>
        <w:t>الصواب</w:t>
      </w:r>
      <w:r>
        <w:rPr>
          <w:rFonts w:ascii="Traditional Arabic" w:hAnsi="Traditional Arabic" w:cs="Traditional Arabic" w:hint="cs"/>
          <w:sz w:val="28"/>
          <w:szCs w:val="28"/>
          <w:rtl/>
          <w:lang w:bidi="ar-EG"/>
        </w:rPr>
        <w:t>".</w:t>
      </w:r>
    </w:p>
  </w:footnote>
  <w:footnote w:id="415">
    <w:p w:rsidR="0090030B" w:rsidRPr="00267315" w:rsidRDefault="0090030B" w:rsidP="00694952">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6731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67315">
        <w:rPr>
          <w:rFonts w:ascii="Traditional Arabic" w:hAnsi="Traditional Arabic" w:cs="Traditional Arabic"/>
          <w:sz w:val="28"/>
          <w:szCs w:val="28"/>
          <w:rtl/>
          <w:lang w:bidi="ar-EG"/>
        </w:rPr>
        <w:t xml:space="preserve"> </w:t>
      </w:r>
      <w:r w:rsidRPr="00267315">
        <w:rPr>
          <w:rFonts w:ascii="Traditional Arabic" w:hAnsi="Traditional Arabic" w:cs="Traditional Arabic" w:hint="cs"/>
          <w:sz w:val="28"/>
          <w:szCs w:val="28"/>
          <w:rtl/>
          <w:lang w:bidi="ar-EG"/>
        </w:rPr>
        <w:t>الاستذكار: (7/ 174).</w:t>
      </w:r>
    </w:p>
  </w:footnote>
  <w:footnote w:id="416">
    <w:p w:rsidR="0090030B" w:rsidRPr="007C0601"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C060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C0601">
        <w:rPr>
          <w:rFonts w:ascii="Traditional Arabic" w:hAnsi="Traditional Arabic" w:cs="Traditional Arabic"/>
          <w:sz w:val="28"/>
          <w:szCs w:val="28"/>
          <w:rtl/>
          <w:lang w:bidi="ar-EG"/>
        </w:rPr>
        <w:t xml:space="preserve"> </w:t>
      </w:r>
      <w:r w:rsidRPr="007C0601">
        <w:rPr>
          <w:rFonts w:ascii="Traditional Arabic" w:hAnsi="Traditional Arabic" w:cs="Traditional Arabic" w:hint="cs"/>
          <w:sz w:val="28"/>
          <w:szCs w:val="28"/>
          <w:rtl/>
          <w:lang w:bidi="ar-EG"/>
        </w:rPr>
        <w:t>رد المحتار على الدر المختار: (1/ 554).</w:t>
      </w:r>
    </w:p>
  </w:footnote>
  <w:footnote w:id="417">
    <w:p w:rsidR="0090030B" w:rsidRPr="00477C67" w:rsidRDefault="0090030B" w:rsidP="006E65F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77C6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77C67">
        <w:rPr>
          <w:rFonts w:ascii="Traditional Arabic" w:hAnsi="Traditional Arabic" w:cs="Traditional Arabic"/>
          <w:sz w:val="28"/>
          <w:szCs w:val="28"/>
          <w:rtl/>
          <w:lang w:bidi="ar-EG"/>
        </w:rPr>
        <w:t xml:space="preserve"> </w:t>
      </w:r>
      <w:r w:rsidRPr="00477C67">
        <w:rPr>
          <w:rFonts w:ascii="Traditional Arabic" w:hAnsi="Traditional Arabic" w:cs="Traditional Arabic" w:hint="cs"/>
          <w:sz w:val="28"/>
          <w:szCs w:val="28"/>
          <w:rtl/>
          <w:lang w:bidi="ar-EG"/>
        </w:rPr>
        <w:t>المغني: (1/ 220).</w:t>
      </w:r>
    </w:p>
  </w:footnote>
  <w:footnote w:id="418">
    <w:p w:rsidR="0090030B" w:rsidRPr="00071E47" w:rsidRDefault="0090030B" w:rsidP="000C06D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71E4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71E4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(98).</w:t>
      </w:r>
    </w:p>
  </w:footnote>
  <w:footnote w:id="419">
    <w:p w:rsidR="0090030B" w:rsidRPr="00183BED" w:rsidRDefault="0090030B" w:rsidP="00183BE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83BE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83BED">
        <w:rPr>
          <w:rFonts w:ascii="Traditional Arabic" w:hAnsi="Traditional Arabic" w:cs="Traditional Arabic"/>
          <w:sz w:val="28"/>
          <w:szCs w:val="28"/>
          <w:rtl/>
          <w:lang w:bidi="ar-EG"/>
        </w:rPr>
        <w:t xml:space="preserve"> </w:t>
      </w:r>
      <w:r w:rsidRPr="00183BED">
        <w:rPr>
          <w:rFonts w:ascii="Traditional Arabic" w:hAnsi="Traditional Arabic" w:cs="Traditional Arabic" w:hint="cs"/>
          <w:sz w:val="28"/>
          <w:szCs w:val="28"/>
          <w:rtl/>
          <w:lang w:bidi="ar-EG"/>
        </w:rPr>
        <w:t>ينظر: شرح النووي على مسلم: (3/ 198).</w:t>
      </w:r>
    </w:p>
  </w:footnote>
  <w:footnote w:id="420">
    <w:p w:rsidR="0090030B" w:rsidRPr="00694952" w:rsidRDefault="0090030B" w:rsidP="000E6FD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9495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94952">
        <w:rPr>
          <w:rFonts w:ascii="Traditional Arabic" w:hAnsi="Traditional Arabic" w:cs="Traditional Arabic"/>
          <w:sz w:val="28"/>
          <w:szCs w:val="28"/>
          <w:rtl/>
          <w:lang w:bidi="ar-EG"/>
        </w:rPr>
        <w:t xml:space="preserve"> </w:t>
      </w:r>
      <w:r w:rsidRPr="00694952">
        <w:rPr>
          <w:rFonts w:ascii="Traditional Arabic" w:hAnsi="Traditional Arabic" w:cs="Traditional Arabic" w:hint="cs"/>
          <w:sz w:val="28"/>
          <w:szCs w:val="28"/>
          <w:rtl/>
          <w:lang w:bidi="ar-EG"/>
        </w:rPr>
        <w:t>تقدم تخريجه: (10</w:t>
      </w:r>
      <w:r>
        <w:rPr>
          <w:rFonts w:ascii="Traditional Arabic" w:hAnsi="Traditional Arabic" w:cs="Traditional Arabic" w:hint="cs"/>
          <w:sz w:val="28"/>
          <w:szCs w:val="28"/>
          <w:rtl/>
          <w:lang w:bidi="ar-EG"/>
        </w:rPr>
        <w:t>4</w:t>
      </w:r>
      <w:r w:rsidRPr="00694952">
        <w:rPr>
          <w:rFonts w:ascii="Traditional Arabic" w:hAnsi="Traditional Arabic" w:cs="Traditional Arabic" w:hint="cs"/>
          <w:sz w:val="28"/>
          <w:szCs w:val="28"/>
          <w:rtl/>
          <w:lang w:bidi="ar-EG"/>
        </w:rPr>
        <w:t>).</w:t>
      </w:r>
    </w:p>
  </w:footnote>
  <w:footnote w:id="421">
    <w:p w:rsidR="0090030B" w:rsidRPr="00612D42" w:rsidRDefault="0090030B" w:rsidP="00295E2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12D4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12D42">
        <w:rPr>
          <w:rFonts w:ascii="Traditional Arabic" w:hAnsi="Traditional Arabic" w:cs="Traditional Arabic"/>
          <w:sz w:val="28"/>
          <w:szCs w:val="28"/>
          <w:rtl/>
          <w:lang w:bidi="ar-EG"/>
        </w:rPr>
        <w:t xml:space="preserve"> </w:t>
      </w:r>
      <w:r w:rsidRPr="00612D42">
        <w:rPr>
          <w:rFonts w:ascii="Traditional Arabic" w:hAnsi="Traditional Arabic" w:cs="Traditional Arabic" w:hint="cs"/>
          <w:sz w:val="28"/>
          <w:szCs w:val="28"/>
          <w:rtl/>
          <w:lang w:bidi="ar-EG"/>
        </w:rPr>
        <w:t>رد المحتار على الدر المختار: (1/ 554) بتصرف.</w:t>
      </w:r>
    </w:p>
  </w:footnote>
  <w:footnote w:id="422">
    <w:p w:rsidR="0090030B" w:rsidRPr="00694952" w:rsidRDefault="0090030B" w:rsidP="000C06D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69495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94952">
        <w:rPr>
          <w:rFonts w:ascii="Traditional Arabic" w:hAnsi="Traditional Arabic" w:cs="Traditional Arabic"/>
          <w:sz w:val="28"/>
          <w:szCs w:val="28"/>
          <w:rtl/>
          <w:lang w:bidi="ar-EG"/>
        </w:rPr>
        <w:t xml:space="preserve"> </w:t>
      </w:r>
      <w:r w:rsidRPr="00694952">
        <w:rPr>
          <w:rFonts w:ascii="Traditional Arabic" w:hAnsi="Traditional Arabic" w:cs="Traditional Arabic" w:hint="cs"/>
          <w:sz w:val="28"/>
          <w:szCs w:val="28"/>
          <w:rtl/>
          <w:lang w:bidi="ar-EG"/>
        </w:rPr>
        <w:t>تقدم تخريجه: (</w:t>
      </w:r>
      <w:r>
        <w:rPr>
          <w:rFonts w:ascii="Traditional Arabic" w:hAnsi="Traditional Arabic" w:cs="Traditional Arabic" w:hint="cs"/>
          <w:sz w:val="28"/>
          <w:szCs w:val="28"/>
          <w:rtl/>
          <w:lang w:bidi="ar-EG"/>
        </w:rPr>
        <w:t>101</w:t>
      </w:r>
      <w:r w:rsidRPr="00694952">
        <w:rPr>
          <w:rFonts w:ascii="Traditional Arabic" w:hAnsi="Traditional Arabic" w:cs="Traditional Arabic" w:hint="cs"/>
          <w:sz w:val="28"/>
          <w:szCs w:val="28"/>
          <w:rtl/>
          <w:lang w:bidi="ar-EG"/>
        </w:rPr>
        <w:t>).</w:t>
      </w:r>
    </w:p>
  </w:footnote>
  <w:footnote w:id="423">
    <w:p w:rsidR="0090030B" w:rsidRPr="00DC0FA1" w:rsidRDefault="0090030B" w:rsidP="00295E2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C0FA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C0FA1">
        <w:rPr>
          <w:rFonts w:ascii="Traditional Arabic" w:hAnsi="Traditional Arabic" w:cs="Traditional Arabic"/>
          <w:sz w:val="28"/>
          <w:szCs w:val="28"/>
          <w:rtl/>
          <w:lang w:bidi="ar-EG"/>
        </w:rPr>
        <w:t xml:space="preserve"> </w:t>
      </w:r>
      <w:r w:rsidRPr="00DC0FA1">
        <w:rPr>
          <w:rFonts w:ascii="Traditional Arabic" w:hAnsi="Traditional Arabic" w:cs="Traditional Arabic" w:hint="cs"/>
          <w:sz w:val="28"/>
          <w:szCs w:val="28"/>
          <w:rtl/>
          <w:lang w:bidi="ar-EG"/>
        </w:rPr>
        <w:t>عمدة القاري: (2/ 422).</w:t>
      </w:r>
    </w:p>
  </w:footnote>
  <w:footnote w:id="424">
    <w:p w:rsidR="0090030B" w:rsidRPr="00295E2A" w:rsidRDefault="0090030B" w:rsidP="002C085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95E2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الإِمَامُ،</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عَالِمُ</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المَدِيْنَةِ،</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أَبُو</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عَبْدِ</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اللهِ</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القُرَشِيُّ،</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الأَسَدِيُّ،</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المَدَنِيُّ،</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الفَقِيْهُ،</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أَحَدُ</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الفُقَهَاءِ</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السَّبْعَةِ</w:t>
      </w:r>
      <w:r>
        <w:rPr>
          <w:rFonts w:ascii="Traditional Arabic" w:hAnsi="Traditional Arabic" w:cs="Traditional Arabic" w:hint="cs"/>
          <w:sz w:val="28"/>
          <w:szCs w:val="28"/>
          <w:rtl/>
          <w:lang w:bidi="ar-EG"/>
        </w:rPr>
        <w:t>،</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وُلِدَ</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سَنَةَ</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ثَلاَثٍ</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وَعِشْرِيْنَ</w:t>
      </w:r>
      <w:r>
        <w:rPr>
          <w:rFonts w:ascii="Traditional Arabic" w:hAnsi="Traditional Arabic" w:cs="Traditional Arabic" w:hint="cs"/>
          <w:sz w:val="28"/>
          <w:szCs w:val="28"/>
          <w:rtl/>
          <w:lang w:bidi="ar-EG"/>
        </w:rPr>
        <w:t xml:space="preserve">، روى </w:t>
      </w:r>
      <w:r w:rsidRPr="00295E2A">
        <w:rPr>
          <w:rFonts w:ascii="Traditional Arabic" w:hAnsi="Traditional Arabic" w:cs="Traditional Arabic" w:hint="cs"/>
          <w:sz w:val="28"/>
          <w:szCs w:val="28"/>
          <w:rtl/>
          <w:lang w:bidi="ar-EG"/>
        </w:rPr>
        <w:t>عَنْ</w:t>
      </w:r>
      <w:r w:rsidRPr="00295E2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خَالَتِهِ</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أُمِّ</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المُؤْمِنِيْنَ</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عَائِشَةَ،</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وَلاَزَمَهَا،</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وَتَفَقَّهَ</w:t>
      </w:r>
      <w:r w:rsidRPr="00295E2A">
        <w:rPr>
          <w:rFonts w:ascii="Traditional Arabic" w:hAnsi="Traditional Arabic" w:cs="Traditional Arabic"/>
          <w:sz w:val="28"/>
          <w:szCs w:val="28"/>
          <w:rtl/>
          <w:lang w:bidi="ar-EG"/>
        </w:rPr>
        <w:t xml:space="preserve"> </w:t>
      </w:r>
      <w:r w:rsidRPr="00295E2A">
        <w:rPr>
          <w:rFonts w:ascii="Traditional Arabic" w:hAnsi="Traditional Arabic" w:cs="Traditional Arabic" w:hint="cs"/>
          <w:sz w:val="28"/>
          <w:szCs w:val="28"/>
          <w:rtl/>
          <w:lang w:bidi="ar-EG"/>
        </w:rPr>
        <w:t>بِهَا</w:t>
      </w:r>
      <w:r>
        <w:rPr>
          <w:rFonts w:ascii="Traditional Arabic" w:hAnsi="Traditional Arabic" w:cs="Traditional Arabic" w:hint="cs"/>
          <w:sz w:val="28"/>
          <w:szCs w:val="28"/>
          <w:rtl/>
          <w:lang w:bidi="ar-EG"/>
        </w:rPr>
        <w:t xml:space="preserve">، تُوُفِّي </w:t>
      </w:r>
      <w:r w:rsidRPr="002C0851">
        <w:rPr>
          <w:rFonts w:ascii="Traditional Arabic" w:hAnsi="Traditional Arabic" w:cs="Traditional Arabic" w:hint="cs"/>
          <w:sz w:val="28"/>
          <w:szCs w:val="28"/>
          <w:rtl/>
          <w:lang w:bidi="ar-EG"/>
        </w:rPr>
        <w:t>سَنَةَ</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ثَلاَثٍ</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وَتِسْعِيْنَ</w:t>
      </w:r>
      <w:r>
        <w:rPr>
          <w:rFonts w:ascii="Traditional Arabic" w:hAnsi="Traditional Arabic" w:cs="Traditional Arabic" w:hint="cs"/>
          <w:sz w:val="28"/>
          <w:szCs w:val="28"/>
          <w:rtl/>
          <w:lang w:bidi="ar-EG"/>
        </w:rPr>
        <w:t xml:space="preserve">، وقيل: </w:t>
      </w:r>
      <w:r w:rsidRPr="002C0851">
        <w:rPr>
          <w:rFonts w:ascii="Traditional Arabic" w:hAnsi="Traditional Arabic" w:cs="Traditional Arabic" w:hint="cs"/>
          <w:sz w:val="28"/>
          <w:szCs w:val="28"/>
          <w:rtl/>
          <w:lang w:bidi="ar-EG"/>
        </w:rPr>
        <w:t>سَنَةَ</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أَرْبَعٍ</w:t>
      </w:r>
      <w:r w:rsidRPr="002C0851">
        <w:rPr>
          <w:rFonts w:ascii="Traditional Arabic" w:hAnsi="Traditional Arabic" w:cs="Traditional Arabic"/>
          <w:sz w:val="28"/>
          <w:szCs w:val="28"/>
          <w:rtl/>
          <w:lang w:bidi="ar-EG"/>
        </w:rPr>
        <w:t xml:space="preserve"> </w:t>
      </w:r>
      <w:r w:rsidRPr="002C0851">
        <w:rPr>
          <w:rFonts w:ascii="Traditional Arabic" w:hAnsi="Traditional Arabic" w:cs="Traditional Arabic" w:hint="cs"/>
          <w:sz w:val="28"/>
          <w:szCs w:val="28"/>
          <w:rtl/>
          <w:lang w:bidi="ar-EG"/>
        </w:rPr>
        <w:t>وَتِسْعِيْنَ</w:t>
      </w:r>
      <w:r>
        <w:rPr>
          <w:rFonts w:ascii="Traditional Arabic" w:hAnsi="Traditional Arabic" w:cs="Traditional Arabic" w:hint="cs"/>
          <w:sz w:val="28"/>
          <w:szCs w:val="28"/>
          <w:rtl/>
          <w:lang w:bidi="ar-EG"/>
        </w:rPr>
        <w:t>. ينظر: تذكرة الحفاظ: (1/ 62)، وسير أعلام النبلاء: (4/ 421).</w:t>
      </w:r>
    </w:p>
  </w:footnote>
  <w:footnote w:id="425">
    <w:p w:rsidR="0090030B" w:rsidRPr="00663D56" w:rsidRDefault="0090030B" w:rsidP="00663D5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63D5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رَبِيْعَةُ</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الرَّأْيُ</w:t>
      </w:r>
      <w:r>
        <w:rPr>
          <w:rFonts w:ascii="Traditional Arabic" w:hAnsi="Traditional Arabic" w:cs="Traditional Arabic" w:hint="cs"/>
          <w:sz w:val="28"/>
          <w:szCs w:val="28"/>
          <w:rtl/>
          <w:lang w:bidi="ar-EG"/>
        </w:rPr>
        <w:t xml:space="preserve">، </w:t>
      </w:r>
      <w:r w:rsidRPr="00663D56">
        <w:rPr>
          <w:rFonts w:ascii="Traditional Arabic" w:hAnsi="Traditional Arabic" w:cs="Traditional Arabic" w:hint="cs"/>
          <w:sz w:val="28"/>
          <w:szCs w:val="28"/>
          <w:rtl/>
          <w:lang w:bidi="ar-EG"/>
        </w:rPr>
        <w:t>الإِمَامُ،</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مُفْتِي</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المَدِيْنَةِ</w:t>
      </w:r>
      <w:r>
        <w:rPr>
          <w:rFonts w:ascii="Traditional Arabic" w:hAnsi="Traditional Arabic" w:cs="Traditional Arabic" w:hint="cs"/>
          <w:sz w:val="28"/>
          <w:szCs w:val="28"/>
          <w:rtl/>
          <w:lang w:bidi="ar-EG"/>
        </w:rPr>
        <w:t xml:space="preserve">، </w:t>
      </w:r>
      <w:r w:rsidRPr="00663D56">
        <w:rPr>
          <w:rFonts w:ascii="Traditional Arabic" w:hAnsi="Traditional Arabic" w:cs="Traditional Arabic" w:hint="cs"/>
          <w:sz w:val="28"/>
          <w:szCs w:val="28"/>
          <w:rtl/>
          <w:lang w:bidi="ar-EG"/>
        </w:rPr>
        <w:t>أَبُو</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عُثْمَانَ</w:t>
      </w:r>
      <w:r>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وَيُقَالُ</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أَبُو</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عَبْدِ</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الرَّحْمَنِ</w:t>
      </w:r>
      <w:r>
        <w:rPr>
          <w:rFonts w:ascii="Traditional Arabic" w:hAnsi="Traditional Arabic" w:cs="Traditional Arabic"/>
          <w:sz w:val="28"/>
          <w:szCs w:val="28"/>
          <w:rtl/>
          <w:lang w:bidi="ar-EG"/>
        </w:rPr>
        <w:t>-</w:t>
      </w:r>
      <w:r w:rsidRPr="00663D56">
        <w:rPr>
          <w:rFonts w:ascii="Traditional Arabic" w:hAnsi="Traditional Arabic" w:cs="Traditional Arabic" w:hint="cs"/>
          <w:sz w:val="28"/>
          <w:szCs w:val="28"/>
          <w:rtl/>
          <w:lang w:bidi="ar-EG"/>
        </w:rPr>
        <w:t>القُرَشِيُّ</w:t>
      </w:r>
      <w:r>
        <w:rPr>
          <w:rFonts w:ascii="Traditional Arabic" w:hAnsi="Traditional Arabic" w:cs="Traditional Arabic" w:hint="cs"/>
          <w:sz w:val="28"/>
          <w:szCs w:val="28"/>
          <w:rtl/>
          <w:lang w:bidi="ar-EG"/>
        </w:rPr>
        <w:t xml:space="preserve">، </w:t>
      </w:r>
      <w:r w:rsidRPr="00663D56">
        <w:rPr>
          <w:rFonts w:ascii="Traditional Arabic" w:hAnsi="Traditional Arabic" w:cs="Traditional Arabic" w:hint="cs"/>
          <w:sz w:val="28"/>
          <w:szCs w:val="28"/>
          <w:rtl/>
          <w:lang w:bidi="ar-EG"/>
        </w:rPr>
        <w:t>كان</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إماما</w:t>
      </w:r>
      <w:r>
        <w:rPr>
          <w:rFonts w:ascii="Traditional Arabic" w:hAnsi="Traditional Arabic" w:cs="Traditional Arabic" w:hint="cs"/>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حافظا</w:t>
      </w:r>
      <w:r>
        <w:rPr>
          <w:rFonts w:ascii="Traditional Arabic" w:hAnsi="Traditional Arabic" w:cs="Traditional Arabic" w:hint="cs"/>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فقيها</w:t>
      </w:r>
      <w:r>
        <w:rPr>
          <w:rFonts w:ascii="Traditional Arabic" w:hAnsi="Traditional Arabic" w:cs="Traditional Arabic" w:hint="cs"/>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مجتهدا</w:t>
      </w:r>
      <w:r>
        <w:rPr>
          <w:rFonts w:ascii="Traditional Arabic" w:hAnsi="Traditional Arabic" w:cs="Traditional Arabic" w:hint="cs"/>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بصيرا</w:t>
      </w:r>
      <w:r>
        <w:rPr>
          <w:rFonts w:ascii="Traditional Arabic" w:hAnsi="Traditional Arabic" w:cs="Traditional Arabic" w:hint="cs"/>
          <w:sz w:val="28"/>
          <w:szCs w:val="28"/>
          <w:rtl/>
          <w:lang w:bidi="ar-EG"/>
        </w:rPr>
        <w:t>ً</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بالرأي</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ولذلك</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w:t>
      </w:r>
      <w:r w:rsidRPr="00663D56">
        <w:rPr>
          <w:rFonts w:ascii="Traditional Arabic" w:hAnsi="Traditional Arabic" w:cs="Traditional Arabic" w:hint="cs"/>
          <w:sz w:val="28"/>
          <w:szCs w:val="28"/>
          <w:rtl/>
          <w:lang w:bidi="ar-EG"/>
        </w:rPr>
        <w:t>قال</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له</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ربيعة</w:t>
      </w:r>
      <w:r w:rsidRPr="00663D5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الرأ</w:t>
      </w:r>
      <w:r w:rsidRPr="00663D56">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 xml:space="preserve">، </w:t>
      </w:r>
      <w:r w:rsidRPr="00663D56">
        <w:rPr>
          <w:rFonts w:ascii="Traditional Arabic" w:hAnsi="Traditional Arabic" w:cs="Traditional Arabic" w:hint="cs"/>
          <w:sz w:val="28"/>
          <w:szCs w:val="28"/>
          <w:rtl/>
          <w:lang w:bidi="ar-EG"/>
        </w:rPr>
        <w:t>تُوُفِّيَ</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سَنَةَ</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سِتٍّ</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وَثَلاَثِيْنَ</w:t>
      </w:r>
      <w:r w:rsidRPr="00663D56">
        <w:rPr>
          <w:rFonts w:ascii="Traditional Arabic" w:hAnsi="Traditional Arabic" w:cs="Traditional Arabic"/>
          <w:sz w:val="28"/>
          <w:szCs w:val="28"/>
          <w:rtl/>
          <w:lang w:bidi="ar-EG"/>
        </w:rPr>
        <w:t xml:space="preserve"> </w:t>
      </w:r>
      <w:r w:rsidRPr="00663D56">
        <w:rPr>
          <w:rFonts w:ascii="Traditional Arabic" w:hAnsi="Traditional Arabic" w:cs="Traditional Arabic" w:hint="cs"/>
          <w:sz w:val="28"/>
          <w:szCs w:val="28"/>
          <w:rtl/>
          <w:lang w:bidi="ar-EG"/>
        </w:rPr>
        <w:t>وَمائَةٍ</w:t>
      </w:r>
      <w:r>
        <w:rPr>
          <w:rFonts w:ascii="Traditional Arabic" w:hAnsi="Traditional Arabic" w:cs="Traditional Arabic" w:hint="cs"/>
          <w:sz w:val="28"/>
          <w:szCs w:val="28"/>
          <w:rtl/>
          <w:lang w:bidi="ar-EG"/>
        </w:rPr>
        <w:t>. ينظر: تذكرة الحفاظ: (1/ 157)، وسير أعلام النبلاء: (6/ 89).</w:t>
      </w:r>
    </w:p>
  </w:footnote>
  <w:footnote w:id="426">
    <w:p w:rsidR="0090030B" w:rsidRPr="008749C6" w:rsidRDefault="0090030B" w:rsidP="008749C6">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749C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دَاوُدُ</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بنُ</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عَلِيِّ</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بنِ</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خَلَفٍ</w:t>
      </w:r>
      <w:r>
        <w:rPr>
          <w:rFonts w:ascii="Traditional Arabic" w:hAnsi="Traditional Arabic" w:cs="Traditional Arabic" w:hint="cs"/>
          <w:sz w:val="28"/>
          <w:szCs w:val="28"/>
          <w:rtl/>
          <w:lang w:bidi="ar-EG"/>
        </w:rPr>
        <w:t xml:space="preserve">، </w:t>
      </w:r>
      <w:r w:rsidRPr="008749C6">
        <w:rPr>
          <w:rFonts w:ascii="Traditional Arabic" w:hAnsi="Traditional Arabic" w:cs="Traditional Arabic" w:hint="cs"/>
          <w:sz w:val="28"/>
          <w:szCs w:val="28"/>
          <w:rtl/>
          <w:lang w:bidi="ar-EG"/>
        </w:rPr>
        <w:t>أَبُو</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سُلَيْمَانَ</w:t>
      </w:r>
      <w:r>
        <w:rPr>
          <w:rFonts w:ascii="Traditional Arabic" w:hAnsi="Traditional Arabic" w:cs="Traditional Arabic" w:hint="cs"/>
          <w:sz w:val="28"/>
          <w:szCs w:val="28"/>
          <w:rtl/>
          <w:lang w:bidi="ar-EG"/>
        </w:rPr>
        <w:t>،</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البَغْدَادِيُّ</w:t>
      </w:r>
      <w:r>
        <w:rPr>
          <w:rFonts w:ascii="Traditional Arabic" w:hAnsi="Traditional Arabic" w:cs="Traditional Arabic" w:hint="cs"/>
          <w:sz w:val="28"/>
          <w:szCs w:val="28"/>
          <w:rtl/>
          <w:lang w:bidi="ar-EG"/>
        </w:rPr>
        <w:t>،</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الظَّاهِرِيُّ</w:t>
      </w:r>
      <w:r>
        <w:rPr>
          <w:rFonts w:ascii="Traditional Arabic" w:hAnsi="Traditional Arabic" w:cs="Traditional Arabic" w:hint="cs"/>
          <w:sz w:val="28"/>
          <w:szCs w:val="28"/>
          <w:rtl/>
          <w:lang w:bidi="ar-EG"/>
        </w:rPr>
        <w:t xml:space="preserve">، </w:t>
      </w:r>
      <w:r w:rsidRPr="008749C6">
        <w:rPr>
          <w:rFonts w:ascii="Traditional Arabic" w:hAnsi="Traditional Arabic" w:cs="Traditional Arabic" w:hint="cs"/>
          <w:sz w:val="28"/>
          <w:szCs w:val="28"/>
          <w:rtl/>
          <w:lang w:bidi="ar-EG"/>
        </w:rPr>
        <w:t>الإِمَامُ،</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البَحْرُ،</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الحَافِظُ،</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العَلاَّمَةُ</w:t>
      </w:r>
      <w:r>
        <w:rPr>
          <w:rFonts w:ascii="Traditional Arabic" w:hAnsi="Traditional Arabic" w:cs="Traditional Arabic" w:hint="cs"/>
          <w:sz w:val="28"/>
          <w:szCs w:val="28"/>
          <w:rtl/>
          <w:lang w:bidi="ar-EG"/>
        </w:rPr>
        <w:t xml:space="preserve">، </w:t>
      </w:r>
      <w:r w:rsidRPr="008749C6">
        <w:rPr>
          <w:rFonts w:ascii="Traditional Arabic" w:hAnsi="Traditional Arabic" w:cs="Traditional Arabic" w:hint="cs"/>
          <w:sz w:val="28"/>
          <w:szCs w:val="28"/>
          <w:rtl/>
          <w:lang w:bidi="ar-EG"/>
        </w:rPr>
        <w:t>رَئِيْسُ</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أَهْلِ</w:t>
      </w:r>
      <w:r w:rsidRPr="008749C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الظَّاهِر، وُلِد </w:t>
      </w:r>
      <w:r w:rsidRPr="008749C6">
        <w:rPr>
          <w:rFonts w:ascii="Traditional Arabic" w:hAnsi="Traditional Arabic" w:cs="Traditional Arabic" w:hint="cs"/>
          <w:sz w:val="28"/>
          <w:szCs w:val="28"/>
          <w:rtl/>
          <w:lang w:bidi="ar-EG"/>
        </w:rPr>
        <w:t>سَنَةَ</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مائَتَيْنِ</w:t>
      </w:r>
      <w:r>
        <w:rPr>
          <w:rFonts w:ascii="Traditional Arabic" w:hAnsi="Traditional Arabic" w:cs="Traditional Arabic" w:hint="cs"/>
          <w:sz w:val="28"/>
          <w:szCs w:val="28"/>
          <w:rtl/>
          <w:lang w:bidi="ar-EG"/>
        </w:rPr>
        <w:t xml:space="preserve">، </w:t>
      </w:r>
      <w:r w:rsidRPr="008749C6">
        <w:rPr>
          <w:rFonts w:ascii="Traditional Arabic" w:hAnsi="Traditional Arabic" w:cs="Traditional Arabic" w:hint="cs"/>
          <w:sz w:val="28"/>
          <w:szCs w:val="28"/>
          <w:rtl/>
          <w:lang w:bidi="ar-EG"/>
        </w:rPr>
        <w:t>صَنَّفَ</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الكُتُبَ،</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وَكَانَ</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إِمَاماً</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وَرِعاً</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نَاسِكاً</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زَاهِداً،</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وَفِي</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كُتُبِهِ</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حَدِيْثٌ</w:t>
      </w:r>
      <w:r w:rsidRPr="008749C6">
        <w:rPr>
          <w:rFonts w:ascii="Traditional Arabic" w:hAnsi="Traditional Arabic" w:cs="Traditional Arabic"/>
          <w:sz w:val="28"/>
          <w:szCs w:val="28"/>
          <w:rtl/>
          <w:lang w:bidi="ar-EG"/>
        </w:rPr>
        <w:t xml:space="preserve"> </w:t>
      </w:r>
      <w:r w:rsidRPr="008749C6">
        <w:rPr>
          <w:rFonts w:ascii="Traditional Arabic" w:hAnsi="Traditional Arabic" w:cs="Traditional Arabic" w:hint="cs"/>
          <w:sz w:val="28"/>
          <w:szCs w:val="28"/>
          <w:rtl/>
          <w:lang w:bidi="ar-EG"/>
        </w:rPr>
        <w:t>كَثِيْرٌ</w:t>
      </w:r>
      <w:r>
        <w:rPr>
          <w:rFonts w:ascii="Traditional Arabic" w:hAnsi="Traditional Arabic" w:cs="Traditional Arabic" w:hint="cs"/>
          <w:sz w:val="28"/>
          <w:szCs w:val="28"/>
          <w:rtl/>
          <w:lang w:bidi="ar-EG"/>
        </w:rPr>
        <w:t xml:space="preserve">، تُوُفِّي </w:t>
      </w:r>
      <w:r w:rsidRPr="00362FE0">
        <w:rPr>
          <w:rFonts w:ascii="Traditional Arabic" w:hAnsi="Traditional Arabic" w:cs="Traditional Arabic" w:hint="cs"/>
          <w:sz w:val="28"/>
          <w:szCs w:val="28"/>
          <w:rtl/>
          <w:lang w:bidi="ar-EG"/>
        </w:rPr>
        <w:t>فِي</w:t>
      </w:r>
      <w:r w:rsidRPr="00362FE0">
        <w:rPr>
          <w:rFonts w:ascii="Traditional Arabic" w:hAnsi="Traditional Arabic" w:cs="Traditional Arabic"/>
          <w:sz w:val="28"/>
          <w:szCs w:val="28"/>
          <w:rtl/>
          <w:lang w:bidi="ar-EG"/>
        </w:rPr>
        <w:t xml:space="preserve"> </w:t>
      </w:r>
      <w:r w:rsidRPr="00362FE0">
        <w:rPr>
          <w:rFonts w:ascii="Traditional Arabic" w:hAnsi="Traditional Arabic" w:cs="Traditional Arabic" w:hint="cs"/>
          <w:sz w:val="28"/>
          <w:szCs w:val="28"/>
          <w:rtl/>
          <w:lang w:bidi="ar-EG"/>
        </w:rPr>
        <w:t>شَهْرِ</w:t>
      </w:r>
      <w:r w:rsidRPr="00362FE0">
        <w:rPr>
          <w:rFonts w:ascii="Traditional Arabic" w:hAnsi="Traditional Arabic" w:cs="Traditional Arabic"/>
          <w:sz w:val="28"/>
          <w:szCs w:val="28"/>
          <w:rtl/>
          <w:lang w:bidi="ar-EG"/>
        </w:rPr>
        <w:t xml:space="preserve"> </w:t>
      </w:r>
      <w:r w:rsidRPr="00362FE0">
        <w:rPr>
          <w:rFonts w:ascii="Traditional Arabic" w:hAnsi="Traditional Arabic" w:cs="Traditional Arabic" w:hint="cs"/>
          <w:sz w:val="28"/>
          <w:szCs w:val="28"/>
          <w:rtl/>
          <w:lang w:bidi="ar-EG"/>
        </w:rPr>
        <w:t>رَمَضَانَ،</w:t>
      </w:r>
      <w:r w:rsidRPr="00362FE0">
        <w:rPr>
          <w:rFonts w:ascii="Traditional Arabic" w:hAnsi="Traditional Arabic" w:cs="Traditional Arabic"/>
          <w:sz w:val="28"/>
          <w:szCs w:val="28"/>
          <w:rtl/>
          <w:lang w:bidi="ar-EG"/>
        </w:rPr>
        <w:t xml:space="preserve"> </w:t>
      </w:r>
      <w:r w:rsidRPr="00362FE0">
        <w:rPr>
          <w:rFonts w:ascii="Traditional Arabic" w:hAnsi="Traditional Arabic" w:cs="Traditional Arabic" w:hint="cs"/>
          <w:sz w:val="28"/>
          <w:szCs w:val="28"/>
          <w:rtl/>
          <w:lang w:bidi="ar-EG"/>
        </w:rPr>
        <w:t>سَنَةَ</w:t>
      </w:r>
      <w:r w:rsidRPr="00362FE0">
        <w:rPr>
          <w:rFonts w:ascii="Traditional Arabic" w:hAnsi="Traditional Arabic" w:cs="Traditional Arabic"/>
          <w:sz w:val="28"/>
          <w:szCs w:val="28"/>
          <w:rtl/>
          <w:lang w:bidi="ar-EG"/>
        </w:rPr>
        <w:t xml:space="preserve"> </w:t>
      </w:r>
      <w:r w:rsidRPr="00362FE0">
        <w:rPr>
          <w:rFonts w:ascii="Traditional Arabic" w:hAnsi="Traditional Arabic" w:cs="Traditional Arabic" w:hint="cs"/>
          <w:sz w:val="28"/>
          <w:szCs w:val="28"/>
          <w:rtl/>
          <w:lang w:bidi="ar-EG"/>
        </w:rPr>
        <w:t>سَبْعِيْنَ</w:t>
      </w:r>
      <w:r w:rsidRPr="00362FE0">
        <w:rPr>
          <w:rFonts w:ascii="Traditional Arabic" w:hAnsi="Traditional Arabic" w:cs="Traditional Arabic"/>
          <w:sz w:val="28"/>
          <w:szCs w:val="28"/>
          <w:rtl/>
          <w:lang w:bidi="ar-EG"/>
        </w:rPr>
        <w:t xml:space="preserve"> </w:t>
      </w:r>
      <w:r w:rsidRPr="00362FE0">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ينظر: تذكرة الحفاظ: (2/ 572)، وسير أعلام النبلاء: (13/ 97).</w:t>
      </w:r>
    </w:p>
  </w:footnote>
  <w:footnote w:id="427">
    <w:p w:rsidR="0090030B" w:rsidRPr="001501CE" w:rsidRDefault="0090030B" w:rsidP="00CD799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501C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501C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الأوسط: (1/ 326)، و</w:t>
      </w:r>
      <w:r w:rsidRPr="00CD7991">
        <w:rPr>
          <w:rFonts w:ascii="Traditional Arabic" w:hAnsi="Traditional Arabic" w:cs="Traditional Arabic" w:hint="cs"/>
          <w:sz w:val="28"/>
          <w:szCs w:val="28"/>
          <w:rtl/>
          <w:lang w:bidi="ar-EG"/>
        </w:rPr>
        <w:t>الاستذكار</w:t>
      </w:r>
      <w:r w:rsidRPr="00CD7991">
        <w:rPr>
          <w:rFonts w:ascii="Traditional Arabic" w:hAnsi="Traditional Arabic" w:cs="Traditional Arabic"/>
          <w:sz w:val="28"/>
          <w:szCs w:val="28"/>
          <w:rtl/>
          <w:lang w:bidi="ar-EG"/>
        </w:rPr>
        <w:t>: (7/ 175)</w:t>
      </w:r>
      <w:r>
        <w:rPr>
          <w:rFonts w:ascii="Traditional Arabic" w:hAnsi="Traditional Arabic" w:cs="Traditional Arabic" w:hint="cs"/>
          <w:sz w:val="28"/>
          <w:szCs w:val="28"/>
          <w:rtl/>
          <w:lang w:bidi="ar-EG"/>
        </w:rPr>
        <w:t>.</w:t>
      </w:r>
    </w:p>
  </w:footnote>
  <w:footnote w:id="428">
    <w:p w:rsidR="0090030B" w:rsidRPr="00436BE5" w:rsidRDefault="0090030B" w:rsidP="000C06D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36BE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36BE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(98).</w:t>
      </w:r>
    </w:p>
  </w:footnote>
  <w:footnote w:id="429">
    <w:p w:rsidR="0090030B" w:rsidRPr="00345DC4" w:rsidRDefault="0090030B" w:rsidP="00345DC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345DC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345DC4">
        <w:rPr>
          <w:rFonts w:ascii="Traditional Arabic" w:hAnsi="Traditional Arabic" w:cs="Traditional Arabic"/>
          <w:sz w:val="28"/>
          <w:szCs w:val="28"/>
          <w:rtl/>
          <w:lang w:bidi="ar-EG"/>
        </w:rPr>
        <w:t xml:space="preserve"> </w:t>
      </w:r>
      <w:r w:rsidRPr="00345DC4">
        <w:rPr>
          <w:rFonts w:ascii="Traditional Arabic" w:hAnsi="Traditional Arabic" w:cs="Traditional Arabic" w:hint="cs"/>
          <w:sz w:val="28"/>
          <w:szCs w:val="28"/>
          <w:rtl/>
          <w:lang w:bidi="ar-EG"/>
        </w:rPr>
        <w:t>ينظر: المغني: (1/ 221).</w:t>
      </w:r>
    </w:p>
  </w:footnote>
  <w:footnote w:id="430">
    <w:p w:rsidR="0090030B" w:rsidRPr="003948D9"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948D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948D9">
        <w:rPr>
          <w:rFonts w:ascii="Traditional Arabic" w:hAnsi="Traditional Arabic" w:cs="Traditional Arabic"/>
          <w:sz w:val="28"/>
          <w:szCs w:val="28"/>
          <w:rtl/>
          <w:lang w:bidi="ar-EG"/>
        </w:rPr>
        <w:t xml:space="preserve"> </w:t>
      </w:r>
      <w:r w:rsidRPr="003948D9">
        <w:rPr>
          <w:rFonts w:ascii="Traditional Arabic" w:hAnsi="Traditional Arabic" w:cs="Traditional Arabic" w:hint="cs"/>
          <w:sz w:val="28"/>
          <w:szCs w:val="28"/>
          <w:rtl/>
          <w:lang w:bidi="ar-EG"/>
        </w:rPr>
        <w:t>فتح الباري: (1/ 425).</w:t>
      </w:r>
    </w:p>
  </w:footnote>
  <w:footnote w:id="431">
    <w:p w:rsidR="0090030B" w:rsidRPr="00D80492" w:rsidRDefault="0090030B" w:rsidP="006E65F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8049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80492">
        <w:rPr>
          <w:rFonts w:ascii="Traditional Arabic" w:hAnsi="Traditional Arabic" w:cs="Traditional Arabic"/>
          <w:sz w:val="28"/>
          <w:szCs w:val="28"/>
          <w:rtl/>
          <w:lang w:bidi="ar-EG"/>
        </w:rPr>
        <w:t xml:space="preserve"> </w:t>
      </w:r>
      <w:r w:rsidRPr="00D80492">
        <w:rPr>
          <w:rFonts w:ascii="Traditional Arabic" w:hAnsi="Traditional Arabic" w:cs="Traditional Arabic" w:hint="cs"/>
          <w:sz w:val="28"/>
          <w:szCs w:val="28"/>
          <w:rtl/>
          <w:lang w:bidi="ar-EG"/>
        </w:rPr>
        <w:t>عمدة القاري: (2/ 423).</w:t>
      </w:r>
    </w:p>
  </w:footnote>
  <w:footnote w:id="432">
    <w:p w:rsidR="0090030B" w:rsidRPr="00264593" w:rsidRDefault="0090030B" w:rsidP="0026459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264593">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264593">
        <w:rPr>
          <w:rFonts w:ascii="Traditional Arabic" w:hAnsi="Traditional Arabic" w:cs="Traditional Arabic"/>
          <w:sz w:val="28"/>
          <w:szCs w:val="28"/>
          <w:rtl/>
          <w:lang w:bidi="ar-EG"/>
        </w:rPr>
        <w:t xml:space="preserve"> </w:t>
      </w:r>
      <w:r w:rsidRPr="00264593">
        <w:rPr>
          <w:rFonts w:ascii="Traditional Arabic" w:hAnsi="Traditional Arabic" w:cs="Traditional Arabic" w:hint="cs"/>
          <w:sz w:val="28"/>
          <w:szCs w:val="28"/>
          <w:rtl/>
          <w:lang w:bidi="ar-EG"/>
        </w:rPr>
        <w:t>الأوسط: (1/ 325)، وفي التمهيد: (1/ 309، 310) عنه: "يعجبني أن يتوقى القبلة".</w:t>
      </w:r>
    </w:p>
  </w:footnote>
  <w:footnote w:id="433">
    <w:p w:rsidR="0090030B" w:rsidRPr="00647A6C" w:rsidRDefault="0090030B" w:rsidP="0062793A">
      <w:pPr>
        <w:pStyle w:val="a3"/>
        <w:jc w:val="both"/>
        <w:rPr>
          <w:rFonts w:ascii="Traditional Arabic" w:hAnsi="Traditional Arabic" w:cs="Traditional Arabic"/>
          <w:sz w:val="28"/>
          <w:szCs w:val="28"/>
          <w:rtl/>
        </w:rPr>
      </w:pPr>
      <w:r>
        <w:rPr>
          <w:rStyle w:val="a4"/>
          <w:rFonts w:ascii="Traditional Arabic" w:hAnsi="Traditional Arabic" w:cs="Traditional Arabic"/>
          <w:sz w:val="28"/>
          <w:szCs w:val="28"/>
          <w:vertAlign w:val="baseline"/>
          <w:rtl/>
        </w:rPr>
        <w:t>(</w:t>
      </w:r>
      <w:r w:rsidRPr="000651E7">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0651E7">
        <w:rPr>
          <w:rFonts w:ascii="Traditional Arabic" w:hAnsi="Traditional Arabic" w:cs="Traditional Arabic"/>
          <w:sz w:val="28"/>
          <w:szCs w:val="28"/>
          <w:rtl/>
        </w:rPr>
        <w:t xml:space="preserve"> </w:t>
      </w:r>
      <w:r w:rsidRPr="00647A6C">
        <w:rPr>
          <w:rFonts w:ascii="Traditional Arabic" w:hAnsi="Traditional Arabic" w:cs="Traditional Arabic"/>
          <w:sz w:val="28"/>
          <w:szCs w:val="28"/>
          <w:rtl/>
        </w:rPr>
        <w:t xml:space="preserve">صحيح ابن </w:t>
      </w:r>
      <w:r>
        <w:rPr>
          <w:rFonts w:ascii="Traditional Arabic" w:hAnsi="Traditional Arabic" w:cs="Traditional Arabic"/>
          <w:sz w:val="28"/>
          <w:szCs w:val="28"/>
          <w:rtl/>
        </w:rPr>
        <w:t>حبَّان</w:t>
      </w:r>
      <w:r w:rsidRPr="00647A6C">
        <w:rPr>
          <w:rFonts w:ascii="Traditional Arabic" w:hAnsi="Traditional Arabic" w:cs="Traditional Arabic"/>
          <w:sz w:val="28"/>
          <w:szCs w:val="28"/>
          <w:rtl/>
        </w:rPr>
        <w:t>: (3 / 377).</w:t>
      </w:r>
    </w:p>
  </w:footnote>
  <w:footnote w:id="434">
    <w:p w:rsidR="0090030B" w:rsidRPr="00142AA3" w:rsidRDefault="0090030B" w:rsidP="00FD2619">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142AA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مولى</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رسول</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اللَّه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صلّى</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اللَّه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عليه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وسلم،</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صحابيّ</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مشهور</w:t>
      </w:r>
      <w:r>
        <w:rPr>
          <w:rFonts w:ascii="Traditional Arabic" w:hAnsi="Traditional Arabic" w:cs="Traditional Arabic" w:hint="cs"/>
          <w:sz w:val="28"/>
          <w:szCs w:val="28"/>
          <w:rtl/>
        </w:rPr>
        <w:t xml:space="preserve">، </w:t>
      </w:r>
      <w:r w:rsidRPr="00142AA3">
        <w:rPr>
          <w:rFonts w:ascii="Traditional Arabic" w:hAnsi="Traditional Arabic" w:cs="Traditional Arabic" w:hint="cs"/>
          <w:sz w:val="28"/>
          <w:szCs w:val="28"/>
          <w:rtl/>
        </w:rPr>
        <w:t>اشتراه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ثم</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أعتقه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رسول</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اللَّه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صلّى</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اللَّه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عليه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وسلم</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فخدمه</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إلى</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أن</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مات،</w:t>
      </w:r>
      <w:r w:rsidRPr="00142AA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توفي</w:t>
      </w:r>
      <w:r w:rsidRPr="00142AA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w:t>
      </w:r>
      <w:r w:rsidRPr="00142AA3">
        <w:rPr>
          <w:rFonts w:ascii="Traditional Arabic" w:hAnsi="Traditional Arabic" w:cs="Traditional Arabic" w:hint="cs"/>
          <w:sz w:val="28"/>
          <w:szCs w:val="28"/>
          <w:rtl/>
        </w:rPr>
        <w:t>حمص،</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سنة</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أربع</w:t>
      </w:r>
      <w:r w:rsidRPr="00142AA3">
        <w:rPr>
          <w:rFonts w:ascii="Traditional Arabic" w:hAnsi="Traditional Arabic" w:cs="Traditional Arabic"/>
          <w:sz w:val="28"/>
          <w:szCs w:val="28"/>
          <w:rtl/>
        </w:rPr>
        <w:t xml:space="preserve"> </w:t>
      </w:r>
      <w:r w:rsidRPr="00142AA3">
        <w:rPr>
          <w:rFonts w:ascii="Traditional Arabic" w:hAnsi="Traditional Arabic" w:cs="Traditional Arabic" w:hint="cs"/>
          <w:sz w:val="28"/>
          <w:szCs w:val="28"/>
          <w:rtl/>
        </w:rPr>
        <w:t>وخمسين</w:t>
      </w:r>
      <w:r>
        <w:rPr>
          <w:rFonts w:ascii="Traditional Arabic" w:hAnsi="Traditional Arabic" w:cs="Traditional Arabic" w:hint="cs"/>
          <w:sz w:val="28"/>
          <w:szCs w:val="28"/>
          <w:rtl/>
        </w:rPr>
        <w:t>. ينظر: الإصابة: (2/ 88).</w:t>
      </w:r>
    </w:p>
  </w:footnote>
  <w:footnote w:id="435">
    <w:p w:rsidR="0090030B" w:rsidRDefault="0090030B" w:rsidP="00FD2619">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52DB9">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651E7">
        <w:rPr>
          <w:rFonts w:ascii="Traditional Arabic" w:hAnsi="Traditional Arabic" w:cs="Traditional Arabic" w:hint="cs"/>
          <w:sz w:val="28"/>
          <w:szCs w:val="28"/>
          <w:rtl/>
        </w:rPr>
        <w:t>أخرجه أبو داود في السنن،</w:t>
      </w:r>
      <w:r>
        <w:rPr>
          <w:rFonts w:ascii="Traditional Arabic" w:hAnsi="Traditional Arabic" w:cs="Traditional Arabic" w:hint="cs"/>
          <w:sz w:val="28"/>
          <w:szCs w:val="28"/>
          <w:rtl/>
        </w:rPr>
        <w:t xml:space="preserve"> كتاب الصيام،</w:t>
      </w:r>
      <w:r w:rsidRPr="000651E7">
        <w:rPr>
          <w:rFonts w:ascii="Traditional Arabic" w:hAnsi="Traditional Arabic" w:cs="Traditional Arabic" w:hint="cs"/>
          <w:sz w:val="28"/>
          <w:szCs w:val="28"/>
          <w:rtl/>
        </w:rPr>
        <w:t xml:space="preserve"> باب: الصائم يستقيء عمدا، حديث رقم: (2381)، والترمذي في سننه، أبواب الطهارة، باب: الوضوء من القيء والرعاف، حديث رقم: (87)،</w:t>
      </w:r>
      <w:r>
        <w:rPr>
          <w:rFonts w:ascii="Traditional Arabic" w:hAnsi="Traditional Arabic" w:cs="Traditional Arabic" w:hint="cs"/>
          <w:sz w:val="28"/>
          <w:szCs w:val="28"/>
          <w:rtl/>
        </w:rPr>
        <w:t xml:space="preserve"> وأحمد في مسنده، مسند أبي الدرداء، حديث رقم: (21701)، وابن خزيمة في صحيحه، كتاب الطهارة، باب: </w:t>
      </w:r>
      <w:r w:rsidRPr="00B86E4C">
        <w:rPr>
          <w:rFonts w:ascii="Traditional Arabic" w:hAnsi="Traditional Arabic" w:cs="Traditional Arabic" w:hint="cs"/>
          <w:sz w:val="28"/>
          <w:szCs w:val="28"/>
          <w:rtl/>
        </w:rPr>
        <w:t>ذِكْرِ</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الْبَيَانِ</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أَنَّ</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الِاسْتِقَاءَ</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عَلَى</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الْعَمْدِ</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يُفْطِرُ</w:t>
      </w:r>
      <w:r w:rsidRPr="00B86E4C">
        <w:rPr>
          <w:rFonts w:ascii="Traditional Arabic" w:hAnsi="Traditional Arabic" w:cs="Traditional Arabic"/>
          <w:sz w:val="28"/>
          <w:szCs w:val="28"/>
          <w:rtl/>
        </w:rPr>
        <w:t xml:space="preserve"> </w:t>
      </w:r>
      <w:r w:rsidRPr="00B86E4C">
        <w:rPr>
          <w:rFonts w:ascii="Traditional Arabic" w:hAnsi="Traditional Arabic" w:cs="Traditional Arabic" w:hint="cs"/>
          <w:sz w:val="28"/>
          <w:szCs w:val="28"/>
          <w:rtl/>
        </w:rPr>
        <w:t>الصَّائِمَ</w:t>
      </w:r>
      <w:r>
        <w:rPr>
          <w:rFonts w:ascii="Traditional Arabic" w:hAnsi="Traditional Arabic" w:cs="Traditional Arabic" w:hint="cs"/>
          <w:sz w:val="28"/>
          <w:szCs w:val="28"/>
          <w:rtl/>
        </w:rPr>
        <w:t>، حديث رقم: (1956)،</w:t>
      </w:r>
      <w:r w:rsidRPr="000651E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وابن حبَّان في صحيحه، كتاب الطهارة، باب: نواقض الوضوء، </w:t>
      </w:r>
      <w:r w:rsidRPr="000651E7">
        <w:rPr>
          <w:rFonts w:ascii="Traditional Arabic" w:hAnsi="Traditional Arabic" w:cs="Traditional Arabic" w:hint="cs"/>
          <w:sz w:val="28"/>
          <w:szCs w:val="28"/>
          <w:rtl/>
        </w:rPr>
        <w:t>ذِكْرُ</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الْخَبَرِ</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الدَّالِّ</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عَلَى</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أَنَّ</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الْقَيْءَ</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يَنْقُضُ</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الطَّهَارَةَ</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سَوَاءً</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كَانَ</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مِلْءَ</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الْفَمِ</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أَوْ</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لَمْ</w:t>
      </w:r>
      <w:r w:rsidRPr="000651E7">
        <w:rPr>
          <w:rFonts w:ascii="Traditional Arabic" w:hAnsi="Traditional Arabic" w:cs="Traditional Arabic"/>
          <w:sz w:val="28"/>
          <w:szCs w:val="28"/>
          <w:rtl/>
        </w:rPr>
        <w:t xml:space="preserve"> </w:t>
      </w:r>
      <w:r w:rsidRPr="000651E7">
        <w:rPr>
          <w:rFonts w:ascii="Traditional Arabic" w:hAnsi="Traditional Arabic" w:cs="Traditional Arabic" w:hint="cs"/>
          <w:sz w:val="28"/>
          <w:szCs w:val="28"/>
          <w:rtl/>
        </w:rPr>
        <w:t>يَكُنْ</w:t>
      </w:r>
      <w:r>
        <w:rPr>
          <w:rFonts w:ascii="Traditional Arabic" w:hAnsi="Traditional Arabic" w:cs="Traditional Arabic" w:hint="cs"/>
          <w:sz w:val="28"/>
          <w:szCs w:val="28"/>
          <w:rtl/>
        </w:rPr>
        <w:t>، حديث رقم: (1097)، والحاكم في المستدرك، كتاب الصوم، حديث رقم: (1553).</w:t>
      </w:r>
    </w:p>
    <w:p w:rsidR="0090030B" w:rsidRDefault="0090030B" w:rsidP="00FD2619">
      <w:pPr>
        <w:pStyle w:val="a3"/>
        <w:jc w:val="both"/>
        <w:rPr>
          <w:rFonts w:ascii="Traditional Arabic" w:hAnsi="Traditional Arabic" w:cs="Traditional Arabic"/>
          <w:sz w:val="28"/>
          <w:szCs w:val="28"/>
          <w:rtl/>
        </w:rPr>
      </w:pPr>
      <w:r w:rsidRPr="009E27EB">
        <w:rPr>
          <w:rFonts w:ascii="Traditional Arabic" w:hAnsi="Traditional Arabic" w:cs="Traditional Arabic" w:hint="cs"/>
          <w:sz w:val="28"/>
          <w:szCs w:val="28"/>
          <w:rtl/>
        </w:rPr>
        <w:t>قال</w:t>
      </w:r>
      <w:r>
        <w:rPr>
          <w:rFonts w:ascii="Traditional Arabic" w:hAnsi="Traditional Arabic" w:cs="Traditional Arabic" w:hint="cs"/>
          <w:sz w:val="28"/>
          <w:szCs w:val="28"/>
          <w:rtl/>
        </w:rPr>
        <w:t xml:space="preserve"> الترمذي</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وحديث</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حسين</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أصح</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شيء</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في</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هذا</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الباب،</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وقال</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في</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العلل</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الكبير</w:t>
      </w:r>
      <w:r w:rsidRPr="009E27EB">
        <w:rPr>
          <w:rFonts w:ascii="Traditional Arabic" w:hAnsi="Traditional Arabic" w:cs="Traditional Arabic"/>
          <w:sz w:val="28"/>
          <w:szCs w:val="28"/>
          <w:rtl/>
        </w:rPr>
        <w:t>: (51)</w:t>
      </w:r>
      <w:r>
        <w:rPr>
          <w:rFonts w:ascii="Traditional Arabic" w:hAnsi="Traditional Arabic" w:cs="Traditional Arabic" w:hint="cs"/>
          <w:sz w:val="28"/>
          <w:szCs w:val="28"/>
          <w:rtl/>
        </w:rPr>
        <w:t>:</w:t>
      </w:r>
      <w:r w:rsidRPr="009E27E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9E27EB">
        <w:rPr>
          <w:rFonts w:ascii="Traditional Arabic" w:hAnsi="Traditional Arabic" w:cs="Traditional Arabic" w:hint="cs"/>
          <w:sz w:val="28"/>
          <w:szCs w:val="28"/>
          <w:rtl/>
        </w:rPr>
        <w:t>سألت</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محمدا</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عن</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هذا</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الحديث</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فقال</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جود</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حسين</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المعلم</w:t>
      </w:r>
      <w:r w:rsidRPr="009E27EB">
        <w:rPr>
          <w:rFonts w:ascii="Traditional Arabic" w:hAnsi="Traditional Arabic" w:cs="Traditional Arabic"/>
          <w:sz w:val="28"/>
          <w:szCs w:val="28"/>
          <w:rtl/>
        </w:rPr>
        <w:t xml:space="preserve"> </w:t>
      </w:r>
      <w:r w:rsidRPr="009E27EB">
        <w:rPr>
          <w:rFonts w:ascii="Traditional Arabic" w:hAnsi="Traditional Arabic" w:cs="Traditional Arabic" w:hint="cs"/>
          <w:sz w:val="28"/>
          <w:szCs w:val="28"/>
          <w:rtl/>
        </w:rPr>
        <w:t>هذا</w:t>
      </w:r>
      <w:r w:rsidRPr="009E27E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الحديث".</w:t>
      </w:r>
    </w:p>
    <w:p w:rsidR="0090030B" w:rsidRDefault="0090030B" w:rsidP="00FD2619">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وحسين المعلم هذا هو الحسين بن ذكوان، وهو ثقة ربما وهم. التقريب: (166/ 1320).</w:t>
      </w:r>
    </w:p>
    <w:p w:rsidR="0090030B" w:rsidRDefault="0090030B" w:rsidP="00B86E4C">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الحاكم: "هذا حديث صحيح على شرط الشيخين ولم يخرجاه"، ووافقه الذهبي.</w:t>
      </w:r>
    </w:p>
    <w:p w:rsidR="0090030B" w:rsidRDefault="0090030B" w:rsidP="00B86E4C">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rPr>
        <w:t>وصححه الألباني. إرواء الغليل: (1/ 147).</w:t>
      </w:r>
    </w:p>
    <w:p w:rsidR="0090030B" w:rsidRPr="00552DB9" w:rsidRDefault="0090030B" w:rsidP="00FD2619">
      <w:pPr>
        <w:pStyle w:val="a3"/>
        <w:jc w:val="both"/>
        <w:rPr>
          <w:rFonts w:ascii="Traditional Arabic" w:hAnsi="Traditional Arabic" w:cs="Traditional Arabic"/>
          <w:sz w:val="28"/>
          <w:szCs w:val="28"/>
        </w:rPr>
      </w:pPr>
      <w:r>
        <w:rPr>
          <w:rFonts w:ascii="Traditional Arabic" w:hAnsi="Traditional Arabic" w:cs="Traditional Arabic" w:hint="cs"/>
          <w:sz w:val="28"/>
          <w:szCs w:val="28"/>
          <w:rtl/>
        </w:rPr>
        <w:t>وكلهم رووه بلفظ: "قاء فأفطر"، إلا الترمذي رواه بلفظ: "قاء فتوضأ".</w:t>
      </w:r>
    </w:p>
  </w:footnote>
  <w:footnote w:id="436">
    <w:p w:rsidR="0090030B" w:rsidRPr="00891D79" w:rsidRDefault="0090030B" w:rsidP="006279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891D79">
        <w:rPr>
          <w:rFonts w:ascii="Traditional Arabic" w:hAnsi="Traditional Arabic" w:cs="Traditional Arabic"/>
          <w:sz w:val="28"/>
          <w:szCs w:val="28"/>
          <w:rtl/>
        </w:rPr>
        <w:footnoteRef/>
      </w:r>
      <w:r>
        <w:rPr>
          <w:rFonts w:ascii="Traditional Arabic" w:hAnsi="Traditional Arabic" w:cs="Traditional Arabic"/>
          <w:sz w:val="28"/>
          <w:szCs w:val="28"/>
          <w:rtl/>
        </w:rPr>
        <w:t>)</w:t>
      </w:r>
      <w:r w:rsidRPr="00891D79">
        <w:rPr>
          <w:rFonts w:ascii="Traditional Arabic" w:hAnsi="Traditional Arabic" w:cs="Traditional Arabic"/>
          <w:sz w:val="28"/>
          <w:szCs w:val="28"/>
          <w:rtl/>
        </w:rPr>
        <w:t xml:space="preserve"> </w:t>
      </w:r>
      <w:r w:rsidRPr="00891D79">
        <w:rPr>
          <w:rFonts w:ascii="Traditional Arabic" w:hAnsi="Traditional Arabic" w:cs="Traditional Arabic" w:hint="cs"/>
          <w:sz w:val="28"/>
          <w:szCs w:val="28"/>
          <w:rtl/>
        </w:rPr>
        <w:t>انظر المبسوط: (1 / 74) وما بعدها</w:t>
      </w:r>
      <w:r>
        <w:rPr>
          <w:rFonts w:ascii="Traditional Arabic" w:hAnsi="Traditional Arabic" w:cs="Traditional Arabic" w:hint="cs"/>
          <w:sz w:val="28"/>
          <w:szCs w:val="28"/>
          <w:rtl/>
        </w:rPr>
        <w:t>، وفتح القدير: (1 / 41) وما بعدها</w:t>
      </w:r>
      <w:r w:rsidRPr="00891D79">
        <w:rPr>
          <w:rFonts w:ascii="Traditional Arabic" w:hAnsi="Traditional Arabic" w:cs="Traditional Arabic" w:hint="cs"/>
          <w:sz w:val="28"/>
          <w:szCs w:val="28"/>
          <w:rtl/>
        </w:rPr>
        <w:t>.</w:t>
      </w:r>
    </w:p>
  </w:footnote>
  <w:footnote w:id="437">
    <w:p w:rsidR="0090030B" w:rsidRPr="00483A4D"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483A4D">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83A4D">
        <w:rPr>
          <w:rFonts w:ascii="Traditional Arabic" w:hAnsi="Traditional Arabic" w:cs="Traditional Arabic"/>
          <w:sz w:val="28"/>
          <w:szCs w:val="28"/>
          <w:rtl/>
        </w:rPr>
        <w:t xml:space="preserve"> </w:t>
      </w:r>
      <w:r w:rsidRPr="00483A4D">
        <w:rPr>
          <w:rFonts w:ascii="Traditional Arabic" w:hAnsi="Traditional Arabic" w:cs="Traditional Arabic" w:hint="cs"/>
          <w:sz w:val="28"/>
          <w:szCs w:val="28"/>
          <w:rtl/>
        </w:rPr>
        <w:t>المغني: (1 / 247).</w:t>
      </w:r>
    </w:p>
  </w:footnote>
  <w:footnote w:id="438">
    <w:p w:rsidR="0090030B" w:rsidRPr="00483A4D" w:rsidRDefault="0090030B" w:rsidP="00F903E2">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83A4D">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F903E2">
        <w:rPr>
          <w:rFonts w:ascii="Traditional Arabic" w:hAnsi="Traditional Arabic" w:cs="Traditional Arabic" w:hint="cs"/>
          <w:sz w:val="28"/>
          <w:szCs w:val="28"/>
          <w:rtl/>
        </w:rPr>
        <w:t>اعتبر</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الحنفية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والحنابلة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في</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النواقض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الخارج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النجس</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وحده،</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من</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أي</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موضع</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خرج،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وعلى</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أي</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جهة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خرج؛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ولذلك</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ينتقض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الوضوء</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بالقيء</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عندهم</w:t>
      </w:r>
      <w:r w:rsidRPr="00F903E2">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بداية المجتهد: (1/ 47).</w:t>
      </w:r>
    </w:p>
  </w:footnote>
  <w:footnote w:id="439">
    <w:p w:rsidR="0090030B" w:rsidRPr="000651E7" w:rsidRDefault="0090030B" w:rsidP="000F3307">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0651E7">
        <w:rPr>
          <w:rFonts w:ascii="Traditional Arabic" w:hAnsi="Traditional Arabic" w:cs="Traditional Arabic"/>
          <w:sz w:val="28"/>
          <w:szCs w:val="28"/>
          <w:rtl/>
        </w:rPr>
        <w:footnoteRef/>
      </w:r>
      <w:r>
        <w:rPr>
          <w:rFonts w:ascii="Traditional Arabic" w:hAnsi="Traditional Arabic" w:cs="Traditional Arabic"/>
          <w:sz w:val="28"/>
          <w:szCs w:val="28"/>
          <w:rtl/>
        </w:rPr>
        <w:t>)</w:t>
      </w:r>
      <w:r w:rsidRPr="000651E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(107).</w:t>
      </w:r>
    </w:p>
  </w:footnote>
  <w:footnote w:id="440">
    <w:p w:rsidR="0090030B" w:rsidRPr="0056538E" w:rsidRDefault="0090030B" w:rsidP="002A413D">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56538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6538E">
        <w:rPr>
          <w:rFonts w:ascii="Traditional Arabic" w:hAnsi="Traditional Arabic" w:cs="Traditional Arabic"/>
          <w:sz w:val="28"/>
          <w:szCs w:val="28"/>
          <w:rtl/>
        </w:rPr>
        <w:t xml:space="preserve"> </w:t>
      </w:r>
      <w:r w:rsidRPr="0056538E">
        <w:rPr>
          <w:rFonts w:ascii="Traditional Arabic" w:hAnsi="Traditional Arabic" w:cs="Traditional Arabic" w:hint="cs"/>
          <w:sz w:val="28"/>
          <w:szCs w:val="28"/>
          <w:rtl/>
        </w:rPr>
        <w:t>عارضة الأحوذي: (1 / 127).</w:t>
      </w:r>
    </w:p>
  </w:footnote>
  <w:footnote w:id="441">
    <w:p w:rsidR="0090030B" w:rsidRPr="000A0645" w:rsidRDefault="0090030B" w:rsidP="000A0645">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0A0645">
        <w:rPr>
          <w:rFonts w:ascii="Traditional Arabic" w:hAnsi="Traditional Arabic" w:cs="Traditional Arabic"/>
          <w:sz w:val="28"/>
          <w:szCs w:val="28"/>
        </w:rPr>
        <w:footnoteRef/>
      </w:r>
      <w:r>
        <w:rPr>
          <w:rFonts w:ascii="Traditional Arabic" w:hAnsi="Traditional Arabic" w:cs="Traditional Arabic"/>
          <w:sz w:val="28"/>
          <w:szCs w:val="28"/>
        </w:rPr>
        <w:t>)</w:t>
      </w:r>
      <w:r w:rsidRPr="000A0645">
        <w:rPr>
          <w:rFonts w:ascii="Traditional Arabic" w:hAnsi="Traditional Arabic" w:cs="Traditional Arabic"/>
          <w:sz w:val="28"/>
          <w:szCs w:val="28"/>
          <w:rtl/>
        </w:rPr>
        <w:t xml:space="preserve"> </w:t>
      </w:r>
      <w:r w:rsidRPr="000A0645">
        <w:rPr>
          <w:rFonts w:ascii="Traditional Arabic" w:hAnsi="Traditional Arabic" w:cs="Traditional Arabic" w:hint="cs"/>
          <w:sz w:val="28"/>
          <w:szCs w:val="28"/>
          <w:rtl/>
        </w:rPr>
        <w:t>وانظر: الحاوي: (1/ 202).</w:t>
      </w:r>
    </w:p>
  </w:footnote>
  <w:footnote w:id="442">
    <w:p w:rsidR="0090030B" w:rsidRPr="00482435" w:rsidRDefault="0090030B" w:rsidP="006279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8243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82435">
        <w:rPr>
          <w:rFonts w:ascii="Traditional Arabic" w:hAnsi="Traditional Arabic" w:cs="Traditional Arabic"/>
          <w:sz w:val="28"/>
          <w:szCs w:val="28"/>
          <w:rtl/>
        </w:rPr>
        <w:t xml:space="preserve"> </w:t>
      </w:r>
      <w:r w:rsidRPr="00482435">
        <w:rPr>
          <w:rFonts w:ascii="Traditional Arabic" w:hAnsi="Traditional Arabic" w:cs="Traditional Arabic" w:hint="cs"/>
          <w:sz w:val="28"/>
          <w:szCs w:val="28"/>
          <w:rtl/>
        </w:rPr>
        <w:t>الرعاف: دم يخرج من الأنف</w:t>
      </w:r>
      <w:r>
        <w:rPr>
          <w:rFonts w:ascii="Traditional Arabic" w:hAnsi="Traditional Arabic" w:cs="Traditional Arabic" w:hint="cs"/>
          <w:sz w:val="28"/>
          <w:szCs w:val="28"/>
          <w:rtl/>
        </w:rPr>
        <w:t>. ينظر: لسان العرب: (9/ 123).</w:t>
      </w:r>
    </w:p>
  </w:footnote>
  <w:footnote w:id="443">
    <w:p w:rsidR="0090030B" w:rsidRPr="00482435" w:rsidRDefault="0090030B" w:rsidP="006279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8243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82435">
        <w:rPr>
          <w:rFonts w:ascii="Traditional Arabic" w:hAnsi="Traditional Arabic" w:cs="Traditional Arabic"/>
          <w:sz w:val="28"/>
          <w:szCs w:val="28"/>
          <w:rtl/>
        </w:rPr>
        <w:t xml:space="preserve"> </w:t>
      </w:r>
      <w:r w:rsidRPr="00482435">
        <w:rPr>
          <w:rFonts w:ascii="Traditional Arabic" w:hAnsi="Traditional Arabic" w:cs="Traditional Arabic" w:hint="cs"/>
          <w:sz w:val="28"/>
          <w:szCs w:val="28"/>
          <w:rtl/>
        </w:rPr>
        <w:t>القلس: ما خرج من الجوف ملء الفم أو دونه.</w:t>
      </w:r>
      <w:r>
        <w:rPr>
          <w:rFonts w:ascii="Traditional Arabic" w:hAnsi="Traditional Arabic" w:cs="Traditional Arabic" w:hint="cs"/>
          <w:sz w:val="28"/>
          <w:szCs w:val="28"/>
          <w:rtl/>
        </w:rPr>
        <w:t xml:space="preserve"> ينظر: لسان العرب: (6/ 179).</w:t>
      </w:r>
    </w:p>
  </w:footnote>
  <w:footnote w:id="444">
    <w:p w:rsidR="0090030B" w:rsidRDefault="0090030B" w:rsidP="00ED75AD">
      <w:pPr>
        <w:pStyle w:val="a3"/>
        <w:jc w:val="both"/>
        <w:rPr>
          <w:rFonts w:ascii="Traditional Arabic" w:hAnsi="Traditional Arabic" w:cs="Traditional Arabic"/>
          <w:sz w:val="28"/>
          <w:szCs w:val="28"/>
          <w:rtl/>
        </w:rPr>
      </w:pPr>
      <w:r>
        <w:rPr>
          <w:rStyle w:val="a4"/>
          <w:rFonts w:ascii="Traditional Arabic" w:hAnsi="Traditional Arabic" w:cs="Traditional Arabic"/>
          <w:sz w:val="28"/>
          <w:szCs w:val="28"/>
          <w:vertAlign w:val="baseline"/>
          <w:rtl/>
        </w:rPr>
        <w:t>(</w:t>
      </w:r>
      <w:r w:rsidRPr="00482435">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482435">
        <w:rPr>
          <w:rFonts w:ascii="Traditional Arabic" w:hAnsi="Traditional Arabic" w:cs="Traditional Arabic"/>
          <w:sz w:val="28"/>
          <w:szCs w:val="28"/>
          <w:rtl/>
        </w:rPr>
        <w:t xml:space="preserve"> أخرجه ابن ماجة ف</w:t>
      </w:r>
      <w:r>
        <w:rPr>
          <w:rFonts w:ascii="Traditional Arabic" w:hAnsi="Traditional Arabic" w:cs="Traditional Arabic"/>
          <w:sz w:val="28"/>
          <w:szCs w:val="28"/>
          <w:rtl/>
        </w:rPr>
        <w:t xml:space="preserve">ي السنن، </w:t>
      </w:r>
      <w:r>
        <w:rPr>
          <w:rFonts w:ascii="Traditional Arabic" w:hAnsi="Traditional Arabic" w:cs="Traditional Arabic" w:hint="cs"/>
          <w:sz w:val="28"/>
          <w:szCs w:val="28"/>
          <w:rtl/>
        </w:rPr>
        <w:t>أبواب إقامة الصلوات والسنة فيها</w:t>
      </w:r>
      <w:r>
        <w:rPr>
          <w:rFonts w:ascii="Traditional Arabic" w:hAnsi="Traditional Arabic" w:cs="Traditional Arabic"/>
          <w:sz w:val="28"/>
          <w:szCs w:val="28"/>
          <w:rtl/>
        </w:rPr>
        <w:t>، باب</w:t>
      </w:r>
      <w:r w:rsidRPr="00482435">
        <w:rPr>
          <w:rFonts w:ascii="Traditional Arabic" w:hAnsi="Traditional Arabic" w:cs="Traditional Arabic"/>
          <w:sz w:val="28"/>
          <w:szCs w:val="28"/>
          <w:rtl/>
        </w:rPr>
        <w:t>: ما جاء في البناء على الصلاة، حديث رقم: (1221)</w:t>
      </w:r>
      <w:r>
        <w:rPr>
          <w:rFonts w:ascii="Traditional Arabic" w:hAnsi="Traditional Arabic" w:cs="Traditional Arabic" w:hint="cs"/>
          <w:sz w:val="28"/>
          <w:szCs w:val="28"/>
          <w:rtl/>
        </w:rPr>
        <w:t xml:space="preserve">، والدراقطني في السنن، كتاب الطهارة، باب: الوضوء من الخارج من البدن كالرعاف والقيء والحجامة ونحوه، حديث رقم: (563)، والبيهقي في الكبرى، كتاب الطهارة، باب: </w:t>
      </w:r>
      <w:r w:rsidRPr="00FA6D22">
        <w:rPr>
          <w:rFonts w:ascii="Traditional Arabic" w:hAnsi="Traditional Arabic" w:cs="Traditional Arabic" w:hint="cs"/>
          <w:sz w:val="28"/>
          <w:szCs w:val="28"/>
          <w:rtl/>
        </w:rPr>
        <w:t>تَرْكِ</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الْوُضُوءِ</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مِنْ</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خُرُوجِ</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الدَّمِ</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مِنْ</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غَيْرِ</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مَخْرَجِ</w:t>
      </w:r>
      <w:r w:rsidRPr="00FA6D22">
        <w:rPr>
          <w:rFonts w:ascii="Traditional Arabic" w:hAnsi="Traditional Arabic" w:cs="Traditional Arabic"/>
          <w:sz w:val="28"/>
          <w:szCs w:val="28"/>
          <w:rtl/>
        </w:rPr>
        <w:t xml:space="preserve"> </w:t>
      </w:r>
      <w:r w:rsidRPr="00FA6D22">
        <w:rPr>
          <w:rFonts w:ascii="Traditional Arabic" w:hAnsi="Traditional Arabic" w:cs="Traditional Arabic" w:hint="cs"/>
          <w:sz w:val="28"/>
          <w:szCs w:val="28"/>
          <w:rtl/>
        </w:rPr>
        <w:t>الْحَدَثِ</w:t>
      </w:r>
      <w:r>
        <w:rPr>
          <w:rFonts w:ascii="Traditional Arabic" w:hAnsi="Traditional Arabic" w:cs="Traditional Arabic" w:hint="cs"/>
          <w:sz w:val="28"/>
          <w:szCs w:val="28"/>
          <w:rtl/>
        </w:rPr>
        <w:t>، حديث رقم: (669).</w:t>
      </w:r>
    </w:p>
    <w:p w:rsidR="0090030B" w:rsidRDefault="0090030B" w:rsidP="00ED75A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وروي الحديث عن ابن جريج عن أبيه مرسلا، كما روي من طريق ابن جريج عن أبيه وعن ابن أبي مليكة عن عائشة موصولا. </w:t>
      </w:r>
    </w:p>
    <w:p w:rsidR="0090030B" w:rsidRDefault="0090030B" w:rsidP="007F6EB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-الطريق الأوَّل للحديث: وقد رواه إسماعيل بن عياش عن ابن جريج، وإسماعيل في روايته عن غير أهل بلده ضعف؛ وابن جريج حجازي، وإسماعيل حمصي. قال ابن حجر: "إسماعيل بن عياش الحمصي...صدوق في روايته عن أهل بلده مخلط في غيرهم". </w:t>
      </w:r>
      <w:r w:rsidRPr="00B53A10">
        <w:rPr>
          <w:rFonts w:ascii="Traditional Arabic" w:hAnsi="Traditional Arabic" w:cs="Traditional Arabic" w:hint="cs"/>
          <w:sz w:val="28"/>
          <w:szCs w:val="28"/>
          <w:rtl/>
        </w:rPr>
        <w:t>التقريب</w:t>
      </w:r>
      <w:r>
        <w:rPr>
          <w:rFonts w:ascii="Traditional Arabic" w:hAnsi="Traditional Arabic" w:cs="Traditional Arabic"/>
          <w:sz w:val="28"/>
          <w:szCs w:val="28"/>
          <w:rtl/>
        </w:rPr>
        <w:t>: (109/ 473)</w:t>
      </w:r>
      <w:r>
        <w:rPr>
          <w:rFonts w:ascii="Traditional Arabic" w:hAnsi="Traditional Arabic" w:cs="Traditional Arabic" w:hint="cs"/>
          <w:sz w:val="28"/>
          <w:szCs w:val="28"/>
          <w:rtl/>
        </w:rPr>
        <w:t>.</w:t>
      </w:r>
    </w:p>
    <w:p w:rsidR="0090030B" w:rsidRDefault="0090030B" w:rsidP="00B3310A">
      <w:pPr>
        <w:pStyle w:val="a3"/>
        <w:jc w:val="both"/>
        <w:rPr>
          <w:rFonts w:ascii="Traditional Arabic" w:hAnsi="Traditional Arabic" w:cs="Traditional Arabic"/>
          <w:sz w:val="28"/>
          <w:szCs w:val="28"/>
          <w:rtl/>
        </w:rPr>
      </w:pPr>
      <w:r w:rsidRPr="00B3310A">
        <w:rPr>
          <w:rFonts w:ascii="Traditional Arabic" w:hAnsi="Traditional Arabic" w:cs="Traditional Arabic" w:hint="cs"/>
          <w:sz w:val="28"/>
          <w:szCs w:val="28"/>
          <w:rtl/>
        </w:rPr>
        <w:t>وقال</w:t>
      </w:r>
      <w:r>
        <w:rPr>
          <w:rFonts w:ascii="Traditional Arabic" w:hAnsi="Traditional Arabic" w:cs="Traditional Arabic" w:hint="cs"/>
          <w:sz w:val="28"/>
          <w:szCs w:val="28"/>
          <w:rtl/>
        </w:rPr>
        <w:t xml:space="preserve"> ابن عدي</w:t>
      </w:r>
      <w:r w:rsidRPr="00B3310A">
        <w:rPr>
          <w:rFonts w:ascii="Traditional Arabic" w:hAnsi="Traditional Arabic" w:cs="Traditional Arabic"/>
          <w:sz w:val="28"/>
          <w:szCs w:val="28"/>
          <w:rtl/>
        </w:rPr>
        <w:t>: "</w:t>
      </w:r>
      <w:r w:rsidRPr="00B3310A">
        <w:rPr>
          <w:rFonts w:ascii="Traditional Arabic" w:hAnsi="Traditional Arabic" w:cs="Traditional Arabic" w:hint="cs"/>
          <w:sz w:val="28"/>
          <w:szCs w:val="28"/>
          <w:rtl/>
        </w:rPr>
        <w:t>ومن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حديث</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العراقيين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إذا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رواه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ابن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عياش</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عنهم،</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فلا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يخلو</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من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غلط</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يغلط</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فيه،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إما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يكون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حديثا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موصولا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يرسله،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أو</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مرسلا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يوصله،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أو</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موقوفا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يرفعه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وحديثه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الشاميين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إذا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روى</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ثقة</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فهو</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مستقيم</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الحديث</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الكامل</w:t>
      </w:r>
      <w:r w:rsidRPr="00B3310A">
        <w:rPr>
          <w:rFonts w:ascii="Traditional Arabic" w:hAnsi="Traditional Arabic" w:cs="Traditional Arabic"/>
          <w:sz w:val="28"/>
          <w:szCs w:val="28"/>
          <w:rtl/>
        </w:rPr>
        <w:t>: (1/ 488).</w:t>
      </w:r>
    </w:p>
    <w:p w:rsidR="0090030B" w:rsidRDefault="0090030B" w:rsidP="00B3310A">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وروى ابن عدي عن أحمد وقد سئل عن هذا الحديث، فقال: "...</w:t>
      </w:r>
      <w:r w:rsidRPr="00B3310A">
        <w:rPr>
          <w:rFonts w:ascii="Traditional Arabic" w:hAnsi="Traditional Arabic" w:cs="Traditional Arabic" w:hint="cs"/>
          <w:sz w:val="28"/>
          <w:szCs w:val="28"/>
          <w:rtl/>
        </w:rPr>
        <w:t>هكذا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رواه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ابن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عياش،</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إنما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رواه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ابن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جُرَيج</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فقال</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أبي،</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إنما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هو</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أبيه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ولم</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يسنده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عن</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أبيه،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ليس</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فيه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عائشة،</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ولاَ</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النبي</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صَلَّى</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اللَّهُ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عَلَيْهِ</w:t>
      </w:r>
      <w:r w:rsidRPr="00B3310A">
        <w:rPr>
          <w:rFonts w:ascii="Traditional Arabic" w:hAnsi="Traditional Arabic" w:cs="Traditional Arabic"/>
          <w:sz w:val="28"/>
          <w:szCs w:val="28"/>
          <w:rtl/>
        </w:rPr>
        <w:t xml:space="preserve"> </w:t>
      </w:r>
      <w:r w:rsidRPr="00B3310A">
        <w:rPr>
          <w:rFonts w:ascii="Traditional Arabic" w:hAnsi="Traditional Arabic" w:cs="Traditional Arabic" w:hint="cs"/>
          <w:sz w:val="28"/>
          <w:szCs w:val="28"/>
          <w:rtl/>
        </w:rPr>
        <w:t>وَسَلَّمَ</w:t>
      </w:r>
      <w:r>
        <w:rPr>
          <w:rFonts w:ascii="Traditional Arabic" w:hAnsi="Traditional Arabic" w:cs="Traditional Arabic" w:hint="cs"/>
          <w:sz w:val="28"/>
          <w:szCs w:val="28"/>
          <w:rtl/>
        </w:rPr>
        <w:t>". الكامل: (1/ 472).</w:t>
      </w:r>
    </w:p>
    <w:p w:rsidR="0090030B"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-الطريق الثَّاني: قال الدارقطني: وتابعه-أي إسماعيل بن عياش-سليمان بن أرقم وهو متروك الحديث، وأصحاب ابن جريج الحفاظ عنه يروونه عن ابن جريج عن أبيه مرسلا.</w:t>
      </w:r>
    </w:p>
    <w:p w:rsidR="0090030B" w:rsidRDefault="0090030B" w:rsidP="000E271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rPr>
        <w:t xml:space="preserve">وسليمان بن أرقم هذا متروك الحديث بالإجماع. </w:t>
      </w:r>
      <w:r>
        <w:rPr>
          <w:rFonts w:ascii="Traditional Arabic" w:hAnsi="Traditional Arabic" w:cs="Traditional Arabic" w:hint="cs"/>
          <w:sz w:val="28"/>
          <w:szCs w:val="28"/>
          <w:rtl/>
          <w:lang w:bidi="ar-EG"/>
        </w:rPr>
        <w:t xml:space="preserve">قال فيه أحمد وابن معين: "ليس بشي"، وقال البخاري: "تركوه". </w:t>
      </w:r>
      <w:r w:rsidRPr="000E271D">
        <w:rPr>
          <w:rFonts w:ascii="Traditional Arabic" w:hAnsi="Traditional Arabic" w:cs="Traditional Arabic" w:hint="cs"/>
          <w:sz w:val="28"/>
          <w:szCs w:val="28"/>
          <w:rtl/>
          <w:lang w:bidi="ar-EG"/>
        </w:rPr>
        <w:t>ينظر</w:t>
      </w:r>
      <w:r w:rsidRPr="000E271D">
        <w:rPr>
          <w:rFonts w:ascii="Traditional Arabic" w:hAnsi="Traditional Arabic" w:cs="Traditional Arabic"/>
          <w:sz w:val="28"/>
          <w:szCs w:val="28"/>
          <w:rtl/>
          <w:lang w:bidi="ar-EG"/>
        </w:rPr>
        <w:t xml:space="preserve">: </w:t>
      </w:r>
      <w:r w:rsidRPr="000E271D">
        <w:rPr>
          <w:rFonts w:ascii="Traditional Arabic" w:hAnsi="Traditional Arabic" w:cs="Traditional Arabic" w:hint="cs"/>
          <w:sz w:val="28"/>
          <w:szCs w:val="28"/>
          <w:rtl/>
          <w:lang w:bidi="ar-EG"/>
        </w:rPr>
        <w:t>تهذيب</w:t>
      </w:r>
      <w:r w:rsidRPr="000E271D">
        <w:rPr>
          <w:rFonts w:ascii="Traditional Arabic" w:hAnsi="Traditional Arabic" w:cs="Traditional Arabic"/>
          <w:sz w:val="28"/>
          <w:szCs w:val="28"/>
          <w:rtl/>
          <w:lang w:bidi="ar-EG"/>
        </w:rPr>
        <w:t xml:space="preserve"> </w:t>
      </w:r>
      <w:r w:rsidRPr="000E271D">
        <w:rPr>
          <w:rFonts w:ascii="Traditional Arabic" w:hAnsi="Traditional Arabic" w:cs="Traditional Arabic" w:hint="cs"/>
          <w:sz w:val="28"/>
          <w:szCs w:val="28"/>
          <w:rtl/>
          <w:lang w:bidi="ar-EG"/>
        </w:rPr>
        <w:t>الكمال</w:t>
      </w:r>
      <w:r w:rsidRPr="000E271D">
        <w:rPr>
          <w:rFonts w:ascii="Traditional Arabic" w:hAnsi="Traditional Arabic" w:cs="Traditional Arabic"/>
          <w:sz w:val="28"/>
          <w:szCs w:val="28"/>
          <w:rtl/>
          <w:lang w:bidi="ar-EG"/>
        </w:rPr>
        <w:t>: (11/ 351).</w:t>
      </w:r>
    </w:p>
    <w:p w:rsidR="0090030B" w:rsidRDefault="0090030B" w:rsidP="000E271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أبو حاتم: "هذا خطأ إنما يروونه عن ابن جريج عن أبيه عن ابن أبي مليكة عن النبي صلى الله عليه وسلم مرسلا". العلل لابن أبي حاتم: (1/ 483).</w:t>
      </w:r>
    </w:p>
    <w:p w:rsidR="0090030B" w:rsidRDefault="0090030B" w:rsidP="000E271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-الطريق الثَّالث: وروى الدارقطني الحديث في سننه: (569)، من طريق عباد بن كثير، وعطاء بن عجلان، عن ابن أبي مليكة عن عائشة، ثم قال: "عباد بن كثير، وعطاء بن عجلان ضعيفان".</w:t>
      </w:r>
    </w:p>
    <w:p w:rsidR="0090030B" w:rsidRDefault="0090030B" w:rsidP="000E271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rPr>
        <w:t>وعباد متروك: التقريب: (</w:t>
      </w:r>
      <w:r>
        <w:rPr>
          <w:rFonts w:ascii="Traditional Arabic" w:hAnsi="Traditional Arabic" w:cs="Traditional Arabic" w:hint="cs"/>
          <w:sz w:val="28"/>
          <w:szCs w:val="28"/>
          <w:rtl/>
          <w:lang w:bidi="ar-EG"/>
        </w:rPr>
        <w:t xml:space="preserve">290/ 3139)، وعطاء </w:t>
      </w:r>
      <w:r w:rsidRPr="00DA3093">
        <w:rPr>
          <w:rFonts w:ascii="Traditional Arabic" w:hAnsi="Traditional Arabic" w:cs="Traditional Arabic" w:hint="cs"/>
          <w:sz w:val="28"/>
          <w:szCs w:val="28"/>
          <w:rtl/>
          <w:lang w:bidi="ar-EG"/>
        </w:rPr>
        <w:t>متروك</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بل</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أطلق</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عليه</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ابن</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معين</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والفلاس</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وغيرهما</w:t>
      </w:r>
      <w:r w:rsidRPr="00DA3093">
        <w:rPr>
          <w:rFonts w:ascii="Traditional Arabic" w:hAnsi="Traditional Arabic" w:cs="Traditional Arabic"/>
          <w:sz w:val="28"/>
          <w:szCs w:val="28"/>
          <w:rtl/>
          <w:lang w:bidi="ar-EG"/>
        </w:rPr>
        <w:t xml:space="preserve"> </w:t>
      </w:r>
      <w:r w:rsidRPr="00DA3093">
        <w:rPr>
          <w:rFonts w:ascii="Traditional Arabic" w:hAnsi="Traditional Arabic" w:cs="Traditional Arabic" w:hint="cs"/>
          <w:sz w:val="28"/>
          <w:szCs w:val="28"/>
          <w:rtl/>
          <w:lang w:bidi="ar-EG"/>
        </w:rPr>
        <w:t>الكذب</w:t>
      </w:r>
      <w:r>
        <w:rPr>
          <w:rFonts w:ascii="Traditional Arabic" w:hAnsi="Traditional Arabic" w:cs="Traditional Arabic" w:hint="cs"/>
          <w:sz w:val="28"/>
          <w:szCs w:val="28"/>
          <w:rtl/>
          <w:lang w:bidi="ar-EG"/>
        </w:rPr>
        <w:t>: التقريب: (391/ 4594).</w:t>
      </w:r>
    </w:p>
    <w:p w:rsidR="0090030B" w:rsidRPr="00482435" w:rsidRDefault="0090030B" w:rsidP="00DA3093">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فالحديث جميع طرقه معلولة كما تقدم؛ فهو حديث ضعيف.</w:t>
      </w:r>
    </w:p>
  </w:footnote>
  <w:footnote w:id="445">
    <w:p w:rsidR="0090030B" w:rsidRPr="0099734E" w:rsidRDefault="0090030B" w:rsidP="00E6517E">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99734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9734E">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فتح القدير: (1 / 44).</w:t>
      </w:r>
    </w:p>
  </w:footnote>
  <w:footnote w:id="446">
    <w:p w:rsidR="0090030B" w:rsidRPr="00F903E2" w:rsidRDefault="0090030B" w:rsidP="00F903E2">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F903E2">
        <w:rPr>
          <w:rFonts w:ascii="Traditional Arabic" w:hAnsi="Traditional Arabic" w:cs="Traditional Arabic"/>
          <w:sz w:val="28"/>
          <w:szCs w:val="28"/>
        </w:rPr>
        <w:footnoteRef/>
      </w:r>
      <w:r>
        <w:rPr>
          <w:rFonts w:ascii="Traditional Arabic" w:hAnsi="Traditional Arabic" w:cs="Traditional Arabic"/>
          <w:sz w:val="28"/>
          <w:szCs w:val="28"/>
        </w:rPr>
        <w:t>)</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اعتبر</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المالكيَّة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الخارج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والمخرج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وصفة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الخروج؛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فالناقض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عندهم</w:t>
      </w:r>
      <w:r>
        <w:rPr>
          <w:rFonts w:ascii="Traditional Arabic" w:hAnsi="Traditional Arabic" w:cs="Traditional Arabic" w:hint="cs"/>
          <w:sz w:val="28"/>
          <w:szCs w:val="28"/>
          <w:rtl/>
        </w:rPr>
        <w:t xml:space="preserve"> هو</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الخارج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من</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المخرجين</w:t>
      </w:r>
      <w:r>
        <w:rPr>
          <w:rFonts w:ascii="Traditional Arabic" w:hAnsi="Traditional Arabic" w:cs="Traditional Arabic" w:hint="cs"/>
          <w:sz w:val="28"/>
          <w:szCs w:val="28"/>
          <w:rtl/>
        </w:rPr>
        <w:t>،</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المعتاد</w:t>
      </w:r>
      <w:r>
        <w:rPr>
          <w:rFonts w:ascii="Traditional Arabic" w:hAnsi="Traditional Arabic" w:cs="Traditional Arabic" w:hint="cs"/>
          <w:sz w:val="28"/>
          <w:szCs w:val="28"/>
          <w:rtl/>
        </w:rPr>
        <w:t>،</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على</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وجه</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الصحة</w:t>
      </w:r>
      <w:r w:rsidRPr="00F903E2">
        <w:rPr>
          <w:rFonts w:ascii="Traditional Arabic" w:hAnsi="Traditional Arabic" w:cs="Traditional Arabic"/>
          <w:sz w:val="28"/>
          <w:szCs w:val="28"/>
          <w:rtl/>
        </w:rPr>
        <w:t>.</w:t>
      </w:r>
    </w:p>
    <w:p w:rsidR="0090030B" w:rsidRPr="00F903E2" w:rsidRDefault="0090030B" w:rsidP="00F903E2">
      <w:pPr>
        <w:pStyle w:val="a3"/>
        <w:jc w:val="both"/>
        <w:rPr>
          <w:rFonts w:ascii="Traditional Arabic" w:hAnsi="Traditional Arabic" w:cs="Traditional Arabic"/>
          <w:sz w:val="28"/>
          <w:szCs w:val="28"/>
          <w:rtl/>
        </w:rPr>
      </w:pPr>
      <w:r w:rsidRPr="00F903E2">
        <w:rPr>
          <w:rFonts w:ascii="Traditional Arabic" w:hAnsi="Traditional Arabic" w:cs="Traditional Arabic" w:hint="cs"/>
          <w:sz w:val="28"/>
          <w:szCs w:val="28"/>
          <w:rtl/>
        </w:rPr>
        <w:t>واعتبر</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الشَّافعيَّة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المخرجين</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فقط؛</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فما</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يخرج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من</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السبيلين</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ينقض،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على</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أي</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وجه</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خرج،</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في</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الصحة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أو</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المرض؛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ولذلك</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اتفقوا</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مع</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المالكيَّة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على</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عدم</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انتقاض</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الوضوء</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بالقيء</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ينظر</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بداية</w:t>
      </w:r>
      <w:r w:rsidRPr="00F903E2">
        <w:rPr>
          <w:rFonts w:ascii="Traditional Arabic" w:hAnsi="Traditional Arabic" w:cs="Traditional Arabic"/>
          <w:sz w:val="28"/>
          <w:szCs w:val="28"/>
          <w:rtl/>
        </w:rPr>
        <w:t xml:space="preserve"> </w:t>
      </w:r>
      <w:r w:rsidRPr="00F903E2">
        <w:rPr>
          <w:rFonts w:ascii="Traditional Arabic" w:hAnsi="Traditional Arabic" w:cs="Traditional Arabic" w:hint="cs"/>
          <w:sz w:val="28"/>
          <w:szCs w:val="28"/>
          <w:rtl/>
        </w:rPr>
        <w:t>المجتهد</w:t>
      </w:r>
      <w:r w:rsidRPr="00F903E2">
        <w:rPr>
          <w:rFonts w:ascii="Traditional Arabic" w:hAnsi="Traditional Arabic" w:cs="Traditional Arabic"/>
          <w:sz w:val="28"/>
          <w:szCs w:val="28"/>
          <w:rtl/>
        </w:rPr>
        <w:t>: (1/ 47).</w:t>
      </w:r>
    </w:p>
  </w:footnote>
  <w:footnote w:id="447">
    <w:p w:rsidR="0090030B" w:rsidRPr="000C28C3" w:rsidRDefault="0090030B" w:rsidP="006279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0C28C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0C28C3">
        <w:rPr>
          <w:rFonts w:ascii="Traditional Arabic" w:hAnsi="Traditional Arabic" w:cs="Traditional Arabic"/>
          <w:sz w:val="28"/>
          <w:szCs w:val="28"/>
          <w:rtl/>
        </w:rPr>
        <w:t xml:space="preserve"> </w:t>
      </w:r>
      <w:r w:rsidRPr="000C28C3">
        <w:rPr>
          <w:rFonts w:ascii="Traditional Arabic" w:hAnsi="Traditional Arabic" w:cs="Traditional Arabic" w:hint="cs"/>
          <w:sz w:val="28"/>
          <w:szCs w:val="28"/>
          <w:rtl/>
        </w:rPr>
        <w:t>الذخيرة: (1 / 236).</w:t>
      </w:r>
    </w:p>
  </w:footnote>
  <w:footnote w:id="448">
    <w:p w:rsidR="0090030B" w:rsidRPr="00247F83" w:rsidRDefault="0090030B" w:rsidP="002A413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7F8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7F83">
        <w:rPr>
          <w:rFonts w:ascii="Traditional Arabic" w:hAnsi="Traditional Arabic" w:cs="Traditional Arabic"/>
          <w:sz w:val="28"/>
          <w:szCs w:val="28"/>
          <w:rtl/>
        </w:rPr>
        <w:t xml:space="preserve"> </w:t>
      </w:r>
      <w:r w:rsidRPr="00247F83">
        <w:rPr>
          <w:rFonts w:ascii="Traditional Arabic" w:hAnsi="Traditional Arabic" w:cs="Traditional Arabic" w:hint="cs"/>
          <w:sz w:val="28"/>
          <w:szCs w:val="28"/>
          <w:rtl/>
        </w:rPr>
        <w:t>انظر</w:t>
      </w:r>
      <w:r w:rsidRPr="002A413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الحاوي: (1 / 199) وما بعدها،</w:t>
      </w:r>
      <w:r w:rsidRPr="00247F8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247F83">
        <w:rPr>
          <w:rFonts w:ascii="Traditional Arabic" w:hAnsi="Traditional Arabic" w:cs="Traditional Arabic" w:hint="cs"/>
          <w:sz w:val="28"/>
          <w:szCs w:val="28"/>
          <w:rtl/>
        </w:rPr>
        <w:t>المجموع: (2 / 62) وما بعدها.</w:t>
      </w:r>
    </w:p>
  </w:footnote>
  <w:footnote w:id="449">
    <w:p w:rsidR="0090030B" w:rsidRDefault="0090030B" w:rsidP="00E6517E">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DD213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D2135">
        <w:rPr>
          <w:rFonts w:ascii="Traditional Arabic" w:hAnsi="Traditional Arabic" w:cs="Traditional Arabic"/>
          <w:sz w:val="28"/>
          <w:szCs w:val="28"/>
          <w:rtl/>
        </w:rPr>
        <w:t xml:space="preserve"> </w:t>
      </w:r>
      <w:r>
        <w:rPr>
          <w:rFonts w:ascii="Traditional Arabic" w:hAnsi="Traditional Arabic" w:cs="Traditional Arabic" w:hint="cs"/>
          <w:sz w:val="28"/>
          <w:szCs w:val="28"/>
          <w:rtl/>
        </w:rPr>
        <w:t>رواه الدار</w:t>
      </w:r>
      <w:r w:rsidRPr="00DD2135">
        <w:rPr>
          <w:rFonts w:ascii="Traditional Arabic" w:hAnsi="Traditional Arabic" w:cs="Traditional Arabic" w:hint="cs"/>
          <w:sz w:val="28"/>
          <w:szCs w:val="28"/>
          <w:rtl/>
        </w:rPr>
        <w:t>قطني في السنن، كتاب الطهارة، باب: الوضوء من الخارج من البدن كالرعاف</w:t>
      </w:r>
      <w:r>
        <w:rPr>
          <w:rFonts w:ascii="Traditional Arabic" w:hAnsi="Traditional Arabic" w:cs="Traditional Arabic" w:hint="cs"/>
          <w:sz w:val="28"/>
          <w:szCs w:val="28"/>
          <w:rtl/>
        </w:rPr>
        <w:t xml:space="preserve"> والقيء والحجامة ونحوه</w:t>
      </w:r>
      <w:r w:rsidRPr="00DD2135">
        <w:rPr>
          <w:rFonts w:ascii="Traditional Arabic" w:hAnsi="Traditional Arabic" w:cs="Traditional Arabic" w:hint="cs"/>
          <w:sz w:val="28"/>
          <w:szCs w:val="28"/>
          <w:rtl/>
        </w:rPr>
        <w:t>، حديث رقم: (</w:t>
      </w:r>
      <w:r>
        <w:rPr>
          <w:rFonts w:ascii="Traditional Arabic" w:hAnsi="Traditional Arabic" w:cs="Traditional Arabic" w:hint="cs"/>
          <w:sz w:val="28"/>
          <w:szCs w:val="28"/>
          <w:rtl/>
        </w:rPr>
        <w:t>595</w:t>
      </w:r>
      <w:r w:rsidRPr="00DD2135">
        <w:rPr>
          <w:rFonts w:ascii="Traditional Arabic" w:hAnsi="Traditional Arabic" w:cs="Traditional Arabic" w:hint="cs"/>
          <w:sz w:val="28"/>
          <w:szCs w:val="28"/>
          <w:rtl/>
        </w:rPr>
        <w:t xml:space="preserve">)، </w:t>
      </w:r>
      <w:r w:rsidRPr="00F96571">
        <w:rPr>
          <w:rFonts w:ascii="Traditional Arabic" w:hAnsi="Traditional Arabic" w:cs="Traditional Arabic" w:hint="cs"/>
          <w:sz w:val="28"/>
          <w:szCs w:val="28"/>
          <w:rtl/>
        </w:rPr>
        <w:t>وقال</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لم</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يروه</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عن</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الأوزاعي</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غير</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عتبة</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بن</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السكن</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وهو</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منكر</w:t>
      </w:r>
      <w:r w:rsidRPr="00F96571">
        <w:rPr>
          <w:rFonts w:ascii="Traditional Arabic" w:hAnsi="Traditional Arabic" w:cs="Traditional Arabic"/>
          <w:sz w:val="28"/>
          <w:szCs w:val="28"/>
          <w:rtl/>
        </w:rPr>
        <w:t xml:space="preserve"> </w:t>
      </w:r>
      <w:r w:rsidRPr="00F96571">
        <w:rPr>
          <w:rFonts w:ascii="Traditional Arabic" w:hAnsi="Traditional Arabic" w:cs="Traditional Arabic" w:hint="cs"/>
          <w:sz w:val="28"/>
          <w:szCs w:val="28"/>
          <w:rtl/>
        </w:rPr>
        <w:t>الحديث</w:t>
      </w:r>
      <w:r>
        <w:rPr>
          <w:rFonts w:ascii="Traditional Arabic" w:hAnsi="Traditional Arabic" w:cs="Traditional Arabic" w:hint="cs"/>
          <w:sz w:val="28"/>
          <w:szCs w:val="28"/>
          <w:rtl/>
        </w:rPr>
        <w:t>.</w:t>
      </w:r>
      <w:r w:rsidRPr="00F9657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وقال أيضا: عتبة بن السكن متروك الحديث. السنن: (3/ 153). </w:t>
      </w:r>
    </w:p>
    <w:p w:rsidR="0090030B" w:rsidRDefault="0090030B" w:rsidP="00E6517E">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وذكره ابن حبَّان في الثقات، وقال: "</w:t>
      </w:r>
      <w:r w:rsidRPr="007C392E">
        <w:rPr>
          <w:rFonts w:hint="cs"/>
          <w:rtl/>
        </w:rPr>
        <w:t xml:space="preserve"> </w:t>
      </w:r>
      <w:r w:rsidRPr="007C392E">
        <w:rPr>
          <w:rFonts w:ascii="Traditional Arabic" w:hAnsi="Traditional Arabic" w:cs="Traditional Arabic" w:hint="cs"/>
          <w:sz w:val="28"/>
          <w:szCs w:val="28"/>
          <w:rtl/>
        </w:rPr>
        <w:t>يخطئ</w:t>
      </w:r>
      <w:r w:rsidRPr="007C392E">
        <w:rPr>
          <w:rFonts w:ascii="Traditional Arabic" w:hAnsi="Traditional Arabic" w:cs="Traditional Arabic"/>
          <w:sz w:val="28"/>
          <w:szCs w:val="28"/>
          <w:rtl/>
        </w:rPr>
        <w:t xml:space="preserve"> </w:t>
      </w:r>
      <w:r w:rsidRPr="007C392E">
        <w:rPr>
          <w:rFonts w:ascii="Traditional Arabic" w:hAnsi="Traditional Arabic" w:cs="Traditional Arabic" w:hint="cs"/>
          <w:sz w:val="28"/>
          <w:szCs w:val="28"/>
          <w:rtl/>
        </w:rPr>
        <w:t>وَيُخَالف</w:t>
      </w:r>
      <w:r>
        <w:rPr>
          <w:rFonts w:ascii="Traditional Arabic" w:hAnsi="Traditional Arabic" w:cs="Traditional Arabic" w:hint="cs"/>
          <w:sz w:val="28"/>
          <w:szCs w:val="28"/>
          <w:rtl/>
        </w:rPr>
        <w:t>". الثقات: (8/ 508).</w:t>
      </w:r>
    </w:p>
    <w:p w:rsidR="0090030B" w:rsidRDefault="0090030B" w:rsidP="00E6517E">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البيهقي: "منسوب إلى الوضع". السنن الكبرى: (7/ 397).</w:t>
      </w:r>
    </w:p>
    <w:p w:rsidR="0090030B" w:rsidRPr="00DD2135" w:rsidRDefault="0090030B" w:rsidP="00E6517E">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وذكره الذهبي في ميزان الاعتدال، ونقل قول الدارقطني: (3 / 33).</w:t>
      </w:r>
    </w:p>
  </w:footnote>
  <w:footnote w:id="450">
    <w:p w:rsidR="0090030B" w:rsidRPr="004374FE" w:rsidRDefault="0090030B" w:rsidP="006279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374F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374FE">
        <w:rPr>
          <w:rFonts w:ascii="Traditional Arabic" w:hAnsi="Traditional Arabic" w:cs="Traditional Arabic"/>
          <w:sz w:val="28"/>
          <w:szCs w:val="28"/>
          <w:rtl/>
        </w:rPr>
        <w:t xml:space="preserve"> </w:t>
      </w:r>
      <w:r w:rsidRPr="004374FE">
        <w:rPr>
          <w:rFonts w:ascii="Traditional Arabic" w:hAnsi="Traditional Arabic" w:cs="Traditional Arabic" w:hint="cs"/>
          <w:sz w:val="28"/>
          <w:szCs w:val="28"/>
          <w:rtl/>
        </w:rPr>
        <w:t>المجموع: (2 / 62).</w:t>
      </w:r>
    </w:p>
  </w:footnote>
  <w:footnote w:id="451">
    <w:p w:rsidR="0090030B" w:rsidRPr="000A0645" w:rsidRDefault="0090030B" w:rsidP="000A0645">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0A0645">
        <w:rPr>
          <w:rFonts w:ascii="Traditional Arabic" w:hAnsi="Traditional Arabic" w:cs="Traditional Arabic"/>
          <w:sz w:val="28"/>
          <w:szCs w:val="28"/>
        </w:rPr>
        <w:footnoteRef/>
      </w:r>
      <w:r>
        <w:rPr>
          <w:rFonts w:ascii="Traditional Arabic" w:hAnsi="Traditional Arabic" w:cs="Traditional Arabic"/>
          <w:sz w:val="28"/>
          <w:szCs w:val="28"/>
        </w:rPr>
        <w:t>)</w:t>
      </w:r>
      <w:r w:rsidRPr="000A0645">
        <w:rPr>
          <w:rFonts w:ascii="Traditional Arabic" w:hAnsi="Traditional Arabic" w:cs="Traditional Arabic"/>
          <w:sz w:val="28"/>
          <w:szCs w:val="28"/>
          <w:rtl/>
        </w:rPr>
        <w:t xml:space="preserve"> </w:t>
      </w:r>
      <w:r w:rsidRPr="000A0645">
        <w:rPr>
          <w:rFonts w:ascii="Traditional Arabic" w:hAnsi="Traditional Arabic" w:cs="Traditional Arabic" w:hint="cs"/>
          <w:sz w:val="28"/>
          <w:szCs w:val="28"/>
          <w:rtl/>
        </w:rPr>
        <w:t>ينظر: الحاوي: (1/ 201).</w:t>
      </w:r>
    </w:p>
  </w:footnote>
  <w:footnote w:id="452">
    <w:p w:rsidR="0090030B" w:rsidRPr="00993861"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99386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93861">
        <w:rPr>
          <w:rFonts w:ascii="Traditional Arabic" w:hAnsi="Traditional Arabic" w:cs="Traditional Arabic"/>
          <w:sz w:val="28"/>
          <w:szCs w:val="28"/>
          <w:rtl/>
        </w:rPr>
        <w:t xml:space="preserve"> </w:t>
      </w:r>
      <w:r w:rsidRPr="00993861">
        <w:rPr>
          <w:rFonts w:ascii="Traditional Arabic" w:hAnsi="Traditional Arabic" w:cs="Traditional Arabic" w:hint="cs"/>
          <w:sz w:val="28"/>
          <w:szCs w:val="28"/>
          <w:rtl/>
        </w:rPr>
        <w:t>الذخيرة: (1 / 236).</w:t>
      </w:r>
    </w:p>
  </w:footnote>
  <w:footnote w:id="453">
    <w:p w:rsidR="0090030B" w:rsidRPr="009172A2" w:rsidRDefault="0090030B" w:rsidP="009172A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9172A2">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172A2">
        <w:rPr>
          <w:rFonts w:ascii="Traditional Arabic" w:hAnsi="Traditional Arabic" w:cs="Traditional Arabic"/>
          <w:sz w:val="28"/>
          <w:szCs w:val="28"/>
          <w:rtl/>
        </w:rPr>
        <w:t xml:space="preserve"> </w:t>
      </w:r>
      <w:r w:rsidRPr="009172A2">
        <w:rPr>
          <w:rFonts w:ascii="Traditional Arabic" w:hAnsi="Traditional Arabic" w:cs="Traditional Arabic" w:hint="cs"/>
          <w:sz w:val="28"/>
          <w:szCs w:val="28"/>
          <w:rtl/>
        </w:rPr>
        <w:t>ينظ</w:t>
      </w:r>
      <w:r>
        <w:rPr>
          <w:rFonts w:ascii="Traditional Arabic" w:hAnsi="Traditional Arabic" w:cs="Traditional Arabic" w:hint="cs"/>
          <w:sz w:val="28"/>
          <w:szCs w:val="28"/>
          <w:rtl/>
        </w:rPr>
        <w:t>ر: شرح النووي على مسلم: (4/ 97)، والمجموع: (2/ 20).</w:t>
      </w:r>
    </w:p>
  </w:footnote>
  <w:footnote w:id="454">
    <w:p w:rsidR="0090030B" w:rsidRPr="00240ECC" w:rsidRDefault="0090030B" w:rsidP="00C77E0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صحيح ابن </w:t>
      </w:r>
      <w:r>
        <w:rPr>
          <w:rFonts w:ascii="Traditional Arabic" w:hAnsi="Traditional Arabic" w:cs="Traditional Arabic"/>
          <w:sz w:val="28"/>
          <w:szCs w:val="28"/>
          <w:rtl/>
        </w:rPr>
        <w:t>حبَّان</w:t>
      </w:r>
      <w:r w:rsidRPr="00240ECC">
        <w:rPr>
          <w:rFonts w:ascii="Traditional Arabic" w:hAnsi="Traditional Arabic" w:cs="Traditional Arabic"/>
          <w:sz w:val="28"/>
          <w:szCs w:val="28"/>
          <w:rtl/>
        </w:rPr>
        <w:t>: (3/381).</w:t>
      </w:r>
    </w:p>
  </w:footnote>
  <w:footnote w:id="455">
    <w:p w:rsidR="0090030B" w:rsidRDefault="0090030B" w:rsidP="00E73381">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الترمذي في سننه، أبواب الطهارة، باب: المسح على الخفين للمسافر والمقيم، حديث رقم(96)، والنسائي في كتاب: الطهارة، باب: التوقيت في المس</w:t>
      </w:r>
      <w:r>
        <w:rPr>
          <w:rFonts w:ascii="Traditional Arabic" w:hAnsi="Traditional Arabic" w:cs="Traditional Arabic"/>
          <w:sz w:val="28"/>
          <w:szCs w:val="28"/>
          <w:rtl/>
        </w:rPr>
        <w:t>ح على الخفين للمسافر، حديث رقم</w:t>
      </w:r>
      <w:r>
        <w:rPr>
          <w:rFonts w:ascii="Traditional Arabic" w:hAnsi="Traditional Arabic" w:cs="Traditional Arabic" w:hint="cs"/>
          <w:sz w:val="28"/>
          <w:szCs w:val="28"/>
          <w:rtl/>
        </w:rPr>
        <w:t>: (126)،</w:t>
      </w:r>
      <w:r w:rsidRPr="00240ECC">
        <w:rPr>
          <w:rFonts w:ascii="Traditional Arabic" w:hAnsi="Traditional Arabic" w:cs="Traditional Arabic"/>
          <w:sz w:val="28"/>
          <w:szCs w:val="28"/>
          <w:rtl/>
        </w:rPr>
        <w:t xml:space="preserve"> وابن ماجة، أبواب الطهارة، باب: </w:t>
      </w:r>
      <w:r>
        <w:rPr>
          <w:rFonts w:ascii="Traditional Arabic" w:hAnsi="Traditional Arabic" w:cs="Traditional Arabic"/>
          <w:sz w:val="28"/>
          <w:szCs w:val="28"/>
          <w:rtl/>
        </w:rPr>
        <w:t>الوضوء من النوم، حديث رقم(478)</w:t>
      </w:r>
      <w:r>
        <w:rPr>
          <w:rFonts w:ascii="Traditional Arabic" w:hAnsi="Traditional Arabic" w:cs="Traditional Arabic" w:hint="cs"/>
          <w:sz w:val="28"/>
          <w:szCs w:val="28"/>
          <w:rtl/>
        </w:rPr>
        <w:t xml:space="preserve">، وأحمد في مسنده، مسند صفوان بن عسال، حديث رقم: (18091)، والدارقطني في سننه، كتاب الطهارة، باب: </w:t>
      </w:r>
      <w:r w:rsidRPr="00704133">
        <w:rPr>
          <w:rFonts w:ascii="Traditional Arabic" w:hAnsi="Traditional Arabic" w:cs="Traditional Arabic" w:hint="cs"/>
          <w:sz w:val="28"/>
          <w:szCs w:val="28"/>
          <w:rtl/>
        </w:rPr>
        <w:t>الرخصة</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في</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المسح</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على</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الخفين</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وما</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فيه</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واختلاف</w:t>
      </w:r>
      <w:r w:rsidRPr="00704133">
        <w:rPr>
          <w:rFonts w:ascii="Traditional Arabic" w:hAnsi="Traditional Arabic" w:cs="Traditional Arabic"/>
          <w:sz w:val="28"/>
          <w:szCs w:val="28"/>
          <w:rtl/>
        </w:rPr>
        <w:t xml:space="preserve"> </w:t>
      </w:r>
      <w:r w:rsidRPr="00704133">
        <w:rPr>
          <w:rFonts w:ascii="Traditional Arabic" w:hAnsi="Traditional Arabic" w:cs="Traditional Arabic" w:hint="cs"/>
          <w:sz w:val="28"/>
          <w:szCs w:val="28"/>
          <w:rtl/>
        </w:rPr>
        <w:t>الروايات</w:t>
      </w:r>
      <w:r>
        <w:rPr>
          <w:rFonts w:ascii="Traditional Arabic" w:hAnsi="Traditional Arabic" w:cs="Traditional Arabic" w:hint="cs"/>
          <w:sz w:val="28"/>
          <w:szCs w:val="28"/>
          <w:rtl/>
        </w:rPr>
        <w:t>، حديث رقم: (761).</w:t>
      </w:r>
    </w:p>
    <w:p w:rsidR="0090030B" w:rsidRDefault="0090030B" w:rsidP="00E7338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قال الترمذي: </w:t>
      </w:r>
      <w:r w:rsidRPr="000902C9">
        <w:rPr>
          <w:rFonts w:ascii="Traditional Arabic" w:hAnsi="Traditional Arabic" w:cs="Traditional Arabic" w:hint="cs"/>
          <w:sz w:val="28"/>
          <w:szCs w:val="28"/>
          <w:rtl/>
        </w:rPr>
        <w:t>هَذَا</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حَدِيثٌ</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حَسَنٌ</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صَحِيحٌ</w:t>
      </w:r>
      <w:r>
        <w:rPr>
          <w:rFonts w:ascii="Traditional Arabic" w:hAnsi="Traditional Arabic" w:cs="Traditional Arabic" w:hint="cs"/>
          <w:sz w:val="28"/>
          <w:szCs w:val="28"/>
          <w:rtl/>
        </w:rPr>
        <w:t>.</w:t>
      </w:r>
    </w:p>
    <w:p w:rsidR="0090030B" w:rsidRDefault="0090030B" w:rsidP="00E7338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وروى عن البخاري أنه قال: "</w:t>
      </w:r>
      <w:r w:rsidRPr="000902C9">
        <w:rPr>
          <w:rFonts w:ascii="Traditional Arabic" w:hAnsi="Traditional Arabic" w:cs="Traditional Arabic" w:hint="cs"/>
          <w:sz w:val="28"/>
          <w:szCs w:val="28"/>
          <w:rtl/>
        </w:rPr>
        <w:t>أَحْسَنُ</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شَيْءٍ</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فِي</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هَذَا</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البَابِ</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حَدِيثُ</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صَفْوَانَ</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بْنِ</w:t>
      </w:r>
      <w:r w:rsidRPr="000902C9">
        <w:rPr>
          <w:rFonts w:ascii="Traditional Arabic" w:hAnsi="Traditional Arabic" w:cs="Traditional Arabic"/>
          <w:sz w:val="28"/>
          <w:szCs w:val="28"/>
          <w:rtl/>
        </w:rPr>
        <w:t xml:space="preserve"> </w:t>
      </w:r>
      <w:r w:rsidRPr="000902C9">
        <w:rPr>
          <w:rFonts w:ascii="Traditional Arabic" w:hAnsi="Traditional Arabic" w:cs="Traditional Arabic" w:hint="cs"/>
          <w:sz w:val="28"/>
          <w:szCs w:val="28"/>
          <w:rtl/>
        </w:rPr>
        <w:t>عَسَّالٍ</w:t>
      </w:r>
      <w:r>
        <w:rPr>
          <w:rFonts w:ascii="Traditional Arabic" w:hAnsi="Traditional Arabic" w:cs="Traditional Arabic" w:hint="cs"/>
          <w:sz w:val="28"/>
          <w:szCs w:val="28"/>
          <w:rtl/>
        </w:rPr>
        <w:t>".</w:t>
      </w:r>
    </w:p>
    <w:p w:rsidR="0090030B" w:rsidRPr="00240ECC" w:rsidRDefault="0090030B" w:rsidP="00E73381">
      <w:pPr>
        <w:pStyle w:val="a3"/>
        <w:jc w:val="both"/>
        <w:rPr>
          <w:rFonts w:ascii="Traditional Arabic" w:hAnsi="Traditional Arabic" w:cs="Traditional Arabic"/>
          <w:sz w:val="28"/>
          <w:szCs w:val="28"/>
          <w:rtl/>
        </w:rPr>
      </w:pP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وصححه ابن خزيمة وابن حبَّان، </w:t>
      </w:r>
      <w:r w:rsidRPr="00240ECC">
        <w:rPr>
          <w:rFonts w:ascii="Traditional Arabic" w:hAnsi="Traditional Arabic" w:cs="Traditional Arabic"/>
          <w:sz w:val="28"/>
          <w:szCs w:val="28"/>
          <w:rtl/>
        </w:rPr>
        <w:t>وحسنه الألباني.</w:t>
      </w:r>
      <w:r>
        <w:rPr>
          <w:rFonts w:ascii="Traditional Arabic" w:hAnsi="Traditional Arabic" w:cs="Traditional Arabic" w:hint="cs"/>
          <w:sz w:val="28"/>
          <w:szCs w:val="28"/>
          <w:rtl/>
        </w:rPr>
        <w:t xml:space="preserve"> ينظر: صحيح ابن خزيمة: (1/ 13)، وصحيح ابن حبَّان: (3/ 381)، الإرواء: (1/ 140).</w:t>
      </w:r>
    </w:p>
  </w:footnote>
  <w:footnote w:id="456">
    <w:p w:rsidR="0090030B" w:rsidRPr="00240ECC" w:rsidRDefault="0090030B" w:rsidP="008E6E4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سورة البقرة</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الآية</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(255).</w:t>
      </w:r>
    </w:p>
  </w:footnote>
  <w:footnote w:id="457">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صحيح ابن </w:t>
      </w:r>
      <w:r>
        <w:rPr>
          <w:rFonts w:ascii="Traditional Arabic" w:hAnsi="Traditional Arabic" w:cs="Traditional Arabic"/>
          <w:sz w:val="28"/>
          <w:szCs w:val="28"/>
          <w:rtl/>
        </w:rPr>
        <w:t>حبَّان</w:t>
      </w:r>
      <w:r w:rsidRPr="00240ECC">
        <w:rPr>
          <w:rFonts w:ascii="Traditional Arabic" w:hAnsi="Traditional Arabic" w:cs="Traditional Arabic"/>
          <w:sz w:val="28"/>
          <w:szCs w:val="28"/>
          <w:rtl/>
        </w:rPr>
        <w:t>: (3/383).</w:t>
      </w:r>
    </w:p>
  </w:footnote>
  <w:footnote w:id="458">
    <w:p w:rsidR="0090030B" w:rsidRPr="00AD0DF3" w:rsidRDefault="0090030B" w:rsidP="00AD0DF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AD0DF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AD0DF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الأوسط: (1/ 153)، و</w:t>
      </w:r>
      <w:r w:rsidRPr="00AD0DF3">
        <w:rPr>
          <w:rFonts w:ascii="Traditional Arabic" w:hAnsi="Traditional Arabic" w:cs="Traditional Arabic" w:hint="cs"/>
          <w:sz w:val="28"/>
          <w:szCs w:val="28"/>
          <w:rtl/>
        </w:rPr>
        <w:t>الاستذكار: (2/ 74).</w:t>
      </w:r>
    </w:p>
  </w:footnote>
  <w:footnote w:id="459">
    <w:p w:rsidR="0090030B" w:rsidRPr="00240ECC" w:rsidRDefault="0090030B" w:rsidP="00810155">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أخرجه</w:t>
      </w:r>
      <w:r w:rsidRPr="00240ECC">
        <w:rPr>
          <w:rFonts w:ascii="Traditional Arabic" w:hAnsi="Traditional Arabic" w:cs="Traditional Arabic"/>
          <w:sz w:val="28"/>
          <w:szCs w:val="28"/>
          <w:rtl/>
        </w:rPr>
        <w:t xml:space="preserve"> البخاري</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كتاب الأذان، باب الإمام تع</w:t>
      </w:r>
      <w:r>
        <w:rPr>
          <w:rFonts w:ascii="Traditional Arabic" w:hAnsi="Traditional Arabic" w:cs="Traditional Arabic"/>
          <w:sz w:val="28"/>
          <w:szCs w:val="28"/>
          <w:rtl/>
        </w:rPr>
        <w:t>رض له الحاجة بعد الإقامة، حديث</w:t>
      </w:r>
      <w:r>
        <w:rPr>
          <w:rFonts w:ascii="Traditional Arabic" w:hAnsi="Traditional Arabic" w:cs="Traditional Arabic" w:hint="cs"/>
          <w:sz w:val="28"/>
          <w:szCs w:val="28"/>
          <w:rtl/>
        </w:rPr>
        <w:t xml:space="preserve"> رقم: (642)</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240ECC">
        <w:rPr>
          <w:rFonts w:ascii="Traditional Arabic" w:hAnsi="Traditional Arabic" w:cs="Traditional Arabic"/>
          <w:sz w:val="28"/>
          <w:szCs w:val="28"/>
          <w:rtl/>
        </w:rPr>
        <w:t>مسلم</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كتاب الحيض، باب الدليل على أن نوم الجالس لا ينقض</w:t>
      </w:r>
      <w:r>
        <w:rPr>
          <w:rFonts w:ascii="Traditional Arabic" w:hAnsi="Traditional Arabic" w:cs="Traditional Arabic"/>
          <w:sz w:val="28"/>
          <w:szCs w:val="28"/>
          <w:rtl/>
        </w:rPr>
        <w:t xml:space="preserve"> الوضوء، حديث رقم: </w:t>
      </w:r>
      <w:r>
        <w:rPr>
          <w:rFonts w:ascii="Traditional Arabic" w:hAnsi="Traditional Arabic" w:cs="Traditional Arabic" w:hint="cs"/>
          <w:sz w:val="28"/>
          <w:szCs w:val="28"/>
          <w:rtl/>
        </w:rPr>
        <w:t>(376).</w:t>
      </w:r>
    </w:p>
  </w:footnote>
  <w:footnote w:id="460">
    <w:p w:rsidR="0090030B" w:rsidRPr="00240ECC" w:rsidRDefault="0090030B" w:rsidP="006D517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أخرجه</w:t>
      </w:r>
      <w:r w:rsidRPr="00240ECC">
        <w:rPr>
          <w:rFonts w:ascii="Traditional Arabic" w:hAnsi="Traditional Arabic" w:cs="Traditional Arabic"/>
          <w:sz w:val="28"/>
          <w:szCs w:val="28"/>
          <w:rtl/>
        </w:rPr>
        <w:t xml:space="preserve"> مسلم</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xml:space="preserve"> كتاب الحيض، باب: الدليل على أن نوم الجالس لا ينقض الوضوء، حديث رقم: </w:t>
      </w:r>
      <w:r>
        <w:rPr>
          <w:rFonts w:ascii="Traditional Arabic" w:hAnsi="Traditional Arabic" w:cs="Traditional Arabic" w:hint="cs"/>
          <w:sz w:val="28"/>
          <w:szCs w:val="28"/>
          <w:rtl/>
        </w:rPr>
        <w:t>(376).</w:t>
      </w:r>
    </w:p>
  </w:footnote>
  <w:footnote w:id="461">
    <w:p w:rsidR="0090030B" w:rsidRPr="00240ECC" w:rsidRDefault="0090030B" w:rsidP="006D517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أخرجه البخاري في صحيحه</w:t>
      </w:r>
      <w:r w:rsidRPr="00240ECC">
        <w:rPr>
          <w:rFonts w:ascii="Traditional Arabic" w:hAnsi="Traditional Arabic" w:cs="Traditional Arabic"/>
          <w:sz w:val="28"/>
          <w:szCs w:val="28"/>
          <w:rtl/>
        </w:rPr>
        <w:t xml:space="preserve">: كتاب العلم، باب السمر في العلم، حديث رقم (117)، </w:t>
      </w:r>
      <w:r>
        <w:rPr>
          <w:rFonts w:ascii="Traditional Arabic" w:hAnsi="Traditional Arabic" w:cs="Traditional Arabic" w:hint="cs"/>
          <w:sz w:val="28"/>
          <w:szCs w:val="28"/>
          <w:rtl/>
        </w:rPr>
        <w:t>و</w:t>
      </w:r>
      <w:r w:rsidRPr="00240ECC">
        <w:rPr>
          <w:rFonts w:ascii="Traditional Arabic" w:hAnsi="Traditional Arabic" w:cs="Traditional Arabic"/>
          <w:sz w:val="28"/>
          <w:szCs w:val="28"/>
          <w:rtl/>
        </w:rPr>
        <w:t>مسلم في</w:t>
      </w:r>
      <w:r>
        <w:rPr>
          <w:rFonts w:ascii="Traditional Arabic" w:hAnsi="Traditional Arabic" w:cs="Traditional Arabic" w:hint="cs"/>
          <w:sz w:val="28"/>
          <w:szCs w:val="28"/>
          <w:rtl/>
        </w:rPr>
        <w:t xml:space="preserve"> صحيحه-واللفظ له-،</w:t>
      </w:r>
      <w:r>
        <w:rPr>
          <w:rFonts w:ascii="Traditional Arabic" w:hAnsi="Traditional Arabic" w:cs="Traditional Arabic"/>
          <w:sz w:val="28"/>
          <w:szCs w:val="28"/>
          <w:rtl/>
        </w:rPr>
        <w:t xml:space="preserve"> كتاب</w:t>
      </w:r>
      <w:r w:rsidRPr="00240ECC">
        <w:rPr>
          <w:rFonts w:ascii="Traditional Arabic" w:hAnsi="Traditional Arabic" w:cs="Traditional Arabic"/>
          <w:sz w:val="28"/>
          <w:szCs w:val="28"/>
          <w:rtl/>
        </w:rPr>
        <w:t xml:space="preserve"> صلاة المسافرين وقصرها، باب: الدعاء في صلاة الليل وقيامه، حديث رقم (763).</w:t>
      </w:r>
    </w:p>
  </w:footnote>
  <w:footnote w:id="462">
    <w:p w:rsidR="0090030B" w:rsidRPr="00240ECC" w:rsidRDefault="0090030B" w:rsidP="006D517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أخرجها </w:t>
      </w:r>
      <w:r w:rsidRPr="00240ECC">
        <w:rPr>
          <w:rFonts w:ascii="Traditional Arabic" w:hAnsi="Traditional Arabic" w:cs="Traditional Arabic"/>
          <w:sz w:val="28"/>
          <w:szCs w:val="28"/>
          <w:rtl/>
        </w:rPr>
        <w:t xml:space="preserve">البخاري في </w:t>
      </w:r>
      <w:r>
        <w:rPr>
          <w:rFonts w:ascii="Traditional Arabic" w:hAnsi="Traditional Arabic" w:cs="Traditional Arabic" w:hint="cs"/>
          <w:sz w:val="28"/>
          <w:szCs w:val="28"/>
          <w:rtl/>
        </w:rPr>
        <w:t>صحيحه</w:t>
      </w:r>
      <w:r w:rsidRPr="00240ECC">
        <w:rPr>
          <w:rFonts w:ascii="Traditional Arabic" w:hAnsi="Traditional Arabic" w:cs="Traditional Arabic"/>
          <w:sz w:val="28"/>
          <w:szCs w:val="28"/>
          <w:rtl/>
        </w:rPr>
        <w:t>، كتاب: الوضوء، باب: التخفيف في الوضوء، حديث رقم (138)</w:t>
      </w:r>
      <w:r>
        <w:rPr>
          <w:rFonts w:ascii="Traditional Arabic" w:hAnsi="Traditional Arabic" w:cs="Traditional Arabic" w:hint="cs"/>
          <w:sz w:val="28"/>
          <w:szCs w:val="28"/>
          <w:rtl/>
        </w:rPr>
        <w:t>.</w:t>
      </w:r>
    </w:p>
  </w:footnote>
  <w:footnote w:id="463">
    <w:p w:rsidR="0090030B" w:rsidRPr="00240ECC" w:rsidRDefault="0090030B" w:rsidP="005C6A24">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سورة المائدة</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الآية</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(6).</w:t>
      </w:r>
    </w:p>
  </w:footnote>
  <w:footnote w:id="464">
    <w:p w:rsidR="0090030B" w:rsidRPr="00240ECC" w:rsidRDefault="0090030B" w:rsidP="006F002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w:t>
      </w:r>
      <w:r>
        <w:rPr>
          <w:rFonts w:ascii="Traditional Arabic" w:hAnsi="Traditional Arabic" w:cs="Traditional Arabic"/>
          <w:sz w:val="28"/>
          <w:szCs w:val="28"/>
          <w:rtl/>
        </w:rPr>
        <w:t xml:space="preserve">نظر تفسير الطبري: </w:t>
      </w:r>
      <w:r>
        <w:rPr>
          <w:rFonts w:ascii="Traditional Arabic" w:hAnsi="Traditional Arabic" w:cs="Traditional Arabic" w:hint="cs"/>
          <w:sz w:val="28"/>
          <w:szCs w:val="28"/>
          <w:rtl/>
        </w:rPr>
        <w:t>(10/ 11).</w:t>
      </w:r>
    </w:p>
  </w:footnote>
  <w:footnote w:id="465">
    <w:p w:rsidR="0090030B" w:rsidRPr="00662780" w:rsidRDefault="0090030B" w:rsidP="00662780">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662780">
        <w:rPr>
          <w:rFonts w:ascii="Traditional Arabic" w:hAnsi="Traditional Arabic" w:cs="Traditional Arabic"/>
          <w:sz w:val="28"/>
          <w:szCs w:val="28"/>
        </w:rPr>
        <w:footnoteRef/>
      </w:r>
      <w:r>
        <w:rPr>
          <w:rFonts w:ascii="Traditional Arabic" w:hAnsi="Traditional Arabic" w:cs="Traditional Arabic"/>
          <w:sz w:val="28"/>
          <w:szCs w:val="28"/>
        </w:rPr>
        <w:t>)</w:t>
      </w:r>
      <w:r w:rsidRPr="00662780">
        <w:rPr>
          <w:rFonts w:ascii="Traditional Arabic" w:hAnsi="Traditional Arabic" w:cs="Traditional Arabic"/>
          <w:sz w:val="28"/>
          <w:szCs w:val="28"/>
          <w:rtl/>
        </w:rPr>
        <w:t xml:space="preserve"> </w:t>
      </w:r>
      <w:r w:rsidRPr="00662780">
        <w:rPr>
          <w:rFonts w:ascii="Traditional Arabic" w:hAnsi="Traditional Arabic" w:cs="Traditional Arabic" w:hint="cs"/>
          <w:sz w:val="28"/>
          <w:szCs w:val="28"/>
          <w:rtl/>
        </w:rPr>
        <w:t>ينظر: المجموع: (2/ 21).</w:t>
      </w:r>
    </w:p>
  </w:footnote>
  <w:footnote w:id="466">
    <w:p w:rsidR="0090030B" w:rsidRDefault="0090030B" w:rsidP="00A6659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الترمذي في سننه، أبواب الطهارة، باب: ما جاء في الوضوء من الريح، حديث رقم</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74</w:t>
      </w:r>
      <w:r w:rsidRPr="00240ECC">
        <w:rPr>
          <w:rFonts w:ascii="Traditional Arabic" w:hAnsi="Traditional Arabic" w:cs="Traditional Arabic"/>
          <w:sz w:val="28"/>
          <w:szCs w:val="28"/>
          <w:rtl/>
        </w:rPr>
        <w:t>)، وابن ماجة، كتاب الطهارة</w:t>
      </w:r>
      <w:r>
        <w:rPr>
          <w:rFonts w:ascii="Traditional Arabic" w:hAnsi="Traditional Arabic" w:cs="Traditional Arabic"/>
          <w:sz w:val="28"/>
          <w:szCs w:val="28"/>
          <w:rtl/>
        </w:rPr>
        <w:t xml:space="preserve"> وسننها، باب: لا وضوء إلا من حد</w:t>
      </w:r>
      <w:r w:rsidRPr="00240ECC">
        <w:rPr>
          <w:rFonts w:ascii="Traditional Arabic" w:hAnsi="Traditional Arabic" w:cs="Traditional Arabic"/>
          <w:sz w:val="28"/>
          <w:szCs w:val="28"/>
          <w:rtl/>
        </w:rPr>
        <w:t>ث</w:t>
      </w:r>
      <w:r>
        <w:rPr>
          <w:rFonts w:ascii="Traditional Arabic" w:hAnsi="Traditional Arabic" w:cs="Traditional Arabic"/>
          <w:sz w:val="28"/>
          <w:szCs w:val="28"/>
          <w:rtl/>
        </w:rPr>
        <w:t>، حديث رقم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515</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والطيالسي في مسنده، مسند أبي هريرة، حديث رقم: (2544)، وأحمد في مسنده، مسند أبي هريرة، حديث رقم: (10093)، وابن خزيمة في صحيحه، كتاب الطهارة، باب: </w:t>
      </w:r>
      <w:r w:rsidRPr="005227C8">
        <w:rPr>
          <w:rFonts w:ascii="Traditional Arabic" w:hAnsi="Traditional Arabic" w:cs="Traditional Arabic" w:hint="cs"/>
          <w:sz w:val="28"/>
          <w:szCs w:val="28"/>
          <w:rtl/>
        </w:rPr>
        <w:t>ذِكْرِ</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خَبَرٍ</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رُوِيَ</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مُخْتَصَرًا</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عَنْ</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رَسُولِ</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اللَّهِ</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صَلَّى</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اللهُ</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عَلَيْهِ</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وَسَلَّمَ</w:t>
      </w:r>
      <w:r>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أَوْهَمَ</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عَالِمًا</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مِمَّنْ</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لَمْ</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يُمَيِّزْ</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بَيْنَ</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الْخَبَرِ</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الْمُخْتَصَرِ،</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وَالْخَبَرِ</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الْمُتَقَصَّى</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أَنَّ</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الْوُضُوءَ</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لَا</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يَجِبُ</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إِلَّا</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مِنَ</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الْحَدَثِ</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الَّذِي</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لَهُ</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صَوْتٌ</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أَوْ</w:t>
      </w:r>
      <w:r w:rsidRPr="005227C8">
        <w:rPr>
          <w:rFonts w:ascii="Traditional Arabic" w:hAnsi="Traditional Arabic" w:cs="Traditional Arabic"/>
          <w:sz w:val="28"/>
          <w:szCs w:val="28"/>
          <w:rtl/>
        </w:rPr>
        <w:t xml:space="preserve"> </w:t>
      </w:r>
      <w:r w:rsidRPr="005227C8">
        <w:rPr>
          <w:rFonts w:ascii="Traditional Arabic" w:hAnsi="Traditional Arabic" w:cs="Traditional Arabic" w:hint="cs"/>
          <w:sz w:val="28"/>
          <w:szCs w:val="28"/>
          <w:rtl/>
        </w:rPr>
        <w:t>رَائِحَةٌ</w:t>
      </w:r>
      <w:r>
        <w:rPr>
          <w:rFonts w:ascii="Traditional Arabic" w:hAnsi="Traditional Arabic" w:cs="Traditional Arabic" w:hint="cs"/>
          <w:sz w:val="28"/>
          <w:szCs w:val="28"/>
          <w:rtl/>
        </w:rPr>
        <w:t>، حديث رقم: (27)، والبيهقي في الكبرى، كتاب الطهارة، جماع أبواب الحدث، باب: الوضوء من الريح يخرج من السبيلين، حديث رقم: (570).</w:t>
      </w:r>
    </w:p>
    <w:p w:rsidR="0090030B" w:rsidRDefault="0090030B" w:rsidP="00A66592">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الترمذي:</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هذا حديث حسن صحيح</w:t>
      </w:r>
      <w:r>
        <w:rPr>
          <w:rFonts w:ascii="Traditional Arabic" w:hAnsi="Traditional Arabic" w:cs="Traditional Arabic" w:hint="cs"/>
          <w:sz w:val="28"/>
          <w:szCs w:val="28"/>
          <w:rtl/>
        </w:rPr>
        <w:t>".</w:t>
      </w:r>
    </w:p>
    <w:p w:rsidR="0090030B" w:rsidRPr="00240ECC" w:rsidRDefault="0090030B" w:rsidP="00A66592">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ورجح ابن خزيمة والبيهقي أنه مختصر من حديث </w:t>
      </w:r>
      <w:r w:rsidRPr="00A66592">
        <w:rPr>
          <w:rFonts w:ascii="Traditional Arabic" w:hAnsi="Traditional Arabic" w:cs="Traditional Arabic" w:hint="cs"/>
          <w:sz w:val="28"/>
          <w:szCs w:val="28"/>
          <w:rtl/>
        </w:rPr>
        <w:t>أَبِي</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هُرَيْرَةَ</w:t>
      </w:r>
      <w:r>
        <w:rPr>
          <w:rFonts w:ascii="Traditional Arabic" w:hAnsi="Traditional Arabic" w:cs="Traditional Arabic" w:hint="cs"/>
          <w:sz w:val="28"/>
          <w:szCs w:val="28"/>
          <w:rtl/>
        </w:rPr>
        <w:t xml:space="preserve"> رضي الله عنه</w:t>
      </w:r>
      <w:r w:rsidRPr="00A66592">
        <w:rPr>
          <w:rFonts w:ascii="Traditional Arabic" w:hAnsi="Traditional Arabic" w:cs="Traditional Arabic" w:hint="cs"/>
          <w:sz w:val="28"/>
          <w:szCs w:val="28"/>
          <w:rtl/>
        </w:rPr>
        <w:t>،</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قَالَ</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قَالَ</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رَسُولُ</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اللهِ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صَلَّى</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اللهُ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عَلَيْهِ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وَسَلَّمَ</w:t>
      </w:r>
      <w:r>
        <w:rPr>
          <w:rFonts w:ascii="Traditional Arabic" w:hAnsi="Traditional Arabic" w:cs="Traditional Arabic"/>
          <w:sz w:val="28"/>
          <w:szCs w:val="28"/>
          <w:rtl/>
        </w:rPr>
        <w:t>: "</w:t>
      </w:r>
      <w:r w:rsidRPr="00A66592">
        <w:rPr>
          <w:rFonts w:ascii="Traditional Arabic" w:hAnsi="Traditional Arabic" w:cs="Traditional Arabic" w:hint="cs"/>
          <w:sz w:val="28"/>
          <w:szCs w:val="28"/>
          <w:rtl/>
        </w:rPr>
        <w:t>إِذَا</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وَجَدَ</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أَحَدُكُمْ</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فِي</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بَطْنِهِ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شَيْئًا</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فَأَشْكَلَ</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عَلَيْهِ،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أَخَرَجَ</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مِنْهُ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شَيْءٌ</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أَمْ</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لَا</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فَلَا</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يَخْرُجَنَّ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مِنَ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الْمَسْجِدِ</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حَتَّى</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يَسْمَعَ</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صَوْتًا</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أَوْ</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يَجِدَ</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رِيحًا</w:t>
      </w:r>
      <w:r w:rsidRPr="00A66592">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وهو في صحيح مسلم، كتاب الحيض، باب: </w:t>
      </w:r>
      <w:r w:rsidRPr="00A66592">
        <w:rPr>
          <w:rFonts w:ascii="Traditional Arabic" w:hAnsi="Traditional Arabic" w:cs="Traditional Arabic" w:hint="cs"/>
          <w:sz w:val="28"/>
          <w:szCs w:val="28"/>
          <w:rtl/>
        </w:rPr>
        <w:t>الدَّلِيلِ</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عَلَى</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مَنْ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تَيَقَّنَ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الطَّهَارَةَ،</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ثُمَّ</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شَكَّ</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فِي</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الْحَدَثِ</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فَلَهُ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أَنْ</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يُصَلِّيَ</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بِطَهَارَتِهِ</w:t>
      </w:r>
      <w:r w:rsidRPr="00A66592">
        <w:rPr>
          <w:rFonts w:ascii="Traditional Arabic" w:hAnsi="Traditional Arabic" w:cs="Traditional Arabic"/>
          <w:sz w:val="28"/>
          <w:szCs w:val="28"/>
          <w:rtl/>
        </w:rPr>
        <w:t xml:space="preserve"> </w:t>
      </w:r>
      <w:r w:rsidRPr="00A66592">
        <w:rPr>
          <w:rFonts w:ascii="Traditional Arabic" w:hAnsi="Traditional Arabic" w:cs="Traditional Arabic" w:hint="cs"/>
          <w:sz w:val="28"/>
          <w:szCs w:val="28"/>
          <w:rtl/>
        </w:rPr>
        <w:t>تِلْكَ</w:t>
      </w:r>
      <w:r>
        <w:rPr>
          <w:rFonts w:ascii="Traditional Arabic" w:hAnsi="Traditional Arabic" w:cs="Traditional Arabic" w:hint="cs"/>
          <w:sz w:val="28"/>
          <w:szCs w:val="28"/>
          <w:rtl/>
        </w:rPr>
        <w:t>، حديث رقم: (362).</w:t>
      </w:r>
    </w:p>
  </w:footnote>
  <w:footnote w:id="467">
    <w:p w:rsidR="0090030B" w:rsidRPr="00240ECC" w:rsidRDefault="0090030B" w:rsidP="006F002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البخاري في صحيحه: كتاب الوضوء، باب: من لا يتوضأ من ا</w:t>
      </w:r>
      <w:r>
        <w:rPr>
          <w:rFonts w:ascii="Traditional Arabic" w:hAnsi="Traditional Arabic" w:cs="Traditional Arabic"/>
          <w:sz w:val="28"/>
          <w:szCs w:val="28"/>
          <w:rtl/>
        </w:rPr>
        <w:t>لشك حتى يستيقن، حديث رقم (</w:t>
      </w:r>
      <w:r>
        <w:rPr>
          <w:rFonts w:ascii="Traditional Arabic" w:hAnsi="Traditional Arabic" w:cs="Traditional Arabic" w:hint="cs"/>
          <w:sz w:val="28"/>
          <w:szCs w:val="28"/>
          <w:rtl/>
        </w:rPr>
        <w:t>137)</w:t>
      </w:r>
      <w:r w:rsidRPr="00240ECC">
        <w:rPr>
          <w:rFonts w:ascii="Traditional Arabic" w:hAnsi="Traditional Arabic" w:cs="Traditional Arabic" w:hint="cs"/>
          <w:sz w:val="28"/>
          <w:szCs w:val="28"/>
          <w:rtl/>
        </w:rPr>
        <w:t xml:space="preserve"> ‏</w:t>
      </w:r>
      <w:r w:rsidRPr="00240ECC">
        <w:rPr>
          <w:rFonts w:ascii="Traditional Arabic" w:hAnsi="Traditional Arabic" w:cs="Traditional Arabic"/>
          <w:sz w:val="28"/>
          <w:szCs w:val="28"/>
          <w:rtl/>
        </w:rPr>
        <w:t>، ومسلم</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كتاب الحيض: باب</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الدَّلِيلِ</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عَلَى</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أَنَّ</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مَنْ</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تَيَقَّنَ</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الطَّهَارَةَ،</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ثُمَّ</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شَكَّ</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فِي</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الْحَدَثِ</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فَلَهُ</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أَنْ</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يُصَلِّيَ</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بِطَهَارَتِهِ</w:t>
      </w:r>
      <w:r w:rsidRPr="006F0022">
        <w:rPr>
          <w:rFonts w:ascii="Traditional Arabic" w:hAnsi="Traditional Arabic" w:cs="Traditional Arabic"/>
          <w:sz w:val="28"/>
          <w:szCs w:val="28"/>
          <w:rtl/>
        </w:rPr>
        <w:t xml:space="preserve"> </w:t>
      </w:r>
      <w:r w:rsidRPr="006F0022">
        <w:rPr>
          <w:rFonts w:ascii="Traditional Arabic" w:hAnsi="Traditional Arabic" w:cs="Traditional Arabic" w:hint="cs"/>
          <w:sz w:val="28"/>
          <w:szCs w:val="28"/>
          <w:rtl/>
        </w:rPr>
        <w:t>تِلْكَ</w:t>
      </w:r>
      <w:r w:rsidRPr="00240ECC">
        <w:rPr>
          <w:rFonts w:ascii="Traditional Arabic" w:hAnsi="Traditional Arabic" w:cs="Traditional Arabic"/>
          <w:sz w:val="28"/>
          <w:szCs w:val="28"/>
          <w:rtl/>
        </w:rPr>
        <w:t>، حديث رقم</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361</w:t>
      </w:r>
      <w:r w:rsidRPr="00240ECC">
        <w:rPr>
          <w:rFonts w:ascii="Traditional Arabic" w:hAnsi="Traditional Arabic" w:cs="Traditional Arabic"/>
          <w:sz w:val="28"/>
          <w:szCs w:val="28"/>
          <w:rtl/>
        </w:rPr>
        <w:t>)</w:t>
      </w:r>
      <w:r>
        <w:rPr>
          <w:rFonts w:ascii="Traditional Arabic" w:hAnsi="Traditional Arabic" w:cs="Traditional Arabic" w:hint="cs"/>
          <w:sz w:val="28"/>
          <w:szCs w:val="28"/>
          <w:rtl/>
        </w:rPr>
        <w:t>، من حديث عبد الله بن زيد رضي الله عنه.</w:t>
      </w:r>
    </w:p>
  </w:footnote>
  <w:footnote w:id="468">
    <w:p w:rsidR="0090030B" w:rsidRPr="00930D49" w:rsidRDefault="0090030B" w:rsidP="00DA335F">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930D49">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30D49">
        <w:rPr>
          <w:rFonts w:ascii="Traditional Arabic" w:hAnsi="Traditional Arabic" w:cs="Traditional Arabic"/>
          <w:sz w:val="28"/>
          <w:szCs w:val="28"/>
          <w:rtl/>
        </w:rPr>
        <w:t xml:space="preserve"> </w:t>
      </w:r>
      <w:r w:rsidRPr="00930D49">
        <w:rPr>
          <w:rFonts w:ascii="Traditional Arabic" w:hAnsi="Traditional Arabic" w:cs="Traditional Arabic" w:hint="cs"/>
          <w:sz w:val="28"/>
          <w:szCs w:val="28"/>
          <w:rtl/>
        </w:rPr>
        <w:t>انظر</w:t>
      </w:r>
      <w:r>
        <w:rPr>
          <w:rFonts w:ascii="Traditional Arabic" w:hAnsi="Traditional Arabic" w:cs="Traditional Arabic" w:hint="cs"/>
          <w:sz w:val="28"/>
          <w:szCs w:val="28"/>
          <w:rtl/>
        </w:rPr>
        <w:t>:</w:t>
      </w:r>
      <w:r w:rsidRPr="00930D49">
        <w:rPr>
          <w:rFonts w:ascii="Traditional Arabic" w:hAnsi="Traditional Arabic" w:cs="Traditional Arabic"/>
          <w:sz w:val="28"/>
          <w:szCs w:val="28"/>
          <w:rtl/>
        </w:rPr>
        <w:t xml:space="preserve"> </w:t>
      </w:r>
      <w:r w:rsidRPr="00930D49">
        <w:rPr>
          <w:rFonts w:ascii="Traditional Arabic" w:hAnsi="Traditional Arabic" w:cs="Traditional Arabic" w:hint="cs"/>
          <w:sz w:val="28"/>
          <w:szCs w:val="28"/>
          <w:rtl/>
        </w:rPr>
        <w:t>عارضة</w:t>
      </w:r>
      <w:r w:rsidRPr="00930D49">
        <w:rPr>
          <w:rFonts w:ascii="Traditional Arabic" w:hAnsi="Traditional Arabic" w:cs="Traditional Arabic"/>
          <w:sz w:val="28"/>
          <w:szCs w:val="28"/>
          <w:rtl/>
        </w:rPr>
        <w:t xml:space="preserve"> </w:t>
      </w:r>
      <w:r w:rsidRPr="00930D49">
        <w:rPr>
          <w:rFonts w:ascii="Traditional Arabic" w:hAnsi="Traditional Arabic" w:cs="Traditional Arabic" w:hint="cs"/>
          <w:sz w:val="28"/>
          <w:szCs w:val="28"/>
          <w:rtl/>
        </w:rPr>
        <w:t>الأحوذي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99)</w:t>
      </w:r>
      <w:r w:rsidRPr="00930D4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والمجموع: (2/ 21)،</w:t>
      </w:r>
      <w:r w:rsidRPr="00930D49">
        <w:rPr>
          <w:rFonts w:ascii="Traditional Arabic" w:hAnsi="Traditional Arabic" w:cs="Traditional Arabic"/>
          <w:sz w:val="28"/>
          <w:szCs w:val="28"/>
          <w:rtl/>
        </w:rPr>
        <w:t xml:space="preserve"> </w:t>
      </w:r>
      <w:r w:rsidRPr="00930D49">
        <w:rPr>
          <w:rFonts w:ascii="Traditional Arabic" w:hAnsi="Traditional Arabic" w:cs="Traditional Arabic" w:hint="cs"/>
          <w:sz w:val="28"/>
          <w:szCs w:val="28"/>
          <w:rtl/>
        </w:rPr>
        <w:t>وتحفة</w:t>
      </w:r>
      <w:r w:rsidRPr="00930D49">
        <w:rPr>
          <w:rFonts w:ascii="Traditional Arabic" w:hAnsi="Traditional Arabic" w:cs="Traditional Arabic"/>
          <w:sz w:val="28"/>
          <w:szCs w:val="28"/>
          <w:rtl/>
        </w:rPr>
        <w:t xml:space="preserve"> </w:t>
      </w:r>
      <w:r w:rsidRPr="00930D49">
        <w:rPr>
          <w:rFonts w:ascii="Traditional Arabic" w:hAnsi="Traditional Arabic" w:cs="Traditional Arabic" w:hint="cs"/>
          <w:sz w:val="28"/>
          <w:szCs w:val="28"/>
          <w:rtl/>
        </w:rPr>
        <w:t>الأحوذي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248).</w:t>
      </w:r>
    </w:p>
  </w:footnote>
  <w:footnote w:id="469">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 xml:space="preserve">) انظر المجموع: </w:t>
      </w:r>
      <w:r>
        <w:rPr>
          <w:rFonts w:ascii="Traditional Arabic" w:hAnsi="Traditional Arabic" w:cs="Traditional Arabic" w:hint="cs"/>
          <w:sz w:val="28"/>
          <w:szCs w:val="28"/>
          <w:rtl/>
        </w:rPr>
        <w:t>(2/ 20).</w:t>
      </w:r>
    </w:p>
  </w:footnote>
  <w:footnote w:id="470">
    <w:p w:rsidR="0090030B" w:rsidRPr="00BD58D1" w:rsidRDefault="0090030B" w:rsidP="00BD58D1">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BD58D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BD58D1">
        <w:rPr>
          <w:rFonts w:ascii="Traditional Arabic" w:hAnsi="Traditional Arabic" w:cs="Traditional Arabic"/>
          <w:sz w:val="28"/>
          <w:szCs w:val="28"/>
          <w:rtl/>
        </w:rPr>
        <w:t xml:space="preserve"> </w:t>
      </w:r>
      <w:r w:rsidRPr="00BD58D1">
        <w:rPr>
          <w:rFonts w:ascii="Traditional Arabic" w:hAnsi="Traditional Arabic" w:cs="Traditional Arabic" w:hint="cs"/>
          <w:sz w:val="28"/>
          <w:szCs w:val="28"/>
          <w:rtl/>
        </w:rPr>
        <w:t>الأوسط: (1/ 144).</w:t>
      </w:r>
    </w:p>
  </w:footnote>
  <w:footnote w:id="471">
    <w:p w:rsidR="0090030B" w:rsidRPr="00240ECC" w:rsidRDefault="0090030B" w:rsidP="000F3307">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(112).</w:t>
      </w:r>
    </w:p>
  </w:footnote>
  <w:footnote w:id="472">
    <w:p w:rsidR="0090030B" w:rsidRDefault="0090030B" w:rsidP="00081254">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أبوداود، كتاب الطهارة، باب في الوضوء من النوم، حديث رقم (203)، وابن ماجة، كتاب الطهارة وسننها، باب الوضوء من النوم، حديث رقم(477)</w:t>
      </w:r>
      <w:r>
        <w:rPr>
          <w:rFonts w:ascii="Traditional Arabic" w:hAnsi="Traditional Arabic" w:cs="Traditional Arabic" w:hint="cs"/>
          <w:sz w:val="28"/>
          <w:szCs w:val="28"/>
          <w:rtl/>
        </w:rPr>
        <w:t xml:space="preserve">، وأحمد في مسنده، مسند علي بن أبي طالب، حديث رقم: (887)، والدارقطني في سننه، كتاب الطهارة، باب: فيما روي فيمن نام قاعدا، حديث رقم: (600)، والبيهقي في الكبرى، كتاب الطهارة، باب: الوضوء من النوم، حديث رقم: (578)، </w:t>
      </w:r>
    </w:p>
    <w:p w:rsidR="0090030B" w:rsidRPr="00240ECC" w:rsidRDefault="0090030B" w:rsidP="0047413C">
      <w:pPr>
        <w:pStyle w:val="a3"/>
        <w:jc w:val="both"/>
        <w:rPr>
          <w:rFonts w:ascii="Traditional Arabic" w:hAnsi="Traditional Arabic" w:cs="Traditional Arabic"/>
          <w:sz w:val="28"/>
          <w:szCs w:val="28"/>
          <w:rtl/>
        </w:rPr>
      </w:pPr>
      <w:r w:rsidRPr="00240ECC">
        <w:rPr>
          <w:rFonts w:ascii="Traditional Arabic" w:hAnsi="Traditional Arabic" w:cs="Traditional Arabic"/>
          <w:sz w:val="28"/>
          <w:szCs w:val="28"/>
          <w:rtl/>
        </w:rPr>
        <w:t>وحسنه النووي</w:t>
      </w:r>
      <w:r>
        <w:rPr>
          <w:rFonts w:ascii="Traditional Arabic" w:hAnsi="Traditional Arabic" w:cs="Traditional Arabic" w:hint="cs"/>
          <w:sz w:val="28"/>
          <w:szCs w:val="28"/>
          <w:rtl/>
        </w:rPr>
        <w:t>، والألباني.</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المجموع</w:t>
      </w:r>
      <w:r>
        <w:rPr>
          <w:rFonts w:ascii="Traditional Arabic" w:hAnsi="Traditional Arabic" w:cs="Traditional Arabic" w:hint="cs"/>
          <w:sz w:val="28"/>
          <w:szCs w:val="28"/>
          <w:rtl/>
        </w:rPr>
        <w:t>: (2/ 14)، وصحيح سنن أبي داود: (1/ 367).</w:t>
      </w:r>
    </w:p>
  </w:footnote>
  <w:footnote w:id="473">
    <w:p w:rsidR="0090030B" w:rsidRPr="00240ECC" w:rsidRDefault="0090030B" w:rsidP="00081254">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البخاري</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كتاب الطهارة، باب، الوضوء من النوم ومن لم ير من النعسة والنعستين أو الخفقة وضوءا، حديث رقم (212)، ومسلم</w:t>
      </w:r>
      <w:r>
        <w:rPr>
          <w:rFonts w:ascii="Traditional Arabic" w:hAnsi="Traditional Arabic" w:cs="Traditional Arabic" w:hint="cs"/>
          <w:sz w:val="28"/>
          <w:szCs w:val="28"/>
          <w:rtl/>
        </w:rPr>
        <w:t xml:space="preserve"> في صحيحه</w:t>
      </w:r>
      <w:r w:rsidRPr="00240ECC">
        <w:rPr>
          <w:rFonts w:ascii="Traditional Arabic" w:hAnsi="Traditional Arabic" w:cs="Traditional Arabic"/>
          <w:sz w:val="28"/>
          <w:szCs w:val="28"/>
          <w:rtl/>
        </w:rPr>
        <w:t>: كتاب: صلاة المسافرين وقصرها، باب: أمر من نعس في صلاة أو استعجم عليه القرءان أو الذكر بأن يرقد أو يقعد حتى</w:t>
      </w:r>
      <w:r>
        <w:rPr>
          <w:rFonts w:ascii="Traditional Arabic" w:hAnsi="Traditional Arabic" w:cs="Traditional Arabic"/>
          <w:sz w:val="28"/>
          <w:szCs w:val="28"/>
          <w:rtl/>
        </w:rPr>
        <w:t xml:space="preserve"> يذهب عنه ذلك، حديث رقم (786)</w:t>
      </w:r>
      <w:r>
        <w:rPr>
          <w:rFonts w:ascii="Traditional Arabic" w:hAnsi="Traditional Arabic" w:cs="Traditional Arabic" w:hint="cs"/>
          <w:sz w:val="28"/>
          <w:szCs w:val="28"/>
          <w:rtl/>
        </w:rPr>
        <w:t>.</w:t>
      </w:r>
    </w:p>
  </w:footnote>
  <w:footnote w:id="474">
    <w:p w:rsidR="0090030B" w:rsidRPr="00662780" w:rsidRDefault="0090030B" w:rsidP="00662780">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662780">
        <w:rPr>
          <w:rFonts w:ascii="Traditional Arabic" w:hAnsi="Traditional Arabic" w:cs="Traditional Arabic"/>
          <w:sz w:val="28"/>
          <w:szCs w:val="28"/>
        </w:rPr>
        <w:footnoteRef/>
      </w:r>
      <w:r>
        <w:rPr>
          <w:rFonts w:ascii="Traditional Arabic" w:hAnsi="Traditional Arabic" w:cs="Traditional Arabic"/>
          <w:sz w:val="28"/>
          <w:szCs w:val="28"/>
        </w:rPr>
        <w:t>)</w:t>
      </w:r>
      <w:r w:rsidRPr="00662780">
        <w:rPr>
          <w:rFonts w:ascii="Traditional Arabic" w:hAnsi="Traditional Arabic" w:cs="Traditional Arabic"/>
          <w:sz w:val="28"/>
          <w:szCs w:val="28"/>
          <w:rtl/>
        </w:rPr>
        <w:t xml:space="preserve"> </w:t>
      </w:r>
      <w:r w:rsidRPr="00662780">
        <w:rPr>
          <w:rFonts w:ascii="Traditional Arabic" w:hAnsi="Traditional Arabic" w:cs="Traditional Arabic" w:hint="cs"/>
          <w:sz w:val="28"/>
          <w:szCs w:val="28"/>
          <w:rtl/>
        </w:rPr>
        <w:t>ينظر: المجموع: (2/ 21).</w:t>
      </w:r>
    </w:p>
  </w:footnote>
  <w:footnote w:id="475">
    <w:p w:rsidR="0090030B" w:rsidRPr="002F012B" w:rsidRDefault="0090030B" w:rsidP="002F012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F012B">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F012B">
        <w:rPr>
          <w:rFonts w:ascii="Traditional Arabic" w:hAnsi="Traditional Arabic" w:cs="Traditional Arabic"/>
          <w:sz w:val="28"/>
          <w:szCs w:val="28"/>
          <w:rtl/>
        </w:rPr>
        <w:t xml:space="preserve"> </w:t>
      </w:r>
      <w:r w:rsidRPr="002F012B">
        <w:rPr>
          <w:rFonts w:ascii="Traditional Arabic" w:hAnsi="Traditional Arabic" w:cs="Traditional Arabic" w:hint="cs"/>
          <w:sz w:val="28"/>
          <w:szCs w:val="28"/>
          <w:rtl/>
        </w:rPr>
        <w:t>الشرح الكبير: (1/ 118).</w:t>
      </w:r>
    </w:p>
  </w:footnote>
  <w:footnote w:id="476">
    <w:p w:rsidR="0090030B" w:rsidRPr="002F012B" w:rsidRDefault="0090030B" w:rsidP="002F012B">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F012B">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F012B">
        <w:rPr>
          <w:rFonts w:ascii="Traditional Arabic" w:hAnsi="Traditional Arabic" w:cs="Traditional Arabic"/>
          <w:sz w:val="28"/>
          <w:szCs w:val="28"/>
          <w:rtl/>
        </w:rPr>
        <w:t xml:space="preserve"> </w:t>
      </w:r>
      <w:r w:rsidRPr="002F012B">
        <w:rPr>
          <w:rFonts w:ascii="Traditional Arabic" w:hAnsi="Traditional Arabic" w:cs="Traditional Arabic" w:hint="cs"/>
          <w:sz w:val="28"/>
          <w:szCs w:val="28"/>
          <w:rtl/>
        </w:rPr>
        <w:t>المغني: (1/ 234).</w:t>
      </w:r>
    </w:p>
  </w:footnote>
  <w:footnote w:id="477">
    <w:p w:rsidR="0090030B" w:rsidRPr="00381056" w:rsidRDefault="0090030B" w:rsidP="00381056">
      <w:pPr>
        <w:pStyle w:val="a3"/>
        <w:jc w:val="both"/>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381056">
        <w:rPr>
          <w:rFonts w:ascii="Traditional Arabic" w:hAnsi="Traditional Arabic" w:cs="Traditional Arabic"/>
          <w:sz w:val="28"/>
          <w:szCs w:val="28"/>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المصدر السابق</w:t>
      </w:r>
      <w:r w:rsidRPr="00381056">
        <w:rPr>
          <w:rFonts w:ascii="Traditional Arabic" w:hAnsi="Traditional Arabic" w:cs="Traditional Arabic" w:hint="cs"/>
          <w:sz w:val="28"/>
          <w:szCs w:val="28"/>
          <w:rtl/>
        </w:rPr>
        <w:t>: (1/ 235)</w:t>
      </w:r>
      <w:r>
        <w:rPr>
          <w:rFonts w:ascii="Traditional Arabic" w:hAnsi="Traditional Arabic" w:cs="Traditional Arabic" w:hint="cs"/>
          <w:sz w:val="28"/>
          <w:szCs w:val="28"/>
          <w:rtl/>
        </w:rPr>
        <w:t>.</w:t>
      </w:r>
    </w:p>
  </w:footnote>
  <w:footnote w:id="478">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عبد الرزاق في المصنف، رقم (481)، وابن أبي شيبة في المصنف، كتاب الطهارات، باب: من كان يقول إذا نام فليتوضأ، رقم (1416)، والبيهقي في السن</w:t>
      </w:r>
      <w:r>
        <w:rPr>
          <w:rFonts w:ascii="Traditional Arabic" w:hAnsi="Traditional Arabic" w:cs="Traditional Arabic"/>
          <w:sz w:val="28"/>
          <w:szCs w:val="28"/>
          <w:rtl/>
        </w:rPr>
        <w:t>ن الكبرى حديث رقم</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(584)</w:t>
      </w:r>
      <w:r>
        <w:rPr>
          <w:rFonts w:ascii="Traditional Arabic" w:hAnsi="Traditional Arabic" w:cs="Traditional Arabic" w:hint="cs"/>
          <w:sz w:val="28"/>
          <w:szCs w:val="28"/>
          <w:rtl/>
        </w:rPr>
        <w:t>.</w:t>
      </w:r>
    </w:p>
  </w:footnote>
  <w:footnote w:id="479">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عبد الرزاق في المصنف، رقم (479).</w:t>
      </w:r>
    </w:p>
  </w:footnote>
  <w:footnote w:id="480">
    <w:p w:rsidR="0090030B" w:rsidRPr="00240ECC" w:rsidRDefault="0090030B" w:rsidP="000F3307">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w:t>
      </w:r>
      <w:r w:rsidRPr="00240ECC">
        <w:rPr>
          <w:rFonts w:ascii="Traditional Arabic" w:hAnsi="Traditional Arabic" w:cs="Traditional Arabic"/>
          <w:sz w:val="28"/>
          <w:szCs w:val="28"/>
          <w:rtl/>
        </w:rPr>
        <w:t xml:space="preserve"> تخريجه رقم (</w:t>
      </w:r>
      <w:r>
        <w:rPr>
          <w:rFonts w:ascii="Traditional Arabic" w:hAnsi="Traditional Arabic" w:cs="Traditional Arabic" w:hint="cs"/>
          <w:sz w:val="28"/>
          <w:szCs w:val="28"/>
          <w:rtl/>
        </w:rPr>
        <w:t>114</w:t>
      </w:r>
      <w:r w:rsidRPr="00240ECC">
        <w:rPr>
          <w:rFonts w:ascii="Traditional Arabic" w:hAnsi="Traditional Arabic" w:cs="Traditional Arabic"/>
          <w:sz w:val="28"/>
          <w:szCs w:val="28"/>
          <w:rtl/>
        </w:rPr>
        <w:t>).</w:t>
      </w:r>
    </w:p>
  </w:footnote>
  <w:footnote w:id="481">
    <w:p w:rsidR="0090030B" w:rsidRPr="00186228" w:rsidRDefault="0090030B" w:rsidP="00186228">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186228">
        <w:rPr>
          <w:rFonts w:ascii="Traditional Arabic" w:hAnsi="Traditional Arabic" w:cs="Traditional Arabic"/>
          <w:sz w:val="28"/>
          <w:szCs w:val="28"/>
        </w:rPr>
        <w:footnoteRef/>
      </w:r>
      <w:r>
        <w:rPr>
          <w:rFonts w:ascii="Traditional Arabic" w:hAnsi="Traditional Arabic" w:cs="Traditional Arabic"/>
          <w:sz w:val="28"/>
          <w:szCs w:val="28"/>
        </w:rPr>
        <w:t>)</w:t>
      </w:r>
      <w:r w:rsidRPr="00186228">
        <w:rPr>
          <w:rFonts w:ascii="Traditional Arabic" w:hAnsi="Traditional Arabic" w:cs="Traditional Arabic"/>
          <w:sz w:val="28"/>
          <w:szCs w:val="28"/>
          <w:rtl/>
        </w:rPr>
        <w:t xml:space="preserve"> </w:t>
      </w:r>
      <w:r w:rsidRPr="00186228">
        <w:rPr>
          <w:rFonts w:ascii="Traditional Arabic" w:hAnsi="Traditional Arabic" w:cs="Traditional Arabic" w:hint="cs"/>
          <w:sz w:val="28"/>
          <w:szCs w:val="28"/>
          <w:rtl/>
        </w:rPr>
        <w:t xml:space="preserve">ينظر: </w:t>
      </w:r>
      <w:r>
        <w:rPr>
          <w:rFonts w:ascii="Traditional Arabic" w:hAnsi="Traditional Arabic" w:cs="Traditional Arabic" w:hint="cs"/>
          <w:sz w:val="28"/>
          <w:szCs w:val="28"/>
          <w:rtl/>
        </w:rPr>
        <w:t>المغني: (1/ 235)، و</w:t>
      </w:r>
      <w:r w:rsidRPr="00186228">
        <w:rPr>
          <w:rFonts w:ascii="Traditional Arabic" w:hAnsi="Traditional Arabic" w:cs="Traditional Arabic" w:hint="cs"/>
          <w:sz w:val="28"/>
          <w:szCs w:val="28"/>
          <w:rtl/>
        </w:rPr>
        <w:t>المجموع: (2/ 20، 21).</w:t>
      </w:r>
    </w:p>
  </w:footnote>
  <w:footnote w:id="482">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انظر المبسوط: (78)، وفتح القدير: (49).</w:t>
      </w:r>
    </w:p>
  </w:footnote>
  <w:footnote w:id="483">
    <w:p w:rsidR="0090030B" w:rsidRPr="00FF2435" w:rsidRDefault="0090030B" w:rsidP="00832527">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FF2435">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F2435">
        <w:rPr>
          <w:rFonts w:ascii="Traditional Arabic" w:hAnsi="Traditional Arabic" w:cs="Traditional Arabic"/>
          <w:sz w:val="28"/>
          <w:szCs w:val="28"/>
          <w:rtl/>
        </w:rPr>
        <w:t xml:space="preserve"> </w:t>
      </w:r>
      <w:r w:rsidRPr="00FF2435">
        <w:rPr>
          <w:rFonts w:ascii="Traditional Arabic" w:hAnsi="Traditional Arabic" w:cs="Traditional Arabic" w:hint="cs"/>
          <w:sz w:val="28"/>
          <w:szCs w:val="28"/>
          <w:rtl/>
        </w:rPr>
        <w:t>المجموع: (2/ 16).</w:t>
      </w:r>
    </w:p>
  </w:footnote>
  <w:footnote w:id="484">
    <w:p w:rsidR="0090030B" w:rsidRPr="00240ECC" w:rsidRDefault="0090030B" w:rsidP="00832527">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سورة الفرقان</w:t>
      </w:r>
      <w:r>
        <w:rPr>
          <w:rFonts w:ascii="Traditional Arabic" w:hAnsi="Traditional Arabic" w:cs="Traditional Arabic" w:hint="cs"/>
          <w:sz w:val="28"/>
          <w:szCs w:val="28"/>
          <w:rtl/>
        </w:rPr>
        <w:t>،</w:t>
      </w:r>
      <w:r w:rsidRPr="00240ECC">
        <w:rPr>
          <w:rFonts w:ascii="Traditional Arabic" w:hAnsi="Traditional Arabic" w:cs="Traditional Arabic" w:hint="cs"/>
          <w:sz w:val="28"/>
          <w:szCs w:val="28"/>
          <w:rtl/>
        </w:rPr>
        <w:t xml:space="preserve"> الآية</w:t>
      </w:r>
      <w:r>
        <w:rPr>
          <w:rFonts w:ascii="Traditional Arabic" w:hAnsi="Traditional Arabic" w:cs="Traditional Arabic" w:hint="cs"/>
          <w:sz w:val="28"/>
          <w:szCs w:val="28"/>
          <w:rtl/>
        </w:rPr>
        <w:t>:</w:t>
      </w:r>
      <w:r w:rsidRPr="00240ECC">
        <w:rPr>
          <w:rFonts w:ascii="Traditional Arabic" w:hAnsi="Traditional Arabic" w:cs="Traditional Arabic" w:hint="cs"/>
          <w:sz w:val="28"/>
          <w:szCs w:val="28"/>
          <w:rtl/>
        </w:rPr>
        <w:t xml:space="preserve"> (64)</w:t>
      </w:r>
      <w:r>
        <w:rPr>
          <w:rFonts w:ascii="Traditional Arabic" w:hAnsi="Traditional Arabic" w:cs="Traditional Arabic" w:hint="cs"/>
          <w:sz w:val="28"/>
          <w:szCs w:val="28"/>
          <w:rtl/>
        </w:rPr>
        <w:t>.</w:t>
      </w:r>
    </w:p>
  </w:footnote>
  <w:footnote w:id="485">
    <w:p w:rsidR="0090030B" w:rsidRPr="00240ECC" w:rsidRDefault="0090030B" w:rsidP="00832527">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انظر الحاوي: (1/182).</w:t>
      </w:r>
    </w:p>
  </w:footnote>
  <w:footnote w:id="486">
    <w:p w:rsidR="0090030B" w:rsidRDefault="0090030B" w:rsidP="002E254D">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أبوداود</w:t>
      </w:r>
      <w:r>
        <w:rPr>
          <w:rFonts w:ascii="Traditional Arabic" w:hAnsi="Traditional Arabic" w:cs="Traditional Arabic" w:hint="cs"/>
          <w:sz w:val="28"/>
          <w:szCs w:val="28"/>
          <w:rtl/>
        </w:rPr>
        <w:t xml:space="preserve"> في السنن،</w:t>
      </w:r>
      <w:r w:rsidRPr="00240ECC">
        <w:rPr>
          <w:rFonts w:ascii="Traditional Arabic" w:hAnsi="Traditional Arabic" w:cs="Traditional Arabic"/>
          <w:sz w:val="28"/>
          <w:szCs w:val="28"/>
          <w:rtl/>
        </w:rPr>
        <w:t xml:space="preserve"> كتاب الطهارة، باب</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في ا</w:t>
      </w:r>
      <w:r>
        <w:rPr>
          <w:rFonts w:ascii="Traditional Arabic" w:hAnsi="Traditional Arabic" w:cs="Traditional Arabic"/>
          <w:sz w:val="28"/>
          <w:szCs w:val="28"/>
          <w:rtl/>
        </w:rPr>
        <w:t>لوضوء من النوم، حديث رقم (202)</w:t>
      </w:r>
      <w:r w:rsidRPr="00240ECC">
        <w:rPr>
          <w:rFonts w:ascii="Traditional Arabic" w:hAnsi="Traditional Arabic" w:cs="Traditional Arabic"/>
          <w:sz w:val="28"/>
          <w:szCs w:val="28"/>
          <w:rtl/>
        </w:rPr>
        <w:t>، والترمذي</w:t>
      </w:r>
      <w:r>
        <w:rPr>
          <w:rFonts w:ascii="Traditional Arabic" w:hAnsi="Traditional Arabic" w:cs="Traditional Arabic" w:hint="cs"/>
          <w:sz w:val="28"/>
          <w:szCs w:val="28"/>
          <w:rtl/>
        </w:rPr>
        <w:t xml:space="preserve"> في سننه،</w:t>
      </w:r>
      <w:r w:rsidRPr="00240ECC">
        <w:rPr>
          <w:rFonts w:ascii="Traditional Arabic" w:hAnsi="Traditional Arabic" w:cs="Traditional Arabic"/>
          <w:sz w:val="28"/>
          <w:szCs w:val="28"/>
          <w:rtl/>
        </w:rPr>
        <w:t xml:space="preserve"> كتاب الطهارة، باب</w:t>
      </w:r>
      <w:r>
        <w:rPr>
          <w:rFonts w:ascii="Traditional Arabic" w:hAnsi="Traditional Arabic" w:cs="Traditional Arabic" w:hint="cs"/>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sz w:val="28"/>
          <w:szCs w:val="28"/>
          <w:rtl/>
        </w:rPr>
        <w:t>الوضوء من النوم، حديث رقم (77)</w:t>
      </w:r>
      <w:r>
        <w:rPr>
          <w:rFonts w:ascii="Traditional Arabic" w:hAnsi="Traditional Arabic" w:cs="Traditional Arabic" w:hint="cs"/>
          <w:sz w:val="28"/>
          <w:szCs w:val="28"/>
          <w:rtl/>
        </w:rPr>
        <w:t xml:space="preserve">، وأحمد في مسنده، مسند ابن عباس، حديث رقم: (2315)، وأبو يعلى في مسنده، مسند ابن عباس، حديث رقم: (2487)، والدارقطني في سننه، كتاب الطهارة، باب: </w:t>
      </w:r>
      <w:r w:rsidRPr="0070748D">
        <w:rPr>
          <w:rFonts w:ascii="Traditional Arabic" w:hAnsi="Traditional Arabic" w:cs="Traditional Arabic" w:hint="cs"/>
          <w:sz w:val="28"/>
          <w:szCs w:val="28"/>
          <w:rtl/>
        </w:rPr>
        <w:t>فيما</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روي</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فيمن</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نام</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قاعدا</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وقائما</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ومضطجعا</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وما</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يلزم</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من</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الطهارة</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في</w:t>
      </w:r>
      <w:r w:rsidRPr="0070748D">
        <w:rPr>
          <w:rFonts w:ascii="Traditional Arabic" w:hAnsi="Traditional Arabic" w:cs="Traditional Arabic"/>
          <w:sz w:val="28"/>
          <w:szCs w:val="28"/>
          <w:rtl/>
        </w:rPr>
        <w:t xml:space="preserve"> </w:t>
      </w:r>
      <w:r w:rsidRPr="0070748D">
        <w:rPr>
          <w:rFonts w:ascii="Traditional Arabic" w:hAnsi="Traditional Arabic" w:cs="Traditional Arabic" w:hint="cs"/>
          <w:sz w:val="28"/>
          <w:szCs w:val="28"/>
          <w:rtl/>
        </w:rPr>
        <w:t>ذلك</w:t>
      </w:r>
      <w:r>
        <w:rPr>
          <w:rFonts w:ascii="Traditional Arabic" w:hAnsi="Traditional Arabic" w:cs="Traditional Arabic" w:hint="cs"/>
          <w:sz w:val="28"/>
          <w:szCs w:val="28"/>
          <w:rtl/>
        </w:rPr>
        <w:t>، حديث رقم: (596)، والبيهقي في الكبرى، كتاب الطهارة، باب: ما ورد في نوم الساجد، حديث رقم: (597).</w:t>
      </w:r>
    </w:p>
    <w:p w:rsidR="0090030B" w:rsidRDefault="0090030B" w:rsidP="002E25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أبو داود</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هُوَ</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حَدِيثٌ</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مُنْكَرٌ</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لَمْ</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يَرْوِهِ</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إِلَّا</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يَزِيدُ</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أَبُو</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خَالِدٍ</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الدَّالَانِيُّ،</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عَنْ</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قَتَادَةَ</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وَرَوَى</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أَوَّلَهُ</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جَمَاعَةٌ،</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عَنِ</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ابْنِ</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عَبَّاسٍ،</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وَلَمْ</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يَذْكُرُوا</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شَيْئًا</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مِنْ</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هَذَا،</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وَقَالَ</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كَانَ</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النَّبِيُّ</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صَلَّى</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اللهُ</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عَلَيْهِ</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وَسَلَّمَ</w:t>
      </w:r>
      <w:r w:rsidRPr="002E254D">
        <w:rPr>
          <w:rFonts w:ascii="Traditional Arabic" w:hAnsi="Traditional Arabic" w:cs="Traditional Arabic"/>
          <w:sz w:val="28"/>
          <w:szCs w:val="28"/>
          <w:rtl/>
        </w:rPr>
        <w:t xml:space="preserve"> </w:t>
      </w:r>
      <w:r w:rsidRPr="002E254D">
        <w:rPr>
          <w:rFonts w:ascii="Traditional Arabic" w:hAnsi="Traditional Arabic" w:cs="Traditional Arabic" w:hint="cs"/>
          <w:sz w:val="28"/>
          <w:szCs w:val="28"/>
          <w:rtl/>
        </w:rPr>
        <w:t>مَحْفُوظًا</w:t>
      </w:r>
      <w:r>
        <w:rPr>
          <w:rFonts w:ascii="Traditional Arabic" w:hAnsi="Traditional Arabic" w:cs="Traditional Arabic" w:hint="cs"/>
          <w:sz w:val="28"/>
          <w:szCs w:val="28"/>
          <w:rtl/>
        </w:rPr>
        <w:t>.</w:t>
      </w:r>
    </w:p>
    <w:p w:rsidR="0090030B" w:rsidRDefault="0090030B" w:rsidP="00E12C64">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البخاري: "</w:t>
      </w:r>
      <w:r w:rsidRPr="00E12C64">
        <w:rPr>
          <w:rFonts w:ascii="Traditional Arabic" w:hAnsi="Traditional Arabic" w:cs="Traditional Arabic" w:hint="cs"/>
          <w:sz w:val="28"/>
          <w:szCs w:val="28"/>
          <w:rtl/>
        </w:rPr>
        <w:t>هَذَا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لَا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شَيْءٌ</w:t>
      </w:r>
      <w:r>
        <w:rPr>
          <w:rFonts w:ascii="Traditional Arabic" w:hAnsi="Traditional Arabic" w:cs="Traditional Arabic" w:hint="cs"/>
          <w:sz w:val="28"/>
          <w:szCs w:val="28"/>
          <w:rtl/>
        </w:rPr>
        <w:t xml:space="preserve">، </w:t>
      </w:r>
      <w:r w:rsidRPr="00E12C64">
        <w:rPr>
          <w:rFonts w:ascii="Traditional Arabic" w:hAnsi="Traditional Arabic" w:cs="Traditional Arabic" w:hint="cs"/>
          <w:sz w:val="28"/>
          <w:szCs w:val="28"/>
          <w:rtl/>
        </w:rPr>
        <w:t>رَوَاهُ</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سَعِيدُ</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بْنُ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أَبِي</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عَرُوبَةَ</w:t>
      </w:r>
      <w:r>
        <w:rPr>
          <w:rFonts w:ascii="Traditional Arabic" w:hAnsi="Traditional Arabic" w:cs="Traditional Arabic" w:hint="cs"/>
          <w:sz w:val="28"/>
          <w:szCs w:val="28"/>
          <w:rtl/>
        </w:rPr>
        <w:t>،</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عَنْ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قَتَادَةَ</w:t>
      </w:r>
      <w:r>
        <w:rPr>
          <w:rFonts w:ascii="Traditional Arabic" w:hAnsi="Traditional Arabic" w:cs="Traditional Arabic" w:hint="cs"/>
          <w:sz w:val="28"/>
          <w:szCs w:val="28"/>
          <w:rtl/>
        </w:rPr>
        <w:t>،</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عَنِ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ابْنِ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عَبَّاسٍ</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قَوْلُهُ</w:t>
      </w:r>
      <w:r>
        <w:rPr>
          <w:rFonts w:ascii="Traditional Arabic" w:hAnsi="Traditional Arabic" w:cs="Traditional Arabic" w:hint="cs"/>
          <w:sz w:val="28"/>
          <w:szCs w:val="28"/>
          <w:rtl/>
        </w:rPr>
        <w:t>،</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وَلَمْ</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يَذْكُرْ</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فِيهِ</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أَبَا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الْعَالِيَةِ</w:t>
      </w:r>
      <w:r>
        <w:rPr>
          <w:rFonts w:ascii="Traditional Arabic" w:hAnsi="Traditional Arabic" w:cs="Traditional Arabic" w:hint="cs"/>
          <w:sz w:val="28"/>
          <w:szCs w:val="28"/>
          <w:rtl/>
        </w:rPr>
        <w:t>،</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وَلَا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أَعْرِفُ</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لِأَبِي</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خَالِدٍ</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الدَّالَانِيِّ</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سَمَاعًا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مِنْ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قَتَادَةَ</w:t>
      </w:r>
      <w:r>
        <w:rPr>
          <w:rFonts w:ascii="Traditional Arabic" w:hAnsi="Traditional Arabic" w:cs="Traditional Arabic" w:hint="cs"/>
          <w:sz w:val="28"/>
          <w:szCs w:val="28"/>
          <w:rtl/>
        </w:rPr>
        <w:t>". العلل الكبير: (45).</w:t>
      </w:r>
    </w:p>
    <w:p w:rsidR="0090030B" w:rsidRDefault="0090030B" w:rsidP="00E12C64">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الدارقطني: "</w:t>
      </w:r>
      <w:r w:rsidRPr="00E12C64">
        <w:rPr>
          <w:rFonts w:ascii="Traditional Arabic" w:hAnsi="Traditional Arabic" w:cs="Traditional Arabic" w:hint="cs"/>
          <w:sz w:val="28"/>
          <w:szCs w:val="28"/>
          <w:rtl/>
        </w:rPr>
        <w:t>تفرد</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به</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أبو</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خالد</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عن</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قتادة</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ولا</w:t>
      </w:r>
      <w:r w:rsidRPr="00E12C64">
        <w:rPr>
          <w:rFonts w:ascii="Traditional Arabic" w:hAnsi="Traditional Arabic" w:cs="Traditional Arabic"/>
          <w:sz w:val="28"/>
          <w:szCs w:val="28"/>
          <w:rtl/>
        </w:rPr>
        <w:t xml:space="preserve"> </w:t>
      </w:r>
      <w:r w:rsidRPr="00E12C64">
        <w:rPr>
          <w:rFonts w:ascii="Traditional Arabic" w:hAnsi="Traditional Arabic" w:cs="Traditional Arabic" w:hint="cs"/>
          <w:sz w:val="28"/>
          <w:szCs w:val="28"/>
          <w:rtl/>
        </w:rPr>
        <w:t>يصح</w:t>
      </w:r>
      <w:r>
        <w:rPr>
          <w:rFonts w:ascii="Traditional Arabic" w:hAnsi="Traditional Arabic" w:cs="Traditional Arabic" w:hint="cs"/>
          <w:sz w:val="28"/>
          <w:szCs w:val="28"/>
          <w:rtl/>
        </w:rPr>
        <w:t>". السنن: (1/ 293).</w:t>
      </w:r>
    </w:p>
    <w:p w:rsidR="0090030B" w:rsidRDefault="0090030B" w:rsidP="005C2BDF">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وأبو خالد الدالاني قال فيه ابن حجر: "</w:t>
      </w:r>
      <w:r w:rsidRPr="006D557A">
        <w:rPr>
          <w:rFonts w:ascii="Traditional Arabic" w:hAnsi="Traditional Arabic" w:cs="Traditional Arabic" w:hint="cs"/>
          <w:sz w:val="28"/>
          <w:szCs w:val="28"/>
          <w:rtl/>
        </w:rPr>
        <w:t>صدوق</w:t>
      </w:r>
      <w:r w:rsidRPr="006D557A">
        <w:rPr>
          <w:rFonts w:ascii="Traditional Arabic" w:hAnsi="Traditional Arabic" w:cs="Traditional Arabic"/>
          <w:sz w:val="28"/>
          <w:szCs w:val="28"/>
          <w:rtl/>
        </w:rPr>
        <w:t xml:space="preserve"> </w:t>
      </w:r>
      <w:r w:rsidRPr="006D557A">
        <w:rPr>
          <w:rFonts w:ascii="Traditional Arabic" w:hAnsi="Traditional Arabic" w:cs="Traditional Arabic" w:hint="cs"/>
          <w:sz w:val="28"/>
          <w:szCs w:val="28"/>
          <w:rtl/>
        </w:rPr>
        <w:t>يخطئ</w:t>
      </w:r>
      <w:r w:rsidRPr="006D557A">
        <w:rPr>
          <w:rFonts w:ascii="Traditional Arabic" w:hAnsi="Traditional Arabic" w:cs="Traditional Arabic"/>
          <w:sz w:val="28"/>
          <w:szCs w:val="28"/>
          <w:rtl/>
        </w:rPr>
        <w:t xml:space="preserve"> </w:t>
      </w:r>
      <w:r w:rsidRPr="006D557A">
        <w:rPr>
          <w:rFonts w:ascii="Traditional Arabic" w:hAnsi="Traditional Arabic" w:cs="Traditional Arabic" w:hint="cs"/>
          <w:sz w:val="28"/>
          <w:szCs w:val="28"/>
          <w:rtl/>
        </w:rPr>
        <w:t>كثيرا</w:t>
      </w:r>
      <w:r w:rsidRPr="006D557A">
        <w:rPr>
          <w:rFonts w:ascii="Traditional Arabic" w:hAnsi="Traditional Arabic" w:cs="Traditional Arabic"/>
          <w:sz w:val="28"/>
          <w:szCs w:val="28"/>
          <w:rtl/>
        </w:rPr>
        <w:t xml:space="preserve"> </w:t>
      </w:r>
      <w:r w:rsidRPr="006D557A">
        <w:rPr>
          <w:rFonts w:ascii="Traditional Arabic" w:hAnsi="Traditional Arabic" w:cs="Traditional Arabic" w:hint="cs"/>
          <w:sz w:val="28"/>
          <w:szCs w:val="28"/>
          <w:rtl/>
        </w:rPr>
        <w:t>وكان</w:t>
      </w:r>
      <w:r w:rsidRPr="006D557A">
        <w:rPr>
          <w:rFonts w:ascii="Traditional Arabic" w:hAnsi="Traditional Arabic" w:cs="Traditional Arabic"/>
          <w:sz w:val="28"/>
          <w:szCs w:val="28"/>
          <w:rtl/>
        </w:rPr>
        <w:t xml:space="preserve"> </w:t>
      </w:r>
      <w:r w:rsidRPr="006D557A">
        <w:rPr>
          <w:rFonts w:ascii="Traditional Arabic" w:hAnsi="Traditional Arabic" w:cs="Traditional Arabic" w:hint="cs"/>
          <w:sz w:val="28"/>
          <w:szCs w:val="28"/>
          <w:rtl/>
        </w:rPr>
        <w:t>يدلس</w:t>
      </w:r>
      <w:r>
        <w:rPr>
          <w:rFonts w:ascii="Traditional Arabic" w:hAnsi="Traditional Arabic" w:cs="Traditional Arabic" w:hint="cs"/>
          <w:sz w:val="28"/>
          <w:szCs w:val="28"/>
          <w:rtl/>
        </w:rPr>
        <w:t>". التقريب: (636/ 8072).</w:t>
      </w:r>
    </w:p>
    <w:p w:rsidR="0090030B"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وقال النووي عن الحديث: "ضعيف باتفاق أهل الحديث". المجموع: </w:t>
      </w:r>
      <w:r>
        <w:rPr>
          <w:rFonts w:ascii="Traditional Arabic" w:hAnsi="Traditional Arabic" w:cs="Traditional Arabic" w:hint="cs"/>
          <w:sz w:val="28"/>
          <w:szCs w:val="28"/>
          <w:rtl/>
          <w:lang w:bidi="ar-EG"/>
        </w:rPr>
        <w:t>(2/ 23).</w:t>
      </w:r>
      <w:r w:rsidRPr="00240ECC">
        <w:rPr>
          <w:rFonts w:ascii="Traditional Arabic" w:hAnsi="Traditional Arabic" w:cs="Traditional Arabic"/>
          <w:sz w:val="28"/>
          <w:szCs w:val="28"/>
          <w:rtl/>
        </w:rPr>
        <w:t xml:space="preserve"> </w:t>
      </w:r>
    </w:p>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كما ضعفه </w:t>
      </w:r>
      <w:r w:rsidRPr="00240ECC">
        <w:rPr>
          <w:rFonts w:ascii="Traditional Arabic" w:hAnsi="Traditional Arabic" w:cs="Traditional Arabic"/>
          <w:sz w:val="28"/>
          <w:szCs w:val="28"/>
          <w:rtl/>
        </w:rPr>
        <w:t>الألباني</w:t>
      </w:r>
      <w:r>
        <w:rPr>
          <w:rFonts w:ascii="Traditional Arabic" w:hAnsi="Traditional Arabic" w:cs="Traditional Arabic" w:hint="cs"/>
          <w:sz w:val="28"/>
          <w:szCs w:val="28"/>
          <w:rtl/>
        </w:rPr>
        <w:t xml:space="preserve"> وأعله بأربع علل. ينظر: ضعيف سنن أبي داود: (1/ 61).</w:t>
      </w:r>
    </w:p>
  </w:footnote>
  <w:footnote w:id="487">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مالك في الموطأ، رقم (10)، وعبد الرزاق في المصنف، رقم (482).</w:t>
      </w:r>
    </w:p>
  </w:footnote>
  <w:footnote w:id="488">
    <w:p w:rsidR="0090030B" w:rsidRDefault="0090030B" w:rsidP="0070748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أخرجه تمام في فوائده حديث ر</w:t>
      </w:r>
      <w:r>
        <w:rPr>
          <w:rFonts w:ascii="Traditional Arabic" w:hAnsi="Traditional Arabic" w:cs="Traditional Arabic"/>
          <w:sz w:val="28"/>
          <w:szCs w:val="28"/>
          <w:rtl/>
        </w:rPr>
        <w:t xml:space="preserve">قم (1670) </w:t>
      </w:r>
      <w:r>
        <w:rPr>
          <w:rFonts w:ascii="Traditional Arabic" w:hAnsi="Traditional Arabic" w:cs="Traditional Arabic" w:hint="cs"/>
          <w:sz w:val="28"/>
          <w:szCs w:val="28"/>
          <w:rtl/>
        </w:rPr>
        <w:t>تفرد به</w:t>
      </w:r>
      <w:r>
        <w:rPr>
          <w:rFonts w:ascii="Traditional Arabic" w:hAnsi="Traditional Arabic" w:cs="Traditional Arabic"/>
          <w:sz w:val="28"/>
          <w:szCs w:val="28"/>
          <w:rtl/>
        </w:rPr>
        <w:t xml:space="preserve"> داود بن الزبرقان</w:t>
      </w:r>
      <w:r>
        <w:rPr>
          <w:rFonts w:ascii="Traditional Arabic" w:hAnsi="Traditional Arabic" w:cs="Traditional Arabic" w:hint="cs"/>
          <w:sz w:val="28"/>
          <w:szCs w:val="28"/>
          <w:rtl/>
        </w:rPr>
        <w:t>، قال فيه ابن حجر: "</w:t>
      </w:r>
      <w:r w:rsidRPr="00240ECC">
        <w:rPr>
          <w:rFonts w:ascii="Traditional Arabic" w:hAnsi="Traditional Arabic" w:cs="Traditional Arabic"/>
          <w:sz w:val="28"/>
          <w:szCs w:val="28"/>
          <w:rtl/>
        </w:rPr>
        <w:t>متروك وكذبه الأزدي</w:t>
      </w:r>
      <w:r>
        <w:rPr>
          <w:rFonts w:ascii="Traditional Arabic" w:hAnsi="Traditional Arabic" w:cs="Traditional Arabic" w:hint="cs"/>
          <w:sz w:val="28"/>
          <w:szCs w:val="28"/>
          <w:rtl/>
        </w:rPr>
        <w:t>"</w:t>
      </w:r>
      <w:r>
        <w:rPr>
          <w:rFonts w:ascii="Traditional Arabic" w:hAnsi="Traditional Arabic" w:cs="Traditional Arabic"/>
          <w:sz w:val="28"/>
          <w:szCs w:val="28"/>
          <w:rtl/>
        </w:rPr>
        <w:t>. انظر تقريب التهذيب</w:t>
      </w:r>
      <w:r>
        <w:rPr>
          <w:rFonts w:ascii="Traditional Arabic" w:hAnsi="Traditional Arabic" w:cs="Traditional Arabic" w:hint="cs"/>
          <w:sz w:val="28"/>
          <w:szCs w:val="28"/>
          <w:rtl/>
        </w:rPr>
        <w:t>: (198/ 1785).</w:t>
      </w:r>
    </w:p>
    <w:p w:rsidR="0090030B" w:rsidRPr="00240ECC" w:rsidRDefault="0090030B" w:rsidP="009A11E7">
      <w:pPr>
        <w:pStyle w:val="a3"/>
        <w:jc w:val="both"/>
        <w:rPr>
          <w:rFonts w:ascii="Traditional Arabic" w:hAnsi="Traditional Arabic" w:cs="Traditional Arabic"/>
          <w:sz w:val="28"/>
          <w:szCs w:val="28"/>
          <w:rtl/>
        </w:rPr>
      </w:pPr>
      <w:r w:rsidRPr="009A11E7">
        <w:rPr>
          <w:rFonts w:ascii="Traditional Arabic" w:hAnsi="Traditional Arabic" w:cs="Traditional Arabic" w:hint="cs"/>
          <w:sz w:val="28"/>
          <w:szCs w:val="28"/>
          <w:rtl/>
        </w:rPr>
        <w:t>فالحديث</w:t>
      </w:r>
      <w:r w:rsidRPr="009A11E7">
        <w:rPr>
          <w:rFonts w:ascii="Traditional Arabic" w:hAnsi="Traditional Arabic" w:cs="Traditional Arabic"/>
          <w:sz w:val="28"/>
          <w:szCs w:val="28"/>
          <w:rtl/>
        </w:rPr>
        <w:t xml:space="preserve"> </w:t>
      </w:r>
      <w:r w:rsidRPr="009A11E7">
        <w:rPr>
          <w:rFonts w:ascii="Traditional Arabic" w:hAnsi="Traditional Arabic" w:cs="Traditional Arabic" w:hint="cs"/>
          <w:sz w:val="28"/>
          <w:szCs w:val="28"/>
          <w:rtl/>
        </w:rPr>
        <w:t>ضعيف</w:t>
      </w:r>
      <w:r w:rsidRPr="009A11E7">
        <w:rPr>
          <w:rFonts w:ascii="Traditional Arabic" w:hAnsi="Traditional Arabic" w:cs="Traditional Arabic"/>
          <w:sz w:val="28"/>
          <w:szCs w:val="28"/>
          <w:rtl/>
        </w:rPr>
        <w:t xml:space="preserve"> </w:t>
      </w:r>
      <w:r w:rsidRPr="009A11E7">
        <w:rPr>
          <w:rFonts w:ascii="Traditional Arabic" w:hAnsi="Traditional Arabic" w:cs="Traditional Arabic" w:hint="cs"/>
          <w:sz w:val="28"/>
          <w:szCs w:val="28"/>
          <w:rtl/>
        </w:rPr>
        <w:t>جدا</w:t>
      </w:r>
      <w:r>
        <w:rPr>
          <w:rFonts w:ascii="Traditional Arabic" w:hAnsi="Traditional Arabic" w:cs="Traditional Arabic" w:hint="cs"/>
          <w:sz w:val="28"/>
          <w:szCs w:val="28"/>
          <w:rtl/>
        </w:rPr>
        <w:t>.</w:t>
      </w:r>
    </w:p>
  </w:footnote>
  <w:footnote w:id="489">
    <w:p w:rsidR="0090030B" w:rsidRPr="00240ECC" w:rsidRDefault="0090030B" w:rsidP="00832527">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انظر المجموع: (2/23).</w:t>
      </w:r>
    </w:p>
  </w:footnote>
  <w:footnote w:id="490">
    <w:p w:rsidR="0090030B" w:rsidRPr="009275CA" w:rsidRDefault="0090030B" w:rsidP="009275CA">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9275CA">
        <w:rPr>
          <w:rFonts w:ascii="Traditional Arabic" w:hAnsi="Traditional Arabic" w:cs="Traditional Arabic"/>
          <w:sz w:val="28"/>
          <w:szCs w:val="28"/>
        </w:rPr>
        <w:footnoteRef/>
      </w:r>
      <w:r>
        <w:rPr>
          <w:rFonts w:ascii="Traditional Arabic" w:hAnsi="Traditional Arabic" w:cs="Traditional Arabic"/>
          <w:sz w:val="28"/>
          <w:szCs w:val="28"/>
        </w:rPr>
        <w:t>)</w:t>
      </w:r>
      <w:r w:rsidRPr="009275CA">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9275CA">
        <w:rPr>
          <w:rFonts w:ascii="Traditional Arabic" w:hAnsi="Traditional Arabic" w:cs="Traditional Arabic" w:hint="cs"/>
          <w:sz w:val="28"/>
          <w:szCs w:val="28"/>
          <w:rtl/>
        </w:rPr>
        <w:t>: (2/ 23).</w:t>
      </w:r>
    </w:p>
  </w:footnote>
  <w:footnote w:id="491">
    <w:p w:rsidR="0090030B" w:rsidRPr="007F1B0A" w:rsidRDefault="0090030B" w:rsidP="0070748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7F1B0A">
        <w:rPr>
          <w:rFonts w:ascii="Traditional Arabic" w:hAnsi="Traditional Arabic" w:cs="Traditional Arabic"/>
          <w:sz w:val="28"/>
          <w:szCs w:val="28"/>
          <w:rtl/>
        </w:rPr>
        <w:footnoteRef/>
      </w:r>
      <w:r>
        <w:rPr>
          <w:rFonts w:ascii="Traditional Arabic" w:hAnsi="Traditional Arabic" w:cs="Traditional Arabic"/>
          <w:sz w:val="28"/>
          <w:szCs w:val="28"/>
          <w:rtl/>
        </w:rPr>
        <w:t>)</w:t>
      </w:r>
      <w:r w:rsidRPr="007F1B0A">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7F1B0A">
        <w:rPr>
          <w:rFonts w:ascii="Traditional Arabic" w:hAnsi="Traditional Arabic" w:cs="Traditional Arabic" w:hint="cs"/>
          <w:sz w:val="28"/>
          <w:szCs w:val="28"/>
          <w:rtl/>
        </w:rPr>
        <w:t>: (2/ 16).</w:t>
      </w:r>
    </w:p>
  </w:footnote>
  <w:footnote w:id="492">
    <w:p w:rsidR="0090030B" w:rsidRPr="009275CA" w:rsidRDefault="0090030B" w:rsidP="0079263A">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9275CA">
        <w:rPr>
          <w:rFonts w:ascii="Traditional Arabic" w:hAnsi="Traditional Arabic" w:cs="Traditional Arabic"/>
          <w:sz w:val="28"/>
          <w:szCs w:val="28"/>
        </w:rPr>
        <w:footnoteRef/>
      </w:r>
      <w:r>
        <w:rPr>
          <w:rFonts w:ascii="Traditional Arabic" w:hAnsi="Traditional Arabic" w:cs="Traditional Arabic"/>
          <w:sz w:val="28"/>
          <w:szCs w:val="28"/>
        </w:rPr>
        <w:t>)</w:t>
      </w:r>
      <w:r w:rsidRPr="009275CA">
        <w:rPr>
          <w:rFonts w:ascii="Traditional Arabic" w:hAnsi="Traditional Arabic" w:cs="Traditional Arabic"/>
          <w:sz w:val="28"/>
          <w:szCs w:val="28"/>
          <w:rtl/>
        </w:rPr>
        <w:t xml:space="preserve"> </w:t>
      </w:r>
      <w:r w:rsidRPr="009275CA">
        <w:rPr>
          <w:rFonts w:ascii="Traditional Arabic" w:hAnsi="Traditional Arabic" w:cs="Traditional Arabic" w:hint="cs"/>
          <w:sz w:val="28"/>
          <w:szCs w:val="28"/>
          <w:rtl/>
        </w:rPr>
        <w:t>السَّهُ</w:t>
      </w:r>
      <w:r>
        <w:rPr>
          <w:rFonts w:ascii="Traditional Arabic" w:hAnsi="Traditional Arabic" w:cs="Traditional Arabic" w:hint="cs"/>
          <w:sz w:val="28"/>
          <w:szCs w:val="28"/>
          <w:rtl/>
        </w:rPr>
        <w:t>:</w:t>
      </w:r>
      <w:r w:rsidRPr="009275CA">
        <w:rPr>
          <w:rFonts w:ascii="Traditional Arabic" w:hAnsi="Traditional Arabic" w:cs="Traditional Arabic"/>
          <w:sz w:val="28"/>
          <w:szCs w:val="28"/>
          <w:rtl/>
        </w:rPr>
        <w:t xml:space="preserve"> </w:t>
      </w:r>
      <w:r w:rsidRPr="009275CA">
        <w:rPr>
          <w:rFonts w:ascii="Traditional Arabic" w:hAnsi="Traditional Arabic" w:cs="Traditional Arabic" w:hint="cs"/>
          <w:sz w:val="28"/>
          <w:szCs w:val="28"/>
          <w:rtl/>
        </w:rPr>
        <w:t>حَلْقَةُ</w:t>
      </w:r>
      <w:r w:rsidRPr="009275CA">
        <w:rPr>
          <w:rFonts w:ascii="Traditional Arabic" w:hAnsi="Traditional Arabic" w:cs="Traditional Arabic"/>
          <w:sz w:val="28"/>
          <w:szCs w:val="28"/>
          <w:rtl/>
        </w:rPr>
        <w:t xml:space="preserve"> </w:t>
      </w:r>
      <w:r w:rsidRPr="009275CA">
        <w:rPr>
          <w:rFonts w:ascii="Traditional Arabic" w:hAnsi="Traditional Arabic" w:cs="Traditional Arabic" w:hint="cs"/>
          <w:sz w:val="28"/>
          <w:szCs w:val="28"/>
          <w:rtl/>
        </w:rPr>
        <w:t>الدُّبُرِ.</w:t>
      </w:r>
      <w:r w:rsidRPr="00554A7D">
        <w:rPr>
          <w:rFonts w:hint="cs"/>
          <w:rtl/>
        </w:rPr>
        <w:t xml:space="preserve"> </w:t>
      </w:r>
      <w:r w:rsidRPr="00554A7D">
        <w:rPr>
          <w:rFonts w:ascii="Traditional Arabic" w:hAnsi="Traditional Arabic" w:cs="Traditional Arabic" w:hint="cs"/>
          <w:sz w:val="28"/>
          <w:szCs w:val="28"/>
          <w:rtl/>
        </w:rPr>
        <w:t>وَمَعْنَى</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الْحَدِيثِ</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أنَّ</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الإنسانَ</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مهْما</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كَانَ</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مُسْتَيْقظاً</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كَانَتِ</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اسْتُه</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كالمشْدُودة</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المَوْكِىِّ</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عليها،</w:t>
      </w:r>
      <w:r>
        <w:rPr>
          <w:rFonts w:ascii="Traditional Arabic" w:hAnsi="Traditional Arabic" w:cs="Traditional Arabic" w:hint="cs"/>
          <w:sz w:val="28"/>
          <w:szCs w:val="28"/>
          <w:rtl/>
        </w:rPr>
        <w:t xml:space="preserve"> </w:t>
      </w:r>
      <w:r w:rsidRPr="00554A7D">
        <w:rPr>
          <w:rFonts w:ascii="Traditional Arabic" w:hAnsi="Traditional Arabic" w:cs="Traditional Arabic" w:hint="cs"/>
          <w:sz w:val="28"/>
          <w:szCs w:val="28"/>
          <w:rtl/>
        </w:rPr>
        <w:t>فَإِذَا</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نامَ</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انحَلَّ</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وِكاؤُها</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كَنَ</w:t>
      </w:r>
      <w:r>
        <w:rPr>
          <w:rFonts w:ascii="Traditional Arabic" w:hAnsi="Traditional Arabic" w:cs="Traditional Arabic" w:hint="cs"/>
          <w:sz w:val="28"/>
          <w:szCs w:val="28"/>
          <w:rtl/>
        </w:rPr>
        <w:t>ّ</w:t>
      </w:r>
      <w:r w:rsidRPr="00554A7D">
        <w:rPr>
          <w:rFonts w:ascii="Traditional Arabic" w:hAnsi="Traditional Arabic" w:cs="Traditional Arabic" w:hint="cs"/>
          <w:sz w:val="28"/>
          <w:szCs w:val="28"/>
          <w:rtl/>
        </w:rPr>
        <w:t>ى</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بِهَذَا</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اللَّفْظِ</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عَنِ</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الحَدَث</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وخُرُوج</w:t>
      </w:r>
      <w:r w:rsidRPr="00554A7D">
        <w:rPr>
          <w:rFonts w:ascii="Traditional Arabic" w:hAnsi="Traditional Arabic" w:cs="Traditional Arabic"/>
          <w:sz w:val="28"/>
          <w:szCs w:val="28"/>
          <w:rtl/>
        </w:rPr>
        <w:t xml:space="preserve"> </w:t>
      </w:r>
      <w:r w:rsidRPr="00554A7D">
        <w:rPr>
          <w:rFonts w:ascii="Traditional Arabic" w:hAnsi="Traditional Arabic" w:cs="Traditional Arabic" w:hint="cs"/>
          <w:sz w:val="28"/>
          <w:szCs w:val="28"/>
          <w:rtl/>
        </w:rPr>
        <w:t>الرِّيح</w:t>
      </w:r>
      <w:r>
        <w:rPr>
          <w:rFonts w:ascii="Traditional Arabic" w:hAnsi="Traditional Arabic" w:cs="Traditional Arabic" w:hint="cs"/>
          <w:sz w:val="28"/>
          <w:szCs w:val="28"/>
          <w:rtl/>
        </w:rPr>
        <w:t>. النهاية: (2/ 429، 430).</w:t>
      </w:r>
    </w:p>
  </w:footnote>
  <w:footnote w:id="493">
    <w:p w:rsidR="0090030B" w:rsidRPr="00240ECC" w:rsidRDefault="0090030B" w:rsidP="001A668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(117).</w:t>
      </w:r>
    </w:p>
  </w:footnote>
  <w:footnote w:id="494">
    <w:p w:rsidR="0090030B" w:rsidRPr="00240ECC" w:rsidRDefault="0090030B" w:rsidP="001A668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(112).</w:t>
      </w:r>
    </w:p>
  </w:footnote>
  <w:footnote w:id="495">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انظر الحاوي: (1/180)</w:t>
      </w:r>
    </w:p>
  </w:footnote>
  <w:footnote w:id="496">
    <w:p w:rsidR="0090030B" w:rsidRPr="001A668B" w:rsidRDefault="0090030B" w:rsidP="001A668B">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E60F0A">
        <w:rPr>
          <w:rFonts w:ascii="Traditional Arabic" w:hAnsi="Traditional Arabic" w:cs="Traditional Arabic"/>
          <w:sz w:val="28"/>
          <w:szCs w:val="28"/>
        </w:rPr>
        <w:footnoteRef/>
      </w:r>
      <w:r>
        <w:rPr>
          <w:rFonts w:ascii="Traditional Arabic" w:hAnsi="Traditional Arabic" w:cs="Traditional Arabic"/>
          <w:sz w:val="28"/>
          <w:szCs w:val="28"/>
        </w:rPr>
        <w:t>)</w:t>
      </w:r>
      <w:r w:rsidRPr="00E60F0A">
        <w:rPr>
          <w:rFonts w:ascii="Traditional Arabic" w:hAnsi="Traditional Arabic" w:cs="Traditional Arabic"/>
          <w:sz w:val="28"/>
          <w:szCs w:val="28"/>
          <w:rtl/>
        </w:rPr>
        <w:t xml:space="preserve"> </w:t>
      </w:r>
      <w:r w:rsidRPr="00186228">
        <w:rPr>
          <w:rFonts w:ascii="Traditional Arabic" w:hAnsi="Traditional Arabic" w:cs="Traditional Arabic" w:hint="cs"/>
          <w:sz w:val="28"/>
          <w:szCs w:val="28"/>
          <w:rtl/>
        </w:rPr>
        <w:t xml:space="preserve">ينظر: </w:t>
      </w:r>
      <w:r>
        <w:rPr>
          <w:rFonts w:ascii="Traditional Arabic" w:hAnsi="Traditional Arabic" w:cs="Traditional Arabic" w:hint="cs"/>
          <w:sz w:val="28"/>
          <w:szCs w:val="28"/>
          <w:rtl/>
        </w:rPr>
        <w:t>المغني: (1/ 235)، و</w:t>
      </w:r>
      <w:r w:rsidRPr="00186228">
        <w:rPr>
          <w:rFonts w:ascii="Traditional Arabic" w:hAnsi="Traditional Arabic" w:cs="Traditional Arabic" w:hint="cs"/>
          <w:sz w:val="28"/>
          <w:szCs w:val="28"/>
          <w:rtl/>
        </w:rPr>
        <w:t>المجموع: (2/ 20، 21).</w:t>
      </w:r>
    </w:p>
  </w:footnote>
  <w:footnote w:id="497">
    <w:p w:rsidR="0090030B" w:rsidRPr="00240ECC" w:rsidRDefault="0090030B" w:rsidP="0062793A">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انظر المجموع: (2/22).</w:t>
      </w:r>
    </w:p>
  </w:footnote>
  <w:footnote w:id="498">
    <w:p w:rsidR="0090030B" w:rsidRPr="00240ECC" w:rsidRDefault="0090030B" w:rsidP="00FA27E5">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240EC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40ECC">
        <w:rPr>
          <w:rFonts w:ascii="Traditional Arabic" w:hAnsi="Traditional Arabic" w:cs="Traditional Arabic"/>
          <w:sz w:val="28"/>
          <w:szCs w:val="28"/>
          <w:rtl/>
        </w:rPr>
        <w:t xml:space="preserve"> </w:t>
      </w:r>
      <w:r w:rsidRPr="00240ECC">
        <w:rPr>
          <w:rFonts w:ascii="Traditional Arabic" w:hAnsi="Traditional Arabic" w:cs="Traditional Arabic" w:hint="cs"/>
          <w:sz w:val="28"/>
          <w:szCs w:val="28"/>
          <w:rtl/>
        </w:rPr>
        <w:t>انظر الذخيرة: (1/231).</w:t>
      </w:r>
    </w:p>
  </w:footnote>
  <w:footnote w:id="499">
    <w:p w:rsidR="0090030B" w:rsidRPr="00C636AF" w:rsidRDefault="0090030B" w:rsidP="00C636AF">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C636AF">
        <w:rPr>
          <w:rFonts w:ascii="Traditional Arabic" w:hAnsi="Traditional Arabic" w:cs="Traditional Arabic"/>
          <w:sz w:val="28"/>
          <w:szCs w:val="28"/>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C636AF">
        <w:rPr>
          <w:rFonts w:ascii="Traditional Arabic" w:hAnsi="Traditional Arabic" w:cs="Traditional Arabic" w:hint="cs"/>
          <w:sz w:val="28"/>
          <w:szCs w:val="28"/>
          <w:rtl/>
        </w:rPr>
        <w:t>شرح النووي على مسلم: (6/ 65).</w:t>
      </w:r>
    </w:p>
  </w:footnote>
  <w:footnote w:id="500">
    <w:p w:rsidR="0090030B" w:rsidRPr="00C636AF" w:rsidRDefault="0090030B" w:rsidP="00C636AF">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C636AF">
        <w:rPr>
          <w:rFonts w:ascii="Traditional Arabic" w:hAnsi="Traditional Arabic" w:cs="Traditional Arabic"/>
          <w:sz w:val="28"/>
          <w:szCs w:val="28"/>
        </w:rPr>
        <w:footnoteRef/>
      </w:r>
      <w:r>
        <w:rPr>
          <w:rFonts w:ascii="Traditional Arabic" w:hAnsi="Traditional Arabic" w:cs="Traditional Arabic"/>
          <w:sz w:val="28"/>
          <w:szCs w:val="28"/>
        </w:rPr>
        <w:t>)</w:t>
      </w:r>
      <w:r w:rsidRPr="00C636AF">
        <w:rPr>
          <w:rFonts w:ascii="Traditional Arabic" w:hAnsi="Traditional Arabic" w:cs="Traditional Arabic"/>
          <w:sz w:val="28"/>
          <w:szCs w:val="28"/>
          <w:rtl/>
        </w:rPr>
        <w:t xml:space="preserve"> </w:t>
      </w:r>
      <w:r w:rsidRPr="00C636AF">
        <w:rPr>
          <w:rFonts w:ascii="Traditional Arabic" w:hAnsi="Traditional Arabic" w:cs="Traditional Arabic" w:hint="cs"/>
          <w:sz w:val="28"/>
          <w:szCs w:val="28"/>
          <w:rtl/>
        </w:rPr>
        <w:t>فتح الباري: (1/ 415).</w:t>
      </w:r>
    </w:p>
  </w:footnote>
  <w:footnote w:id="501">
    <w:p w:rsidR="0090030B" w:rsidRPr="001E5768" w:rsidRDefault="0090030B" w:rsidP="001E5768">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1E5768">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E5768">
        <w:rPr>
          <w:rFonts w:ascii="Traditional Arabic" w:hAnsi="Traditional Arabic" w:cs="Traditional Arabic"/>
          <w:sz w:val="28"/>
          <w:szCs w:val="28"/>
          <w:rtl/>
        </w:rPr>
        <w:t xml:space="preserve"> </w:t>
      </w:r>
      <w:r w:rsidRPr="001E5768">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1E5768">
        <w:rPr>
          <w:rFonts w:ascii="Traditional Arabic" w:hAnsi="Traditional Arabic" w:cs="Traditional Arabic" w:hint="cs"/>
          <w:sz w:val="28"/>
          <w:szCs w:val="28"/>
          <w:rtl/>
        </w:rPr>
        <w:t>: (3/ 399).</w:t>
      </w:r>
    </w:p>
  </w:footnote>
  <w:footnote w:id="502">
    <w:p w:rsidR="0090030B" w:rsidRPr="006947E3" w:rsidRDefault="0090030B" w:rsidP="00D31D8B">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6947E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بسرة</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بنت</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صفوان بن</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نوفل، بنت</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أخي</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ورقة</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بن</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نوفل، لها</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سابقة</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قديمة</w:t>
      </w:r>
      <w:r w:rsidRPr="006947E3">
        <w:rPr>
          <w:rFonts w:ascii="Traditional Arabic" w:hAnsi="Traditional Arabic" w:cs="Traditional Arabic"/>
          <w:sz w:val="28"/>
          <w:szCs w:val="28"/>
          <w:rtl/>
        </w:rPr>
        <w:t xml:space="preserve"> </w:t>
      </w:r>
      <w:r w:rsidRPr="006947E3">
        <w:rPr>
          <w:rFonts w:ascii="Traditional Arabic" w:hAnsi="Traditional Arabic" w:cs="Traditional Arabic" w:hint="cs"/>
          <w:sz w:val="28"/>
          <w:szCs w:val="28"/>
          <w:rtl/>
        </w:rPr>
        <w:t>وهجرة</w:t>
      </w:r>
      <w:r>
        <w:rPr>
          <w:rFonts w:ascii="Traditional Arabic" w:hAnsi="Traditional Arabic" w:cs="Traditional Arabic" w:hint="cs"/>
          <w:sz w:val="28"/>
          <w:szCs w:val="28"/>
          <w:rtl/>
        </w:rPr>
        <w:t>. ينظر: الإصابة: (13/ 205).</w:t>
      </w:r>
    </w:p>
  </w:footnote>
  <w:footnote w:id="503">
    <w:p w:rsidR="0090030B" w:rsidRDefault="0090030B" w:rsidP="00D31D8B">
      <w:pPr>
        <w:pStyle w:val="a3"/>
        <w:jc w:val="both"/>
        <w:rPr>
          <w:rFonts w:ascii="Traditional Arabic" w:hAnsi="Traditional Arabic" w:cs="Traditional Arabic"/>
          <w:sz w:val="28"/>
          <w:szCs w:val="28"/>
          <w:rtl/>
        </w:rPr>
      </w:pPr>
      <w:r>
        <w:rPr>
          <w:rtl/>
        </w:rPr>
        <w:t>(</w:t>
      </w:r>
      <w:r w:rsidRPr="00421771">
        <w:rPr>
          <w:rtl/>
        </w:rPr>
        <w:footnoteRef/>
      </w:r>
      <w:r>
        <w:rPr>
          <w:rtl/>
        </w:rPr>
        <w:t>)</w:t>
      </w:r>
      <w:r w:rsidRPr="00724500">
        <w:rPr>
          <w:rFonts w:ascii="Traditional Arabic" w:hAnsi="Traditional Arabic" w:cs="Traditional Arabic"/>
          <w:sz w:val="28"/>
          <w:szCs w:val="28"/>
          <w:rtl/>
        </w:rPr>
        <w:t xml:space="preserve"> أخرجه أبو داود في السنن</w:t>
      </w:r>
      <w:r>
        <w:rPr>
          <w:rFonts w:ascii="Traditional Arabic" w:hAnsi="Traditional Arabic" w:cs="Traditional Arabic" w:hint="cs"/>
          <w:sz w:val="28"/>
          <w:szCs w:val="28"/>
          <w:rtl/>
        </w:rPr>
        <w:t>،</w:t>
      </w:r>
      <w:r w:rsidRPr="00724500">
        <w:rPr>
          <w:rFonts w:ascii="Traditional Arabic" w:hAnsi="Traditional Arabic" w:cs="Traditional Arabic"/>
          <w:sz w:val="28"/>
          <w:szCs w:val="28"/>
          <w:rtl/>
        </w:rPr>
        <w:t xml:space="preserve"> كتاب الطهارة، باب: الوضوء من مس الذكر، حديث رقم: (181)، والترمذي في السنن، أبواب الطهارة عن رسول الله صلى الله عليه وسلم، باب: الوض</w:t>
      </w:r>
      <w:r>
        <w:rPr>
          <w:rFonts w:ascii="Traditional Arabic" w:hAnsi="Traditional Arabic" w:cs="Traditional Arabic"/>
          <w:sz w:val="28"/>
          <w:szCs w:val="28"/>
          <w:rtl/>
        </w:rPr>
        <w:t>وء من مس الذكر، حديث رقم: (82)</w:t>
      </w:r>
      <w:r w:rsidRPr="00724500">
        <w:rPr>
          <w:rFonts w:ascii="Traditional Arabic" w:hAnsi="Traditional Arabic" w:cs="Traditional Arabic"/>
          <w:sz w:val="28"/>
          <w:szCs w:val="28"/>
          <w:rtl/>
        </w:rPr>
        <w:t>، والنسائي في الصغرى، كتاب الطهارة، باب: الو</w:t>
      </w:r>
      <w:r>
        <w:rPr>
          <w:rFonts w:ascii="Traditional Arabic" w:hAnsi="Traditional Arabic" w:cs="Traditional Arabic"/>
          <w:sz w:val="28"/>
          <w:szCs w:val="28"/>
          <w:rtl/>
        </w:rPr>
        <w:t>ضوء من مس الذكر، حديث رقم: (163</w:t>
      </w:r>
      <w:r w:rsidRPr="00724500">
        <w:rPr>
          <w:rFonts w:ascii="Traditional Arabic" w:hAnsi="Traditional Arabic" w:cs="Traditional Arabic"/>
          <w:sz w:val="28"/>
          <w:szCs w:val="28"/>
          <w:rtl/>
        </w:rPr>
        <w:t>)، وابن ماجة في السنن</w:t>
      </w:r>
      <w:r>
        <w:rPr>
          <w:rFonts w:ascii="Traditional Arabic" w:hAnsi="Traditional Arabic" w:cs="Traditional Arabic" w:hint="cs"/>
          <w:sz w:val="28"/>
          <w:szCs w:val="28"/>
          <w:rtl/>
        </w:rPr>
        <w:t>،</w:t>
      </w:r>
      <w:r w:rsidRPr="00724500">
        <w:rPr>
          <w:rFonts w:ascii="Traditional Arabic" w:hAnsi="Traditional Arabic" w:cs="Traditional Arabic"/>
          <w:sz w:val="28"/>
          <w:szCs w:val="28"/>
          <w:rtl/>
        </w:rPr>
        <w:t xml:space="preserve"> كتاب الطهارة وسننها، باب: الوضو</w:t>
      </w:r>
      <w:r>
        <w:rPr>
          <w:rFonts w:ascii="Traditional Arabic" w:hAnsi="Traditional Arabic" w:cs="Traditional Arabic"/>
          <w:sz w:val="28"/>
          <w:szCs w:val="28"/>
          <w:rtl/>
        </w:rPr>
        <w:t>ء من مس الذكر، حديث رقم: (479)</w:t>
      </w:r>
      <w:r>
        <w:rPr>
          <w:rFonts w:ascii="Traditional Arabic" w:hAnsi="Traditional Arabic" w:cs="Traditional Arabic" w:hint="cs"/>
          <w:sz w:val="28"/>
          <w:szCs w:val="28"/>
          <w:rtl/>
        </w:rPr>
        <w:t>، والطيالسي في مسنده، مسند بسرة، حديث رقم: (1762)، وإسحاق في مسنده، حديث رقم: (2174)، وأحمد في مسنده، مسند بسرة، حديث رقم: (27293)، وابن هزيمة في صحيحه، كتال الطهارة، باب: استحباب الوضوء من مس الذكر، حديث رقم: (33)، وابن حبان في صحيحه، كتاب الطهارة، باب: نواقض الوضوء، حديث رقم: (1112)، والحاكم في المستدرك، كتاب الطهارة، حديث رقم: (472).</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الترمذي</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هذا</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حديث</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حسن</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صحيح،</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ونقل</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عن</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البخاري</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أنه</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قال</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أصح</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شيء</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في</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هذا</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الباب</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حديث</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بسرة</w:t>
      </w:r>
      <w:r>
        <w:rPr>
          <w:rFonts w:ascii="Traditional Arabic" w:hAnsi="Traditional Arabic" w:cs="Traditional Arabic" w:hint="cs"/>
          <w:sz w:val="28"/>
          <w:szCs w:val="28"/>
          <w:rtl/>
        </w:rPr>
        <w:t>.</w:t>
      </w:r>
    </w:p>
    <w:p w:rsidR="0090030B" w:rsidRPr="00724500" w:rsidRDefault="0090030B" w:rsidP="00CF588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الحاكم: "على شرط الشيخين".</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قال ابن حجر</w:t>
      </w:r>
      <w:r>
        <w:rPr>
          <w:rFonts w:ascii="Traditional Arabic" w:hAnsi="Traditional Arabic" w:cs="Traditional Arabic" w:hint="cs"/>
          <w:sz w:val="28"/>
          <w:szCs w:val="28"/>
          <w:rtl/>
        </w:rPr>
        <w:t>: "</w:t>
      </w:r>
      <w:r w:rsidRPr="00F35DD0">
        <w:rPr>
          <w:rFonts w:ascii="Traditional Arabic" w:hAnsi="Traditional Arabic" w:cs="Traditional Arabic" w:hint="cs"/>
          <w:sz w:val="28"/>
          <w:szCs w:val="28"/>
          <w:rtl/>
        </w:rPr>
        <w:t>وَغَايَةُ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يُعَلَّلُ</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هَذَا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الْحَدِيثُ</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أَنَّهُ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رِوَايَةِ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عُرْوَةَ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مَرْوَانَ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وَأَنَّ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رِوَايَةَ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رَوَاهُ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عُرْوَةَ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مُنْقَطِعَةٌ</w:t>
      </w:r>
      <w:r>
        <w:rPr>
          <w:rFonts w:ascii="Traditional Arabic" w:hAnsi="Traditional Arabic" w:cs="Traditional Arabic" w:hint="cs"/>
          <w:sz w:val="28"/>
          <w:szCs w:val="28"/>
          <w:rtl/>
        </w:rPr>
        <w:t>...</w:t>
      </w:r>
      <w:r w:rsidRPr="00F35DD0">
        <w:rPr>
          <w:rFonts w:hint="cs"/>
          <w:rtl/>
        </w:rPr>
        <w:t xml:space="preserve"> </w:t>
      </w:r>
      <w:r w:rsidRPr="00F35DD0">
        <w:rPr>
          <w:rFonts w:ascii="Traditional Arabic" w:hAnsi="Traditional Arabic" w:cs="Traditional Arabic" w:hint="cs"/>
          <w:sz w:val="28"/>
          <w:szCs w:val="28"/>
          <w:rtl/>
        </w:rPr>
        <w:t>وَالْوَاسِطَةُ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بَيْنَهُ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وَبَيْنَهَا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إمَّا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مَرْوَانُ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وَهُوَ</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مَطْعُونٌ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فِي</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عدالته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أو</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حرسيه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وَهُوَ</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مَجْهُولٌ</w:t>
      </w:r>
      <w:r>
        <w:rPr>
          <w:rFonts w:ascii="Traditional Arabic" w:hAnsi="Traditional Arabic" w:cs="Traditional Arabic" w:hint="cs"/>
          <w:sz w:val="28"/>
          <w:szCs w:val="28"/>
          <w:rtl/>
        </w:rPr>
        <w:t xml:space="preserve">". </w:t>
      </w:r>
      <w:r w:rsidRPr="008136B8">
        <w:rPr>
          <w:rFonts w:ascii="Traditional Arabic" w:hAnsi="Traditional Arabic" w:cs="Traditional Arabic" w:hint="cs"/>
          <w:sz w:val="28"/>
          <w:szCs w:val="28"/>
          <w:rtl/>
        </w:rPr>
        <w:t>التلخيص</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الحبير</w:t>
      </w:r>
      <w:r>
        <w:rPr>
          <w:rFonts w:ascii="Traditional Arabic" w:hAnsi="Traditional Arabic" w:cs="Traditional Arabic"/>
          <w:sz w:val="28"/>
          <w:szCs w:val="28"/>
          <w:rtl/>
        </w:rPr>
        <w:t>: (</w:t>
      </w:r>
      <w:r>
        <w:rPr>
          <w:rFonts w:ascii="Traditional Arabic" w:hAnsi="Traditional Arabic" w:cs="Traditional Arabic" w:hint="cs"/>
          <w:sz w:val="28"/>
          <w:szCs w:val="28"/>
          <w:rtl/>
        </w:rPr>
        <w:t>1/ 214).</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وأجاب ابن حبَّان عن هذه العلة: "</w:t>
      </w:r>
      <w:r w:rsidRPr="00F35DD0">
        <w:rPr>
          <w:rFonts w:ascii="Traditional Arabic" w:hAnsi="Traditional Arabic" w:cs="Traditional Arabic" w:hint="cs"/>
          <w:sz w:val="28"/>
          <w:szCs w:val="28"/>
          <w:rtl/>
        </w:rPr>
        <w:t>وَأَمَّا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خَبَرُ</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الَّذِي</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ذَكَرْنَاهُ،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فَإِنَّ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عُرْوَةَ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الزُّبَيْرِ</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سَمِعَهُ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مَرْوَانَ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الْحَكَمِ،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فَلَمْ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يُقْنِعْهُ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ذَلِكَ</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حَتَّى</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بَعَثَ</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مَرْوَانُ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شُرْطِيًّا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لَهُ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إِلَى</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فَسَأَلَهَا،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ثُمَّ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آتَاهُمْ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فَأَخْبَرَهُمْ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بِمِثْلِ</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قَالَتْ</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فَسَمِعَهُ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عُرْوَةُ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ثَانِيًا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الشُّرْطِيِّ،</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ثُمَّ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لَمْ</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يُقْنِعْهُ</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ذَلِكَ</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حَتَّى</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ذَهَبَ</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إِلَى</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فَسَمِعَ</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مِنْهَا،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فَالْخَبَرُ</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عُرْوَةَ،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بُسْرَةَ</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مُتَّصِلٌ</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لَيْسَ</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بِمُنْقَطِعٍ،</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وَصَارَ</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مَرْوَانُ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وَالشُّرْطِيُّ</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كَأَنَّهُمَا</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عَارِيَتَانِ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يَسْقُطَانِ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مِنَ</w:t>
      </w:r>
      <w:r w:rsidRPr="00F35DD0">
        <w:rPr>
          <w:rFonts w:ascii="Traditional Arabic" w:hAnsi="Traditional Arabic" w:cs="Traditional Arabic"/>
          <w:sz w:val="28"/>
          <w:szCs w:val="28"/>
          <w:rtl/>
        </w:rPr>
        <w:t xml:space="preserve"> </w:t>
      </w:r>
      <w:r w:rsidRPr="00F35DD0">
        <w:rPr>
          <w:rFonts w:ascii="Traditional Arabic" w:hAnsi="Traditional Arabic" w:cs="Traditional Arabic" w:hint="cs"/>
          <w:sz w:val="28"/>
          <w:szCs w:val="28"/>
          <w:rtl/>
        </w:rPr>
        <w:t>الْإِسْنَادِ</w:t>
      </w:r>
      <w:r>
        <w:rPr>
          <w:rFonts w:ascii="Traditional Arabic" w:hAnsi="Traditional Arabic" w:cs="Traditional Arabic" w:hint="cs"/>
          <w:sz w:val="28"/>
          <w:szCs w:val="28"/>
          <w:rtl/>
        </w:rPr>
        <w:t>"، ثم ذكر الحديث بعد ذلك برقم: (1113، 1114)، بزيادة فيه: "قال: فأنكر ذلك عروة، فسأل بسرة فصدقته". صحيح ابن حبَّان</w:t>
      </w:r>
      <w:r>
        <w:rPr>
          <w:rFonts w:ascii="Traditional Arabic" w:hAnsi="Traditional Arabic" w:cs="Traditional Arabic"/>
          <w:sz w:val="28"/>
          <w:szCs w:val="28"/>
          <w:rtl/>
        </w:rPr>
        <w:t>: (</w:t>
      </w:r>
      <w:r>
        <w:rPr>
          <w:rFonts w:ascii="Traditional Arabic" w:hAnsi="Traditional Arabic" w:cs="Traditional Arabic" w:hint="cs"/>
          <w:sz w:val="28"/>
          <w:szCs w:val="28"/>
          <w:rtl/>
        </w:rPr>
        <w:t>3/ 397).</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وذكر فيه ابن حجر علة أخرى، وهي: عدم سماع هشام بن عروة من أبيه هذا الحديث، وأنه أخذه عن أبي بكر بن محمد بن عمرو بن حزم عن أبيه. </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ثم أجاب عنها...إلى أن قال: "فهذا إما أن يكون هشام سمعه من أبي بكر عن أبيه، ثم سمعه من أبيه، فكان يحدث به تارة هكذا وتارة هكذا، أو يكون سمعه من أبيه وثبته فيه أبو بكر، فكان تارة يذكر أبا بكر وتارة لا يذكره، وليست هذه العلة بقادحة عند المحققين" </w:t>
      </w:r>
      <w:r w:rsidRPr="008136B8">
        <w:rPr>
          <w:rFonts w:ascii="Traditional Arabic" w:hAnsi="Traditional Arabic" w:cs="Traditional Arabic" w:hint="cs"/>
          <w:sz w:val="28"/>
          <w:szCs w:val="28"/>
          <w:rtl/>
        </w:rPr>
        <w:t>التلخيص</w:t>
      </w:r>
      <w:r w:rsidRPr="008136B8">
        <w:rPr>
          <w:rFonts w:ascii="Traditional Arabic" w:hAnsi="Traditional Arabic" w:cs="Traditional Arabic"/>
          <w:sz w:val="28"/>
          <w:szCs w:val="28"/>
          <w:rtl/>
        </w:rPr>
        <w:t xml:space="preserve"> </w:t>
      </w:r>
      <w:r w:rsidRPr="008136B8">
        <w:rPr>
          <w:rFonts w:ascii="Traditional Arabic" w:hAnsi="Traditional Arabic" w:cs="Traditional Arabic" w:hint="cs"/>
          <w:sz w:val="28"/>
          <w:szCs w:val="28"/>
          <w:rtl/>
        </w:rPr>
        <w:t>الحبير</w:t>
      </w:r>
      <w:r>
        <w:rPr>
          <w:rFonts w:ascii="Traditional Arabic" w:hAnsi="Traditional Arabic" w:cs="Traditional Arabic"/>
          <w:sz w:val="28"/>
          <w:szCs w:val="28"/>
          <w:rtl/>
        </w:rPr>
        <w:t>: (</w:t>
      </w:r>
      <w:r>
        <w:rPr>
          <w:rFonts w:ascii="Traditional Arabic" w:hAnsi="Traditional Arabic" w:cs="Traditional Arabic" w:hint="cs"/>
          <w:sz w:val="28"/>
          <w:szCs w:val="28"/>
          <w:rtl/>
        </w:rPr>
        <w:t>1/ 215).</w:t>
      </w:r>
    </w:p>
    <w:p w:rsidR="0090030B" w:rsidRPr="00D32230" w:rsidRDefault="0090030B" w:rsidP="00CF5881">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فالحديث صحيح. صححه أحمد، </w:t>
      </w:r>
      <w:r w:rsidRPr="00C91905">
        <w:rPr>
          <w:rFonts w:ascii="Traditional Arabic" w:hAnsi="Traditional Arabic" w:cs="Traditional Arabic" w:hint="cs"/>
          <w:sz w:val="28"/>
          <w:szCs w:val="28"/>
          <w:rtl/>
        </w:rPr>
        <w:t>ويحيى</w:t>
      </w:r>
      <w:r w:rsidRPr="00C91905">
        <w:rPr>
          <w:rFonts w:ascii="Traditional Arabic" w:hAnsi="Traditional Arabic" w:cs="Traditional Arabic"/>
          <w:sz w:val="28"/>
          <w:szCs w:val="28"/>
          <w:rtl/>
        </w:rPr>
        <w:t xml:space="preserve"> </w:t>
      </w:r>
      <w:r w:rsidRPr="00C91905">
        <w:rPr>
          <w:rFonts w:ascii="Traditional Arabic" w:hAnsi="Traditional Arabic" w:cs="Traditional Arabic" w:hint="cs"/>
          <w:sz w:val="28"/>
          <w:szCs w:val="28"/>
          <w:rtl/>
        </w:rPr>
        <w:t>بن</w:t>
      </w:r>
      <w:r w:rsidRPr="00C91905">
        <w:rPr>
          <w:rFonts w:ascii="Traditional Arabic" w:hAnsi="Traditional Arabic" w:cs="Traditional Arabic"/>
          <w:sz w:val="28"/>
          <w:szCs w:val="28"/>
          <w:rtl/>
        </w:rPr>
        <w:t xml:space="preserve"> </w:t>
      </w:r>
      <w:r w:rsidRPr="00C91905">
        <w:rPr>
          <w:rFonts w:ascii="Traditional Arabic" w:hAnsi="Traditional Arabic" w:cs="Traditional Arabic" w:hint="cs"/>
          <w:sz w:val="28"/>
          <w:szCs w:val="28"/>
          <w:rtl/>
        </w:rPr>
        <w:t>معين</w:t>
      </w:r>
      <w:r>
        <w:rPr>
          <w:rFonts w:ascii="Traditional Arabic" w:hAnsi="Traditional Arabic" w:cs="Traditional Arabic" w:hint="cs"/>
          <w:sz w:val="28"/>
          <w:szCs w:val="28"/>
          <w:rtl/>
        </w:rPr>
        <w:t xml:space="preserve">، والدراقطني، وابن خزيمة، وابن حبَّان، والحاكم، والنووي، </w:t>
      </w:r>
      <w:r w:rsidRPr="00C91905">
        <w:rPr>
          <w:rFonts w:ascii="Traditional Arabic" w:hAnsi="Traditional Arabic" w:cs="Traditional Arabic" w:hint="cs"/>
          <w:sz w:val="28"/>
          <w:szCs w:val="28"/>
          <w:rtl/>
        </w:rPr>
        <w:t>والألباني</w:t>
      </w:r>
      <w:r>
        <w:rPr>
          <w:rFonts w:ascii="Traditional Arabic" w:hAnsi="Traditional Arabic" w:cs="Traditional Arabic" w:hint="cs"/>
          <w:sz w:val="28"/>
          <w:szCs w:val="28"/>
          <w:rtl/>
        </w:rPr>
        <w:t>. ينظر: التلخيص الحبير: (1/ 214)، والمجموع: (2/ 39)، وصحيح سنن أبي داود: (1/ 327).</w:t>
      </w:r>
    </w:p>
  </w:footnote>
  <w:footnote w:id="504">
    <w:p w:rsidR="0090030B" w:rsidRPr="00574BA2" w:rsidRDefault="0090030B" w:rsidP="00574BA2">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574BA2">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574BA2">
        <w:rPr>
          <w:rFonts w:ascii="Traditional Arabic" w:hAnsi="Traditional Arabic" w:cs="Traditional Arabic" w:hint="cs"/>
          <w:sz w:val="28"/>
          <w:szCs w:val="28"/>
          <w:rtl/>
        </w:rPr>
        <w:t>: (3/ 399).</w:t>
      </w:r>
    </w:p>
  </w:footnote>
  <w:footnote w:id="505">
    <w:p w:rsidR="0090030B" w:rsidRPr="00574BA2" w:rsidRDefault="0090030B" w:rsidP="00CF5881">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74BA2">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74BA2">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574BA2">
        <w:rPr>
          <w:rFonts w:ascii="Traditional Arabic" w:hAnsi="Traditional Arabic" w:cs="Traditional Arabic" w:hint="cs"/>
          <w:sz w:val="28"/>
          <w:szCs w:val="28"/>
          <w:rtl/>
        </w:rPr>
        <w:t>: (3/ 401).</w:t>
      </w:r>
    </w:p>
  </w:footnote>
  <w:footnote w:id="506">
    <w:p w:rsidR="0090030B" w:rsidRDefault="0090030B" w:rsidP="00574BA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74BA2">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أخرجه</w:t>
      </w:r>
      <w:r>
        <w:rPr>
          <w:rFonts w:ascii="Traditional Arabic" w:hAnsi="Traditional Arabic" w:cs="Traditional Arabic" w:hint="cs"/>
          <w:sz w:val="28"/>
          <w:szCs w:val="28"/>
          <w:rtl/>
        </w:rPr>
        <w:t xml:space="preserve"> أحمد في مسنده: مسند أبي هريرة، حديث رقم: (8404)، والدارقطني في سننه، كتاب الطهارة،</w:t>
      </w:r>
      <w:r w:rsidRPr="005F472D">
        <w:rPr>
          <w:rFonts w:hint="cs"/>
          <w:rtl/>
        </w:rPr>
        <w:t xml:space="preserve"> </w:t>
      </w:r>
      <w:r w:rsidRPr="005F472D">
        <w:rPr>
          <w:rFonts w:ascii="Traditional Arabic" w:hAnsi="Traditional Arabic" w:cs="Traditional Arabic" w:hint="cs"/>
          <w:sz w:val="28"/>
          <w:szCs w:val="28"/>
          <w:rtl/>
        </w:rPr>
        <w:t>باب</w:t>
      </w:r>
      <w:r>
        <w:rPr>
          <w:rFonts w:ascii="Traditional Arabic" w:hAnsi="Traditional Arabic" w:cs="Traditional Arabic" w:hint="cs"/>
          <w:sz w:val="28"/>
          <w:szCs w:val="28"/>
          <w:rtl/>
        </w:rPr>
        <w:t>:</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ما</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روي</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في</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لمس</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القبل</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والدبر</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والذكر</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والحكم</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في</w:t>
      </w:r>
      <w:r w:rsidRPr="005F472D">
        <w:rPr>
          <w:rFonts w:ascii="Traditional Arabic" w:hAnsi="Traditional Arabic" w:cs="Traditional Arabic"/>
          <w:sz w:val="28"/>
          <w:szCs w:val="28"/>
          <w:rtl/>
        </w:rPr>
        <w:t xml:space="preserve"> </w:t>
      </w:r>
      <w:r w:rsidRPr="005F472D">
        <w:rPr>
          <w:rFonts w:ascii="Traditional Arabic" w:hAnsi="Traditional Arabic" w:cs="Traditional Arabic" w:hint="cs"/>
          <w:sz w:val="28"/>
          <w:szCs w:val="28"/>
          <w:rtl/>
        </w:rPr>
        <w:t>ذلك</w:t>
      </w:r>
      <w:r>
        <w:rPr>
          <w:rFonts w:ascii="Traditional Arabic" w:hAnsi="Traditional Arabic" w:cs="Traditional Arabic" w:hint="cs"/>
          <w:sz w:val="28"/>
          <w:szCs w:val="28"/>
          <w:rtl/>
        </w:rPr>
        <w:t>، حديث رقم: (532)،</w:t>
      </w:r>
      <w:r w:rsidRPr="00574BA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574BA2">
        <w:rPr>
          <w:rFonts w:ascii="Traditional Arabic" w:hAnsi="Traditional Arabic" w:cs="Traditional Arabic" w:hint="cs"/>
          <w:sz w:val="28"/>
          <w:szCs w:val="28"/>
          <w:rtl/>
        </w:rPr>
        <w:t xml:space="preserve">ابن </w:t>
      </w:r>
      <w:r>
        <w:rPr>
          <w:rFonts w:ascii="Traditional Arabic" w:hAnsi="Traditional Arabic" w:cs="Traditional Arabic" w:hint="cs"/>
          <w:sz w:val="28"/>
          <w:szCs w:val="28"/>
          <w:rtl/>
        </w:rPr>
        <w:t>حبَّان في صحيحه -واللفظ له-</w:t>
      </w:r>
      <w:r w:rsidRPr="00574BA2">
        <w:rPr>
          <w:rFonts w:ascii="Traditional Arabic" w:hAnsi="Traditional Arabic" w:cs="Traditional Arabic" w:hint="cs"/>
          <w:sz w:val="28"/>
          <w:szCs w:val="28"/>
          <w:rtl/>
        </w:rPr>
        <w:t>، كتاب الطهارة، باب: نواقض الوضوء، ذِكْرُ</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الْبَيَانِ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بِأَنَّ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الْأَخْبَارَ</w:t>
      </w:r>
      <w:r w:rsidRPr="00574BA2">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التي</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ذَكَرْنَاهَا</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مُجْمَلَةً،</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بِأَنَّ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الْوُضُوءَ</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إِنَّمَا</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يَجِبُ</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مِنْ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مَسِّ</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الذَّكَرِ</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إِذَا</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كَانَ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ذَلِكَ</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بِالْإِفْضَاءِ</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دُونَ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سَائِرِ</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الْمَسِّ</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أَوْ</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كَانَ</w:t>
      </w:r>
      <w:r w:rsidRPr="00574BA2">
        <w:rPr>
          <w:rFonts w:ascii="Traditional Arabic" w:hAnsi="Traditional Arabic" w:cs="Traditional Arabic"/>
          <w:sz w:val="28"/>
          <w:szCs w:val="28"/>
          <w:rtl/>
        </w:rPr>
        <w:t xml:space="preserve"> </w:t>
      </w:r>
      <w:r w:rsidRPr="00574BA2">
        <w:rPr>
          <w:rFonts w:ascii="Traditional Arabic" w:hAnsi="Traditional Arabic" w:cs="Traditional Arabic" w:hint="cs"/>
          <w:sz w:val="28"/>
          <w:szCs w:val="28"/>
          <w:rtl/>
        </w:rPr>
        <w:t>بَيْنَهُمَا</w:t>
      </w:r>
      <w:r w:rsidRPr="00574BA2">
        <w:rPr>
          <w:rFonts w:ascii="Traditional Arabic" w:hAnsi="Traditional Arabic" w:cs="Traditional Arabic"/>
          <w:sz w:val="28"/>
          <w:szCs w:val="28"/>
          <w:rtl/>
        </w:rPr>
        <w:t xml:space="preserve"> </w:t>
      </w:r>
      <w:r>
        <w:rPr>
          <w:rFonts w:ascii="Traditional Arabic" w:hAnsi="Traditional Arabic" w:cs="Traditional Arabic" w:hint="cs"/>
          <w:sz w:val="28"/>
          <w:szCs w:val="28"/>
          <w:rtl/>
        </w:rPr>
        <w:t>حَائِلٌ، حديث رقم: (1118)، والحاكم في المستدرك، كتاب الطهارة، حديث رقم: (480)، والبيهقي في الكبرى، كتاب الطهارة، باب: ترك الوضوء من مس الفرج، حديث رقم: (641).</w:t>
      </w:r>
    </w:p>
    <w:p w:rsidR="0090030B" w:rsidRPr="00574BA2" w:rsidRDefault="0090030B" w:rsidP="00574BA2">
      <w:pPr>
        <w:pStyle w:val="a3"/>
        <w:jc w:val="both"/>
        <w:rPr>
          <w:rFonts w:ascii="Traditional Arabic" w:hAnsi="Traditional Arabic" w:cs="Traditional Arabic"/>
          <w:sz w:val="28"/>
          <w:szCs w:val="28"/>
        </w:rPr>
      </w:pPr>
      <w:r>
        <w:rPr>
          <w:rFonts w:ascii="Traditional Arabic" w:hAnsi="Traditional Arabic" w:cs="Traditional Arabic" w:hint="cs"/>
          <w:sz w:val="28"/>
          <w:szCs w:val="28"/>
          <w:rtl/>
        </w:rPr>
        <w:t>قال الحاكم: "هذا حديث صحيح"، ووافقه الذهبي.</w:t>
      </w:r>
    </w:p>
  </w:footnote>
  <w:footnote w:id="507">
    <w:p w:rsidR="0090030B" w:rsidRPr="00F023DC" w:rsidRDefault="0090030B" w:rsidP="00F023DC">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F023D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F023DC">
        <w:rPr>
          <w:rFonts w:ascii="Traditional Arabic" w:hAnsi="Traditional Arabic" w:cs="Traditional Arabic" w:hint="cs"/>
          <w:sz w:val="28"/>
          <w:szCs w:val="28"/>
          <w:rtl/>
        </w:rPr>
        <w:t>: (3/ 402).</w:t>
      </w:r>
    </w:p>
  </w:footnote>
  <w:footnote w:id="508">
    <w:p w:rsidR="0090030B" w:rsidRPr="00603359" w:rsidRDefault="0090030B" w:rsidP="006033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603359">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يكنى</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أبا</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علي، مشهور،</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له</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صحبة</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ووفادة</w:t>
      </w:r>
      <w:r w:rsidRPr="00603359">
        <w:rPr>
          <w:rFonts w:ascii="Traditional Arabic" w:hAnsi="Traditional Arabic" w:cs="Traditional Arabic"/>
          <w:sz w:val="28"/>
          <w:szCs w:val="28"/>
          <w:rtl/>
        </w:rPr>
        <w:t xml:space="preserve"> </w:t>
      </w:r>
      <w:r w:rsidRPr="00603359">
        <w:rPr>
          <w:rFonts w:ascii="Traditional Arabic" w:hAnsi="Traditional Arabic" w:cs="Traditional Arabic" w:hint="cs"/>
          <w:sz w:val="28"/>
          <w:szCs w:val="28"/>
          <w:rtl/>
        </w:rPr>
        <w:t>ورواية</w:t>
      </w:r>
      <w:r>
        <w:rPr>
          <w:rFonts w:ascii="Traditional Arabic" w:hAnsi="Traditional Arabic" w:cs="Traditional Arabic" w:hint="cs"/>
          <w:sz w:val="28"/>
          <w:szCs w:val="28"/>
          <w:rtl/>
        </w:rPr>
        <w:t>. ينظر: الإصابة: (5/ 433).</w:t>
      </w:r>
    </w:p>
  </w:footnote>
  <w:footnote w:id="509">
    <w:p w:rsidR="0090030B" w:rsidRPr="009E276A" w:rsidRDefault="0090030B" w:rsidP="00D31D8B">
      <w:pPr>
        <w:pStyle w:val="a3"/>
        <w:jc w:val="both"/>
        <w:rPr>
          <w:rFonts w:ascii="Traditional Arabic" w:hAnsi="Traditional Arabic" w:cs="Traditional Arabic"/>
          <w:sz w:val="28"/>
          <w:szCs w:val="28"/>
          <w:rtl/>
        </w:rPr>
      </w:pPr>
      <w:r>
        <w:rPr>
          <w:rtl/>
        </w:rPr>
        <w:t>(</w:t>
      </w:r>
      <w:r w:rsidRPr="0061496E">
        <w:rPr>
          <w:rtl/>
        </w:rPr>
        <w:footnoteRef/>
      </w:r>
      <w:r>
        <w:rPr>
          <w:rtl/>
        </w:rPr>
        <w:t>)</w:t>
      </w:r>
      <w:r w:rsidRPr="009E276A">
        <w:rPr>
          <w:rFonts w:ascii="Traditional Arabic" w:hAnsi="Traditional Arabic" w:cs="Traditional Arabic"/>
          <w:sz w:val="28"/>
          <w:szCs w:val="28"/>
          <w:rtl/>
        </w:rPr>
        <w:t xml:space="preserve"> المضغة بضم الميم وسكون الضاد</w:t>
      </w:r>
      <w:r>
        <w:rPr>
          <w:rFonts w:ascii="Traditional Arabic" w:hAnsi="Traditional Arabic" w:cs="Traditional Arabic" w:hint="cs"/>
          <w:sz w:val="28"/>
          <w:szCs w:val="28"/>
          <w:rtl/>
        </w:rPr>
        <w:t>:</w:t>
      </w:r>
      <w:r w:rsidRPr="009E276A">
        <w:rPr>
          <w:rFonts w:ascii="Traditional Arabic" w:hAnsi="Traditional Arabic" w:cs="Traditional Arabic"/>
          <w:sz w:val="28"/>
          <w:szCs w:val="28"/>
          <w:rtl/>
        </w:rPr>
        <w:t xml:space="preserve"> هي القطعة من الشيء على قدر ما يمضغ</w:t>
      </w:r>
      <w:r>
        <w:rPr>
          <w:rFonts w:ascii="Traditional Arabic" w:hAnsi="Traditional Arabic" w:cs="Traditional Arabic" w:hint="cs"/>
          <w:sz w:val="28"/>
          <w:szCs w:val="28"/>
          <w:rtl/>
        </w:rPr>
        <w:t>. لسان العرب: (8/ 451).</w:t>
      </w:r>
    </w:p>
  </w:footnote>
  <w:footnote w:id="510">
    <w:p w:rsidR="0090030B" w:rsidRPr="0061496E" w:rsidRDefault="0090030B" w:rsidP="00D31D8B">
      <w:pPr>
        <w:pStyle w:val="a3"/>
        <w:jc w:val="both"/>
        <w:rPr>
          <w:rFonts w:ascii="Traditional Arabic" w:hAnsi="Traditional Arabic" w:cs="Traditional Arabic"/>
          <w:sz w:val="28"/>
          <w:szCs w:val="28"/>
          <w:rtl/>
        </w:rPr>
      </w:pPr>
      <w:r>
        <w:rPr>
          <w:rtl/>
        </w:rPr>
        <w:t>(</w:t>
      </w:r>
      <w:r w:rsidRPr="0061496E">
        <w:rPr>
          <w:rtl/>
        </w:rPr>
        <w:footnoteRef/>
      </w:r>
      <w:r>
        <w:rPr>
          <w:rtl/>
        </w:rPr>
        <w:t>)</w:t>
      </w:r>
      <w:r w:rsidRPr="009E276A">
        <w:rPr>
          <w:rFonts w:ascii="Traditional Arabic" w:hAnsi="Traditional Arabic" w:cs="Traditional Arabic"/>
          <w:sz w:val="28"/>
          <w:szCs w:val="28"/>
          <w:rtl/>
        </w:rPr>
        <w:t xml:space="preserve"> البضعة بفتح الباء وسكون الضاد</w:t>
      </w:r>
      <w:r>
        <w:rPr>
          <w:rFonts w:ascii="Traditional Arabic" w:hAnsi="Traditional Arabic" w:cs="Traditional Arabic" w:hint="cs"/>
          <w:sz w:val="28"/>
          <w:szCs w:val="28"/>
          <w:rtl/>
        </w:rPr>
        <w:t>:</w:t>
      </w:r>
      <w:r w:rsidRPr="009E276A">
        <w:rPr>
          <w:rFonts w:ascii="Traditional Arabic" w:hAnsi="Traditional Arabic" w:cs="Traditional Arabic"/>
          <w:sz w:val="28"/>
          <w:szCs w:val="28"/>
          <w:rtl/>
        </w:rPr>
        <w:t xml:space="preserve"> القطعة من الشيء على أي قدر كانت</w:t>
      </w:r>
      <w:r w:rsidRPr="0061496E">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لسان العرب: (8/ 12).</w:t>
      </w:r>
    </w:p>
  </w:footnote>
  <w:footnote w:id="511">
    <w:p w:rsidR="0090030B" w:rsidRDefault="0090030B" w:rsidP="006F7956">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1496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1496E">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أخرجه أبو داود في السنن: كتاب الطهارة، باب: الرخصة في ذلك-مس الذكر-، حديث رقم: (182)، والترمذي في السنن، أبواب الطهارة، باب: ترك الوضوء من مس الذكر، حديث رقم: (85)، والنسائي في الصغرى، كتاب الطهارة، باب: ترك الوضوء من ذلك-مس الذكر-، حديث رقم: (165)، وابن ماجة في السنن: كتاب الطهارة وسننها، باب: الرخصة في ذلك-أي مس الذكر- حديث رقم: (483)، وأحمد في مسنده، مسند طلق بن علي، حديث رقم: (16286)،</w:t>
      </w:r>
      <w:r w:rsidRPr="006F795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والطحاوي في شرح معاني الآثار: كتاب الطهارة، باب: مس الفرج هل يجب فيه الوضوء أم لا؟، حديث رقم: (461) ، وابن حبَّان في صحيحه: كتاب الطهارة، باب: ذكر خبر أوهم عالما من الناس أنه مضاد لخبر بسرة أو معارض له، حديث رقم: (1119)،</w:t>
      </w:r>
      <w:r w:rsidRPr="006F795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والدارقطني في سننه، كتاب الطهارة، باب: ما روي في لمس القبل والدبر، حديث رقم: (541)، والبيهقي في الكبرى، كتاب الطهارة، باب: ترك الوضوء من مس الفرج، حديث رقم: (645).</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الترمذي: "</w:t>
      </w:r>
      <w:r w:rsidRPr="00FC1180">
        <w:rPr>
          <w:rFonts w:ascii="Traditional Arabic" w:hAnsi="Traditional Arabic" w:cs="Traditional Arabic" w:hint="cs"/>
          <w:sz w:val="28"/>
          <w:szCs w:val="28"/>
          <w:rtl/>
        </w:rPr>
        <w:t>وهذا</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الحديث</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أحسن</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شيء</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روي</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في</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هذا</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الباب</w:t>
      </w:r>
      <w:r>
        <w:rPr>
          <w:rFonts w:ascii="Traditional Arabic" w:hAnsi="Traditional Arabic" w:cs="Traditional Arabic" w:hint="cs"/>
          <w:sz w:val="28"/>
          <w:szCs w:val="28"/>
          <w:rtl/>
        </w:rPr>
        <w:t>".</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الطحاوي:</w:t>
      </w:r>
      <w:r w:rsidRPr="0010574D">
        <w:rPr>
          <w:rFonts w:hint="cs"/>
          <w:rtl/>
        </w:rPr>
        <w:t xml:space="preserve"> </w:t>
      </w:r>
      <w:r w:rsidRPr="0010574D">
        <w:rPr>
          <w:rFonts w:ascii="Traditional Arabic" w:hAnsi="Traditional Arabic" w:cs="Traditional Arabic" w:hint="cs"/>
          <w:sz w:val="28"/>
          <w:szCs w:val="28"/>
          <w:rtl/>
        </w:rPr>
        <w:t>فَهَذَا</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حَدِيثُ</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مُلَازِمٍ</w:t>
      </w:r>
      <w:r>
        <w:rPr>
          <w:rFonts w:ascii="Traditional Arabic" w:hAnsi="Traditional Arabic" w:cs="Traditional Arabic" w:hint="cs"/>
          <w:sz w:val="28"/>
          <w:szCs w:val="28"/>
          <w:rtl/>
        </w:rPr>
        <w:t>،</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صَحِيحٌ</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مُسْتَقِيمُ</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الْإِسْنَادِ</w:t>
      </w:r>
      <w:r>
        <w:rPr>
          <w:rFonts w:ascii="Traditional Arabic" w:hAnsi="Traditional Arabic" w:cs="Traditional Arabic" w:hint="cs"/>
          <w:sz w:val="28"/>
          <w:szCs w:val="28"/>
          <w:rtl/>
        </w:rPr>
        <w:t xml:space="preserve">، </w:t>
      </w:r>
      <w:r w:rsidRPr="0010574D">
        <w:rPr>
          <w:rFonts w:ascii="Traditional Arabic" w:hAnsi="Traditional Arabic" w:cs="Traditional Arabic" w:hint="cs"/>
          <w:sz w:val="28"/>
          <w:szCs w:val="28"/>
          <w:rtl/>
        </w:rPr>
        <w:t>غَيْرُ</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مُضْطَرِبٍ</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فِي</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إِسْنَادِهِ</w:t>
      </w:r>
      <w:r>
        <w:rPr>
          <w:rFonts w:ascii="Traditional Arabic" w:hAnsi="Traditional Arabic" w:cs="Traditional Arabic" w:hint="cs"/>
          <w:sz w:val="28"/>
          <w:szCs w:val="28"/>
          <w:rtl/>
        </w:rPr>
        <w:t>،</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وَلَا</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فِي</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مَتْنِهِ</w:t>
      </w:r>
      <w:r>
        <w:rPr>
          <w:rFonts w:ascii="Traditional Arabic" w:hAnsi="Traditional Arabic" w:cs="Traditional Arabic" w:hint="cs"/>
          <w:sz w:val="28"/>
          <w:szCs w:val="28"/>
          <w:rtl/>
        </w:rPr>
        <w:t xml:space="preserve">. وأسند عن علي بن المديني أنه قال: </w:t>
      </w:r>
      <w:r w:rsidRPr="0010574D">
        <w:rPr>
          <w:rFonts w:ascii="Traditional Arabic" w:hAnsi="Traditional Arabic" w:cs="Traditional Arabic" w:hint="cs"/>
          <w:sz w:val="28"/>
          <w:szCs w:val="28"/>
          <w:rtl/>
        </w:rPr>
        <w:t>حَدِيثُ</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مُلَازِمٍ</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هَذَا</w:t>
      </w:r>
      <w:r>
        <w:rPr>
          <w:rFonts w:ascii="Traditional Arabic" w:hAnsi="Traditional Arabic" w:cs="Traditional Arabic" w:hint="cs"/>
          <w:sz w:val="28"/>
          <w:szCs w:val="28"/>
          <w:rtl/>
        </w:rPr>
        <w:t xml:space="preserve">، </w:t>
      </w:r>
      <w:r w:rsidRPr="0010574D">
        <w:rPr>
          <w:rFonts w:ascii="Traditional Arabic" w:hAnsi="Traditional Arabic" w:cs="Traditional Arabic" w:hint="cs"/>
          <w:sz w:val="28"/>
          <w:szCs w:val="28"/>
          <w:rtl/>
        </w:rPr>
        <w:t>أَحْسَنُ</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مِنْ</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حَدِيثِ</w:t>
      </w:r>
      <w:r w:rsidRPr="0010574D">
        <w:rPr>
          <w:rFonts w:ascii="Traditional Arabic" w:hAnsi="Traditional Arabic" w:cs="Traditional Arabic"/>
          <w:sz w:val="28"/>
          <w:szCs w:val="28"/>
          <w:rtl/>
        </w:rPr>
        <w:t xml:space="preserve"> </w:t>
      </w:r>
      <w:r w:rsidRPr="0010574D">
        <w:rPr>
          <w:rFonts w:ascii="Traditional Arabic" w:hAnsi="Traditional Arabic" w:cs="Traditional Arabic" w:hint="cs"/>
          <w:sz w:val="28"/>
          <w:szCs w:val="28"/>
          <w:rtl/>
        </w:rPr>
        <w:t>بُسْرَةَ</w:t>
      </w:r>
      <w:r>
        <w:rPr>
          <w:rFonts w:ascii="Traditional Arabic" w:hAnsi="Traditional Arabic" w:cs="Traditional Arabic" w:hint="cs"/>
          <w:sz w:val="28"/>
          <w:szCs w:val="28"/>
          <w:rtl/>
        </w:rPr>
        <w:t>.</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وأخرجه: أبوداود، والترمذي، والنسائي، وابن حبَّان، من طريق ملازم بن عمرو-صدوق: التقريب: (555/ 7035)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عن عبد الله بن بدر-ثقة: التقريب: (296/ 3223) </w:t>
      </w:r>
      <w:r>
        <w:rPr>
          <w:rFonts w:ascii="Traditional Arabic" w:hAnsi="Traditional Arabic" w:cs="Traditional Arabic"/>
          <w:sz w:val="28"/>
          <w:szCs w:val="28"/>
          <w:rtl/>
        </w:rPr>
        <w:t>-</w:t>
      </w:r>
      <w:r>
        <w:rPr>
          <w:rFonts w:ascii="Traditional Arabic" w:hAnsi="Traditional Arabic" w:cs="Traditional Arabic" w:hint="cs"/>
          <w:sz w:val="28"/>
          <w:szCs w:val="28"/>
          <w:rtl/>
        </w:rPr>
        <w:t>، عن قيس بن طلق-صدوق:</w:t>
      </w:r>
      <w:r w:rsidRPr="0085683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التقريب: (457/ 5580)، عن أبيه.</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وسنده كما هو ملاحظ لا ينزل عن درجة الحسن.</w:t>
      </w:r>
    </w:p>
    <w:p w:rsidR="0090030B"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ابن حجر: "</w:t>
      </w:r>
      <w:r w:rsidRPr="00FC1180">
        <w:rPr>
          <w:rFonts w:ascii="Traditional Arabic" w:hAnsi="Traditional Arabic" w:cs="Traditional Arabic" w:hint="cs"/>
          <w:sz w:val="28"/>
          <w:szCs w:val="28"/>
          <w:rtl/>
        </w:rPr>
        <w:t>صححه</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عمرو</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بن</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علي</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الفلاس</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وقال</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هو</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عندنا</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أثبت</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من</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حديث</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بسرة،</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وصححه</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ابن</w:t>
      </w:r>
      <w:r w:rsidRPr="00FC118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حبَّان</w:t>
      </w:r>
      <w:r w:rsidRPr="00FC1180">
        <w:rPr>
          <w:rFonts w:ascii="Traditional Arabic" w:hAnsi="Traditional Arabic" w:cs="Traditional Arabic" w:hint="cs"/>
          <w:sz w:val="28"/>
          <w:szCs w:val="28"/>
          <w:rtl/>
        </w:rPr>
        <w:t>،</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والطبراني،</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وابن</w:t>
      </w:r>
      <w:r w:rsidRPr="00FC1180">
        <w:rPr>
          <w:rFonts w:ascii="Traditional Arabic" w:hAnsi="Traditional Arabic" w:cs="Traditional Arabic"/>
          <w:sz w:val="28"/>
          <w:szCs w:val="28"/>
          <w:rtl/>
        </w:rPr>
        <w:t xml:space="preserve"> </w:t>
      </w:r>
      <w:r w:rsidRPr="00FC1180">
        <w:rPr>
          <w:rFonts w:ascii="Traditional Arabic" w:hAnsi="Traditional Arabic" w:cs="Traditional Arabic" w:hint="cs"/>
          <w:sz w:val="28"/>
          <w:szCs w:val="28"/>
          <w:rtl/>
        </w:rPr>
        <w:t>حزم</w:t>
      </w:r>
      <w:r>
        <w:rPr>
          <w:rFonts w:ascii="Traditional Arabic" w:hAnsi="Traditional Arabic" w:cs="Traditional Arabic" w:hint="cs"/>
          <w:sz w:val="28"/>
          <w:szCs w:val="28"/>
          <w:rtl/>
        </w:rPr>
        <w:t>". التلخيص الحبير: (1/ 219).</w:t>
      </w:r>
    </w:p>
    <w:p w:rsidR="0090030B" w:rsidRPr="00886DAE" w:rsidRDefault="0090030B" w:rsidP="00D31D8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كما صححه الألباني. ينظر: صحيح سنن أبي داود: (1/ 332).</w:t>
      </w:r>
    </w:p>
  </w:footnote>
  <w:footnote w:id="512">
    <w:p w:rsidR="0090030B" w:rsidRPr="00F023DC" w:rsidRDefault="0090030B" w:rsidP="00F023DC">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F023D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F023DC">
        <w:rPr>
          <w:rFonts w:ascii="Traditional Arabic" w:hAnsi="Traditional Arabic" w:cs="Traditional Arabic" w:hint="cs"/>
          <w:sz w:val="28"/>
          <w:szCs w:val="28"/>
          <w:rtl/>
        </w:rPr>
        <w:t>: (3/ 403).</w:t>
      </w:r>
    </w:p>
  </w:footnote>
  <w:footnote w:id="513">
    <w:p w:rsidR="0090030B" w:rsidRPr="00F023DC" w:rsidRDefault="0090030B" w:rsidP="00F023DC">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F023D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أخرجه</w:t>
      </w:r>
      <w:r>
        <w:rPr>
          <w:rFonts w:ascii="Traditional Arabic" w:hAnsi="Traditional Arabic" w:cs="Traditional Arabic" w:hint="cs"/>
          <w:sz w:val="28"/>
          <w:szCs w:val="28"/>
          <w:rtl/>
        </w:rPr>
        <w:t>ا بالتصريح بلفظ الصلاة: النسائي في الصغرى، كتاب الطهارة، باب: ترك الوضوء من ذلك، حديث رقم: (165)، والطيالسي في مسنده، مسند طلق، حديث رقم: (1192)،</w:t>
      </w:r>
      <w:r w:rsidRPr="00F023DC">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F023DC">
        <w:rPr>
          <w:rFonts w:ascii="Traditional Arabic" w:hAnsi="Traditional Arabic" w:cs="Traditional Arabic" w:hint="cs"/>
          <w:sz w:val="28"/>
          <w:szCs w:val="28"/>
          <w:rtl/>
        </w:rPr>
        <w:t xml:space="preserve">ابن </w:t>
      </w:r>
      <w:r>
        <w:rPr>
          <w:rFonts w:ascii="Traditional Arabic" w:hAnsi="Traditional Arabic" w:cs="Traditional Arabic" w:hint="cs"/>
          <w:sz w:val="28"/>
          <w:szCs w:val="28"/>
          <w:rtl/>
        </w:rPr>
        <w:t>حبَّان</w:t>
      </w:r>
      <w:r w:rsidRPr="00F023DC">
        <w:rPr>
          <w:rFonts w:ascii="Traditional Arabic" w:hAnsi="Traditional Arabic" w:cs="Traditional Arabic" w:hint="cs"/>
          <w:sz w:val="28"/>
          <w:szCs w:val="28"/>
          <w:rtl/>
        </w:rPr>
        <w:t xml:space="preserve"> في صحيحه، كتاب الطهارة، باب: نواقض الوضوء، ذِكْرُ</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الْبَيَانِ</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بِأَنَّ</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حُكْمَ</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الْمُتَعَمِّدِ</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وَالنَّاسِي</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فِي</w:t>
      </w:r>
      <w:r w:rsidRPr="00F023DC">
        <w:rPr>
          <w:rFonts w:ascii="Traditional Arabic" w:hAnsi="Traditional Arabic" w:cs="Traditional Arabic"/>
          <w:sz w:val="28"/>
          <w:szCs w:val="28"/>
          <w:rtl/>
        </w:rPr>
        <w:t xml:space="preserve"> </w:t>
      </w:r>
      <w:r w:rsidRPr="00F023DC">
        <w:rPr>
          <w:rFonts w:ascii="Traditional Arabic" w:hAnsi="Traditional Arabic" w:cs="Traditional Arabic" w:hint="cs"/>
          <w:sz w:val="28"/>
          <w:szCs w:val="28"/>
          <w:rtl/>
        </w:rPr>
        <w:t>هَذَا</w:t>
      </w:r>
      <w:r w:rsidRPr="00F023DC">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سَوَاءٌ، حديث رقم: (1120)، والدارقطني في سننه، كتاب الطهارة، باب: ما روي في لمس القبل والدبر، حديث رقم: (543)، والبيهقي في المعرفة، كتاب الطهارة، باب: الوضوء من مس الذكر، حديث رقم: (1116)، </w:t>
      </w:r>
    </w:p>
  </w:footnote>
  <w:footnote w:id="514">
    <w:p w:rsidR="0090030B" w:rsidRPr="00C16836" w:rsidRDefault="0090030B" w:rsidP="00C16836">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C1683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C16836">
        <w:rPr>
          <w:rFonts w:ascii="Traditional Arabic" w:hAnsi="Traditional Arabic" w:cs="Traditional Arabic"/>
          <w:sz w:val="28"/>
          <w:szCs w:val="28"/>
          <w:rtl/>
        </w:rPr>
        <w:t xml:space="preserve"> </w:t>
      </w:r>
      <w:r w:rsidRPr="00C16836">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C16836">
        <w:rPr>
          <w:rFonts w:ascii="Traditional Arabic" w:hAnsi="Traditional Arabic" w:cs="Traditional Arabic" w:hint="cs"/>
          <w:sz w:val="28"/>
          <w:szCs w:val="28"/>
          <w:rtl/>
        </w:rPr>
        <w:t>: (3/ 405).</w:t>
      </w:r>
    </w:p>
  </w:footnote>
  <w:footnote w:id="515">
    <w:p w:rsidR="0090030B" w:rsidRPr="00421771" w:rsidRDefault="0090030B" w:rsidP="00D4536B">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21771">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421771">
        <w:rPr>
          <w:rFonts w:ascii="Traditional Arabic" w:hAnsi="Traditional Arabic" w:cs="Traditional Arabic" w:hint="cs"/>
          <w:sz w:val="28"/>
          <w:szCs w:val="28"/>
          <w:rtl/>
        </w:rPr>
        <w:t>الذخيرة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221)، و</w:t>
      </w:r>
      <w:r w:rsidRPr="00421771">
        <w:rPr>
          <w:rFonts w:ascii="Traditional Arabic" w:hAnsi="Traditional Arabic" w:cs="Traditional Arabic" w:hint="cs"/>
          <w:sz w:val="28"/>
          <w:szCs w:val="28"/>
          <w:rtl/>
        </w:rPr>
        <w:t>مواهب</w:t>
      </w:r>
      <w:r w:rsidRPr="00421771">
        <w:rPr>
          <w:rFonts w:ascii="Traditional Arabic" w:hAnsi="Traditional Arabic" w:cs="Traditional Arabic"/>
          <w:sz w:val="28"/>
          <w:szCs w:val="28"/>
          <w:rtl/>
        </w:rPr>
        <w:t xml:space="preserve"> </w:t>
      </w:r>
      <w:r w:rsidRPr="00421771">
        <w:rPr>
          <w:rFonts w:ascii="Traditional Arabic" w:hAnsi="Traditional Arabic" w:cs="Traditional Arabic" w:hint="cs"/>
          <w:sz w:val="28"/>
          <w:szCs w:val="28"/>
          <w:rtl/>
        </w:rPr>
        <w:t>الجليل</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433).</w:t>
      </w:r>
    </w:p>
  </w:footnote>
  <w:footnote w:id="516">
    <w:p w:rsidR="0090030B" w:rsidRPr="00421771" w:rsidRDefault="0090030B" w:rsidP="00421771">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42177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21771">
        <w:rPr>
          <w:rFonts w:ascii="Traditional Arabic" w:hAnsi="Traditional Arabic" w:cs="Traditional Arabic"/>
          <w:sz w:val="28"/>
          <w:szCs w:val="28"/>
          <w:rtl/>
        </w:rPr>
        <w:t xml:space="preserve"> </w:t>
      </w:r>
      <w:r w:rsidRPr="00421771">
        <w:rPr>
          <w:rFonts w:ascii="Traditional Arabic" w:hAnsi="Traditional Arabic" w:cs="Traditional Arabic" w:hint="cs"/>
          <w:sz w:val="28"/>
          <w:szCs w:val="28"/>
          <w:rtl/>
        </w:rPr>
        <w:t>المجموع</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(2/ 39).</w:t>
      </w:r>
    </w:p>
  </w:footnote>
  <w:footnote w:id="517">
    <w:p w:rsidR="0090030B" w:rsidRPr="00421771" w:rsidRDefault="0090030B" w:rsidP="0042177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rPr>
        <w:t>(</w:t>
      </w:r>
      <w:r w:rsidRPr="0042177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421771">
        <w:rPr>
          <w:rFonts w:ascii="Traditional Arabic" w:hAnsi="Traditional Arabic" w:cs="Traditional Arabic"/>
          <w:sz w:val="28"/>
          <w:szCs w:val="28"/>
          <w:rtl/>
        </w:rPr>
        <w:t xml:space="preserve"> </w:t>
      </w:r>
      <w:r w:rsidRPr="00421771">
        <w:rPr>
          <w:rFonts w:ascii="Traditional Arabic" w:hAnsi="Traditional Arabic" w:cs="Traditional Arabic" w:hint="cs"/>
          <w:sz w:val="28"/>
          <w:szCs w:val="28"/>
          <w:rtl/>
        </w:rPr>
        <w:t>المغني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240).</w:t>
      </w:r>
    </w:p>
  </w:footnote>
  <w:footnote w:id="518">
    <w:p w:rsidR="0090030B" w:rsidRPr="00D32230" w:rsidRDefault="0090030B" w:rsidP="001709BD">
      <w:pPr>
        <w:pStyle w:val="a3"/>
        <w:jc w:val="both"/>
        <w:rPr>
          <w:rFonts w:ascii="Traditional Arabic" w:hAnsi="Traditional Arabic" w:cs="Traditional Arabic"/>
          <w:sz w:val="28"/>
          <w:szCs w:val="28"/>
          <w:rtl/>
        </w:rPr>
      </w:pPr>
      <w:r>
        <w:rPr>
          <w:rtl/>
        </w:rPr>
        <w:t>(</w:t>
      </w:r>
      <w:r w:rsidRPr="00421771">
        <w:rPr>
          <w:rtl/>
        </w:rPr>
        <w:footnoteRef/>
      </w:r>
      <w:r>
        <w:rPr>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(124).</w:t>
      </w:r>
      <w:r w:rsidRPr="00724500">
        <w:rPr>
          <w:rFonts w:ascii="Traditional Arabic" w:hAnsi="Traditional Arabic" w:cs="Traditional Arabic"/>
          <w:sz w:val="28"/>
          <w:szCs w:val="28"/>
          <w:rtl/>
        </w:rPr>
        <w:t xml:space="preserve"> </w:t>
      </w:r>
    </w:p>
  </w:footnote>
  <w:footnote w:id="519">
    <w:p w:rsidR="0090030B" w:rsidRPr="0061496E" w:rsidRDefault="0090030B" w:rsidP="0061496E">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1496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1496E">
        <w:rPr>
          <w:rFonts w:ascii="Traditional Arabic" w:hAnsi="Traditional Arabic" w:cs="Traditional Arabic"/>
          <w:sz w:val="28"/>
          <w:szCs w:val="28"/>
          <w:rtl/>
        </w:rPr>
        <w:t xml:space="preserve"> </w:t>
      </w:r>
      <w:r w:rsidRPr="0061496E">
        <w:rPr>
          <w:rFonts w:ascii="Traditional Arabic" w:hAnsi="Traditional Arabic" w:cs="Traditional Arabic" w:hint="cs"/>
          <w:sz w:val="28"/>
          <w:szCs w:val="28"/>
          <w:rtl/>
        </w:rPr>
        <w:t>شرح فتح القدير: (1/ 57).</w:t>
      </w:r>
    </w:p>
  </w:footnote>
  <w:footnote w:id="520">
    <w:p w:rsidR="0090030B" w:rsidRPr="00886DAE" w:rsidRDefault="0090030B" w:rsidP="001709B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1496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1496E">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(126).</w:t>
      </w:r>
    </w:p>
  </w:footnote>
  <w:footnote w:id="521">
    <w:p w:rsidR="0090030B" w:rsidRPr="00D32230" w:rsidRDefault="0090030B" w:rsidP="00FC1180">
      <w:pPr>
        <w:pStyle w:val="a3"/>
        <w:rPr>
          <w:rFonts w:ascii="Traditional Arabic" w:hAnsi="Traditional Arabic" w:cs="Traditional Arabic"/>
          <w:sz w:val="28"/>
          <w:szCs w:val="28"/>
          <w:lang w:bidi="ar-EG"/>
        </w:rPr>
      </w:pPr>
      <w:r>
        <w:rPr>
          <w:rtl/>
          <w:lang w:bidi="ar-EG"/>
        </w:rPr>
        <w:t>(</w:t>
      </w:r>
      <w:r w:rsidRPr="00287E4B">
        <w:rPr>
          <w:rtl/>
          <w:lang w:bidi="ar-EG"/>
        </w:rPr>
        <w:footnoteRef/>
      </w:r>
      <w:r>
        <w:rPr>
          <w:rtl/>
          <w:lang w:bidi="ar-EG"/>
        </w:rPr>
        <w:t>)</w:t>
      </w:r>
      <w:r>
        <w:rPr>
          <w:rFonts w:ascii="Traditional Arabic" w:hAnsi="Traditional Arabic" w:cs="Traditional Arabic"/>
          <w:sz w:val="28"/>
          <w:szCs w:val="28"/>
          <w:rtl/>
          <w:lang w:bidi="ar-EG"/>
        </w:rPr>
        <w:t xml:space="preserve"> التلخيص الحبير: (</w:t>
      </w:r>
      <w:r>
        <w:rPr>
          <w:rFonts w:ascii="Traditional Arabic" w:hAnsi="Traditional Arabic" w:cs="Traditional Arabic" w:hint="cs"/>
          <w:sz w:val="28"/>
          <w:szCs w:val="28"/>
          <w:rtl/>
          <w:lang w:bidi="ar-EG"/>
        </w:rPr>
        <w:t>1/ 219)</w:t>
      </w:r>
      <w:r w:rsidRPr="00D32230">
        <w:rPr>
          <w:rFonts w:ascii="Traditional Arabic" w:hAnsi="Traditional Arabic" w:cs="Traditional Arabic"/>
          <w:sz w:val="28"/>
          <w:szCs w:val="28"/>
          <w:rtl/>
          <w:lang w:bidi="ar-EG"/>
        </w:rPr>
        <w:t>، وانظر أقوالهم في تهذيب التهذيب: (3 / 450)</w:t>
      </w:r>
      <w:r>
        <w:rPr>
          <w:rFonts w:ascii="Traditional Arabic" w:hAnsi="Traditional Arabic" w:cs="Traditional Arabic" w:hint="cs"/>
          <w:sz w:val="28"/>
          <w:szCs w:val="28"/>
          <w:rtl/>
          <w:lang w:bidi="ar-EG"/>
        </w:rPr>
        <w:t>.</w:t>
      </w:r>
    </w:p>
  </w:footnote>
  <w:footnote w:id="522">
    <w:p w:rsidR="0090030B" w:rsidRPr="00287E4B" w:rsidRDefault="0090030B" w:rsidP="00FC1180">
      <w:pPr>
        <w:pStyle w:val="a3"/>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87E4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87E4B">
        <w:rPr>
          <w:rFonts w:ascii="Traditional Arabic" w:hAnsi="Traditional Arabic" w:cs="Traditional Arabic"/>
          <w:sz w:val="28"/>
          <w:szCs w:val="28"/>
          <w:rtl/>
          <w:lang w:bidi="ar-EG"/>
        </w:rPr>
        <w:t xml:space="preserve"> </w:t>
      </w:r>
      <w:r w:rsidRPr="00287E4B">
        <w:rPr>
          <w:rFonts w:ascii="Traditional Arabic" w:hAnsi="Traditional Arabic" w:cs="Traditional Arabic" w:hint="cs"/>
          <w:sz w:val="28"/>
          <w:szCs w:val="28"/>
          <w:rtl/>
          <w:lang w:bidi="ar-EG"/>
        </w:rPr>
        <w:t>المجموع</w:t>
      </w:r>
      <w:r>
        <w:rPr>
          <w:rFonts w:ascii="Traditional Arabic" w:hAnsi="Traditional Arabic" w:cs="Traditional Arabic"/>
          <w:sz w:val="28"/>
          <w:szCs w:val="28"/>
          <w:rtl/>
          <w:lang w:bidi="ar-EG"/>
        </w:rPr>
        <w:t>: (</w:t>
      </w:r>
      <w:r>
        <w:rPr>
          <w:rFonts w:ascii="Traditional Arabic" w:hAnsi="Traditional Arabic" w:cs="Traditional Arabic" w:hint="cs"/>
          <w:sz w:val="28"/>
          <w:szCs w:val="28"/>
          <w:rtl/>
          <w:lang w:bidi="ar-EG"/>
        </w:rPr>
        <w:t>2/ 48).</w:t>
      </w:r>
    </w:p>
  </w:footnote>
  <w:footnote w:id="523">
    <w:p w:rsidR="0090030B" w:rsidRPr="00D32230" w:rsidRDefault="0090030B" w:rsidP="00ED404D">
      <w:pPr>
        <w:pStyle w:val="a3"/>
        <w:jc w:val="both"/>
        <w:rPr>
          <w:rFonts w:ascii="Traditional Arabic" w:hAnsi="Traditional Arabic" w:cs="Traditional Arabic"/>
          <w:sz w:val="28"/>
          <w:szCs w:val="28"/>
          <w:rtl/>
        </w:rPr>
      </w:pPr>
      <w:r>
        <w:rPr>
          <w:rtl/>
        </w:rPr>
        <w:t>(</w:t>
      </w:r>
      <w:r w:rsidRPr="00B53043">
        <w:rPr>
          <w:rtl/>
        </w:rPr>
        <w:footnoteRef/>
      </w:r>
      <w:r>
        <w:rPr>
          <w:rtl/>
        </w:rPr>
        <w:t>)</w:t>
      </w:r>
      <w:r>
        <w:rPr>
          <w:rFonts w:ascii="Traditional Arabic" w:hAnsi="Traditional Arabic" w:cs="Traditional Arabic"/>
          <w:sz w:val="28"/>
          <w:szCs w:val="28"/>
          <w:rtl/>
        </w:rPr>
        <w:t xml:space="preserve"> التلخيص الحبير: (</w:t>
      </w:r>
      <w:r>
        <w:rPr>
          <w:rFonts w:ascii="Traditional Arabic" w:hAnsi="Traditional Arabic" w:cs="Traditional Arabic" w:hint="cs"/>
          <w:sz w:val="28"/>
          <w:szCs w:val="28"/>
          <w:rtl/>
        </w:rPr>
        <w:t>1/ 219)</w:t>
      </w:r>
      <w:r>
        <w:rPr>
          <w:rFonts w:ascii="Traditional Arabic" w:hAnsi="Traditional Arabic" w:cs="Traditional Arabic"/>
          <w:sz w:val="28"/>
          <w:szCs w:val="28"/>
          <w:rtl/>
        </w:rPr>
        <w:t>، تهذيب التهذيب: (</w:t>
      </w:r>
      <w:r>
        <w:rPr>
          <w:rFonts w:ascii="Traditional Arabic" w:hAnsi="Traditional Arabic" w:cs="Traditional Arabic" w:hint="cs"/>
          <w:sz w:val="28"/>
          <w:szCs w:val="28"/>
          <w:rtl/>
        </w:rPr>
        <w:t>3/ 450).</w:t>
      </w:r>
    </w:p>
  </w:footnote>
  <w:footnote w:id="524">
    <w:p w:rsidR="0090030B" w:rsidRPr="00D32230" w:rsidRDefault="0090030B" w:rsidP="006F1194">
      <w:pPr>
        <w:pStyle w:val="a3"/>
        <w:jc w:val="both"/>
        <w:rPr>
          <w:rFonts w:ascii="Traditional Arabic" w:hAnsi="Traditional Arabic" w:cs="Traditional Arabic"/>
          <w:sz w:val="28"/>
          <w:szCs w:val="28"/>
        </w:rPr>
      </w:pPr>
      <w:r>
        <w:rPr>
          <w:rtl/>
        </w:rPr>
        <w:t>(</w:t>
      </w:r>
      <w:r w:rsidRPr="00B53043">
        <w:rPr>
          <w:rtl/>
        </w:rPr>
        <w:footnoteRef/>
      </w:r>
      <w:r>
        <w:rPr>
          <w:rtl/>
        </w:rPr>
        <w:t>)</w:t>
      </w:r>
      <w:r w:rsidRPr="00D3223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أخرجه الدارقطني في سننه، كتاب: الطهارة، باب: </w:t>
      </w:r>
      <w:r w:rsidRPr="006F1194">
        <w:rPr>
          <w:rFonts w:ascii="Traditional Arabic" w:hAnsi="Traditional Arabic" w:cs="Traditional Arabic" w:hint="cs"/>
          <w:sz w:val="28"/>
          <w:szCs w:val="28"/>
          <w:rtl/>
        </w:rPr>
        <w:t>ما</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روي</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في</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لمس</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القبل</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والدبر</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والذكر</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والحكم</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في</w:t>
      </w:r>
      <w:r w:rsidRPr="006F1194">
        <w:rPr>
          <w:rFonts w:ascii="Traditional Arabic" w:hAnsi="Traditional Arabic" w:cs="Traditional Arabic"/>
          <w:sz w:val="28"/>
          <w:szCs w:val="28"/>
          <w:rtl/>
        </w:rPr>
        <w:t xml:space="preserve"> </w:t>
      </w:r>
      <w:r w:rsidRPr="006F1194">
        <w:rPr>
          <w:rFonts w:ascii="Traditional Arabic" w:hAnsi="Traditional Arabic" w:cs="Traditional Arabic" w:hint="cs"/>
          <w:sz w:val="28"/>
          <w:szCs w:val="28"/>
          <w:rtl/>
        </w:rPr>
        <w:t>ذلك</w:t>
      </w:r>
      <w:r>
        <w:rPr>
          <w:rFonts w:ascii="Traditional Arabic" w:hAnsi="Traditional Arabic" w:cs="Traditional Arabic" w:hint="cs"/>
          <w:sz w:val="28"/>
          <w:szCs w:val="28"/>
          <w:rtl/>
        </w:rPr>
        <w:t>، حديث رقم: (542)، و</w:t>
      </w:r>
      <w:r w:rsidRPr="00D32230">
        <w:rPr>
          <w:rFonts w:ascii="Traditional Arabic" w:hAnsi="Traditional Arabic" w:cs="Traditional Arabic"/>
          <w:sz w:val="28"/>
          <w:szCs w:val="28"/>
          <w:rtl/>
        </w:rPr>
        <w:t xml:space="preserve">ابن </w:t>
      </w:r>
      <w:r>
        <w:rPr>
          <w:rFonts w:ascii="Traditional Arabic" w:hAnsi="Traditional Arabic" w:cs="Traditional Arabic"/>
          <w:sz w:val="28"/>
          <w:szCs w:val="28"/>
          <w:rtl/>
        </w:rPr>
        <w:t>حبَّان</w:t>
      </w:r>
      <w:r>
        <w:rPr>
          <w:rFonts w:ascii="Traditional Arabic" w:hAnsi="Traditional Arabic" w:cs="Traditional Arabic" w:hint="cs"/>
          <w:sz w:val="28"/>
          <w:szCs w:val="28"/>
          <w:rtl/>
        </w:rPr>
        <w:t xml:space="preserve"> في صحيحه-واللفظ له-</w:t>
      </w:r>
      <w:r w:rsidRPr="00D32230">
        <w:rPr>
          <w:rFonts w:ascii="Traditional Arabic" w:hAnsi="Traditional Arabic" w:cs="Traditional Arabic"/>
          <w:sz w:val="28"/>
          <w:szCs w:val="28"/>
          <w:rtl/>
        </w:rPr>
        <w:t>: كتاب الطهارة، باب:</w:t>
      </w:r>
      <w:r>
        <w:rPr>
          <w:rFonts w:ascii="Traditional Arabic" w:hAnsi="Traditional Arabic" w:cs="Traditional Arabic" w:hint="cs"/>
          <w:sz w:val="28"/>
          <w:szCs w:val="28"/>
          <w:rtl/>
        </w:rPr>
        <w:t xml:space="preserve"> نواقض الوضوء،</w:t>
      </w:r>
      <w:r w:rsidRPr="00D32230">
        <w:rPr>
          <w:rFonts w:ascii="Traditional Arabic" w:hAnsi="Traditional Arabic" w:cs="Traditional Arabic"/>
          <w:sz w:val="28"/>
          <w:szCs w:val="28"/>
          <w:rtl/>
        </w:rPr>
        <w:t xml:space="preserve"> ذِكْرُ الْوَقْتِ الَّذِي وَفَدَ طَلْقُ بْنُ عَلِيٍّ عَلَى رَسُولِ اللَّهِ صَلَّى اللَّهُ عَلَيْهِ وَسَلَّمَ، حديث رقم: (1122).</w:t>
      </w:r>
    </w:p>
  </w:footnote>
  <w:footnote w:id="525">
    <w:p w:rsidR="0090030B" w:rsidRPr="00B53043" w:rsidRDefault="0090030B" w:rsidP="0043249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B5304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B53043">
        <w:rPr>
          <w:rFonts w:ascii="Traditional Arabic" w:hAnsi="Traditional Arabic" w:cs="Traditional Arabic"/>
          <w:sz w:val="28"/>
          <w:szCs w:val="28"/>
          <w:rtl/>
        </w:rPr>
        <w:t xml:space="preserve"> </w:t>
      </w:r>
      <w:r w:rsidRPr="00B53043">
        <w:rPr>
          <w:rFonts w:ascii="Traditional Arabic" w:hAnsi="Traditional Arabic" w:cs="Traditional Arabic" w:hint="cs"/>
          <w:sz w:val="28"/>
          <w:szCs w:val="28"/>
          <w:rtl/>
        </w:rPr>
        <w:t>تقدم تخريجه: (</w:t>
      </w:r>
      <w:r>
        <w:rPr>
          <w:rFonts w:ascii="Traditional Arabic" w:hAnsi="Traditional Arabic" w:cs="Traditional Arabic" w:hint="cs"/>
          <w:sz w:val="28"/>
          <w:szCs w:val="28"/>
          <w:rtl/>
        </w:rPr>
        <w:t>125</w:t>
      </w:r>
      <w:r w:rsidRPr="00B53043">
        <w:rPr>
          <w:rFonts w:ascii="Traditional Arabic" w:hAnsi="Traditional Arabic" w:cs="Traditional Arabic" w:hint="cs"/>
          <w:sz w:val="28"/>
          <w:szCs w:val="28"/>
          <w:rtl/>
        </w:rPr>
        <w:t>).</w:t>
      </w:r>
    </w:p>
  </w:footnote>
  <w:footnote w:id="526">
    <w:p w:rsidR="0090030B" w:rsidRPr="00B53043" w:rsidRDefault="0090030B" w:rsidP="00B5304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B5304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B53043">
        <w:rPr>
          <w:rFonts w:ascii="Traditional Arabic" w:hAnsi="Traditional Arabic" w:cs="Traditional Arabic"/>
          <w:sz w:val="28"/>
          <w:szCs w:val="28"/>
          <w:rtl/>
        </w:rPr>
        <w:t xml:space="preserve"> </w:t>
      </w:r>
      <w:r w:rsidRPr="00B53043">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B53043">
        <w:rPr>
          <w:rFonts w:ascii="Traditional Arabic" w:hAnsi="Traditional Arabic" w:cs="Traditional Arabic" w:hint="cs"/>
          <w:sz w:val="28"/>
          <w:szCs w:val="28"/>
          <w:rtl/>
        </w:rPr>
        <w:t>: (3/ 405).</w:t>
      </w:r>
    </w:p>
  </w:footnote>
  <w:footnote w:id="527">
    <w:p w:rsidR="0090030B" w:rsidRDefault="0090030B" w:rsidP="00D54E9B">
      <w:pPr>
        <w:pStyle w:val="a3"/>
        <w:jc w:val="both"/>
        <w:rPr>
          <w:rFonts w:ascii="Traditional Arabic" w:hAnsi="Traditional Arabic" w:cs="Traditional Arabic"/>
          <w:sz w:val="28"/>
          <w:szCs w:val="28"/>
          <w:rtl/>
        </w:rPr>
      </w:pPr>
      <w:r>
        <w:rPr>
          <w:rtl/>
        </w:rPr>
        <w:t>(</w:t>
      </w:r>
      <w:r w:rsidRPr="00B53043">
        <w:rPr>
          <w:rtl/>
        </w:rPr>
        <w:footnoteRef/>
      </w:r>
      <w:r>
        <w:rPr>
          <w:rtl/>
        </w:rPr>
        <w:t>)</w:t>
      </w:r>
      <w:r w:rsidRPr="00D3223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أخرجه النسائي في الصغرى، كتاب: المساجد، باب: اتخاذ البيع مساجد، حديث رقم: (701)، وأحمد في مسنده، مسند طلق بن علي حديث رقم: (16293)، و</w:t>
      </w:r>
      <w:r w:rsidRPr="00D32230">
        <w:rPr>
          <w:rFonts w:ascii="Traditional Arabic" w:hAnsi="Traditional Arabic" w:cs="Traditional Arabic"/>
          <w:sz w:val="28"/>
          <w:szCs w:val="28"/>
          <w:rtl/>
        </w:rPr>
        <w:t xml:space="preserve">ابن </w:t>
      </w:r>
      <w:r>
        <w:rPr>
          <w:rFonts w:ascii="Traditional Arabic" w:hAnsi="Traditional Arabic" w:cs="Traditional Arabic"/>
          <w:sz w:val="28"/>
          <w:szCs w:val="28"/>
          <w:rtl/>
        </w:rPr>
        <w:t>حبَّان</w:t>
      </w:r>
      <w:r>
        <w:rPr>
          <w:rFonts w:ascii="Traditional Arabic" w:hAnsi="Traditional Arabic" w:cs="Traditional Arabic" w:hint="cs"/>
          <w:sz w:val="28"/>
          <w:szCs w:val="28"/>
          <w:rtl/>
        </w:rPr>
        <w:t xml:space="preserve"> في صحيحه</w:t>
      </w:r>
      <w:r w:rsidRPr="00D32230">
        <w:rPr>
          <w:rFonts w:ascii="Traditional Arabic" w:hAnsi="Traditional Arabic" w:cs="Traditional Arabic"/>
          <w:sz w:val="28"/>
          <w:szCs w:val="28"/>
          <w:rtl/>
        </w:rPr>
        <w:t>، كتاب الطهارة، باب:</w:t>
      </w:r>
      <w:r>
        <w:rPr>
          <w:rFonts w:ascii="Traditional Arabic" w:hAnsi="Traditional Arabic" w:cs="Traditional Arabic" w:hint="cs"/>
          <w:sz w:val="28"/>
          <w:szCs w:val="28"/>
          <w:rtl/>
        </w:rPr>
        <w:t xml:space="preserve"> نواقض الوضوء،</w:t>
      </w:r>
      <w:r w:rsidRPr="00D32230">
        <w:rPr>
          <w:rFonts w:ascii="Traditional Arabic" w:hAnsi="Traditional Arabic" w:cs="Traditional Arabic"/>
          <w:sz w:val="28"/>
          <w:szCs w:val="28"/>
          <w:rtl/>
        </w:rPr>
        <w:t xml:space="preserve"> ذكر الخبر المصرح برجوع طلق بن علي إلى بلده بعد قدمته تلك، حديث رقم: (1123).</w:t>
      </w:r>
    </w:p>
    <w:p w:rsidR="0090030B" w:rsidRPr="00D32230" w:rsidRDefault="0090030B" w:rsidP="00D54E9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وصححه الألباني: السلسلة الصحيحة: (6/ 164)، رقم: (2582).</w:t>
      </w:r>
    </w:p>
  </w:footnote>
  <w:footnote w:id="528">
    <w:p w:rsidR="0090030B" w:rsidRPr="00591BA3" w:rsidRDefault="0090030B" w:rsidP="00591BA3">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591BA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91BA3">
        <w:rPr>
          <w:rFonts w:ascii="Traditional Arabic" w:hAnsi="Traditional Arabic" w:cs="Traditional Arabic"/>
          <w:sz w:val="28"/>
          <w:szCs w:val="28"/>
          <w:rtl/>
        </w:rPr>
        <w:t xml:space="preserve"> </w:t>
      </w:r>
      <w:r w:rsidRPr="00591BA3">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591BA3">
        <w:rPr>
          <w:rFonts w:ascii="Traditional Arabic" w:hAnsi="Traditional Arabic" w:cs="Traditional Arabic" w:hint="cs"/>
          <w:sz w:val="28"/>
          <w:szCs w:val="28"/>
          <w:rtl/>
        </w:rPr>
        <w:t>: (3/ 406).</w:t>
      </w:r>
    </w:p>
  </w:footnote>
  <w:footnote w:id="529">
    <w:p w:rsidR="0090030B" w:rsidRPr="00D32230" w:rsidRDefault="0090030B" w:rsidP="00FC1180">
      <w:pPr>
        <w:pStyle w:val="a3"/>
        <w:jc w:val="both"/>
        <w:rPr>
          <w:rFonts w:ascii="Traditional Arabic" w:hAnsi="Traditional Arabic" w:cs="Traditional Arabic"/>
          <w:sz w:val="28"/>
          <w:szCs w:val="28"/>
        </w:rPr>
      </w:pPr>
      <w:r>
        <w:rPr>
          <w:rtl/>
        </w:rPr>
        <w:t>(</w:t>
      </w:r>
      <w:r w:rsidRPr="00591BA3">
        <w:rPr>
          <w:rtl/>
        </w:rPr>
        <w:footnoteRef/>
      </w:r>
      <w:r>
        <w:rPr>
          <w:rtl/>
        </w:rPr>
        <w:t>)</w:t>
      </w:r>
      <w:r>
        <w:rPr>
          <w:rFonts w:ascii="Traditional Arabic" w:hAnsi="Traditional Arabic" w:cs="Traditional Arabic"/>
          <w:sz w:val="28"/>
          <w:szCs w:val="28"/>
          <w:rtl/>
        </w:rPr>
        <w:t xml:space="preserve"> شرح أبي داود للعيني: (</w:t>
      </w:r>
      <w:r>
        <w:rPr>
          <w:rFonts w:ascii="Traditional Arabic" w:hAnsi="Traditional Arabic" w:cs="Traditional Arabic" w:hint="cs"/>
          <w:sz w:val="28"/>
          <w:szCs w:val="28"/>
          <w:rtl/>
        </w:rPr>
        <w:t>1/ 427).</w:t>
      </w:r>
    </w:p>
  </w:footnote>
  <w:footnote w:id="530">
    <w:p w:rsidR="0090030B" w:rsidRPr="00591BA3" w:rsidRDefault="0090030B" w:rsidP="00591BA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591BA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91BA3">
        <w:rPr>
          <w:rFonts w:ascii="Traditional Arabic" w:hAnsi="Traditional Arabic" w:cs="Traditional Arabic"/>
          <w:sz w:val="28"/>
          <w:szCs w:val="28"/>
          <w:rtl/>
        </w:rPr>
        <w:t xml:space="preserve"> </w:t>
      </w:r>
      <w:r w:rsidRPr="00591BA3">
        <w:rPr>
          <w:rFonts w:ascii="Traditional Arabic" w:hAnsi="Traditional Arabic" w:cs="Traditional Arabic" w:hint="cs"/>
          <w:sz w:val="28"/>
          <w:szCs w:val="28"/>
          <w:rtl/>
        </w:rPr>
        <w:t>الإصابة</w:t>
      </w:r>
      <w:r w:rsidRPr="00591BA3">
        <w:rPr>
          <w:rFonts w:ascii="Traditional Arabic" w:hAnsi="Traditional Arabic" w:cs="Traditional Arabic"/>
          <w:sz w:val="28"/>
          <w:szCs w:val="28"/>
          <w:rtl/>
        </w:rPr>
        <w:t>: (13/ 205)</w:t>
      </w:r>
      <w:r w:rsidRPr="00591BA3">
        <w:rPr>
          <w:rFonts w:ascii="Traditional Arabic" w:hAnsi="Traditional Arabic" w:cs="Traditional Arabic" w:hint="cs"/>
          <w:sz w:val="28"/>
          <w:szCs w:val="28"/>
          <w:rtl/>
        </w:rPr>
        <w:t>.</w:t>
      </w:r>
    </w:p>
  </w:footnote>
  <w:footnote w:id="531">
    <w:p w:rsidR="0090030B" w:rsidRPr="00591BA3" w:rsidRDefault="0090030B" w:rsidP="00591BA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591BA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91BA3">
        <w:rPr>
          <w:rFonts w:ascii="Traditional Arabic" w:hAnsi="Traditional Arabic" w:cs="Traditional Arabic"/>
          <w:sz w:val="28"/>
          <w:szCs w:val="28"/>
          <w:rtl/>
        </w:rPr>
        <w:t xml:space="preserve"> </w:t>
      </w:r>
      <w:r w:rsidRPr="00591BA3">
        <w:rPr>
          <w:rFonts w:ascii="Traditional Arabic" w:hAnsi="Traditional Arabic" w:cs="Traditional Arabic" w:hint="cs"/>
          <w:sz w:val="28"/>
          <w:szCs w:val="28"/>
          <w:rtl/>
        </w:rPr>
        <w:t>الاستيعاب: (4/ 1796).</w:t>
      </w:r>
    </w:p>
  </w:footnote>
  <w:footnote w:id="532">
    <w:p w:rsidR="0090030B" w:rsidRPr="00591BA3" w:rsidRDefault="0090030B" w:rsidP="00FC1180">
      <w:pPr>
        <w:pStyle w:val="a3"/>
        <w:jc w:val="both"/>
        <w:rPr>
          <w:rFonts w:ascii="Traditional Arabic" w:hAnsi="Traditional Arabic" w:cs="Traditional Arabic"/>
          <w:sz w:val="28"/>
          <w:szCs w:val="28"/>
        </w:rPr>
      </w:pPr>
      <w:r>
        <w:rPr>
          <w:rtl/>
        </w:rPr>
        <w:t>(</w:t>
      </w:r>
      <w:r w:rsidRPr="00591BA3">
        <w:rPr>
          <w:rtl/>
        </w:rPr>
        <w:footnoteRef/>
      </w:r>
      <w:r>
        <w:rPr>
          <w:rtl/>
        </w:rPr>
        <w:t>)</w:t>
      </w:r>
      <w:r w:rsidRPr="00D32230">
        <w:rPr>
          <w:rFonts w:ascii="Traditional Arabic" w:hAnsi="Traditional Arabic" w:cs="Traditional Arabic"/>
          <w:sz w:val="28"/>
          <w:szCs w:val="28"/>
          <w:rtl/>
        </w:rPr>
        <w:t xml:space="preserve"> </w:t>
      </w:r>
      <w:r w:rsidRPr="00D32230">
        <w:rPr>
          <w:rFonts w:ascii="Traditional Arabic" w:hAnsi="Traditional Arabic" w:cs="Traditional Arabic" w:hint="cs"/>
          <w:sz w:val="28"/>
          <w:szCs w:val="28"/>
          <w:rtl/>
        </w:rPr>
        <w:t xml:space="preserve">انظر </w:t>
      </w:r>
      <w:r w:rsidRPr="00D32230">
        <w:rPr>
          <w:rFonts w:ascii="Traditional Arabic" w:hAnsi="Traditional Arabic" w:cs="Traditional Arabic"/>
          <w:sz w:val="28"/>
          <w:szCs w:val="28"/>
          <w:rtl/>
        </w:rPr>
        <w:t xml:space="preserve">عارضة </w:t>
      </w:r>
      <w:r w:rsidRPr="00D32230">
        <w:rPr>
          <w:rFonts w:ascii="Traditional Arabic" w:hAnsi="Traditional Arabic" w:cs="Traditional Arabic" w:hint="cs"/>
          <w:sz w:val="28"/>
          <w:szCs w:val="28"/>
          <w:rtl/>
        </w:rPr>
        <w:t>الأحوذي: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 118).</w:t>
      </w:r>
    </w:p>
  </w:footnote>
  <w:footnote w:id="533">
    <w:p w:rsidR="0090030B" w:rsidRPr="00A60720" w:rsidRDefault="0090030B" w:rsidP="00A60720">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A60720">
        <w:rPr>
          <w:rFonts w:ascii="Traditional Arabic" w:hAnsi="Traditional Arabic" w:cs="Traditional Arabic"/>
          <w:sz w:val="28"/>
          <w:szCs w:val="28"/>
        </w:rPr>
        <w:footnoteRef/>
      </w:r>
      <w:r>
        <w:rPr>
          <w:rFonts w:ascii="Traditional Arabic" w:hAnsi="Traditional Arabic" w:cs="Traditional Arabic"/>
          <w:sz w:val="28"/>
          <w:szCs w:val="28"/>
        </w:rPr>
        <w:t>)</w:t>
      </w:r>
      <w:r w:rsidRPr="00A60720">
        <w:rPr>
          <w:rFonts w:ascii="Traditional Arabic" w:hAnsi="Traditional Arabic" w:cs="Traditional Arabic"/>
          <w:sz w:val="28"/>
          <w:szCs w:val="28"/>
          <w:rtl/>
        </w:rPr>
        <w:t xml:space="preserve"> </w:t>
      </w:r>
      <w:r w:rsidRPr="00A60720">
        <w:rPr>
          <w:rFonts w:ascii="Traditional Arabic" w:hAnsi="Traditional Arabic" w:cs="Traditional Arabic" w:hint="cs"/>
          <w:sz w:val="28"/>
          <w:szCs w:val="28"/>
          <w:rtl/>
        </w:rPr>
        <w:t>ينظر: المجموع: (2/ 48).</w:t>
      </w:r>
    </w:p>
  </w:footnote>
  <w:footnote w:id="534">
    <w:p w:rsidR="0090030B" w:rsidRPr="00C8453A" w:rsidRDefault="0090030B" w:rsidP="00C8453A">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C8453A">
        <w:rPr>
          <w:rFonts w:ascii="Traditional Arabic" w:hAnsi="Traditional Arabic" w:cs="Traditional Arabic"/>
          <w:sz w:val="28"/>
          <w:szCs w:val="28"/>
        </w:rPr>
        <w:footnoteRef/>
      </w:r>
      <w:r>
        <w:rPr>
          <w:rFonts w:ascii="Traditional Arabic" w:hAnsi="Traditional Arabic" w:cs="Traditional Arabic"/>
          <w:sz w:val="28"/>
          <w:szCs w:val="28"/>
        </w:rPr>
        <w:t>)</w:t>
      </w:r>
      <w:r w:rsidRPr="00C8453A">
        <w:rPr>
          <w:rFonts w:ascii="Traditional Arabic" w:hAnsi="Traditional Arabic" w:cs="Traditional Arabic"/>
          <w:sz w:val="28"/>
          <w:szCs w:val="28"/>
          <w:rtl/>
        </w:rPr>
        <w:t xml:space="preserve"> </w:t>
      </w:r>
      <w:r w:rsidRPr="00C8453A">
        <w:rPr>
          <w:rFonts w:ascii="Traditional Arabic" w:hAnsi="Traditional Arabic" w:cs="Traditional Arabic" w:hint="cs"/>
          <w:sz w:val="28"/>
          <w:szCs w:val="28"/>
          <w:rtl/>
        </w:rPr>
        <w:t>ينظر: حاشية السندي على سنن النسائي: (1/ 101).</w:t>
      </w:r>
    </w:p>
  </w:footnote>
  <w:footnote w:id="535">
    <w:p w:rsidR="0090030B" w:rsidRPr="001D1DEF" w:rsidRDefault="0090030B" w:rsidP="00C8453A">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1D1DEF">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D1DE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ينظر: المصدر السابق، وفتح القدير: (1/ 59).</w:t>
      </w:r>
    </w:p>
  </w:footnote>
  <w:footnote w:id="536">
    <w:p w:rsidR="0090030B" w:rsidRPr="009A1181" w:rsidRDefault="0090030B" w:rsidP="0043249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9A118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A118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(124).</w:t>
      </w:r>
    </w:p>
  </w:footnote>
  <w:footnote w:id="537">
    <w:p w:rsidR="0090030B" w:rsidRPr="009A1181" w:rsidRDefault="0090030B" w:rsidP="00B707F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rPr>
        <w:t>(</w:t>
      </w:r>
      <w:r w:rsidRPr="009A1181">
        <w:rPr>
          <w:rFonts w:ascii="Traditional Arabic" w:hAnsi="Traditional Arabic" w:cs="Traditional Arabic"/>
          <w:sz w:val="28"/>
          <w:szCs w:val="28"/>
          <w:rtl/>
        </w:rPr>
        <w:footnoteRef/>
      </w:r>
      <w:r>
        <w:rPr>
          <w:rFonts w:ascii="Traditional Arabic" w:hAnsi="Traditional Arabic" w:cs="Traditional Arabic"/>
          <w:sz w:val="28"/>
          <w:szCs w:val="28"/>
          <w:rtl/>
        </w:rPr>
        <w:t>)</w:t>
      </w:r>
      <w:r w:rsidRPr="009A1181">
        <w:rPr>
          <w:rFonts w:ascii="Traditional Arabic" w:hAnsi="Traditional Arabic" w:cs="Traditional Arabic"/>
          <w:sz w:val="28"/>
          <w:szCs w:val="28"/>
          <w:rtl/>
        </w:rPr>
        <w:t xml:space="preserve"> </w:t>
      </w:r>
      <w:r w:rsidRPr="009A1181">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9A1181">
        <w:rPr>
          <w:rFonts w:ascii="Traditional Arabic" w:hAnsi="Traditional Arabic" w:cs="Traditional Arabic" w:hint="cs"/>
          <w:sz w:val="28"/>
          <w:szCs w:val="28"/>
          <w:rtl/>
        </w:rPr>
        <w:t>: (3 / 399).</w:t>
      </w:r>
    </w:p>
  </w:footnote>
  <w:footnote w:id="538">
    <w:p w:rsidR="0090030B" w:rsidRPr="00A86257" w:rsidRDefault="0090030B" w:rsidP="0043249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A86257">
        <w:rPr>
          <w:rFonts w:ascii="Traditional Arabic" w:hAnsi="Traditional Arabic" w:cs="Traditional Arabic"/>
          <w:sz w:val="28"/>
          <w:szCs w:val="28"/>
          <w:rtl/>
        </w:rPr>
        <w:footnoteRef/>
      </w:r>
      <w:r>
        <w:rPr>
          <w:rFonts w:ascii="Traditional Arabic" w:hAnsi="Traditional Arabic" w:cs="Traditional Arabic"/>
          <w:sz w:val="28"/>
          <w:szCs w:val="28"/>
          <w:rtl/>
        </w:rPr>
        <w:t>)</w:t>
      </w:r>
      <w:r w:rsidRPr="00A8625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تقدم تخريجه: (127).</w:t>
      </w:r>
    </w:p>
  </w:footnote>
  <w:footnote w:id="539">
    <w:p w:rsidR="0090030B" w:rsidRPr="00055838" w:rsidRDefault="0090030B" w:rsidP="00303196">
      <w:pPr>
        <w:pStyle w:val="a3"/>
        <w:jc w:val="both"/>
        <w:rPr>
          <w:rFonts w:ascii="Traditional Arabic" w:hAnsi="Traditional Arabic" w:cs="Traditional Arabic"/>
          <w:sz w:val="28"/>
          <w:szCs w:val="28"/>
        </w:rPr>
      </w:pPr>
      <w:r>
        <w:rPr>
          <w:rtl/>
        </w:rPr>
        <w:t>(</w:t>
      </w:r>
      <w:r w:rsidRPr="009A1181">
        <w:rPr>
          <w:rtl/>
        </w:rPr>
        <w:footnoteRef/>
      </w:r>
      <w:r>
        <w:rPr>
          <w:rtl/>
        </w:rPr>
        <w:t>)</w:t>
      </w:r>
      <w:r w:rsidRPr="000558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انظر </w:t>
      </w:r>
      <w:r w:rsidRPr="00055838">
        <w:rPr>
          <w:rFonts w:ascii="Traditional Arabic" w:hAnsi="Traditional Arabic" w:cs="Traditional Arabic"/>
          <w:sz w:val="28"/>
          <w:szCs w:val="28"/>
          <w:rtl/>
        </w:rPr>
        <w:t>شر</w:t>
      </w:r>
      <w:r>
        <w:rPr>
          <w:rFonts w:ascii="Traditional Arabic" w:hAnsi="Traditional Arabic" w:cs="Traditional Arabic"/>
          <w:sz w:val="28"/>
          <w:szCs w:val="28"/>
          <w:rtl/>
        </w:rPr>
        <w:t>ح العيني على أبي داود: (</w:t>
      </w:r>
      <w:r>
        <w:rPr>
          <w:rFonts w:ascii="Traditional Arabic" w:hAnsi="Traditional Arabic" w:cs="Traditional Arabic" w:hint="cs"/>
          <w:sz w:val="28"/>
          <w:szCs w:val="28"/>
          <w:rtl/>
        </w:rPr>
        <w:t>1/ 429).</w:t>
      </w:r>
    </w:p>
  </w:footnote>
  <w:footnote w:id="540">
    <w:p w:rsidR="0090030B" w:rsidRPr="00055838" w:rsidRDefault="0090030B" w:rsidP="00303196">
      <w:pPr>
        <w:pStyle w:val="a3"/>
        <w:jc w:val="both"/>
        <w:rPr>
          <w:rFonts w:ascii="Traditional Arabic" w:hAnsi="Traditional Arabic" w:cs="Traditional Arabic"/>
          <w:sz w:val="28"/>
          <w:szCs w:val="28"/>
          <w:rtl/>
          <w:lang w:bidi="ar-EG"/>
        </w:rPr>
      </w:pPr>
      <w:r>
        <w:rPr>
          <w:rtl/>
        </w:rPr>
        <w:t>(</w:t>
      </w:r>
      <w:r w:rsidRPr="009D084F">
        <w:rPr>
          <w:rtl/>
        </w:rPr>
        <w:footnoteRef/>
      </w:r>
      <w:r>
        <w:rPr>
          <w:rtl/>
        </w:rPr>
        <w:t>)</w:t>
      </w:r>
      <w:r w:rsidRPr="000558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حاشية السندي على </w:t>
      </w:r>
      <w:r w:rsidRPr="00055838">
        <w:rPr>
          <w:rFonts w:ascii="Traditional Arabic" w:hAnsi="Traditional Arabic" w:cs="Traditional Arabic"/>
          <w:sz w:val="28"/>
          <w:szCs w:val="28"/>
          <w:rtl/>
        </w:rPr>
        <w:t xml:space="preserve">سنن </w:t>
      </w:r>
      <w:r>
        <w:rPr>
          <w:rFonts w:ascii="Traditional Arabic" w:hAnsi="Traditional Arabic" w:cs="Traditional Arabic"/>
          <w:sz w:val="28"/>
          <w:szCs w:val="28"/>
          <w:rtl/>
        </w:rPr>
        <w:t>النسائي: (</w:t>
      </w:r>
      <w:r>
        <w:rPr>
          <w:rFonts w:ascii="Traditional Arabic" w:hAnsi="Traditional Arabic" w:cs="Traditional Arabic" w:hint="cs"/>
          <w:sz w:val="28"/>
          <w:szCs w:val="28"/>
          <w:rtl/>
        </w:rPr>
        <w:t>1/ 101).</w:t>
      </w:r>
    </w:p>
  </w:footnote>
  <w:footnote w:id="541">
    <w:p w:rsidR="0090030B" w:rsidRPr="00AE6CB6" w:rsidRDefault="0090030B" w:rsidP="00AE6CB6">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AE6CB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AE6CB6">
        <w:rPr>
          <w:rFonts w:ascii="Traditional Arabic" w:hAnsi="Traditional Arabic" w:cs="Traditional Arabic"/>
          <w:sz w:val="28"/>
          <w:szCs w:val="28"/>
          <w:rtl/>
        </w:rPr>
        <w:t xml:space="preserve"> </w:t>
      </w:r>
      <w:r w:rsidRPr="00AE6CB6">
        <w:rPr>
          <w:rFonts w:ascii="Traditional Arabic" w:hAnsi="Traditional Arabic" w:cs="Traditional Arabic" w:hint="cs"/>
          <w:sz w:val="28"/>
          <w:szCs w:val="28"/>
          <w:rtl/>
        </w:rPr>
        <w:t>صحيح سنن أبي داود: (1/ 334).</w:t>
      </w:r>
    </w:p>
  </w:footnote>
  <w:footnote w:id="542">
    <w:p w:rsidR="0090030B" w:rsidRPr="007754AC"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754A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754AC">
        <w:rPr>
          <w:rFonts w:ascii="Traditional Arabic" w:hAnsi="Traditional Arabic" w:cs="Traditional Arabic"/>
          <w:sz w:val="28"/>
          <w:szCs w:val="28"/>
          <w:rtl/>
          <w:lang w:bidi="ar-EG"/>
        </w:rPr>
        <w:t xml:space="preserve"> </w:t>
      </w:r>
      <w:r w:rsidRPr="007754AC">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7754AC">
        <w:rPr>
          <w:rFonts w:ascii="Traditional Arabic" w:hAnsi="Traditional Arabic" w:cs="Traditional Arabic" w:hint="cs"/>
          <w:sz w:val="28"/>
          <w:szCs w:val="28"/>
          <w:rtl/>
          <w:lang w:bidi="ar-EG"/>
        </w:rPr>
        <w:t>: (3 / 406).</w:t>
      </w:r>
    </w:p>
  </w:footnote>
  <w:footnote w:id="543">
    <w:p w:rsidR="0090030B" w:rsidRPr="00E67B23" w:rsidRDefault="0090030B" w:rsidP="009F536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4389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C097F">
        <w:rPr>
          <w:rFonts w:ascii="Traditional Arabic" w:hAnsi="Traditional Arabic" w:cs="Traditional Arabic"/>
          <w:sz w:val="28"/>
          <w:szCs w:val="28"/>
          <w:rtl/>
          <w:lang w:bidi="ar-EG"/>
        </w:rPr>
        <w:t xml:space="preserve"> </w:t>
      </w:r>
      <w:r w:rsidRPr="007754AC">
        <w:rPr>
          <w:rFonts w:ascii="Traditional Arabic" w:hAnsi="Traditional Arabic" w:cs="Traditional Arabic"/>
          <w:sz w:val="28"/>
          <w:szCs w:val="28"/>
          <w:rtl/>
          <w:lang w:bidi="ar-EG"/>
        </w:rPr>
        <w:t>أخرجه مسلم في صحيحه، كتاب الحيض، باب: الوضوء من لحوم الإبل، حديث رقم: (360)</w:t>
      </w:r>
      <w:r>
        <w:rPr>
          <w:rFonts w:ascii="Traditional Arabic" w:hAnsi="Traditional Arabic" w:cs="Traditional Arabic" w:hint="cs"/>
          <w:sz w:val="28"/>
          <w:szCs w:val="28"/>
          <w:rtl/>
          <w:lang w:bidi="ar-EG"/>
        </w:rPr>
        <w:t>.</w:t>
      </w:r>
    </w:p>
  </w:footnote>
  <w:footnote w:id="544">
    <w:p w:rsidR="0090030B" w:rsidRPr="007754AC"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754A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754AC">
        <w:rPr>
          <w:rFonts w:ascii="Traditional Arabic" w:hAnsi="Traditional Arabic" w:cs="Traditional Arabic"/>
          <w:sz w:val="28"/>
          <w:szCs w:val="28"/>
          <w:rtl/>
          <w:lang w:bidi="ar-EG"/>
        </w:rPr>
        <w:t xml:space="preserve"> </w:t>
      </w:r>
      <w:r w:rsidRPr="007754AC">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7754AC">
        <w:rPr>
          <w:rFonts w:ascii="Traditional Arabic" w:hAnsi="Traditional Arabic" w:cs="Traditional Arabic" w:hint="cs"/>
          <w:sz w:val="28"/>
          <w:szCs w:val="28"/>
          <w:rtl/>
          <w:lang w:bidi="ar-EG"/>
        </w:rPr>
        <w:t>: (3 / 409).</w:t>
      </w:r>
    </w:p>
  </w:footnote>
  <w:footnote w:id="545">
    <w:p w:rsidR="0090030B" w:rsidRDefault="0090030B" w:rsidP="00784BF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84BF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 xml:space="preserve"> بلفظ الأمر: ابن ماجة في سننه، كتاب: الطهارة وسننها، باب: ما جاء في الوضوء من لحوم الإبل، حديث رقم (495)، وأحمد في مسنده، مسند جابر بن سمرة، حديث رقم: (20909)،</w:t>
      </w:r>
      <w:r w:rsidRPr="00784BF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784BF5">
        <w:rPr>
          <w:rFonts w:ascii="Traditional Arabic" w:hAnsi="Traditional Arabic" w:cs="Traditional Arabic" w:hint="cs"/>
          <w:sz w:val="28"/>
          <w:szCs w:val="28"/>
          <w:rtl/>
          <w:lang w:bidi="ar-EG"/>
        </w:rPr>
        <w:t xml:space="preserve">ابن </w:t>
      </w:r>
      <w:r>
        <w:rPr>
          <w:rFonts w:ascii="Traditional Arabic" w:hAnsi="Traditional Arabic" w:cs="Traditional Arabic" w:hint="cs"/>
          <w:sz w:val="28"/>
          <w:szCs w:val="28"/>
          <w:rtl/>
          <w:lang w:bidi="ar-EG"/>
        </w:rPr>
        <w:t>حبَّان</w:t>
      </w:r>
      <w:r w:rsidRPr="00784BF5">
        <w:rPr>
          <w:rFonts w:ascii="Traditional Arabic" w:hAnsi="Traditional Arabic" w:cs="Traditional Arabic" w:hint="cs"/>
          <w:sz w:val="28"/>
          <w:szCs w:val="28"/>
          <w:rtl/>
          <w:lang w:bidi="ar-EG"/>
        </w:rPr>
        <w:t xml:space="preserve"> في صحيحه، كتاب الطهارة، باب: نواقض الوضوء، ذِكْرُ</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الْخَبَرِ</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الْمُصَرِّحِ</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بِإِيجَابِ</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الْوُضُوءِ</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مِنْ</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أَكْلِ</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لُحُومِ</w:t>
      </w:r>
      <w:r w:rsidRPr="00784BF5">
        <w:rPr>
          <w:rFonts w:ascii="Traditional Arabic" w:hAnsi="Traditional Arabic" w:cs="Traditional Arabic"/>
          <w:sz w:val="28"/>
          <w:szCs w:val="28"/>
          <w:rtl/>
          <w:lang w:bidi="ar-EG"/>
        </w:rPr>
        <w:t xml:space="preserve"> </w:t>
      </w:r>
      <w:r w:rsidRPr="00784BF5">
        <w:rPr>
          <w:rFonts w:ascii="Traditional Arabic" w:hAnsi="Traditional Arabic" w:cs="Traditional Arabic" w:hint="cs"/>
          <w:sz w:val="28"/>
          <w:szCs w:val="28"/>
          <w:rtl/>
          <w:lang w:bidi="ar-EG"/>
        </w:rPr>
        <w:t>الْجَزُورِ، حديث رقم: (1127).</w:t>
      </w:r>
    </w:p>
    <w:p w:rsidR="0090030B" w:rsidRPr="00784BF5" w:rsidRDefault="0090030B" w:rsidP="00784BF5">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الألباني: الإرواء: (118).</w:t>
      </w:r>
    </w:p>
  </w:footnote>
  <w:footnote w:id="546">
    <w:p w:rsidR="0090030B" w:rsidRPr="00541EDC" w:rsidRDefault="0090030B" w:rsidP="00541EDC">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41ED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1EDC">
        <w:rPr>
          <w:rFonts w:ascii="Traditional Arabic" w:hAnsi="Traditional Arabic" w:cs="Traditional Arabic"/>
          <w:sz w:val="28"/>
          <w:szCs w:val="28"/>
          <w:rtl/>
          <w:lang w:bidi="ar-EG"/>
        </w:rPr>
        <w:t xml:space="preserve"> </w:t>
      </w:r>
      <w:r w:rsidRPr="00541EDC">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41EDC">
        <w:rPr>
          <w:rFonts w:ascii="Traditional Arabic" w:hAnsi="Traditional Arabic" w:cs="Traditional Arabic" w:hint="cs"/>
          <w:sz w:val="28"/>
          <w:szCs w:val="28"/>
          <w:rtl/>
          <w:lang w:bidi="ar-EG"/>
        </w:rPr>
        <w:t>: (3/ 410).</w:t>
      </w:r>
    </w:p>
  </w:footnote>
  <w:footnote w:id="547">
    <w:p w:rsidR="0090030B" w:rsidRDefault="0090030B" w:rsidP="009F536F">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DC097F">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7754AC">
        <w:rPr>
          <w:rFonts w:ascii="Traditional Arabic" w:hAnsi="Traditional Arabic" w:cs="Traditional Arabic"/>
          <w:sz w:val="28"/>
          <w:szCs w:val="28"/>
          <w:rtl/>
        </w:rPr>
        <w:t xml:space="preserve"> </w:t>
      </w:r>
      <w:r w:rsidRPr="007754AC">
        <w:rPr>
          <w:rFonts w:ascii="Traditional Arabic" w:hAnsi="Traditional Arabic" w:cs="Traditional Arabic"/>
          <w:sz w:val="28"/>
          <w:szCs w:val="28"/>
          <w:rtl/>
          <w:lang w:bidi="ar-EG"/>
        </w:rPr>
        <w:t xml:space="preserve">أخرجه أبو داود في سننه، كتاب الطهارة، باب: في الوضوء من لحوم الإبل، حديث رقم: (184)، والترمذي في السنن، </w:t>
      </w:r>
      <w:r>
        <w:rPr>
          <w:rFonts w:ascii="Traditional Arabic" w:hAnsi="Traditional Arabic" w:cs="Traditional Arabic" w:hint="cs"/>
          <w:sz w:val="28"/>
          <w:szCs w:val="28"/>
          <w:rtl/>
          <w:lang w:bidi="ar-EG"/>
        </w:rPr>
        <w:t>أبواب الطهارة</w:t>
      </w:r>
      <w:r w:rsidRPr="007754AC">
        <w:rPr>
          <w:rFonts w:ascii="Traditional Arabic" w:hAnsi="Traditional Arabic" w:cs="Traditional Arabic"/>
          <w:sz w:val="28"/>
          <w:szCs w:val="28"/>
          <w:rtl/>
          <w:lang w:bidi="ar-EG"/>
        </w:rPr>
        <w:t>، باب: الوضوء</w:t>
      </w:r>
      <w:r>
        <w:rPr>
          <w:rFonts w:ascii="Traditional Arabic" w:hAnsi="Traditional Arabic" w:cs="Traditional Arabic"/>
          <w:sz w:val="28"/>
          <w:szCs w:val="28"/>
          <w:rtl/>
          <w:lang w:bidi="ar-EG"/>
        </w:rPr>
        <w:t xml:space="preserve"> من لحوم الإبل، حديث رقم: (81)</w:t>
      </w:r>
      <w:r>
        <w:rPr>
          <w:rFonts w:ascii="Traditional Arabic" w:hAnsi="Traditional Arabic" w:cs="Traditional Arabic" w:hint="cs"/>
          <w:sz w:val="28"/>
          <w:szCs w:val="28"/>
          <w:rtl/>
          <w:lang w:bidi="ar-EG"/>
        </w:rPr>
        <w:t>، وابن ماجة في السنن، أبواب الطهارة وسننها، باب: ما جاء في الوضوء من لحوم الإبل، حديث رقم: (494)، وأحمد في مسنده، مسند: البراء بن عازب، حديث رقم: (18538)، وابن خزيمة في صحيحه، كتاب الطهارة، باب: الأمر بالوضوء من أكل لحوم الإبل، حديث رقم: (32)، والبيهقي في الكبرى، كتاب الطهارة، باب: ذكر المعنى في الكراهة، حديث رقم: (4356).</w:t>
      </w:r>
    </w:p>
    <w:p w:rsidR="0090030B" w:rsidRDefault="0090030B" w:rsidP="009F536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w:t>
      </w:r>
      <w:r w:rsidRPr="007754AC">
        <w:rPr>
          <w:rFonts w:ascii="Traditional Arabic" w:hAnsi="Traditional Arabic" w:cs="Traditional Arabic"/>
          <w:sz w:val="28"/>
          <w:szCs w:val="28"/>
          <w:rtl/>
          <w:lang w:bidi="ar-EG"/>
        </w:rPr>
        <w:t>قال إسحاق: صح في هذا الباب حديثان عن رسول الله صلى الله عليه وسلم</w:t>
      </w:r>
      <w:r>
        <w:rPr>
          <w:rFonts w:ascii="Traditional Arabic" w:hAnsi="Traditional Arabic" w:cs="Traditional Arabic" w:hint="cs"/>
          <w:sz w:val="28"/>
          <w:szCs w:val="28"/>
          <w:rtl/>
          <w:lang w:bidi="ar-EG"/>
        </w:rPr>
        <w:t>:</w:t>
      </w:r>
      <w:r w:rsidRPr="007754AC">
        <w:rPr>
          <w:rFonts w:ascii="Traditional Arabic" w:hAnsi="Traditional Arabic" w:cs="Traditional Arabic"/>
          <w:sz w:val="28"/>
          <w:szCs w:val="28"/>
          <w:rtl/>
          <w:lang w:bidi="ar-EG"/>
        </w:rPr>
        <w:t xml:space="preserve"> حديث البراء</w:t>
      </w:r>
      <w:r>
        <w:rPr>
          <w:rFonts w:ascii="Traditional Arabic" w:hAnsi="Traditional Arabic" w:cs="Traditional Arabic" w:hint="cs"/>
          <w:sz w:val="28"/>
          <w:szCs w:val="28"/>
          <w:rtl/>
          <w:lang w:bidi="ar-EG"/>
        </w:rPr>
        <w:t>،</w:t>
      </w:r>
      <w:r w:rsidRPr="007754AC">
        <w:rPr>
          <w:rFonts w:ascii="Traditional Arabic" w:hAnsi="Traditional Arabic" w:cs="Traditional Arabic"/>
          <w:sz w:val="28"/>
          <w:szCs w:val="28"/>
          <w:rtl/>
          <w:lang w:bidi="ar-EG"/>
        </w:rPr>
        <w:t xml:space="preserve"> وحديث جابر بن سمرة</w:t>
      </w:r>
      <w:r>
        <w:rPr>
          <w:rFonts w:ascii="Traditional Arabic" w:hAnsi="Traditional Arabic" w:cs="Traditional Arabic" w:hint="cs"/>
          <w:sz w:val="28"/>
          <w:szCs w:val="28"/>
          <w:rtl/>
          <w:lang w:bidi="ar-EG"/>
        </w:rPr>
        <w:t>".</w:t>
      </w:r>
    </w:p>
    <w:p w:rsidR="0090030B" w:rsidRDefault="0090030B" w:rsidP="009F536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خزيمة: "</w:t>
      </w:r>
      <w:r w:rsidRPr="000512E2">
        <w:rPr>
          <w:rFonts w:ascii="Traditional Arabic" w:hAnsi="Traditional Arabic" w:cs="Traditional Arabic" w:hint="cs"/>
          <w:sz w:val="28"/>
          <w:szCs w:val="28"/>
          <w:rtl/>
          <w:lang w:bidi="ar-EG"/>
        </w:rPr>
        <w:t>ولم</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نر</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خلافا</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بين</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علماء</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أهل</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الحديث</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أن</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هذا</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الخبر</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أيضا</w:t>
      </w:r>
      <w:r w:rsidRPr="000512E2">
        <w:rPr>
          <w:rFonts w:ascii="Traditional Arabic" w:hAnsi="Traditional Arabic" w:cs="Traditional Arabic"/>
          <w:sz w:val="28"/>
          <w:szCs w:val="28"/>
          <w:rtl/>
          <w:lang w:bidi="ar-EG"/>
        </w:rPr>
        <w:t>-</w:t>
      </w:r>
      <w:r w:rsidRPr="000512E2">
        <w:rPr>
          <w:rFonts w:ascii="Traditional Arabic" w:hAnsi="Traditional Arabic" w:cs="Traditional Arabic" w:hint="cs"/>
          <w:sz w:val="28"/>
          <w:szCs w:val="28"/>
          <w:rtl/>
          <w:lang w:bidi="ar-EG"/>
        </w:rPr>
        <w:t>يقصد</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مع</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خبر</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جابر</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بن</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سمرة</w:t>
      </w:r>
      <w:r w:rsidRPr="000512E2">
        <w:rPr>
          <w:rFonts w:ascii="Traditional Arabic" w:hAnsi="Traditional Arabic" w:cs="Traditional Arabic"/>
          <w:sz w:val="28"/>
          <w:szCs w:val="28"/>
          <w:rtl/>
          <w:lang w:bidi="ar-EG"/>
        </w:rPr>
        <w:t>-</w:t>
      </w:r>
      <w:r w:rsidRPr="000512E2">
        <w:rPr>
          <w:rFonts w:ascii="Traditional Arabic" w:hAnsi="Traditional Arabic" w:cs="Traditional Arabic" w:hint="cs"/>
          <w:sz w:val="28"/>
          <w:szCs w:val="28"/>
          <w:rtl/>
          <w:lang w:bidi="ar-EG"/>
        </w:rPr>
        <w:t>صحيح</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من</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جهة</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النقل</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لعدالة</w:t>
      </w:r>
      <w:r w:rsidRPr="000512E2">
        <w:rPr>
          <w:rFonts w:ascii="Traditional Arabic" w:hAnsi="Traditional Arabic" w:cs="Traditional Arabic"/>
          <w:sz w:val="28"/>
          <w:szCs w:val="28"/>
          <w:rtl/>
          <w:lang w:bidi="ar-EG"/>
        </w:rPr>
        <w:t xml:space="preserve"> </w:t>
      </w:r>
      <w:r w:rsidRPr="000512E2">
        <w:rPr>
          <w:rFonts w:ascii="Traditional Arabic" w:hAnsi="Traditional Arabic" w:cs="Traditional Arabic" w:hint="cs"/>
          <w:sz w:val="28"/>
          <w:szCs w:val="28"/>
          <w:rtl/>
          <w:lang w:bidi="ar-EG"/>
        </w:rPr>
        <w:t>ناقليه</w:t>
      </w:r>
      <w:r>
        <w:rPr>
          <w:rFonts w:ascii="Traditional Arabic" w:hAnsi="Traditional Arabic" w:cs="Traditional Arabic" w:hint="cs"/>
          <w:sz w:val="28"/>
          <w:szCs w:val="28"/>
          <w:rtl/>
          <w:lang w:bidi="ar-EG"/>
        </w:rPr>
        <w:t>".</w:t>
      </w:r>
    </w:p>
    <w:p w:rsidR="0090030B" w:rsidRPr="007754AC" w:rsidRDefault="0090030B" w:rsidP="009F536F">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ابن حبَّان، والألباني. ينظر: صحيح ابن حبَّان: (3/ 410)، وصحيح سنن أبي داود: (1/ 337).</w:t>
      </w:r>
    </w:p>
  </w:footnote>
  <w:footnote w:id="548">
    <w:p w:rsidR="0090030B" w:rsidRPr="000768C8" w:rsidRDefault="0090030B" w:rsidP="000768C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t xml:space="preserve"> </w:t>
      </w:r>
      <w:r w:rsidRPr="000768C8">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0768C8">
        <w:rPr>
          <w:rFonts w:ascii="Traditional Arabic" w:hAnsi="Traditional Arabic" w:cs="Traditional Arabic" w:hint="cs"/>
          <w:sz w:val="28"/>
          <w:szCs w:val="28"/>
          <w:rtl/>
          <w:lang w:bidi="ar-EG"/>
        </w:rPr>
        <w:t>: (3/ 410).</w:t>
      </w:r>
    </w:p>
  </w:footnote>
  <w:footnote w:id="549">
    <w:p w:rsidR="0090030B" w:rsidRPr="000768C8" w:rsidRDefault="0090030B" w:rsidP="0064106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صحيح ابن حبان</w:t>
      </w:r>
      <w:r w:rsidRPr="000768C8">
        <w:rPr>
          <w:rFonts w:ascii="Traditional Arabic" w:hAnsi="Traditional Arabic" w:cs="Traditional Arabic" w:hint="cs"/>
          <w:sz w:val="28"/>
          <w:szCs w:val="28"/>
          <w:rtl/>
          <w:lang w:bidi="ar-EG"/>
        </w:rPr>
        <w:t>: (3/ 416).</w:t>
      </w:r>
    </w:p>
  </w:footnote>
  <w:footnote w:id="550">
    <w:p w:rsidR="0090030B" w:rsidRDefault="0090030B" w:rsidP="006F186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3D2DC0">
        <w:rPr>
          <w:rFonts w:ascii="Traditional Arabic" w:hAnsi="Traditional Arabic" w:cs="Traditional Arabic" w:hint="cs"/>
          <w:sz w:val="28"/>
          <w:szCs w:val="28"/>
          <w:rtl/>
          <w:lang w:bidi="ar-EG"/>
        </w:rPr>
        <w:t>أخرجه</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أبو</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داود</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في</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السنن،</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كتاب</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الطهارة،</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باب</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في</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ترك</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الوضوء</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مما</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مست</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النار،</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حديث</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رقم</w:t>
      </w:r>
      <w:r w:rsidRPr="003D2DC0">
        <w:rPr>
          <w:rFonts w:ascii="Traditional Arabic" w:hAnsi="Traditional Arabic" w:cs="Traditional Arabic"/>
          <w:sz w:val="28"/>
          <w:szCs w:val="28"/>
          <w:rtl/>
          <w:lang w:bidi="ar-EG"/>
        </w:rPr>
        <w:t>: (192)</w:t>
      </w:r>
      <w:r w:rsidRPr="003D2DC0">
        <w:rPr>
          <w:rFonts w:ascii="Traditional Arabic" w:hAnsi="Traditional Arabic" w:cs="Traditional Arabic" w:hint="cs"/>
          <w:sz w:val="28"/>
          <w:szCs w:val="28"/>
          <w:rtl/>
          <w:lang w:bidi="ar-EG"/>
        </w:rPr>
        <w:t>،</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والنسائي</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في</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الصغرى،</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كتاب</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الطهارة،</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باب</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ترك</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الوضوء</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مما</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غيرت</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النار،</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حديث</w:t>
      </w:r>
      <w:r w:rsidRPr="003D2DC0">
        <w:rPr>
          <w:rFonts w:ascii="Traditional Arabic" w:hAnsi="Traditional Arabic" w:cs="Traditional Arabic"/>
          <w:sz w:val="28"/>
          <w:szCs w:val="28"/>
          <w:rtl/>
          <w:lang w:bidi="ar-EG"/>
        </w:rPr>
        <w:t xml:space="preserve"> </w:t>
      </w:r>
      <w:r w:rsidRPr="003D2DC0">
        <w:rPr>
          <w:rFonts w:ascii="Traditional Arabic" w:hAnsi="Traditional Arabic" w:cs="Traditional Arabic" w:hint="cs"/>
          <w:sz w:val="28"/>
          <w:szCs w:val="28"/>
          <w:rtl/>
          <w:lang w:bidi="ar-EG"/>
        </w:rPr>
        <w:t>رقم</w:t>
      </w:r>
      <w:r w:rsidRPr="003D2DC0">
        <w:rPr>
          <w:rFonts w:ascii="Traditional Arabic" w:hAnsi="Traditional Arabic" w:cs="Traditional Arabic"/>
          <w:sz w:val="28"/>
          <w:szCs w:val="28"/>
          <w:rtl/>
          <w:lang w:bidi="ar-EG"/>
        </w:rPr>
        <w:t>: (185)</w:t>
      </w:r>
      <w:r>
        <w:rPr>
          <w:rFonts w:ascii="Traditional Arabic" w:hAnsi="Traditional Arabic" w:cs="Traditional Arabic" w:hint="cs"/>
          <w:sz w:val="28"/>
          <w:szCs w:val="28"/>
          <w:rtl/>
          <w:lang w:bidi="ar-EG"/>
        </w:rPr>
        <w:t xml:space="preserve">، وابن خزيمة في صحيحه، كتاب الطهارة، باب: </w:t>
      </w:r>
      <w:r w:rsidRPr="003654CF">
        <w:rPr>
          <w:rFonts w:ascii="Traditional Arabic" w:hAnsi="Traditional Arabic" w:cs="Traditional Arabic" w:hint="cs"/>
          <w:sz w:val="28"/>
          <w:szCs w:val="28"/>
          <w:rtl/>
          <w:lang w:bidi="ar-EG"/>
        </w:rPr>
        <w:t>ذِكْرِ</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الدَّلِيلِ</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عَلَى</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أَنَّ</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تَرْكَ</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النَّبِيِّ</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صَلَّى</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اللهُ</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عَلَيْهِ</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وَسَلَّمَ</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الْوُضُوءَ</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مِمَّا</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مَسَّتِ</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النَّارُ</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أَوْ</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غَيَّرَتْ</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نَاسِخٌ</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لِوُضُوئِهِ</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كَانَ</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مِمَّا</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مَسَّتِ</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النَّارُ</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أَوْ</w:t>
      </w:r>
      <w:r w:rsidRPr="003654CF">
        <w:rPr>
          <w:rFonts w:ascii="Traditional Arabic" w:hAnsi="Traditional Arabic" w:cs="Traditional Arabic"/>
          <w:sz w:val="28"/>
          <w:szCs w:val="28"/>
          <w:rtl/>
          <w:lang w:bidi="ar-EG"/>
        </w:rPr>
        <w:t xml:space="preserve"> </w:t>
      </w:r>
      <w:r w:rsidRPr="003654CF">
        <w:rPr>
          <w:rFonts w:ascii="Traditional Arabic" w:hAnsi="Traditional Arabic" w:cs="Traditional Arabic" w:hint="cs"/>
          <w:sz w:val="28"/>
          <w:szCs w:val="28"/>
          <w:rtl/>
          <w:lang w:bidi="ar-EG"/>
        </w:rPr>
        <w:t>غَيَّرَتْ</w:t>
      </w:r>
      <w:r>
        <w:rPr>
          <w:rFonts w:ascii="Traditional Arabic" w:hAnsi="Traditional Arabic" w:cs="Traditional Arabic" w:hint="cs"/>
          <w:sz w:val="28"/>
          <w:szCs w:val="28"/>
          <w:rtl/>
          <w:lang w:bidi="ar-EG"/>
        </w:rPr>
        <w:t>، حديث رقم: (43)، وابن حبان في صحيحه، كتاب الطهارة، باب: نواقض الوضوء حديث رقم: (1134)، والبيهقي في الكبرى، كتاب الطهارة، باب: ترك الوضوء مما مست النار، حديث رقم: (721).</w:t>
      </w:r>
    </w:p>
    <w:p w:rsidR="0090030B" w:rsidRPr="000768C8" w:rsidRDefault="0090030B" w:rsidP="006565E4">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ابن خزيمة، وابن حبَّان، والنووي، والألباني. ينظر: شرح النووي على مسلم: (4/ 58)، وصحيح سنن أبي داود: (1/ 348).</w:t>
      </w:r>
    </w:p>
  </w:footnote>
  <w:footnote w:id="551">
    <w:p w:rsidR="0090030B" w:rsidRPr="00F75939" w:rsidRDefault="0090030B" w:rsidP="00F7593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7593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75939">
        <w:rPr>
          <w:rFonts w:ascii="Traditional Arabic" w:hAnsi="Traditional Arabic" w:cs="Traditional Arabic"/>
          <w:sz w:val="28"/>
          <w:szCs w:val="28"/>
          <w:rtl/>
          <w:lang w:bidi="ar-EG"/>
        </w:rPr>
        <w:t xml:space="preserve"> </w:t>
      </w:r>
      <w:r w:rsidRPr="00F75939">
        <w:rPr>
          <w:rFonts w:ascii="Traditional Arabic" w:hAnsi="Traditional Arabic" w:cs="Traditional Arabic" w:hint="cs"/>
          <w:sz w:val="28"/>
          <w:szCs w:val="28"/>
          <w:rtl/>
          <w:lang w:bidi="ar-EG"/>
        </w:rPr>
        <w:t>أحد رجال الإسناد. قال فيه ابن حجر: "ثقة</w:t>
      </w:r>
      <w:r w:rsidRPr="00F75939">
        <w:rPr>
          <w:rFonts w:ascii="Traditional Arabic" w:hAnsi="Traditional Arabic" w:cs="Traditional Arabic"/>
          <w:sz w:val="28"/>
          <w:szCs w:val="28"/>
          <w:rtl/>
          <w:lang w:bidi="ar-EG"/>
        </w:rPr>
        <w:t xml:space="preserve"> </w:t>
      </w:r>
      <w:r w:rsidRPr="00F75939">
        <w:rPr>
          <w:rFonts w:ascii="Traditional Arabic" w:hAnsi="Traditional Arabic" w:cs="Traditional Arabic" w:hint="cs"/>
          <w:sz w:val="28"/>
          <w:szCs w:val="28"/>
          <w:rtl/>
          <w:lang w:bidi="ar-EG"/>
        </w:rPr>
        <w:t>عابد". التقريب: (267/ 2798).</w:t>
      </w:r>
    </w:p>
  </w:footnote>
  <w:footnote w:id="552">
    <w:p w:rsidR="0090030B" w:rsidRPr="000768C8" w:rsidRDefault="0090030B" w:rsidP="000768C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768C8">
        <w:rPr>
          <w:rFonts w:ascii="Traditional Arabic" w:hAnsi="Traditional Arabic" w:cs="Traditional Arabic"/>
          <w:sz w:val="28"/>
          <w:szCs w:val="28"/>
          <w:rtl/>
          <w:lang w:bidi="ar-EG"/>
        </w:rPr>
        <w:t xml:space="preserve"> </w:t>
      </w:r>
      <w:r w:rsidRPr="000768C8">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0768C8">
        <w:rPr>
          <w:rFonts w:ascii="Traditional Arabic" w:hAnsi="Traditional Arabic" w:cs="Traditional Arabic" w:hint="cs"/>
          <w:sz w:val="28"/>
          <w:szCs w:val="28"/>
          <w:rtl/>
          <w:lang w:bidi="ar-EG"/>
        </w:rPr>
        <w:t>: (3/ 417).</w:t>
      </w:r>
    </w:p>
  </w:footnote>
  <w:footnote w:id="553">
    <w:p w:rsidR="0090030B" w:rsidRPr="00654BB6" w:rsidRDefault="0090030B" w:rsidP="00541EDC">
      <w:pPr>
        <w:pStyle w:val="a3"/>
        <w:jc w:val="both"/>
        <w:rPr>
          <w:rFonts w:ascii="Traditional Arabic" w:hAnsi="Traditional Arabic" w:cs="Traditional Arabic"/>
          <w:sz w:val="28"/>
          <w:szCs w:val="28"/>
          <w:rtl/>
        </w:rPr>
      </w:pPr>
      <w:r>
        <w:rPr>
          <w:rtl/>
          <w:lang w:bidi="ar-EG"/>
        </w:rPr>
        <w:t>(</w:t>
      </w:r>
      <w:r w:rsidRPr="00AD0421">
        <w:rPr>
          <w:rtl/>
          <w:lang w:bidi="ar-EG"/>
        </w:rPr>
        <w:footnoteRef/>
      </w:r>
      <w:r>
        <w:rPr>
          <w:rtl/>
          <w:lang w:bidi="ar-EG"/>
        </w:rPr>
        <w:t>)</w:t>
      </w:r>
      <w:r w:rsidRPr="00654BB6">
        <w:rPr>
          <w:rFonts w:ascii="Traditional Arabic" w:hAnsi="Traditional Arabic" w:cs="Traditional Arabic"/>
          <w:sz w:val="28"/>
          <w:szCs w:val="28"/>
          <w:rtl/>
          <w:lang w:bidi="ar-EG"/>
        </w:rPr>
        <w:t xml:space="preserve"> هكذا في النسخة المطبوعة من صحيح ابن </w:t>
      </w:r>
      <w:r>
        <w:rPr>
          <w:rFonts w:ascii="Traditional Arabic" w:hAnsi="Traditional Arabic" w:cs="Traditional Arabic"/>
          <w:sz w:val="28"/>
          <w:szCs w:val="28"/>
          <w:rtl/>
          <w:lang w:bidi="ar-EG"/>
        </w:rPr>
        <w:t>حبَّان</w:t>
      </w:r>
      <w:r>
        <w:rPr>
          <w:rFonts w:ascii="Traditional Arabic" w:hAnsi="Traditional Arabic" w:cs="Traditional Arabic" w:hint="cs"/>
          <w:sz w:val="28"/>
          <w:szCs w:val="28"/>
          <w:rtl/>
          <w:lang w:bidi="ar-EG"/>
        </w:rPr>
        <w:t>،</w:t>
      </w:r>
      <w:r w:rsidRPr="00654BB6">
        <w:rPr>
          <w:rFonts w:ascii="Traditional Arabic" w:hAnsi="Traditional Arabic" w:cs="Traditional Arabic"/>
          <w:sz w:val="28"/>
          <w:szCs w:val="28"/>
          <w:rtl/>
          <w:lang w:bidi="ar-EG"/>
        </w:rPr>
        <w:t xml:space="preserve"> ولعلها زائدة على</w:t>
      </w:r>
      <w:r w:rsidRPr="00654BB6">
        <w:rPr>
          <w:rFonts w:ascii="Traditional Arabic" w:hAnsi="Traditional Arabic" w:cs="Traditional Arabic"/>
          <w:sz w:val="28"/>
          <w:szCs w:val="28"/>
          <w:rtl/>
        </w:rPr>
        <w:t xml:space="preserve"> المعنى.</w:t>
      </w:r>
    </w:p>
  </w:footnote>
  <w:footnote w:id="554">
    <w:p w:rsidR="0090030B" w:rsidRPr="00541EDC" w:rsidRDefault="0090030B" w:rsidP="00541EDC">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41ED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1EDC">
        <w:rPr>
          <w:rFonts w:ascii="Traditional Arabic" w:hAnsi="Traditional Arabic" w:cs="Traditional Arabic"/>
          <w:sz w:val="28"/>
          <w:szCs w:val="28"/>
          <w:rtl/>
          <w:lang w:bidi="ar-EG"/>
        </w:rPr>
        <w:t xml:space="preserve"> </w:t>
      </w:r>
      <w:r w:rsidRPr="00541EDC">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541EDC">
        <w:rPr>
          <w:rFonts w:ascii="Traditional Arabic" w:hAnsi="Traditional Arabic" w:cs="Traditional Arabic" w:hint="cs"/>
          <w:sz w:val="28"/>
          <w:szCs w:val="28"/>
          <w:rtl/>
          <w:lang w:bidi="ar-EG"/>
        </w:rPr>
        <w:t>: (3/ 410).</w:t>
      </w:r>
    </w:p>
  </w:footnote>
  <w:footnote w:id="555">
    <w:p w:rsidR="0090030B" w:rsidRPr="003676AC" w:rsidRDefault="0090030B" w:rsidP="003676A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676A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676AC">
        <w:rPr>
          <w:rFonts w:ascii="Traditional Arabic" w:hAnsi="Traditional Arabic" w:cs="Traditional Arabic"/>
          <w:sz w:val="28"/>
          <w:szCs w:val="28"/>
          <w:rtl/>
          <w:lang w:bidi="ar-EG"/>
        </w:rPr>
        <w:t xml:space="preserve"> </w:t>
      </w:r>
      <w:r w:rsidRPr="003676AC">
        <w:rPr>
          <w:rFonts w:ascii="Traditional Arabic" w:hAnsi="Traditional Arabic" w:cs="Traditional Arabic" w:hint="cs"/>
          <w:sz w:val="28"/>
          <w:szCs w:val="28"/>
          <w:rtl/>
          <w:lang w:bidi="ar-EG"/>
        </w:rPr>
        <w:t>بدائع الصنائع: (1/ 257).</w:t>
      </w:r>
    </w:p>
  </w:footnote>
  <w:footnote w:id="556">
    <w:p w:rsidR="0090030B" w:rsidRPr="00461686" w:rsidRDefault="0090030B" w:rsidP="00BC0F65">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6168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61686">
        <w:rPr>
          <w:rFonts w:ascii="Traditional Arabic" w:hAnsi="Traditional Arabic" w:cs="Traditional Arabic"/>
          <w:sz w:val="28"/>
          <w:szCs w:val="28"/>
          <w:rtl/>
          <w:lang w:bidi="ar-EG"/>
        </w:rPr>
        <w:t xml:space="preserve"> </w:t>
      </w:r>
      <w:r w:rsidRPr="00461686">
        <w:rPr>
          <w:rFonts w:ascii="Traditional Arabic" w:hAnsi="Traditional Arabic" w:cs="Traditional Arabic" w:hint="cs"/>
          <w:sz w:val="28"/>
          <w:szCs w:val="28"/>
          <w:rtl/>
          <w:lang w:bidi="ar-EG"/>
        </w:rPr>
        <w:t xml:space="preserve">الاستذكار: (2/ </w:t>
      </w:r>
      <w:r>
        <w:rPr>
          <w:rFonts w:ascii="Traditional Arabic" w:hAnsi="Traditional Arabic" w:cs="Traditional Arabic" w:hint="cs"/>
          <w:sz w:val="28"/>
          <w:szCs w:val="28"/>
          <w:rtl/>
          <w:lang w:bidi="ar-EG"/>
        </w:rPr>
        <w:t>150</w:t>
      </w:r>
      <w:r w:rsidRPr="00461686">
        <w:rPr>
          <w:rFonts w:ascii="Traditional Arabic" w:hAnsi="Traditional Arabic" w:cs="Traditional Arabic" w:hint="cs"/>
          <w:sz w:val="28"/>
          <w:szCs w:val="28"/>
          <w:rtl/>
          <w:lang w:bidi="ar-EG"/>
        </w:rPr>
        <w:t>).</w:t>
      </w:r>
    </w:p>
  </w:footnote>
  <w:footnote w:id="557">
    <w:p w:rsidR="0090030B" w:rsidRPr="00BC0F65" w:rsidRDefault="0090030B" w:rsidP="00C7023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C0F6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C0F6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المجموع</w:t>
      </w:r>
      <w:r w:rsidRPr="00BC0F65">
        <w:rPr>
          <w:rFonts w:ascii="Traditional Arabic" w:hAnsi="Traditional Arabic" w:cs="Traditional Arabic" w:hint="cs"/>
          <w:sz w:val="28"/>
          <w:szCs w:val="28"/>
          <w:rtl/>
          <w:lang w:bidi="ar-EG"/>
        </w:rPr>
        <w:t xml:space="preserve">: (2/ </w:t>
      </w:r>
      <w:r>
        <w:rPr>
          <w:rFonts w:ascii="Traditional Arabic" w:hAnsi="Traditional Arabic" w:cs="Traditional Arabic" w:hint="cs"/>
          <w:sz w:val="28"/>
          <w:szCs w:val="28"/>
          <w:rtl/>
          <w:lang w:bidi="ar-EG"/>
        </w:rPr>
        <w:t>65</w:t>
      </w:r>
      <w:r w:rsidRPr="00BC0F65">
        <w:rPr>
          <w:rFonts w:ascii="Traditional Arabic" w:hAnsi="Traditional Arabic" w:cs="Traditional Arabic" w:hint="cs"/>
          <w:sz w:val="28"/>
          <w:szCs w:val="28"/>
          <w:rtl/>
          <w:lang w:bidi="ar-EG"/>
        </w:rPr>
        <w:t>).</w:t>
      </w:r>
    </w:p>
  </w:footnote>
  <w:footnote w:id="558">
    <w:p w:rsidR="0090030B" w:rsidRPr="00B55563" w:rsidRDefault="0090030B" w:rsidP="0043249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5556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5556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(135).</w:t>
      </w:r>
    </w:p>
  </w:footnote>
  <w:footnote w:id="559">
    <w:p w:rsidR="0090030B" w:rsidRPr="00D868F8" w:rsidRDefault="0090030B" w:rsidP="003C7B5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868F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868F8">
        <w:rPr>
          <w:rFonts w:ascii="Traditional Arabic" w:hAnsi="Traditional Arabic" w:cs="Traditional Arabic"/>
          <w:sz w:val="28"/>
          <w:szCs w:val="28"/>
          <w:rtl/>
          <w:lang w:bidi="ar-EG"/>
        </w:rPr>
        <w:t xml:space="preserve"> </w:t>
      </w:r>
      <w:r w:rsidRPr="00D868F8">
        <w:rPr>
          <w:rFonts w:ascii="Traditional Arabic" w:hAnsi="Traditional Arabic" w:cs="Traditional Arabic" w:hint="cs"/>
          <w:sz w:val="28"/>
          <w:szCs w:val="28"/>
          <w:rtl/>
          <w:lang w:bidi="ar-EG"/>
        </w:rPr>
        <w:t>المغني: (1 / 252).</w:t>
      </w:r>
    </w:p>
  </w:footnote>
  <w:footnote w:id="560">
    <w:p w:rsidR="0090030B" w:rsidRPr="00D67634" w:rsidRDefault="0090030B" w:rsidP="00D6763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6763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67634">
        <w:rPr>
          <w:rFonts w:ascii="Traditional Arabic" w:hAnsi="Traditional Arabic" w:cs="Traditional Arabic"/>
          <w:sz w:val="28"/>
          <w:szCs w:val="28"/>
          <w:rtl/>
          <w:lang w:bidi="ar-EG"/>
        </w:rPr>
        <w:t xml:space="preserve"> </w:t>
      </w:r>
      <w:r w:rsidRPr="00D67634">
        <w:rPr>
          <w:rFonts w:ascii="Traditional Arabic" w:hAnsi="Traditional Arabic" w:cs="Traditional Arabic" w:hint="cs"/>
          <w:sz w:val="28"/>
          <w:szCs w:val="28"/>
          <w:rtl/>
          <w:lang w:bidi="ar-EG"/>
        </w:rPr>
        <w:t>المجموع: (2/ 68).</w:t>
      </w:r>
    </w:p>
  </w:footnote>
  <w:footnote w:id="561">
    <w:p w:rsidR="0090030B" w:rsidRPr="00AD0421"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D042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D0421">
        <w:rPr>
          <w:rFonts w:ascii="Traditional Arabic" w:hAnsi="Traditional Arabic" w:cs="Traditional Arabic"/>
          <w:sz w:val="28"/>
          <w:szCs w:val="28"/>
          <w:rtl/>
          <w:lang w:bidi="ar-EG"/>
        </w:rPr>
        <w:t xml:space="preserve"> </w:t>
      </w:r>
      <w:r w:rsidRPr="00AD0421">
        <w:rPr>
          <w:rFonts w:ascii="Traditional Arabic" w:hAnsi="Traditional Arabic" w:cs="Traditional Arabic" w:hint="cs"/>
          <w:sz w:val="28"/>
          <w:szCs w:val="28"/>
          <w:rtl/>
          <w:lang w:bidi="ar-EG"/>
        </w:rPr>
        <w:t>أخرجه البخاري في صحيحه، كتاب الوضوء، باب: من لم يتوضأ من لحم الشاة والسويق، حديث رقم: (207)، ومسلم في صحيحه، كتاب الحيض، باب: نسخ الوضوء مما مست النار، حديث رقم: (354).</w:t>
      </w:r>
    </w:p>
  </w:footnote>
  <w:footnote w:id="562">
    <w:p w:rsidR="0090030B" w:rsidRPr="0049304B" w:rsidRDefault="0090030B" w:rsidP="004930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49304B">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49304B">
        <w:rPr>
          <w:rFonts w:ascii="Traditional Arabic" w:hAnsi="Traditional Arabic" w:cs="Traditional Arabic"/>
          <w:sz w:val="28"/>
          <w:szCs w:val="28"/>
          <w:rtl/>
          <w:lang w:bidi="ar-EG"/>
        </w:rPr>
        <w:t xml:space="preserve"> </w:t>
      </w:r>
      <w:r w:rsidRPr="0049304B">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شرح النووي على مسلم: (4/ 61)،</w:t>
      </w:r>
      <w:r w:rsidRPr="0049304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49304B">
        <w:rPr>
          <w:rFonts w:ascii="Traditional Arabic" w:hAnsi="Traditional Arabic" w:cs="Traditional Arabic" w:hint="cs"/>
          <w:sz w:val="28"/>
          <w:szCs w:val="28"/>
          <w:rtl/>
          <w:lang w:bidi="ar-EG"/>
        </w:rPr>
        <w:t>الذخيرة: (1/ 235).</w:t>
      </w:r>
    </w:p>
  </w:footnote>
  <w:footnote w:id="563">
    <w:p w:rsidR="0090030B" w:rsidRPr="003B7D4E" w:rsidRDefault="0090030B" w:rsidP="00743890">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B7D4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B7D4E">
        <w:rPr>
          <w:rFonts w:ascii="Traditional Arabic" w:hAnsi="Traditional Arabic" w:cs="Traditional Arabic"/>
          <w:sz w:val="28"/>
          <w:szCs w:val="28"/>
          <w:rtl/>
          <w:lang w:bidi="ar-EG"/>
        </w:rPr>
        <w:t xml:space="preserve"> </w:t>
      </w:r>
      <w:r w:rsidRPr="003B7D4E">
        <w:rPr>
          <w:rFonts w:ascii="Traditional Arabic" w:hAnsi="Traditional Arabic" w:cs="Traditional Arabic" w:hint="cs"/>
          <w:sz w:val="28"/>
          <w:szCs w:val="28"/>
          <w:rtl/>
          <w:lang w:bidi="ar-EG"/>
        </w:rPr>
        <w:t xml:space="preserve">أخرجه البخاري في صحيحه، كتاب الوضوء، باب: هل </w:t>
      </w:r>
      <w:r>
        <w:rPr>
          <w:rFonts w:ascii="Traditional Arabic" w:hAnsi="Traditional Arabic" w:cs="Traditional Arabic" w:hint="cs"/>
          <w:sz w:val="28"/>
          <w:szCs w:val="28"/>
          <w:rtl/>
          <w:lang w:bidi="ar-EG"/>
        </w:rPr>
        <w:t>يمضمض من اللبن، حديث رقم: (211)</w:t>
      </w:r>
      <w:r w:rsidRPr="003B7D4E">
        <w:rPr>
          <w:rFonts w:ascii="Traditional Arabic" w:hAnsi="Traditional Arabic" w:cs="Traditional Arabic" w:hint="cs"/>
          <w:sz w:val="28"/>
          <w:szCs w:val="28"/>
          <w:rtl/>
          <w:lang w:bidi="ar-EG"/>
        </w:rPr>
        <w:t>، ومسلم في صحيحه، كتاب الحيض، باب: نسخ الوضوء مما مست النار، حديث ر</w:t>
      </w:r>
      <w:r>
        <w:rPr>
          <w:rFonts w:ascii="Traditional Arabic" w:hAnsi="Traditional Arabic" w:cs="Traditional Arabic" w:hint="cs"/>
          <w:sz w:val="28"/>
          <w:szCs w:val="28"/>
          <w:rtl/>
          <w:lang w:bidi="ar-EG"/>
        </w:rPr>
        <w:t>قم: (358)، من حديث ابن عباس.</w:t>
      </w:r>
    </w:p>
  </w:footnote>
  <w:footnote w:id="564">
    <w:p w:rsidR="0090030B" w:rsidRPr="00DD272E" w:rsidRDefault="0090030B" w:rsidP="0049304B">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D272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D272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معالم السنن: (1/ 97).</w:t>
      </w:r>
    </w:p>
  </w:footnote>
  <w:footnote w:id="565">
    <w:p w:rsidR="0090030B" w:rsidRPr="00C579BC" w:rsidRDefault="0090030B" w:rsidP="004930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579B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579B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الذخيرة: (1/ 235).</w:t>
      </w:r>
    </w:p>
  </w:footnote>
  <w:footnote w:id="566">
    <w:p w:rsidR="0090030B" w:rsidRPr="00654BB6" w:rsidRDefault="0090030B" w:rsidP="0049304B">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54BB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54BB6">
        <w:rPr>
          <w:rFonts w:ascii="Traditional Arabic" w:hAnsi="Traditional Arabic" w:cs="Traditional Arabic"/>
          <w:sz w:val="28"/>
          <w:szCs w:val="28"/>
          <w:rtl/>
        </w:rPr>
        <w:t xml:space="preserve"> </w:t>
      </w:r>
      <w:r w:rsidRPr="00654BB6">
        <w:rPr>
          <w:rFonts w:ascii="Traditional Arabic" w:hAnsi="Traditional Arabic" w:cs="Traditional Arabic" w:hint="cs"/>
          <w:sz w:val="28"/>
          <w:szCs w:val="28"/>
          <w:rtl/>
        </w:rPr>
        <w:t xml:space="preserve">صحيح ابن </w:t>
      </w:r>
      <w:r>
        <w:rPr>
          <w:rFonts w:ascii="Traditional Arabic" w:hAnsi="Traditional Arabic" w:cs="Traditional Arabic" w:hint="cs"/>
          <w:sz w:val="28"/>
          <w:szCs w:val="28"/>
          <w:rtl/>
        </w:rPr>
        <w:t>حبَّان</w:t>
      </w:r>
      <w:r w:rsidRPr="00654BB6">
        <w:rPr>
          <w:rFonts w:ascii="Traditional Arabic" w:hAnsi="Traditional Arabic" w:cs="Traditional Arabic" w:hint="cs"/>
          <w:sz w:val="28"/>
          <w:szCs w:val="28"/>
          <w:rtl/>
        </w:rPr>
        <w:t>: (3 / 410).</w:t>
      </w:r>
    </w:p>
  </w:footnote>
  <w:footnote w:id="567">
    <w:p w:rsidR="0090030B" w:rsidRPr="0049304B" w:rsidRDefault="0090030B" w:rsidP="0049304B">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49304B">
        <w:rPr>
          <w:rFonts w:ascii="Traditional Arabic" w:hAnsi="Traditional Arabic" w:cs="Traditional Arabic"/>
          <w:sz w:val="28"/>
          <w:szCs w:val="28"/>
        </w:rPr>
        <w:footnoteRef/>
      </w:r>
      <w:r>
        <w:rPr>
          <w:rFonts w:ascii="Traditional Arabic" w:hAnsi="Traditional Arabic" w:cs="Traditional Arabic"/>
          <w:sz w:val="28"/>
          <w:szCs w:val="28"/>
        </w:rPr>
        <w:t>)</w:t>
      </w:r>
      <w:r w:rsidRPr="0049304B">
        <w:rPr>
          <w:rFonts w:ascii="Traditional Arabic" w:hAnsi="Traditional Arabic" w:cs="Traditional Arabic"/>
          <w:sz w:val="28"/>
          <w:szCs w:val="28"/>
          <w:rtl/>
        </w:rPr>
        <w:t xml:space="preserve"> </w:t>
      </w:r>
      <w:r w:rsidRPr="0049304B">
        <w:rPr>
          <w:rFonts w:ascii="Traditional Arabic" w:hAnsi="Traditional Arabic" w:cs="Traditional Arabic" w:hint="cs"/>
          <w:sz w:val="28"/>
          <w:szCs w:val="28"/>
          <w:rtl/>
        </w:rPr>
        <w:t>ينظر: المغني: (1/ 253).</w:t>
      </w:r>
    </w:p>
  </w:footnote>
  <w:footnote w:id="568">
    <w:p w:rsidR="0090030B" w:rsidRPr="0049304B" w:rsidRDefault="0090030B" w:rsidP="0049304B">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49304B">
        <w:rPr>
          <w:rFonts w:ascii="Traditional Arabic" w:hAnsi="Traditional Arabic" w:cs="Traditional Arabic"/>
          <w:sz w:val="28"/>
          <w:szCs w:val="28"/>
        </w:rPr>
        <w:footnoteRef/>
      </w:r>
      <w:r>
        <w:rPr>
          <w:rFonts w:ascii="Traditional Arabic" w:hAnsi="Traditional Arabic" w:cs="Traditional Arabic"/>
          <w:sz w:val="28"/>
          <w:szCs w:val="28"/>
        </w:rPr>
        <w:t>)</w:t>
      </w:r>
      <w:r w:rsidRPr="0049304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49304B">
        <w:rPr>
          <w:rFonts w:ascii="Traditional Arabic" w:hAnsi="Traditional Arabic" w:cs="Traditional Arabic" w:hint="cs"/>
          <w:sz w:val="28"/>
          <w:szCs w:val="28"/>
          <w:rtl/>
        </w:rPr>
        <w:t>: (1/ 252).</w:t>
      </w:r>
    </w:p>
  </w:footnote>
  <w:footnote w:id="569">
    <w:p w:rsidR="0090030B" w:rsidRPr="007772FA" w:rsidRDefault="0090030B" w:rsidP="004930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772F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772F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 (1/ 253).</w:t>
      </w:r>
    </w:p>
  </w:footnote>
  <w:footnote w:id="570">
    <w:p w:rsidR="0090030B" w:rsidRPr="00743890" w:rsidRDefault="0090030B" w:rsidP="0049304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4389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4389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743890">
        <w:rPr>
          <w:rFonts w:ascii="Traditional Arabic" w:hAnsi="Traditional Arabic" w:cs="Traditional Arabic" w:hint="cs"/>
          <w:sz w:val="28"/>
          <w:szCs w:val="28"/>
          <w:rtl/>
          <w:lang w:bidi="ar-EG"/>
        </w:rPr>
        <w:t>: (1/ 250).</w:t>
      </w:r>
    </w:p>
  </w:footnote>
  <w:footnote w:id="571">
    <w:p w:rsidR="0090030B" w:rsidRPr="009425EE" w:rsidRDefault="0090030B" w:rsidP="00C675B1">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9425EE">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9425EE">
        <w:rPr>
          <w:rFonts w:ascii="Traditional Arabic" w:hAnsi="Traditional Arabic" w:cs="Traditional Arabic"/>
          <w:sz w:val="28"/>
          <w:szCs w:val="28"/>
          <w:rtl/>
        </w:rPr>
        <w:t xml:space="preserve"> </w:t>
      </w:r>
      <w:r w:rsidRPr="009425EE">
        <w:rPr>
          <w:rFonts w:ascii="Traditional Arabic" w:hAnsi="Traditional Arabic" w:cs="Traditional Arabic"/>
          <w:sz w:val="28"/>
          <w:szCs w:val="28"/>
          <w:rtl/>
          <w:lang w:bidi="ar-EG"/>
        </w:rPr>
        <w:t>شرح النووي على مسلم: (4 / 66) بتصرف يسير.</w:t>
      </w:r>
    </w:p>
  </w:footnote>
  <w:footnote w:id="572">
    <w:p w:rsidR="0090030B" w:rsidRPr="00844EE6" w:rsidRDefault="0090030B" w:rsidP="00C675B1">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844EE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44EE6">
        <w:rPr>
          <w:rFonts w:ascii="Traditional Arabic" w:hAnsi="Traditional Arabic" w:cs="Traditional Arabic"/>
          <w:sz w:val="28"/>
          <w:szCs w:val="28"/>
          <w:rtl/>
          <w:lang w:bidi="ar-EG"/>
        </w:rPr>
        <w:t xml:space="preserve"> </w:t>
      </w:r>
      <w:r w:rsidRPr="00844EE6">
        <w:rPr>
          <w:rFonts w:ascii="Traditional Arabic" w:hAnsi="Traditional Arabic" w:cs="Traditional Arabic" w:hint="cs"/>
          <w:sz w:val="28"/>
          <w:szCs w:val="28"/>
          <w:rtl/>
          <w:lang w:bidi="ar-EG"/>
        </w:rPr>
        <w:t>المجموع: (2 / 66).</w:t>
      </w:r>
    </w:p>
  </w:footnote>
  <w:footnote w:id="573">
    <w:p w:rsidR="0090030B" w:rsidRPr="00E67B23" w:rsidRDefault="0090030B" w:rsidP="0043249B">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4389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C097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(133).</w:t>
      </w:r>
    </w:p>
  </w:footnote>
  <w:footnote w:id="574">
    <w:p w:rsidR="0090030B" w:rsidRPr="007754AC" w:rsidRDefault="0090030B" w:rsidP="0043249B">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DC097F">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7754AC">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تقدم تخريجه: (134).</w:t>
      </w:r>
      <w:r w:rsidRPr="007754AC">
        <w:rPr>
          <w:rFonts w:ascii="Traditional Arabic" w:hAnsi="Traditional Arabic" w:cs="Traditional Arabic"/>
          <w:sz w:val="28"/>
          <w:szCs w:val="28"/>
          <w:rtl/>
          <w:lang w:bidi="ar-EG"/>
        </w:rPr>
        <w:t xml:space="preserve"> </w:t>
      </w:r>
    </w:p>
  </w:footnote>
  <w:footnote w:id="575">
    <w:p w:rsidR="0090030B" w:rsidRPr="00ED1947" w:rsidRDefault="0090030B" w:rsidP="00ED194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D1947">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D1947">
        <w:rPr>
          <w:rFonts w:ascii="Traditional Arabic" w:hAnsi="Traditional Arabic" w:cs="Traditional Arabic"/>
          <w:sz w:val="28"/>
          <w:szCs w:val="28"/>
          <w:rtl/>
          <w:lang w:bidi="ar-EG"/>
        </w:rPr>
        <w:t xml:space="preserve"> </w:t>
      </w:r>
      <w:r w:rsidRPr="00ED1947">
        <w:rPr>
          <w:rFonts w:ascii="Traditional Arabic" w:hAnsi="Traditional Arabic" w:cs="Traditional Arabic" w:hint="cs"/>
          <w:sz w:val="28"/>
          <w:szCs w:val="28"/>
          <w:rtl/>
          <w:lang w:bidi="ar-EG"/>
        </w:rPr>
        <w:t>ينظر: شرح النووي على مسلم: (4/ 65، 66).</w:t>
      </w:r>
    </w:p>
  </w:footnote>
  <w:footnote w:id="576">
    <w:p w:rsidR="0090030B" w:rsidRDefault="0090030B" w:rsidP="0062793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23E4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23E45">
        <w:rPr>
          <w:rFonts w:ascii="Traditional Arabic" w:hAnsi="Traditional Arabic" w:cs="Traditional Arabic"/>
          <w:sz w:val="28"/>
          <w:szCs w:val="28"/>
          <w:rtl/>
          <w:lang w:bidi="ar-EG"/>
        </w:rPr>
        <w:t xml:space="preserve"> </w:t>
      </w:r>
      <w:r w:rsidRPr="00C23E45">
        <w:rPr>
          <w:rFonts w:ascii="Traditional Arabic" w:hAnsi="Traditional Arabic" w:cs="Traditional Arabic" w:hint="cs"/>
          <w:sz w:val="28"/>
          <w:szCs w:val="28"/>
          <w:rtl/>
          <w:lang w:bidi="ar-EG"/>
        </w:rPr>
        <w:t>أخرجه أبو داود في السنن، كتاب الطهارة، باب: في ترك الوضوء مما مست النار،</w:t>
      </w:r>
      <w:r>
        <w:rPr>
          <w:rFonts w:ascii="Traditional Arabic" w:hAnsi="Traditional Arabic" w:cs="Traditional Arabic" w:hint="cs"/>
          <w:sz w:val="28"/>
          <w:szCs w:val="28"/>
          <w:rtl/>
          <w:lang w:bidi="ar-EG"/>
        </w:rPr>
        <w:t xml:space="preserve"> حديث رقم: (191)، وأحمد في مسنده، مسند جابر، حديث رقم: (14453)، وابن حبان في صحيحه، كتاب الطهارة، باب: نواقض الوضوء، حديث رقم: (1130).</w:t>
      </w:r>
    </w:p>
    <w:p w:rsidR="0090030B" w:rsidRPr="00C23E45" w:rsidRDefault="0090030B" w:rsidP="00BB5940">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ابن حبَّان، والألباني. ينظر: صحيح سنن أبي داود: (1/ 346).</w:t>
      </w:r>
    </w:p>
  </w:footnote>
  <w:footnote w:id="577">
    <w:p w:rsidR="0090030B" w:rsidRPr="00C23E45"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23E4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23E4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سنن أبي داود: (1/ 138).</w:t>
      </w:r>
    </w:p>
  </w:footnote>
  <w:footnote w:id="578">
    <w:p w:rsidR="0090030B" w:rsidRPr="004A154E"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A154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A154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صحيح ابن حبَّان: (3/ 417).</w:t>
      </w:r>
    </w:p>
  </w:footnote>
  <w:footnote w:id="579">
    <w:p w:rsidR="0090030B" w:rsidRPr="004A154E"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A154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A154E">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انظر المجموع: (2/ 67).</w:t>
      </w:r>
    </w:p>
  </w:footnote>
  <w:footnote w:id="580">
    <w:p w:rsidR="0090030B" w:rsidRPr="001347B2" w:rsidRDefault="0090030B" w:rsidP="001347B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1347B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الإِمَامُ،</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العَلاَّمَةُ،</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الحَافِظُ،</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النَّاقِدُ</w:t>
      </w:r>
      <w:r>
        <w:rPr>
          <w:rFonts w:ascii="Traditional Arabic" w:hAnsi="Traditional Arabic" w:cs="Traditional Arabic" w:hint="cs"/>
          <w:sz w:val="28"/>
          <w:szCs w:val="28"/>
          <w:rtl/>
          <w:lang w:bidi="ar-EG"/>
        </w:rPr>
        <w:t xml:space="preserve">: </w:t>
      </w:r>
      <w:r w:rsidRPr="001347B2">
        <w:rPr>
          <w:rFonts w:ascii="Traditional Arabic" w:hAnsi="Traditional Arabic" w:cs="Traditional Arabic" w:hint="cs"/>
          <w:sz w:val="28"/>
          <w:szCs w:val="28"/>
          <w:rtl/>
          <w:lang w:bidi="ar-EG"/>
        </w:rPr>
        <w:t>عُثْمَانُ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بنُ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سَعِيْدِ</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بنِ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خَالِدِ</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بنِ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سَعِيْدٍ</w:t>
      </w:r>
      <w:r>
        <w:rPr>
          <w:rFonts w:ascii="Traditional Arabic" w:hAnsi="Traditional Arabic" w:cs="Traditional Arabic" w:hint="cs"/>
          <w:sz w:val="28"/>
          <w:szCs w:val="28"/>
          <w:rtl/>
          <w:lang w:bidi="ar-EG"/>
        </w:rPr>
        <w:t xml:space="preserve">، </w:t>
      </w:r>
      <w:r w:rsidRPr="001347B2">
        <w:rPr>
          <w:rFonts w:ascii="Traditional Arabic" w:hAnsi="Traditional Arabic" w:cs="Traditional Arabic" w:hint="cs"/>
          <w:sz w:val="28"/>
          <w:szCs w:val="28"/>
          <w:rtl/>
          <w:lang w:bidi="ar-EG"/>
        </w:rPr>
        <w:t>أَبُو</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سَعِيْدٍ</w:t>
      </w:r>
      <w:r>
        <w:rPr>
          <w:rFonts w:ascii="Traditional Arabic" w:hAnsi="Traditional Arabic" w:cs="Traditional Arabic" w:hint="cs"/>
          <w:sz w:val="28"/>
          <w:szCs w:val="28"/>
          <w:rtl/>
          <w:lang w:bidi="ar-EG"/>
        </w:rPr>
        <w:t xml:space="preserve">، </w:t>
      </w:r>
      <w:r w:rsidRPr="001347B2">
        <w:rPr>
          <w:rFonts w:ascii="Traditional Arabic" w:hAnsi="Traditional Arabic" w:cs="Traditional Arabic" w:hint="cs"/>
          <w:sz w:val="28"/>
          <w:szCs w:val="28"/>
          <w:rtl/>
          <w:lang w:bidi="ar-EG"/>
        </w:rPr>
        <w:t>الدَّارِمِيُّ،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السِّجِسْتَانِيُّ،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صَاحِبُ</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المُسْنَدِ</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الكَبِيْرِ</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وَالتَّصَانِيْفِ</w:t>
      </w:r>
      <w:r>
        <w:rPr>
          <w:rFonts w:ascii="Traditional Arabic" w:hAnsi="Traditional Arabic" w:cs="Traditional Arabic" w:hint="cs"/>
          <w:sz w:val="28"/>
          <w:szCs w:val="28"/>
          <w:rtl/>
          <w:lang w:bidi="ar-EG"/>
        </w:rPr>
        <w:t xml:space="preserve">، </w:t>
      </w:r>
      <w:r w:rsidRPr="001347B2">
        <w:rPr>
          <w:rFonts w:ascii="Traditional Arabic" w:hAnsi="Traditional Arabic" w:cs="Traditional Arabic" w:hint="cs"/>
          <w:sz w:val="28"/>
          <w:szCs w:val="28"/>
          <w:rtl/>
          <w:lang w:bidi="ar-EG"/>
        </w:rPr>
        <w:t>وُلِدَ</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قَبْلَ</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المائَتَيْنِ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بِيَسِيْرٍ،</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وَطَوَّفَ</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الأَقَالِيْمَ</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فِي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طَلَبِ</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الحَدِيْثِ</w:t>
      </w:r>
      <w:r>
        <w:rPr>
          <w:rFonts w:ascii="Traditional Arabic" w:hAnsi="Traditional Arabic" w:cs="Traditional Arabic" w:hint="cs"/>
          <w:sz w:val="28"/>
          <w:szCs w:val="28"/>
          <w:rtl/>
          <w:lang w:bidi="ar-EG"/>
        </w:rPr>
        <w:t xml:space="preserve">، </w:t>
      </w:r>
      <w:r w:rsidRPr="001347B2">
        <w:rPr>
          <w:rFonts w:ascii="Traditional Arabic" w:hAnsi="Traditional Arabic" w:cs="Traditional Arabic" w:hint="cs"/>
          <w:sz w:val="28"/>
          <w:szCs w:val="28"/>
          <w:rtl/>
          <w:lang w:bidi="ar-EG"/>
        </w:rPr>
        <w:t>تُوُفِّيَ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فِي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ذِي</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الحِجَّةِ،</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سَنَةَ</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ثَمَانِيْنَ</w:t>
      </w:r>
      <w:r w:rsidRPr="001347B2">
        <w:rPr>
          <w:rFonts w:ascii="Traditional Arabic" w:hAnsi="Traditional Arabic" w:cs="Traditional Arabic"/>
          <w:sz w:val="28"/>
          <w:szCs w:val="28"/>
          <w:rtl/>
          <w:lang w:bidi="ar-EG"/>
        </w:rPr>
        <w:t xml:space="preserve"> </w:t>
      </w:r>
      <w:r w:rsidRPr="001347B2">
        <w:rPr>
          <w:rFonts w:ascii="Traditional Arabic" w:hAnsi="Traditional Arabic" w:cs="Traditional Arabic" w:hint="cs"/>
          <w:sz w:val="28"/>
          <w:szCs w:val="28"/>
          <w:rtl/>
          <w:lang w:bidi="ar-EG"/>
        </w:rPr>
        <w:t>وَمائَتَيْنِ</w:t>
      </w:r>
      <w:r>
        <w:rPr>
          <w:rFonts w:ascii="Traditional Arabic" w:hAnsi="Traditional Arabic" w:cs="Traditional Arabic" w:hint="cs"/>
          <w:sz w:val="28"/>
          <w:szCs w:val="28"/>
          <w:rtl/>
          <w:lang w:bidi="ar-EG"/>
        </w:rPr>
        <w:t>. ينظر: تذكرة الحفاظ: (2/ 621)، وسير أعلام النبلاء: (13/ 319).</w:t>
      </w:r>
    </w:p>
  </w:footnote>
  <w:footnote w:id="581">
    <w:p w:rsidR="0090030B" w:rsidRPr="00FB78EE" w:rsidRDefault="0090030B" w:rsidP="0062793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B78E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B78EE">
        <w:rPr>
          <w:rFonts w:ascii="Traditional Arabic" w:hAnsi="Traditional Arabic" w:cs="Traditional Arabic"/>
          <w:sz w:val="28"/>
          <w:szCs w:val="28"/>
          <w:rtl/>
          <w:lang w:bidi="ar-EG"/>
        </w:rPr>
        <w:t xml:space="preserve"> </w:t>
      </w:r>
      <w:r w:rsidRPr="00FB78EE">
        <w:rPr>
          <w:rFonts w:ascii="Traditional Arabic" w:hAnsi="Traditional Arabic" w:cs="Traditional Arabic" w:hint="cs"/>
          <w:sz w:val="28"/>
          <w:szCs w:val="28"/>
          <w:rtl/>
          <w:lang w:bidi="ar-EG"/>
        </w:rPr>
        <w:t>السنن الكبرى للبيهقي، باب: ترك الوضوء مما مست النار: (1 / 243).</w:t>
      </w:r>
    </w:p>
  </w:footnote>
  <w:footnote w:id="582">
    <w:p w:rsidR="0090030B" w:rsidRPr="005A4943" w:rsidRDefault="0090030B" w:rsidP="005A494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A4943">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A4943">
        <w:rPr>
          <w:rFonts w:ascii="Traditional Arabic" w:hAnsi="Traditional Arabic" w:cs="Traditional Arabic"/>
          <w:sz w:val="28"/>
          <w:szCs w:val="28"/>
          <w:rtl/>
          <w:lang w:bidi="ar-EG"/>
        </w:rPr>
        <w:t xml:space="preserve"> </w:t>
      </w:r>
      <w:r w:rsidRPr="005A4943">
        <w:rPr>
          <w:rFonts w:ascii="Traditional Arabic" w:hAnsi="Traditional Arabic" w:cs="Traditional Arabic" w:hint="cs"/>
          <w:sz w:val="28"/>
          <w:szCs w:val="28"/>
          <w:rtl/>
          <w:lang w:bidi="ar-EG"/>
        </w:rPr>
        <w:t>الاستذكار: (2/ 142).</w:t>
      </w:r>
    </w:p>
  </w:footnote>
  <w:footnote w:id="583">
    <w:p w:rsidR="0090030B" w:rsidRPr="007F5EFF" w:rsidRDefault="0090030B" w:rsidP="0062793A">
      <w:pPr>
        <w:pStyle w:val="a3"/>
        <w:jc w:val="both"/>
        <w:rPr>
          <w:rFonts w:ascii="Traditional Arabic" w:hAnsi="Traditional Arabic" w:cs="Traditional Arabic"/>
          <w:sz w:val="28"/>
          <w:szCs w:val="28"/>
          <w:lang w:bidi="ar-EG"/>
        </w:rPr>
      </w:pPr>
      <w:r>
        <w:rPr>
          <w:rtl/>
          <w:lang w:bidi="ar-EG"/>
        </w:rPr>
        <w:t>(</w:t>
      </w:r>
      <w:r w:rsidRPr="00AD0D46">
        <w:rPr>
          <w:rtl/>
          <w:lang w:bidi="ar-EG"/>
        </w:rPr>
        <w:footnoteRef/>
      </w:r>
      <w:r>
        <w:rPr>
          <w:rtl/>
          <w:lang w:bidi="ar-EG"/>
        </w:rPr>
        <w:t>)</w:t>
      </w:r>
      <w:r w:rsidRPr="007F5EFF">
        <w:rPr>
          <w:rFonts w:ascii="Traditional Arabic" w:hAnsi="Traditional Arabic" w:cs="Traditional Arabic"/>
          <w:sz w:val="28"/>
          <w:szCs w:val="28"/>
          <w:rtl/>
          <w:lang w:bidi="ar-EG"/>
        </w:rPr>
        <w:t xml:space="preserve"> صحيح ابن </w:t>
      </w:r>
      <w:r>
        <w:rPr>
          <w:rFonts w:ascii="Traditional Arabic" w:hAnsi="Traditional Arabic" w:cs="Traditional Arabic"/>
          <w:sz w:val="28"/>
          <w:szCs w:val="28"/>
          <w:rtl/>
          <w:lang w:bidi="ar-EG"/>
        </w:rPr>
        <w:t>حبَّان</w:t>
      </w:r>
      <w:r w:rsidRPr="007F5EFF">
        <w:rPr>
          <w:rFonts w:ascii="Traditional Arabic" w:hAnsi="Traditional Arabic" w:cs="Traditional Arabic"/>
          <w:sz w:val="28"/>
          <w:szCs w:val="28"/>
          <w:rtl/>
          <w:lang w:bidi="ar-EG"/>
        </w:rPr>
        <w:t>: (3 / 433).</w:t>
      </w:r>
    </w:p>
  </w:footnote>
  <w:footnote w:id="584">
    <w:p w:rsidR="0090030B" w:rsidRPr="00ED712C" w:rsidRDefault="0090030B" w:rsidP="005A494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D712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D712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ED712C">
        <w:rPr>
          <w:rFonts w:ascii="Traditional Arabic" w:hAnsi="Traditional Arabic" w:cs="Traditional Arabic" w:hint="cs"/>
          <w:sz w:val="28"/>
          <w:szCs w:val="28"/>
          <w:rtl/>
          <w:lang w:bidi="ar-EG"/>
        </w:rPr>
        <w:t>: (3/ 434).</w:t>
      </w:r>
    </w:p>
  </w:footnote>
  <w:footnote w:id="585">
    <w:p w:rsidR="0090030B" w:rsidRPr="00AD0D46" w:rsidRDefault="0090030B" w:rsidP="0043249B">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D0D4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D0D4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(137).</w:t>
      </w:r>
    </w:p>
  </w:footnote>
  <w:footnote w:id="586">
    <w:p w:rsidR="0090030B" w:rsidRPr="00426C76" w:rsidRDefault="0090030B" w:rsidP="0062793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26C7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26C76">
        <w:rPr>
          <w:rFonts w:ascii="Traditional Arabic" w:hAnsi="Traditional Arabic" w:cs="Traditional Arabic"/>
          <w:sz w:val="28"/>
          <w:szCs w:val="28"/>
          <w:rtl/>
          <w:lang w:bidi="ar-EG"/>
        </w:rPr>
        <w:t xml:space="preserve"> </w:t>
      </w:r>
      <w:r w:rsidRPr="00426C76">
        <w:rPr>
          <w:rFonts w:ascii="Traditional Arabic" w:hAnsi="Traditional Arabic" w:cs="Traditional Arabic" w:hint="cs"/>
          <w:sz w:val="28"/>
          <w:szCs w:val="28"/>
          <w:rtl/>
          <w:lang w:bidi="ar-EG"/>
        </w:rPr>
        <w:t>المجموع: (2 / 69).</w:t>
      </w:r>
    </w:p>
  </w:footnote>
  <w:footnote w:id="587">
    <w:p w:rsidR="0090030B" w:rsidRPr="00274FC3" w:rsidRDefault="0090030B" w:rsidP="0043249B">
      <w:pPr>
        <w:pStyle w:val="a3"/>
        <w:jc w:val="both"/>
        <w:rPr>
          <w:rFonts w:ascii="Traditional Arabic" w:hAnsi="Traditional Arabic" w:cs="Traditional Arabic"/>
          <w:sz w:val="28"/>
          <w:szCs w:val="28"/>
          <w:lang w:bidi="ar-EG"/>
        </w:rPr>
      </w:pPr>
      <w:r>
        <w:rPr>
          <w:rtl/>
          <w:lang w:bidi="ar-EG"/>
        </w:rPr>
        <w:t>(</w:t>
      </w:r>
      <w:r w:rsidRPr="00274FC3">
        <w:rPr>
          <w:rtl/>
          <w:lang w:bidi="ar-EG"/>
        </w:rPr>
        <w:footnoteRef/>
      </w:r>
      <w:r>
        <w:rPr>
          <w:rtl/>
          <w:lang w:bidi="ar-EG"/>
        </w:rPr>
        <w:t>)</w:t>
      </w:r>
      <w:r w:rsidRPr="007F5EF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(137).</w:t>
      </w:r>
    </w:p>
  </w:footnote>
  <w:footnote w:id="588">
    <w:p w:rsidR="0090030B" w:rsidRDefault="0090030B" w:rsidP="005F3AE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74FC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611B5">
        <w:rPr>
          <w:rFonts w:ascii="Traditional Arabic" w:hAnsi="Traditional Arabic" w:cs="Traditional Arabic"/>
          <w:sz w:val="28"/>
          <w:szCs w:val="28"/>
          <w:rtl/>
          <w:lang w:bidi="ar-EG"/>
        </w:rPr>
        <w:t xml:space="preserve"> </w:t>
      </w:r>
      <w:r w:rsidRPr="007611B5">
        <w:rPr>
          <w:rFonts w:ascii="Traditional Arabic" w:hAnsi="Traditional Arabic" w:cs="Traditional Arabic" w:hint="cs"/>
          <w:sz w:val="28"/>
          <w:szCs w:val="28"/>
          <w:rtl/>
          <w:lang w:bidi="ar-EG"/>
        </w:rPr>
        <w:t>أخرجه أبو داود في السنن، كتاب الطهارة، باب الرخصة في ذلك-الوضوء من اللبن-، حديث رقم: (197)</w:t>
      </w:r>
      <w:r>
        <w:rPr>
          <w:rFonts w:ascii="Traditional Arabic" w:hAnsi="Traditional Arabic" w:cs="Traditional Arabic" w:hint="cs"/>
          <w:sz w:val="28"/>
          <w:szCs w:val="28"/>
          <w:rtl/>
          <w:lang w:bidi="ar-EG"/>
        </w:rPr>
        <w:t>، ومن طريقه البيهقي في الكبرى، كتاب الطهارة، باب: الرخصة في ترك المضمضة من ذلك، حديث رقم: (746).</w:t>
      </w:r>
    </w:p>
    <w:p w:rsidR="0090030B" w:rsidRDefault="0090030B" w:rsidP="005F3AE3">
      <w:pPr>
        <w:pStyle w:val="a3"/>
        <w:jc w:val="both"/>
        <w:rPr>
          <w:rFonts w:ascii="Traditional Arabic" w:hAnsi="Traditional Arabic" w:cs="Traditional Arabic"/>
          <w:sz w:val="28"/>
          <w:szCs w:val="28"/>
          <w:rtl/>
          <w:lang w:bidi="ar-EG"/>
        </w:rPr>
      </w:pPr>
      <w:r w:rsidRPr="007611B5">
        <w:rPr>
          <w:rFonts w:ascii="Traditional Arabic" w:hAnsi="Traditional Arabic" w:cs="Traditional Arabic" w:hint="cs"/>
          <w:sz w:val="28"/>
          <w:szCs w:val="28"/>
          <w:rtl/>
          <w:lang w:bidi="ar-EG"/>
        </w:rPr>
        <w:t>وحسنه ابن حجر</w:t>
      </w:r>
      <w:r>
        <w:rPr>
          <w:rFonts w:ascii="Traditional Arabic" w:hAnsi="Traditional Arabic" w:cs="Traditional Arabic" w:hint="cs"/>
          <w:sz w:val="28"/>
          <w:szCs w:val="28"/>
          <w:rtl/>
          <w:lang w:bidi="ar-EG"/>
        </w:rPr>
        <w:t>، والألباني</w:t>
      </w:r>
      <w:r w:rsidRPr="007611B5">
        <w:rPr>
          <w:rFonts w:ascii="Traditional Arabic" w:hAnsi="Traditional Arabic" w:cs="Traditional Arabic" w:hint="cs"/>
          <w:sz w:val="28"/>
          <w:szCs w:val="28"/>
          <w:rtl/>
          <w:lang w:bidi="ar-EG"/>
        </w:rPr>
        <w:t>. ينظر فتح ال</w:t>
      </w:r>
      <w:r>
        <w:rPr>
          <w:rFonts w:ascii="Traditional Arabic" w:hAnsi="Traditional Arabic" w:cs="Traditional Arabic" w:hint="cs"/>
          <w:sz w:val="28"/>
          <w:szCs w:val="28"/>
          <w:rtl/>
          <w:lang w:bidi="ar-EG"/>
        </w:rPr>
        <w:t>باري: (1/ 536)، صحيح سنن أبي داود: (1/ 355).</w:t>
      </w:r>
    </w:p>
    <w:p w:rsidR="0090030B" w:rsidRDefault="0090030B" w:rsidP="0062793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ورجال إسناده ثقات إلا مطيع بن راشد، قال فيه ابن حجر مقبول. تقريب التهذيب: (949/ 6764).</w:t>
      </w:r>
    </w:p>
    <w:p w:rsidR="0090030B" w:rsidRPr="007611B5" w:rsidRDefault="0090030B" w:rsidP="00A902AD">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وقال أبو داود بعد روايته: قال زيد-أحد الرواة-: دلني شعبة على هذا الشيخ-أي مطيع بن راشد-فدلالة شعبة عليه تدل على أنه كان حسن الرأي فيه. انظر عون المعبود على سنن أبي داود: (1 / 125).</w:t>
      </w:r>
    </w:p>
  </w:footnote>
  <w:footnote w:id="589">
    <w:p w:rsidR="0090030B" w:rsidRPr="005A4943" w:rsidRDefault="0090030B" w:rsidP="005A494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A4943">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A4943">
        <w:rPr>
          <w:rFonts w:ascii="Traditional Arabic" w:hAnsi="Traditional Arabic" w:cs="Traditional Arabic"/>
          <w:sz w:val="28"/>
          <w:szCs w:val="28"/>
          <w:rtl/>
          <w:lang w:bidi="ar-EG"/>
        </w:rPr>
        <w:t xml:space="preserve"> </w:t>
      </w:r>
      <w:r w:rsidRPr="005A4943">
        <w:rPr>
          <w:rFonts w:ascii="Traditional Arabic" w:hAnsi="Traditional Arabic" w:cs="Traditional Arabic" w:hint="cs"/>
          <w:sz w:val="28"/>
          <w:szCs w:val="28"/>
          <w:rtl/>
          <w:lang w:bidi="ar-EG"/>
        </w:rPr>
        <w:t xml:space="preserve">ينظر: </w:t>
      </w:r>
      <w:r>
        <w:rPr>
          <w:rFonts w:ascii="Traditional Arabic" w:hAnsi="Traditional Arabic" w:cs="Traditional Arabic" w:hint="cs"/>
          <w:sz w:val="28"/>
          <w:szCs w:val="28"/>
          <w:rtl/>
          <w:lang w:bidi="ar-EG"/>
        </w:rPr>
        <w:t>شرح النووي على مسلم: (4/ 62)، و</w:t>
      </w:r>
      <w:r w:rsidRPr="005A4943">
        <w:rPr>
          <w:rFonts w:ascii="Traditional Arabic" w:hAnsi="Traditional Arabic" w:cs="Traditional Arabic" w:hint="cs"/>
          <w:sz w:val="28"/>
          <w:szCs w:val="28"/>
          <w:rtl/>
          <w:lang w:bidi="ar-EG"/>
        </w:rPr>
        <w:t>فتح الباري: (</w:t>
      </w:r>
      <w:r>
        <w:rPr>
          <w:rFonts w:ascii="Traditional Arabic" w:hAnsi="Traditional Arabic" w:cs="Traditional Arabic" w:hint="cs"/>
          <w:sz w:val="28"/>
          <w:szCs w:val="28"/>
          <w:rtl/>
          <w:lang w:bidi="ar-EG"/>
        </w:rPr>
        <w:t>1/ 536)، وعون المعبود: (1/ 125).</w:t>
      </w:r>
    </w:p>
  </w:footnote>
  <w:footnote w:id="590">
    <w:p w:rsidR="0090030B" w:rsidRPr="00E907DC" w:rsidRDefault="0090030B" w:rsidP="00E907D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907DC">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907DC">
        <w:rPr>
          <w:rFonts w:ascii="Traditional Arabic" w:hAnsi="Traditional Arabic" w:cs="Traditional Arabic"/>
          <w:sz w:val="28"/>
          <w:szCs w:val="28"/>
          <w:rtl/>
          <w:lang w:bidi="ar-EG"/>
        </w:rPr>
        <w:t xml:space="preserve"> </w:t>
      </w:r>
      <w:r w:rsidRPr="00E907DC">
        <w:rPr>
          <w:rFonts w:ascii="Traditional Arabic" w:hAnsi="Traditional Arabic" w:cs="Traditional Arabic" w:hint="cs"/>
          <w:sz w:val="28"/>
          <w:szCs w:val="28"/>
          <w:rtl/>
          <w:lang w:bidi="ar-EG"/>
        </w:rPr>
        <w:t>ينظر: المجموع: (2/ 69).</w:t>
      </w:r>
    </w:p>
  </w:footnote>
  <w:footnote w:id="591">
    <w:p w:rsidR="0090030B" w:rsidRPr="0093210C" w:rsidRDefault="0090030B" w:rsidP="0062793A">
      <w:pPr>
        <w:pStyle w:val="a3"/>
        <w:jc w:val="both"/>
        <w:rPr>
          <w:rFonts w:ascii="Traditional Arabic" w:hAnsi="Traditional Arabic" w:cs="Traditional Arabic"/>
          <w:sz w:val="28"/>
          <w:szCs w:val="28"/>
          <w:lang w:bidi="ar-EG"/>
        </w:rPr>
      </w:pPr>
      <w:r>
        <w:rPr>
          <w:rtl/>
          <w:lang w:bidi="ar-EG"/>
        </w:rPr>
        <w:t>(</w:t>
      </w:r>
      <w:r w:rsidRPr="00274FC3">
        <w:rPr>
          <w:rtl/>
          <w:lang w:bidi="ar-EG"/>
        </w:rPr>
        <w:footnoteRef/>
      </w:r>
      <w:r>
        <w:rPr>
          <w:rtl/>
          <w:lang w:bidi="ar-EG"/>
        </w:rPr>
        <w:t>)</w:t>
      </w:r>
      <w:r w:rsidRPr="0093210C">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lang w:bidi="ar-EG"/>
        </w:rPr>
        <w:t>المغني: (</w:t>
      </w:r>
      <w:r>
        <w:rPr>
          <w:rFonts w:ascii="Traditional Arabic" w:hAnsi="Traditional Arabic" w:cs="Traditional Arabic" w:hint="cs"/>
          <w:sz w:val="28"/>
          <w:szCs w:val="28"/>
          <w:rtl/>
          <w:lang w:bidi="ar-EG"/>
        </w:rPr>
        <w:t>1/ 254).</w:t>
      </w:r>
    </w:p>
  </w:footnote>
  <w:footnote w:id="592">
    <w:p w:rsidR="0090030B" w:rsidRDefault="0090030B" w:rsidP="0062793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3751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E4523">
        <w:rPr>
          <w:rFonts w:ascii="Traditional Arabic" w:hAnsi="Traditional Arabic" w:cs="Traditional Arabic"/>
          <w:sz w:val="28"/>
          <w:szCs w:val="28"/>
          <w:rtl/>
          <w:lang w:bidi="ar-EG"/>
        </w:rPr>
        <w:t xml:space="preserve"> </w:t>
      </w:r>
      <w:r w:rsidRPr="004E4523">
        <w:rPr>
          <w:rFonts w:ascii="Traditional Arabic" w:hAnsi="Traditional Arabic" w:cs="Traditional Arabic" w:hint="cs"/>
          <w:sz w:val="28"/>
          <w:szCs w:val="28"/>
          <w:rtl/>
          <w:lang w:bidi="ar-EG"/>
        </w:rPr>
        <w:t xml:space="preserve">أخرجه ابن ماجة في سننه، </w:t>
      </w:r>
      <w:r>
        <w:rPr>
          <w:rFonts w:ascii="Traditional Arabic" w:hAnsi="Traditional Arabic" w:cs="Traditional Arabic" w:hint="cs"/>
          <w:sz w:val="28"/>
          <w:szCs w:val="28"/>
          <w:rtl/>
          <w:lang w:bidi="ar-EG"/>
        </w:rPr>
        <w:t xml:space="preserve">أبواب الطهارة وسننها، </w:t>
      </w:r>
      <w:r w:rsidRPr="004E4523">
        <w:rPr>
          <w:rFonts w:ascii="Traditional Arabic" w:hAnsi="Traditional Arabic" w:cs="Traditional Arabic" w:hint="cs"/>
          <w:sz w:val="28"/>
          <w:szCs w:val="28"/>
          <w:rtl/>
          <w:lang w:bidi="ar-EG"/>
        </w:rPr>
        <w:t xml:space="preserve">باب: ما جاء في الوضوء من لحوم الإبل، حديث رقم: (496)، </w:t>
      </w:r>
      <w:r>
        <w:rPr>
          <w:rFonts w:ascii="Traditional Arabic" w:hAnsi="Traditional Arabic" w:cs="Traditional Arabic" w:hint="cs"/>
          <w:sz w:val="28"/>
          <w:szCs w:val="28"/>
          <w:rtl/>
          <w:lang w:bidi="ar-EG"/>
        </w:rPr>
        <w:t>وأحمد في المسند، مسند أسيد بن حضير، حديث رقم: (19097).</w:t>
      </w:r>
    </w:p>
    <w:p w:rsidR="0090030B" w:rsidRDefault="0090030B" w:rsidP="008077AE">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والحديث فيه علتان: الأوَّلى: في إسناده الحجاج بن أرطأة، وهو كثير التدليس، وقد عنعن هذا الحديث؛ فلا يقبل منه. قال فيه ابن حجر: "صدوق كثير الخطأ والتدليس". </w:t>
      </w:r>
      <w:r w:rsidRPr="00737511">
        <w:rPr>
          <w:rFonts w:ascii="Traditional Arabic" w:hAnsi="Traditional Arabic" w:cs="Traditional Arabic" w:hint="cs"/>
          <w:sz w:val="28"/>
          <w:szCs w:val="28"/>
          <w:rtl/>
          <w:lang w:bidi="ar-EG"/>
        </w:rPr>
        <w:t>التقريب</w:t>
      </w:r>
      <w:r w:rsidRPr="00737511">
        <w:rPr>
          <w:rFonts w:ascii="Traditional Arabic" w:hAnsi="Traditional Arabic" w:cs="Traditional Arabic"/>
          <w:sz w:val="28"/>
          <w:szCs w:val="28"/>
          <w:rtl/>
          <w:lang w:bidi="ar-EG"/>
        </w:rPr>
        <w:t>: (152/ 1119)</w:t>
      </w:r>
      <w:r>
        <w:rPr>
          <w:rFonts w:ascii="Traditional Arabic" w:hAnsi="Traditional Arabic" w:cs="Traditional Arabic" w:hint="cs"/>
          <w:sz w:val="28"/>
          <w:szCs w:val="28"/>
          <w:rtl/>
          <w:lang w:bidi="ar-EG"/>
        </w:rPr>
        <w:t>.</w:t>
      </w:r>
    </w:p>
    <w:p w:rsidR="0090030B" w:rsidRDefault="0090030B" w:rsidP="008077AE">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والعلة الثَّانية: أنه من رواية عبد الرحمن بن أبي ليلى عن أسيد بن حضير وعبد الرحمن لم يسمع من أسيد؛ فعبد الرحمن ولد لست بقين من خلافة عمر-وتوفي عمر سنة ثلاث وعشرين-، وتوفي أسيد بن حضير سنة عشرين أو واحد عشرين، فكان عمر عبد الرحمن عند وفاته ثلاثة أو أربعة سنوات. انظر ترجمة أسيد في الإصابة: (1 / 171)، وترجمة عبد الرحمن في تهذيب الكمال: (17/ 372).</w:t>
      </w:r>
    </w:p>
    <w:p w:rsidR="0090030B" w:rsidRPr="004E4523" w:rsidRDefault="0090030B" w:rsidP="0062793A">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وضعفه الألباني. ضعيف سنن ابن ماجة: (42).</w:t>
      </w:r>
    </w:p>
  </w:footnote>
  <w:footnote w:id="593">
    <w:p w:rsidR="0090030B" w:rsidRPr="00B10F71" w:rsidRDefault="0090030B" w:rsidP="00B10F7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10F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0F71">
        <w:rPr>
          <w:rFonts w:ascii="Traditional Arabic" w:hAnsi="Traditional Arabic" w:cs="Traditional Arabic"/>
          <w:sz w:val="28"/>
          <w:szCs w:val="28"/>
          <w:rtl/>
          <w:lang w:bidi="ar-EG"/>
        </w:rPr>
        <w:t xml:space="preserve"> </w:t>
      </w:r>
      <w:r w:rsidRPr="00B10F71">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B10F71">
        <w:rPr>
          <w:rFonts w:ascii="Traditional Arabic" w:hAnsi="Traditional Arabic" w:cs="Traditional Arabic" w:hint="cs"/>
          <w:sz w:val="28"/>
          <w:szCs w:val="28"/>
          <w:rtl/>
          <w:lang w:bidi="ar-EG"/>
        </w:rPr>
        <w:t>: (4/ 157).</w:t>
      </w:r>
    </w:p>
  </w:footnote>
  <w:footnote w:id="594">
    <w:p w:rsidR="0090030B" w:rsidRPr="00C745A9" w:rsidRDefault="0090030B" w:rsidP="00396B4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745A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أخرجه</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مسلم</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في</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صحيحه،</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كتاب</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الطهارة،</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باب</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التوقيت</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في</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المسح</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على</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الخفين،</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حديث</w:t>
      </w:r>
      <w:r w:rsidRPr="00C745A9">
        <w:rPr>
          <w:rFonts w:ascii="Traditional Arabic" w:hAnsi="Traditional Arabic" w:cs="Traditional Arabic"/>
          <w:sz w:val="28"/>
          <w:szCs w:val="28"/>
          <w:rtl/>
          <w:lang w:bidi="ar-EG"/>
        </w:rPr>
        <w:t xml:space="preserve"> </w:t>
      </w:r>
      <w:r w:rsidRPr="00C745A9">
        <w:rPr>
          <w:rFonts w:ascii="Traditional Arabic" w:hAnsi="Traditional Arabic" w:cs="Traditional Arabic" w:hint="cs"/>
          <w:sz w:val="28"/>
          <w:szCs w:val="28"/>
          <w:rtl/>
          <w:lang w:bidi="ar-EG"/>
        </w:rPr>
        <w:t>رقم</w:t>
      </w:r>
      <w:r w:rsidRPr="00C745A9">
        <w:rPr>
          <w:rFonts w:ascii="Traditional Arabic" w:hAnsi="Traditional Arabic" w:cs="Traditional Arabic"/>
          <w:sz w:val="28"/>
          <w:szCs w:val="28"/>
          <w:rtl/>
          <w:lang w:bidi="ar-EG"/>
        </w:rPr>
        <w:t>: (276)</w:t>
      </w:r>
      <w:r>
        <w:rPr>
          <w:rFonts w:ascii="Traditional Arabic" w:hAnsi="Traditional Arabic" w:cs="Traditional Arabic" w:hint="cs"/>
          <w:sz w:val="28"/>
          <w:szCs w:val="28"/>
          <w:rtl/>
          <w:lang w:bidi="ar-EG"/>
        </w:rPr>
        <w:t>.</w:t>
      </w:r>
    </w:p>
  </w:footnote>
  <w:footnote w:id="595">
    <w:p w:rsidR="0090030B" w:rsidRDefault="0090030B" w:rsidP="007D7859">
      <w:pPr>
        <w:pStyle w:val="a3"/>
        <w:jc w:val="both"/>
        <w:rPr>
          <w:lang w:bidi="ar-EG"/>
        </w:rPr>
      </w:pPr>
      <w:r>
        <w:rPr>
          <w:rStyle w:val="a4"/>
          <w:rFonts w:ascii="Traditional Arabic" w:hAnsi="Traditional Arabic" w:cs="Traditional Arabic"/>
          <w:sz w:val="28"/>
          <w:szCs w:val="28"/>
          <w:vertAlign w:val="baseline"/>
          <w:rtl/>
        </w:rPr>
        <w:t>(</w:t>
      </w:r>
      <w:r w:rsidRPr="007E5DAA">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7E5DAA">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صحيح ابن حبَّان: (4</w:t>
      </w:r>
      <w:r>
        <w:rPr>
          <w:rFonts w:ascii="Traditional Arabic" w:hAnsi="Traditional Arabic" w:cs="Traditional Arabic" w:hint="cs"/>
          <w:sz w:val="28"/>
          <w:szCs w:val="28"/>
          <w:rtl/>
          <w:lang w:bidi="ar-EG"/>
        </w:rPr>
        <w:t>/ 158).</w:t>
      </w:r>
    </w:p>
  </w:footnote>
  <w:footnote w:id="596">
    <w:p w:rsidR="0090030B" w:rsidRPr="00B10F71" w:rsidRDefault="0090030B" w:rsidP="00A902AD">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10F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10F7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السابق</w:t>
      </w:r>
      <w:r w:rsidRPr="00B10F71">
        <w:rPr>
          <w:rFonts w:ascii="Traditional Arabic" w:hAnsi="Traditional Arabic" w:cs="Traditional Arabic" w:hint="cs"/>
          <w:sz w:val="28"/>
          <w:szCs w:val="28"/>
          <w:rtl/>
          <w:lang w:bidi="ar-EG"/>
        </w:rPr>
        <w:t>: (4/ 159).</w:t>
      </w:r>
    </w:p>
  </w:footnote>
  <w:footnote w:id="597">
    <w:p w:rsidR="0090030B" w:rsidRPr="00BB415E" w:rsidRDefault="0090030B" w:rsidP="00BB415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B415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B415E">
        <w:rPr>
          <w:rFonts w:ascii="Traditional Arabic" w:hAnsi="Traditional Arabic" w:cs="Traditional Arabic"/>
          <w:sz w:val="28"/>
          <w:szCs w:val="28"/>
          <w:rtl/>
          <w:lang w:bidi="ar-EG"/>
        </w:rPr>
        <w:t xml:space="preserve"> </w:t>
      </w:r>
      <w:r w:rsidRPr="00BB415E">
        <w:rPr>
          <w:rFonts w:ascii="Traditional Arabic" w:hAnsi="Traditional Arabic" w:cs="Traditional Arabic" w:hint="cs"/>
          <w:sz w:val="28"/>
          <w:szCs w:val="28"/>
          <w:rtl/>
          <w:lang w:bidi="ar-EG"/>
        </w:rPr>
        <w:t xml:space="preserve">خزيمة بن ثابت بن الفاكِه الأنصاري، </w:t>
      </w:r>
      <w:r>
        <w:rPr>
          <w:rFonts w:ascii="Traditional Arabic" w:hAnsi="Traditional Arabic" w:cs="Traditional Arabic" w:hint="cs"/>
          <w:sz w:val="28"/>
          <w:szCs w:val="28"/>
          <w:rtl/>
          <w:lang w:bidi="ar-EG"/>
        </w:rPr>
        <w:t>من السابقين الأوَّلين، شهد بدرا وما بعدها، جعل النبي صلى الله عليه وسلم شهادته شهادة رجلين، قتل بصفين. الإصابة: (3/ 214).</w:t>
      </w:r>
    </w:p>
  </w:footnote>
  <w:footnote w:id="598">
    <w:p w:rsidR="0090030B" w:rsidRDefault="0090030B" w:rsidP="00396B4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508D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 xml:space="preserve"> أبو داود في سننه، كتاب الطهارة، باب: التوقيت في المسح، حديث رقم: (157)، والترمذي في سننه، كتاب الطهارة، باب: المسح على الخفين للمسافر والمقيم، حديث رقم: (95)، وابن ماجة في سننه، كتاب الطهارة وسننها، باب: ما جاء في ال توقيت في المسح للمقيم والمسافر، حديث رقم: (554)، وأحمد في مسنده، مسند خزيمة بن ثابت، حديث رقم: (21851)،</w:t>
      </w:r>
      <w:r w:rsidRPr="004508D6">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4508D6">
        <w:rPr>
          <w:rFonts w:ascii="Traditional Arabic" w:hAnsi="Traditional Arabic" w:cs="Traditional Arabic" w:hint="cs"/>
          <w:sz w:val="28"/>
          <w:szCs w:val="28"/>
          <w:rtl/>
          <w:lang w:bidi="ar-EG"/>
        </w:rPr>
        <w:t xml:space="preserve">ابن </w:t>
      </w:r>
      <w:r>
        <w:rPr>
          <w:rFonts w:ascii="Traditional Arabic" w:hAnsi="Traditional Arabic" w:cs="Traditional Arabic" w:hint="cs"/>
          <w:sz w:val="28"/>
          <w:szCs w:val="28"/>
          <w:rtl/>
          <w:lang w:bidi="ar-EG"/>
        </w:rPr>
        <w:t>حبَّان</w:t>
      </w:r>
      <w:r w:rsidRPr="004508D6">
        <w:rPr>
          <w:rFonts w:ascii="Traditional Arabic" w:hAnsi="Traditional Arabic" w:cs="Traditional Arabic" w:hint="cs"/>
          <w:sz w:val="28"/>
          <w:szCs w:val="28"/>
          <w:rtl/>
          <w:lang w:bidi="ar-EG"/>
        </w:rPr>
        <w:t xml:space="preserve"> في صحيحه، كتاب الطهارة، باب: المسح على الخفين، ذِكْرُ</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الْقَدْرِ</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الَّذِي</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يَمْسَحُ</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الْمُقِيمُ</w:t>
      </w:r>
      <w:r w:rsidRPr="004508D6">
        <w:rPr>
          <w:rFonts w:ascii="Traditional Arabic" w:hAnsi="Traditional Arabic" w:cs="Traditional Arabic"/>
          <w:sz w:val="28"/>
          <w:szCs w:val="28"/>
          <w:rtl/>
          <w:lang w:bidi="ar-EG"/>
        </w:rPr>
        <w:t xml:space="preserve"> </w:t>
      </w:r>
      <w:r w:rsidRPr="004508D6">
        <w:rPr>
          <w:rFonts w:ascii="Traditional Arabic" w:hAnsi="Traditional Arabic" w:cs="Traditional Arabic" w:hint="cs"/>
          <w:sz w:val="28"/>
          <w:szCs w:val="28"/>
          <w:rtl/>
          <w:lang w:bidi="ar-EG"/>
        </w:rPr>
        <w:t>عَلَى</w:t>
      </w:r>
      <w:r w:rsidRPr="004508D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الْخُفَّيْنِ، حديث رقم: (1330)، والبيهقي في الكبرى، كتاب الطهارة، باب: ما ورد في ترك التوقيت، حديث رقم: (1312).</w:t>
      </w:r>
    </w:p>
    <w:p w:rsidR="0090030B" w:rsidRDefault="0090030B" w:rsidP="006A4EE9">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"هذا حديث حسن صحيح". وقال: " وذكر عن يحي بن معين أنه قال: حديث خزيمة بن ثابت عن النبي صلى الله عليه وسلم في المسح حديث صحيح". سنن الترمذي: (1/ 119).</w:t>
      </w:r>
    </w:p>
    <w:p w:rsidR="0090030B" w:rsidRPr="004508D6" w:rsidRDefault="0090030B" w:rsidP="00396B4D">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ابن حبان، والألباني: صحيح سنن أبي داود: (1/ 268).</w:t>
      </w:r>
    </w:p>
  </w:footnote>
  <w:footnote w:id="599">
    <w:p w:rsidR="0090030B" w:rsidRPr="0029060C"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9060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9060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شرح </w:t>
      </w:r>
      <w:r w:rsidRPr="0029060C">
        <w:rPr>
          <w:rFonts w:ascii="Traditional Arabic" w:hAnsi="Traditional Arabic" w:cs="Traditional Arabic" w:hint="cs"/>
          <w:sz w:val="28"/>
          <w:szCs w:val="28"/>
          <w:rtl/>
          <w:lang w:bidi="ar-EG"/>
        </w:rPr>
        <w:t>فتح القدير: (1 / 149).</w:t>
      </w:r>
    </w:p>
  </w:footnote>
  <w:footnote w:id="600">
    <w:p w:rsidR="0090030B" w:rsidRPr="00EC7A6F" w:rsidRDefault="0090030B" w:rsidP="00EC7A6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C7A6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C7A6F">
        <w:rPr>
          <w:rFonts w:ascii="Traditional Arabic" w:hAnsi="Traditional Arabic" w:cs="Traditional Arabic"/>
          <w:sz w:val="28"/>
          <w:szCs w:val="28"/>
          <w:rtl/>
          <w:lang w:bidi="ar-EG"/>
        </w:rPr>
        <w:t xml:space="preserve"> </w:t>
      </w:r>
      <w:r w:rsidRPr="00EC7A6F">
        <w:rPr>
          <w:rFonts w:ascii="Traditional Arabic" w:hAnsi="Traditional Arabic" w:cs="Traditional Arabic" w:hint="cs"/>
          <w:sz w:val="28"/>
          <w:szCs w:val="28"/>
          <w:rtl/>
          <w:lang w:bidi="ar-EG"/>
        </w:rPr>
        <w:t>المجموع: (1/ 505).</w:t>
      </w:r>
    </w:p>
  </w:footnote>
  <w:footnote w:id="601">
    <w:p w:rsidR="0090030B" w:rsidRPr="00C1180E" w:rsidRDefault="0090030B" w:rsidP="00C1180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1180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1180E">
        <w:rPr>
          <w:rFonts w:ascii="Traditional Arabic" w:hAnsi="Traditional Arabic" w:cs="Traditional Arabic"/>
          <w:sz w:val="28"/>
          <w:szCs w:val="28"/>
          <w:rtl/>
          <w:lang w:bidi="ar-EG"/>
        </w:rPr>
        <w:t xml:space="preserve"> </w:t>
      </w:r>
      <w:r w:rsidRPr="00C1180E">
        <w:rPr>
          <w:rFonts w:ascii="Traditional Arabic" w:hAnsi="Traditional Arabic" w:cs="Traditional Arabic" w:hint="cs"/>
          <w:sz w:val="28"/>
          <w:szCs w:val="28"/>
          <w:rtl/>
          <w:lang w:bidi="ar-EG"/>
        </w:rPr>
        <w:t>المغني: (1/ 365).</w:t>
      </w:r>
    </w:p>
  </w:footnote>
  <w:footnote w:id="602">
    <w:p w:rsidR="0090030B" w:rsidRPr="00C745A9" w:rsidRDefault="0090030B" w:rsidP="008A39B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745A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745A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(147).</w:t>
      </w:r>
    </w:p>
  </w:footnote>
  <w:footnote w:id="603">
    <w:p w:rsidR="0090030B" w:rsidRPr="00EC7A6F" w:rsidRDefault="0090030B" w:rsidP="00EC7A6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C7A6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C7A6F">
        <w:rPr>
          <w:rFonts w:ascii="Traditional Arabic" w:hAnsi="Traditional Arabic" w:cs="Traditional Arabic"/>
          <w:sz w:val="28"/>
          <w:szCs w:val="28"/>
          <w:rtl/>
          <w:lang w:bidi="ar-EG"/>
        </w:rPr>
        <w:t xml:space="preserve"> </w:t>
      </w:r>
      <w:r w:rsidRPr="00EC7A6F">
        <w:rPr>
          <w:rFonts w:ascii="Traditional Arabic" w:hAnsi="Traditional Arabic" w:cs="Traditional Arabic" w:hint="cs"/>
          <w:sz w:val="28"/>
          <w:szCs w:val="28"/>
          <w:rtl/>
          <w:lang w:bidi="ar-EG"/>
        </w:rPr>
        <w:t>الاستذكار: (2/ 247).</w:t>
      </w:r>
    </w:p>
  </w:footnote>
  <w:footnote w:id="604">
    <w:p w:rsidR="0090030B" w:rsidRPr="007F15F6" w:rsidRDefault="0090030B" w:rsidP="007F15F6">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F15F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F15F6">
        <w:rPr>
          <w:rFonts w:ascii="Traditional Arabic" w:hAnsi="Traditional Arabic" w:cs="Traditional Arabic"/>
          <w:sz w:val="28"/>
          <w:szCs w:val="28"/>
          <w:rtl/>
          <w:lang w:bidi="ar-EG"/>
        </w:rPr>
        <w:t xml:space="preserve"> </w:t>
      </w:r>
      <w:r w:rsidRPr="007F15F6">
        <w:rPr>
          <w:rFonts w:ascii="Traditional Arabic" w:hAnsi="Traditional Arabic" w:cs="Traditional Arabic" w:hint="cs"/>
          <w:sz w:val="28"/>
          <w:szCs w:val="28"/>
          <w:rtl/>
          <w:lang w:bidi="ar-EG"/>
        </w:rPr>
        <w:t>بكسر العين وقيل بضمها، له حديث الخفين، لكن إسناده ضعيف. الإصابة: (1/ 55).</w:t>
      </w:r>
    </w:p>
  </w:footnote>
  <w:footnote w:id="605">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D33E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D33ED">
        <w:rPr>
          <w:rFonts w:ascii="Traditional Arabic" w:hAnsi="Traditional Arabic" w:cs="Traditional Arabic"/>
          <w:sz w:val="28"/>
          <w:szCs w:val="28"/>
          <w:rtl/>
          <w:lang w:bidi="ar-EG"/>
        </w:rPr>
        <w:t xml:space="preserve"> </w:t>
      </w:r>
      <w:r w:rsidRPr="004D33ED">
        <w:rPr>
          <w:rFonts w:ascii="Traditional Arabic" w:hAnsi="Traditional Arabic" w:cs="Traditional Arabic" w:hint="cs"/>
          <w:sz w:val="28"/>
          <w:szCs w:val="28"/>
          <w:rtl/>
          <w:lang w:bidi="ar-EG"/>
        </w:rPr>
        <w:t>أخرجه أبو داود في السنن، كتاب الطهارة، باب: التوقيت في المس</w:t>
      </w:r>
      <w:r>
        <w:rPr>
          <w:rFonts w:ascii="Traditional Arabic" w:hAnsi="Traditional Arabic" w:cs="Traditional Arabic" w:hint="cs"/>
          <w:sz w:val="28"/>
          <w:szCs w:val="28"/>
          <w:rtl/>
          <w:lang w:bidi="ar-EG"/>
        </w:rPr>
        <w:t>ح-على الخفين-، حديث رقم: (158)، وابن ماجة في السنن، أبواب الطهارة وسننها، باب: ما جاء في المسح بغير توقيت، حديث رقم: (557)، والدراقطني في السنن، كتاب الطهارة، باب: الرخصة في المسح على الخفين وما فيه، واختلاف الروايات، حديث رقم: (765)، والحاكم في المستدرك، حديث رقم: (609)، والبيهقي في الكبرى، كتاب الطهارة، باب: ما ورد في ترك التوقيت، حديث رقم: (1326).</w:t>
      </w:r>
    </w:p>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الحاكم: "هذا إسناد مصري، لم ينسب واحد منهم إلى جرح". قال الذهبي معقبا: "بل مجهول".</w:t>
      </w:r>
    </w:p>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-والحديث معلول بجهالة رجاله، وباضطراب إسناده.</w:t>
      </w:r>
    </w:p>
    <w:p w:rsidR="0090030B" w:rsidRDefault="0090030B" w:rsidP="00EB55F1">
      <w:pPr>
        <w:pStyle w:val="a3"/>
        <w:jc w:val="both"/>
        <w:rPr>
          <w:rFonts w:ascii="Traditional Arabic" w:hAnsi="Traditional Arabic" w:cs="Traditional Arabic"/>
          <w:sz w:val="28"/>
          <w:szCs w:val="28"/>
          <w:rtl/>
          <w:lang w:bidi="ar-EG"/>
        </w:rPr>
      </w:pPr>
      <w:r w:rsidRPr="00EB55F1">
        <w:rPr>
          <w:rFonts w:ascii="Traditional Arabic" w:hAnsi="Traditional Arabic" w:cs="Traditional Arabic" w:hint="cs"/>
          <w:sz w:val="28"/>
          <w:szCs w:val="28"/>
          <w:rtl/>
          <w:lang w:bidi="ar-EG"/>
        </w:rPr>
        <w:t>قال</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أبو</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داود</w:t>
      </w:r>
      <w:r w:rsidRPr="00EB55F1">
        <w:rPr>
          <w:rFonts w:ascii="Traditional Arabic" w:hAnsi="Traditional Arabic" w:cs="Traditional Arabic"/>
          <w:sz w:val="28"/>
          <w:szCs w:val="28"/>
          <w:rtl/>
          <w:lang w:bidi="ar-EG"/>
        </w:rPr>
        <w:t>: "</w:t>
      </w:r>
      <w:r w:rsidRPr="00EB55F1">
        <w:rPr>
          <w:rFonts w:ascii="Traditional Arabic" w:hAnsi="Traditional Arabic" w:cs="Traditional Arabic" w:hint="cs"/>
          <w:sz w:val="28"/>
          <w:szCs w:val="28"/>
          <w:rtl/>
          <w:lang w:bidi="ar-EG"/>
        </w:rPr>
        <w:t>وَقَدِ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اخْتُلِفَ</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فِي</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إِسْنَادِهِ</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وَلَيْسَ</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هُوَ</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بِالْقَوِيِّ</w:t>
      </w:r>
      <w:r w:rsidRPr="00EB55F1">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الدارقطني: "</w:t>
      </w:r>
      <w:r w:rsidRPr="00EB55F1">
        <w:rPr>
          <w:rFonts w:ascii="Traditional Arabic" w:hAnsi="Traditional Arabic" w:cs="Traditional Arabic" w:hint="cs"/>
          <w:sz w:val="28"/>
          <w:szCs w:val="28"/>
          <w:rtl/>
          <w:lang w:bidi="ar-EG"/>
        </w:rPr>
        <w:t>هذا</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الاسناد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لا</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يثبت،</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وقد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اختلف</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فيه</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على</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يحي</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بن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أيوب</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اختلافا</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كثيرا</w:t>
      </w:r>
      <w:r w:rsidRPr="00EB55F1">
        <w:rPr>
          <w:rFonts w:ascii="Traditional Arabic" w:hAnsi="Traditional Arabic" w:cs="Traditional Arabic"/>
          <w:sz w:val="28"/>
          <w:szCs w:val="28"/>
          <w:rtl/>
          <w:lang w:bidi="ar-EG"/>
        </w:rPr>
        <w:t>...</w:t>
      </w:r>
      <w:r w:rsidRPr="00EB55F1">
        <w:rPr>
          <w:rFonts w:ascii="Traditional Arabic" w:hAnsi="Traditional Arabic" w:cs="Traditional Arabic" w:hint="cs"/>
          <w:sz w:val="28"/>
          <w:szCs w:val="28"/>
          <w:rtl/>
          <w:lang w:bidi="ar-EG"/>
        </w:rPr>
        <w:t>وعبد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الرحمن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ومحمد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بن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يزيد</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وأيوب</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بن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قطن</w:t>
      </w:r>
      <w:r w:rsidRPr="00EB55F1">
        <w:rPr>
          <w:rFonts w:ascii="Traditional Arabic" w:hAnsi="Traditional Arabic" w:cs="Traditional Arabic"/>
          <w:sz w:val="28"/>
          <w:szCs w:val="28"/>
          <w:rtl/>
          <w:lang w:bidi="ar-EG"/>
        </w:rPr>
        <w:t>-</w:t>
      </w:r>
      <w:r w:rsidRPr="00EB55F1">
        <w:rPr>
          <w:rFonts w:ascii="Traditional Arabic" w:hAnsi="Traditional Arabic" w:cs="Traditional Arabic" w:hint="cs"/>
          <w:sz w:val="28"/>
          <w:szCs w:val="28"/>
          <w:rtl/>
          <w:lang w:bidi="ar-EG"/>
        </w:rPr>
        <w:t>وهم</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سلسلة</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الاسناد</w:t>
      </w:r>
      <w:r w:rsidRPr="00EB55F1">
        <w:rPr>
          <w:rFonts w:ascii="Traditional Arabic" w:hAnsi="Traditional Arabic" w:cs="Traditional Arabic"/>
          <w:sz w:val="28"/>
          <w:szCs w:val="28"/>
          <w:rtl/>
          <w:lang w:bidi="ar-EG"/>
        </w:rPr>
        <w:t>-</w:t>
      </w:r>
      <w:r w:rsidRPr="00EB55F1">
        <w:rPr>
          <w:rFonts w:ascii="Traditional Arabic" w:hAnsi="Traditional Arabic" w:cs="Traditional Arabic" w:hint="cs"/>
          <w:sz w:val="28"/>
          <w:szCs w:val="28"/>
          <w:rtl/>
          <w:lang w:bidi="ar-EG"/>
        </w:rPr>
        <w:t>مجهولون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كلهم</w:t>
      </w:r>
      <w:r w:rsidRPr="00EB55F1">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p w:rsidR="0090030B" w:rsidRDefault="0090030B" w:rsidP="00EB55F1">
      <w:pPr>
        <w:pStyle w:val="a3"/>
        <w:jc w:val="both"/>
        <w:rPr>
          <w:rFonts w:ascii="Traditional Arabic" w:hAnsi="Traditional Arabic" w:cs="Traditional Arabic"/>
          <w:sz w:val="28"/>
          <w:szCs w:val="28"/>
          <w:rtl/>
          <w:lang w:bidi="ar-EG"/>
        </w:rPr>
      </w:pPr>
      <w:r w:rsidRPr="00EB55F1">
        <w:rPr>
          <w:rFonts w:ascii="Traditional Arabic" w:hAnsi="Traditional Arabic" w:cs="Traditional Arabic" w:hint="cs"/>
          <w:sz w:val="28"/>
          <w:szCs w:val="28"/>
          <w:rtl/>
          <w:lang w:bidi="ar-EG"/>
        </w:rPr>
        <w:t>ينظر</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بيان</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الوهم</w:t>
      </w:r>
      <w:r w:rsidRPr="00EB55F1">
        <w:rPr>
          <w:rFonts w:ascii="Traditional Arabic" w:hAnsi="Traditional Arabic" w:cs="Traditional Arabic"/>
          <w:sz w:val="28"/>
          <w:szCs w:val="28"/>
          <w:rtl/>
          <w:lang w:bidi="ar-EG"/>
        </w:rPr>
        <w:t xml:space="preserve"> </w:t>
      </w:r>
      <w:r w:rsidRPr="00EB55F1">
        <w:rPr>
          <w:rFonts w:ascii="Traditional Arabic" w:hAnsi="Traditional Arabic" w:cs="Traditional Arabic" w:hint="cs"/>
          <w:sz w:val="28"/>
          <w:szCs w:val="28"/>
          <w:rtl/>
          <w:lang w:bidi="ar-EG"/>
        </w:rPr>
        <w:t>والإيهام</w:t>
      </w:r>
      <w:r w:rsidRPr="00EB55F1">
        <w:rPr>
          <w:rFonts w:ascii="Traditional Arabic" w:hAnsi="Traditional Arabic" w:cs="Traditional Arabic"/>
          <w:sz w:val="28"/>
          <w:szCs w:val="28"/>
          <w:rtl/>
          <w:lang w:bidi="ar-EG"/>
        </w:rPr>
        <w:t>: (3/ 323)</w:t>
      </w:r>
      <w:r w:rsidRPr="00EB55F1">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وقد ضعف جميع طرقه.</w:t>
      </w:r>
    </w:p>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حبَّان: "</w:t>
      </w:r>
      <w:r w:rsidRPr="007F15F6">
        <w:rPr>
          <w:rFonts w:hint="cs"/>
          <w:rtl/>
        </w:rPr>
        <w:t xml:space="preserve"> </w:t>
      </w:r>
      <w:r w:rsidRPr="007F15F6">
        <w:rPr>
          <w:rFonts w:ascii="Traditional Arabic" w:hAnsi="Traditional Arabic" w:cs="Traditional Arabic" w:hint="cs"/>
          <w:sz w:val="28"/>
          <w:szCs w:val="28"/>
          <w:rtl/>
          <w:lang w:bidi="ar-EG"/>
        </w:rPr>
        <w:t>لَسْتُ</w:t>
      </w:r>
      <w:r w:rsidRPr="007F15F6">
        <w:rPr>
          <w:rFonts w:ascii="Traditional Arabic" w:hAnsi="Traditional Arabic" w:cs="Traditional Arabic"/>
          <w:sz w:val="28"/>
          <w:szCs w:val="28"/>
          <w:rtl/>
          <w:lang w:bidi="ar-EG"/>
        </w:rPr>
        <w:t xml:space="preserve"> </w:t>
      </w:r>
      <w:r w:rsidRPr="007F15F6">
        <w:rPr>
          <w:rFonts w:ascii="Traditional Arabic" w:hAnsi="Traditional Arabic" w:cs="Traditional Arabic" w:hint="cs"/>
          <w:sz w:val="28"/>
          <w:szCs w:val="28"/>
          <w:rtl/>
          <w:lang w:bidi="ar-EG"/>
        </w:rPr>
        <w:t>أَعْتَمِدُ</w:t>
      </w:r>
      <w:r w:rsidRPr="007F15F6">
        <w:rPr>
          <w:rFonts w:ascii="Traditional Arabic" w:hAnsi="Traditional Arabic" w:cs="Traditional Arabic"/>
          <w:sz w:val="28"/>
          <w:szCs w:val="28"/>
          <w:rtl/>
          <w:lang w:bidi="ar-EG"/>
        </w:rPr>
        <w:t xml:space="preserve"> </w:t>
      </w:r>
      <w:r w:rsidRPr="007F15F6">
        <w:rPr>
          <w:rFonts w:ascii="Traditional Arabic" w:hAnsi="Traditional Arabic" w:cs="Traditional Arabic" w:hint="cs"/>
          <w:sz w:val="28"/>
          <w:szCs w:val="28"/>
          <w:rtl/>
          <w:lang w:bidi="ar-EG"/>
        </w:rPr>
        <w:t>على</w:t>
      </w:r>
      <w:r w:rsidRPr="007F15F6">
        <w:rPr>
          <w:rFonts w:ascii="Traditional Arabic" w:hAnsi="Traditional Arabic" w:cs="Traditional Arabic"/>
          <w:sz w:val="28"/>
          <w:szCs w:val="28"/>
          <w:rtl/>
          <w:lang w:bidi="ar-EG"/>
        </w:rPr>
        <w:t xml:space="preserve"> </w:t>
      </w:r>
      <w:r w:rsidRPr="007F15F6">
        <w:rPr>
          <w:rFonts w:ascii="Traditional Arabic" w:hAnsi="Traditional Arabic" w:cs="Traditional Arabic" w:hint="cs"/>
          <w:sz w:val="28"/>
          <w:szCs w:val="28"/>
          <w:rtl/>
          <w:lang w:bidi="ar-EG"/>
        </w:rPr>
        <w:t>إِسْنَادِ</w:t>
      </w:r>
      <w:r w:rsidRPr="007F15F6">
        <w:rPr>
          <w:rFonts w:ascii="Traditional Arabic" w:hAnsi="Traditional Arabic" w:cs="Traditional Arabic"/>
          <w:sz w:val="28"/>
          <w:szCs w:val="28"/>
          <w:rtl/>
          <w:lang w:bidi="ar-EG"/>
        </w:rPr>
        <w:t xml:space="preserve"> </w:t>
      </w:r>
      <w:r w:rsidRPr="007F15F6">
        <w:rPr>
          <w:rFonts w:ascii="Traditional Arabic" w:hAnsi="Traditional Arabic" w:cs="Traditional Arabic" w:hint="cs"/>
          <w:sz w:val="28"/>
          <w:szCs w:val="28"/>
          <w:rtl/>
          <w:lang w:bidi="ar-EG"/>
        </w:rPr>
        <w:t>خَبَرِهِ</w:t>
      </w:r>
      <w:r>
        <w:rPr>
          <w:rFonts w:ascii="Traditional Arabic" w:hAnsi="Traditional Arabic" w:cs="Traditional Arabic" w:hint="cs"/>
          <w:sz w:val="28"/>
          <w:szCs w:val="28"/>
          <w:rtl/>
          <w:lang w:bidi="ar-EG"/>
        </w:rPr>
        <w:t>". الثقات: (3/ 6).</w:t>
      </w:r>
    </w:p>
    <w:p w:rsidR="0090030B"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وقال ابن حجر: "وضعفه البخاري، فقال: لا يصح...وقال أبو زرعة الدمشقي عن أحمد: رجاله لا يعرفون". التلخيص الحبير: (1/ 284).</w:t>
      </w:r>
    </w:p>
    <w:p w:rsidR="0090030B" w:rsidRPr="004D33ED" w:rsidRDefault="0090030B" w:rsidP="00EB55F1">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وضعفه الألباني. ضعيف سنن أبي داود: (1/ 51).</w:t>
      </w:r>
    </w:p>
  </w:footnote>
  <w:footnote w:id="606">
    <w:p w:rsidR="0090030B" w:rsidRPr="006A4EE9" w:rsidRDefault="0090030B" w:rsidP="006A4EE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6A4EE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6A4EE9">
        <w:rPr>
          <w:rFonts w:ascii="Traditional Arabic" w:hAnsi="Traditional Arabic" w:cs="Traditional Arabic"/>
          <w:sz w:val="28"/>
          <w:szCs w:val="28"/>
          <w:rtl/>
          <w:lang w:bidi="ar-EG"/>
        </w:rPr>
        <w:t xml:space="preserve"> </w:t>
      </w:r>
      <w:r w:rsidRPr="006A4EE9">
        <w:rPr>
          <w:rFonts w:ascii="Traditional Arabic" w:hAnsi="Traditional Arabic" w:cs="Traditional Arabic" w:hint="cs"/>
          <w:sz w:val="28"/>
          <w:szCs w:val="28"/>
          <w:rtl/>
          <w:lang w:bidi="ar-EG"/>
        </w:rPr>
        <w:t>الاستذكار: (2/ 248).</w:t>
      </w:r>
    </w:p>
  </w:footnote>
  <w:footnote w:id="607">
    <w:p w:rsidR="0090030B" w:rsidRPr="004D33ED"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D33E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D33ED">
        <w:rPr>
          <w:rFonts w:ascii="Traditional Arabic" w:hAnsi="Traditional Arabic" w:cs="Traditional Arabic"/>
          <w:sz w:val="28"/>
          <w:szCs w:val="28"/>
          <w:rtl/>
          <w:lang w:bidi="ar-EG"/>
        </w:rPr>
        <w:t xml:space="preserve"> </w:t>
      </w:r>
      <w:r w:rsidRPr="004D33ED">
        <w:rPr>
          <w:rFonts w:ascii="Traditional Arabic" w:hAnsi="Traditional Arabic" w:cs="Traditional Arabic" w:hint="cs"/>
          <w:sz w:val="28"/>
          <w:szCs w:val="28"/>
          <w:rtl/>
          <w:lang w:bidi="ar-EG"/>
        </w:rPr>
        <w:t>شرح النووي على مسلم: (3 / 226)</w:t>
      </w:r>
      <w:r>
        <w:rPr>
          <w:rFonts w:ascii="Traditional Arabic" w:hAnsi="Traditional Arabic" w:cs="Traditional Arabic" w:hint="cs"/>
          <w:sz w:val="28"/>
          <w:szCs w:val="28"/>
          <w:rtl/>
          <w:lang w:bidi="ar-EG"/>
        </w:rPr>
        <w:t>، المجموع: (1 / 506).</w:t>
      </w:r>
    </w:p>
  </w:footnote>
  <w:footnote w:id="608">
    <w:p w:rsidR="0090030B" w:rsidRPr="00BE6A01"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E6A0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E6A01">
        <w:rPr>
          <w:rFonts w:ascii="Traditional Arabic" w:hAnsi="Traditional Arabic" w:cs="Traditional Arabic"/>
          <w:sz w:val="28"/>
          <w:szCs w:val="28"/>
          <w:rtl/>
          <w:lang w:bidi="ar-EG"/>
        </w:rPr>
        <w:t xml:space="preserve"> </w:t>
      </w:r>
      <w:r w:rsidRPr="00BE6A01">
        <w:rPr>
          <w:rFonts w:ascii="Traditional Arabic" w:hAnsi="Traditional Arabic" w:cs="Traditional Arabic" w:hint="cs"/>
          <w:sz w:val="28"/>
          <w:szCs w:val="28"/>
          <w:rtl/>
          <w:lang w:bidi="ar-EG"/>
        </w:rPr>
        <w:t>معالم السنن: (1 / 84).</w:t>
      </w:r>
    </w:p>
  </w:footnote>
  <w:footnote w:id="609">
    <w:p w:rsidR="0090030B" w:rsidRPr="00C76F9E" w:rsidRDefault="0090030B" w:rsidP="00D0574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76F9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76F9E">
        <w:rPr>
          <w:rFonts w:ascii="Traditional Arabic" w:hAnsi="Traditional Arabic" w:cs="Traditional Arabic"/>
          <w:sz w:val="28"/>
          <w:szCs w:val="28"/>
          <w:rtl/>
          <w:lang w:bidi="ar-EG"/>
        </w:rPr>
        <w:t xml:space="preserve"> </w:t>
      </w:r>
      <w:r w:rsidRPr="00C76F9E">
        <w:rPr>
          <w:rFonts w:ascii="Traditional Arabic" w:hAnsi="Traditional Arabic" w:cs="Traditional Arabic" w:hint="cs"/>
          <w:sz w:val="28"/>
          <w:szCs w:val="28"/>
          <w:rtl/>
          <w:lang w:bidi="ar-EG"/>
        </w:rPr>
        <w:t>المغني: (1 / 366).</w:t>
      </w:r>
    </w:p>
  </w:footnote>
  <w:footnote w:id="610">
    <w:p w:rsidR="0090030B" w:rsidRDefault="0090030B" w:rsidP="00DE500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E500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E5004">
        <w:rPr>
          <w:rFonts w:ascii="Traditional Arabic" w:hAnsi="Traditional Arabic" w:cs="Traditional Arabic"/>
          <w:sz w:val="28"/>
          <w:szCs w:val="28"/>
          <w:rtl/>
          <w:lang w:bidi="ar-EG"/>
        </w:rPr>
        <w:t xml:space="preserve"> </w:t>
      </w:r>
      <w:r w:rsidRPr="00DE5004">
        <w:rPr>
          <w:rFonts w:ascii="Traditional Arabic" w:hAnsi="Traditional Arabic" w:cs="Traditional Arabic" w:hint="cs"/>
          <w:sz w:val="28"/>
          <w:szCs w:val="28"/>
          <w:rtl/>
          <w:lang w:bidi="ar-EG"/>
        </w:rPr>
        <w:t xml:space="preserve">أخرجه أبو داود في سننه، كتاب الطهارة، باب: الجنب يتيمم، حديث رقم: (332)، والترمذي في السنن، أبواب الطهارة، باب: </w:t>
      </w:r>
      <w:r>
        <w:rPr>
          <w:rFonts w:ascii="Traditional Arabic" w:hAnsi="Traditional Arabic" w:cs="Traditional Arabic" w:hint="cs"/>
          <w:sz w:val="28"/>
          <w:szCs w:val="28"/>
          <w:rtl/>
          <w:lang w:bidi="ar-EG"/>
        </w:rPr>
        <w:t>التي</w:t>
      </w:r>
      <w:r w:rsidRPr="00DE5004">
        <w:rPr>
          <w:rFonts w:ascii="Traditional Arabic" w:hAnsi="Traditional Arabic" w:cs="Traditional Arabic" w:hint="cs"/>
          <w:sz w:val="28"/>
          <w:szCs w:val="28"/>
          <w:rtl/>
          <w:lang w:bidi="ar-EG"/>
        </w:rPr>
        <w:t>مم للجنب إذا لم يجد الماء، حديث رقم: (124).</w:t>
      </w:r>
    </w:p>
    <w:p w:rsidR="0090030B" w:rsidRDefault="0090030B" w:rsidP="00DE500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"هذا حديث حسن صحيح".</w:t>
      </w:r>
    </w:p>
    <w:p w:rsidR="0090030B" w:rsidRPr="00DE5004" w:rsidRDefault="0090030B" w:rsidP="00DE5004">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ابن حبَّان والألباني. صحيح ابن حبَّان: (4/ 135)، وصحيح سنن أبي داود: (2/ 148).</w:t>
      </w:r>
    </w:p>
  </w:footnote>
  <w:footnote w:id="611">
    <w:p w:rsidR="0090030B" w:rsidRPr="008B37AB"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B37A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B37AB">
        <w:rPr>
          <w:rFonts w:ascii="Traditional Arabic" w:hAnsi="Traditional Arabic" w:cs="Traditional Arabic"/>
          <w:sz w:val="28"/>
          <w:szCs w:val="28"/>
          <w:rtl/>
          <w:lang w:bidi="ar-EG"/>
        </w:rPr>
        <w:t xml:space="preserve"> </w:t>
      </w:r>
      <w:r w:rsidRPr="008B37AB">
        <w:rPr>
          <w:rFonts w:ascii="Traditional Arabic" w:hAnsi="Traditional Arabic" w:cs="Traditional Arabic" w:hint="cs"/>
          <w:sz w:val="28"/>
          <w:szCs w:val="28"/>
          <w:rtl/>
          <w:lang w:bidi="ar-EG"/>
        </w:rPr>
        <w:t>المجموع: (1 / 509).</w:t>
      </w:r>
    </w:p>
  </w:footnote>
  <w:footnote w:id="612">
    <w:p w:rsidR="0090030B" w:rsidRDefault="0090030B" w:rsidP="009945C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13608">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13608">
        <w:rPr>
          <w:rFonts w:ascii="Traditional Arabic" w:hAnsi="Traditional Arabic" w:cs="Traditional Arabic"/>
          <w:sz w:val="28"/>
          <w:szCs w:val="28"/>
          <w:rtl/>
          <w:lang w:bidi="ar-EG"/>
        </w:rPr>
        <w:t xml:space="preserve"> </w:t>
      </w:r>
      <w:r w:rsidRPr="00013608">
        <w:rPr>
          <w:rFonts w:ascii="Traditional Arabic" w:hAnsi="Traditional Arabic" w:cs="Traditional Arabic" w:hint="cs"/>
          <w:sz w:val="28"/>
          <w:szCs w:val="28"/>
          <w:rtl/>
          <w:lang w:bidi="ar-EG"/>
        </w:rPr>
        <w:t>أخرجه أبو داود في السنن، كتاب الطهارة، باب: الت</w:t>
      </w:r>
      <w:r>
        <w:rPr>
          <w:rFonts w:ascii="Traditional Arabic" w:hAnsi="Traditional Arabic" w:cs="Traditional Arabic" w:hint="cs"/>
          <w:sz w:val="28"/>
          <w:szCs w:val="28"/>
          <w:rtl/>
          <w:lang w:bidi="ar-EG"/>
        </w:rPr>
        <w:t>وقيت في المسح، حديث رقم: (157)، والترمذي في السنن، أبواب الطهارة، باب: المسح على الخفين للمسافر والمقيم، حديث رقم: (95) بدون زيادة: "ولو استزدناه لزادنا".</w:t>
      </w:r>
    </w:p>
    <w:p w:rsidR="0090030B" w:rsidRDefault="0090030B" w:rsidP="000A323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وأخرجه بالزيادة:</w:t>
      </w:r>
      <w:r w:rsidRPr="000A32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ابن ماجة في سننه، كتاب الطهارة، باب: ما جاء في التوقيت في المسح للمقيم والمسافر، حديث رقم: (553) والطيالسي في مسنده، مسند خزيمة بن ثابت، حديث رقم: (1314)، وأحمد في مسنده، مسند خزيمة بن ثابت، حديث رقم: (21857)، وابن حبان في صحيحه، كتاب الطهارة، باب: المسح على الخفين وغيرهما، حديث رقم: (1332)، والبيهقي في الكبرى، كتاب الطهارة، باب: ما رود في ترك التوقيت، حديث رقم: (1319)</w:t>
      </w:r>
    </w:p>
    <w:p w:rsidR="0090030B" w:rsidRDefault="0090030B" w:rsidP="0083220E">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ولابن حبان وابن ماجة: "لجعلها خمسا" بدل: "لزادنا".</w:t>
      </w:r>
    </w:p>
    <w:p w:rsidR="0090030B" w:rsidRDefault="0090030B" w:rsidP="009945CB">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الترمذي: هذا حديث حسن صحيح، وقال: وذُكر عن يحيى بن معين أنه قال: حديث خزيمة بن ثابت عن النبي صلى الله عليه وسلم في المسح حديث صحيح.</w:t>
      </w:r>
    </w:p>
    <w:p w:rsidR="0090030B" w:rsidRPr="00013608" w:rsidRDefault="0090030B" w:rsidP="000A323D">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ابن حبَّان والألباني بالزيادة. ينظر: صحيح سنن أبي داود: (1/ 271).</w:t>
      </w:r>
    </w:p>
  </w:footnote>
  <w:footnote w:id="613">
    <w:p w:rsidR="0090030B" w:rsidRPr="00D35B6D" w:rsidRDefault="0090030B" w:rsidP="00D35B6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D35B6D">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D35B6D">
        <w:rPr>
          <w:rFonts w:ascii="Traditional Arabic" w:hAnsi="Traditional Arabic" w:cs="Traditional Arabic"/>
          <w:sz w:val="28"/>
          <w:szCs w:val="28"/>
          <w:rtl/>
          <w:lang w:bidi="ar-EG"/>
        </w:rPr>
        <w:t xml:space="preserve"> </w:t>
      </w:r>
      <w:r w:rsidRPr="00D35B6D">
        <w:rPr>
          <w:rFonts w:ascii="Traditional Arabic" w:hAnsi="Traditional Arabic" w:cs="Traditional Arabic" w:hint="cs"/>
          <w:sz w:val="28"/>
          <w:szCs w:val="28"/>
          <w:rtl/>
          <w:lang w:bidi="ar-EG"/>
        </w:rPr>
        <w:t>ينظر: المجموع: (1/ 509).</w:t>
      </w:r>
    </w:p>
  </w:footnote>
  <w:footnote w:id="614">
    <w:p w:rsidR="0090030B" w:rsidRDefault="0090030B" w:rsidP="0059672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C59A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أخرجه ابن ماجة في السنن، كتاب الطهارة وسننها، باب: ما جاء في المسح بغير توقيت، حديث رقم: (558)، والدارقطني في السنن، كتاب الطهارة، باب: الرخصة في المسح على الخفين وما فيه، واختلاف الروايات، حديث رقم: (756)، والحاكم في المستدرك، كتاب الطهارة، حديث رقم: (644)، وا</w:t>
      </w:r>
      <w:r w:rsidRPr="000C59AF">
        <w:rPr>
          <w:rFonts w:ascii="Traditional Arabic" w:hAnsi="Traditional Arabic" w:cs="Traditional Arabic" w:hint="cs"/>
          <w:sz w:val="28"/>
          <w:szCs w:val="28"/>
          <w:rtl/>
          <w:lang w:bidi="ar-EG"/>
        </w:rPr>
        <w:t>لبيهقي في السنن، كتاب الطهارة، باب: ما ورد ف</w:t>
      </w:r>
      <w:r>
        <w:rPr>
          <w:rFonts w:ascii="Traditional Arabic" w:hAnsi="Traditional Arabic" w:cs="Traditional Arabic" w:hint="cs"/>
          <w:sz w:val="28"/>
          <w:szCs w:val="28"/>
          <w:rtl/>
          <w:lang w:bidi="ar-EG"/>
        </w:rPr>
        <w:t>ي ترك التوقيت، حديث رقم: (1332</w:t>
      </w:r>
      <w:r w:rsidRPr="000C59AF">
        <w:rPr>
          <w:rFonts w:ascii="Traditional Arabic" w:hAnsi="Traditional Arabic" w:cs="Traditional Arabic" w:hint="cs"/>
          <w:sz w:val="28"/>
          <w:szCs w:val="28"/>
          <w:rtl/>
          <w:lang w:bidi="ar-EG"/>
        </w:rPr>
        <w:t>).</w:t>
      </w:r>
    </w:p>
    <w:p w:rsidR="0090030B" w:rsidRPr="000C59AF" w:rsidRDefault="0090030B" w:rsidP="00596728">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قال الحاكم: "هذا حديث صحيح على شرط مسلم، ولم يخرجاه". ووافقه الذهبي.</w:t>
      </w:r>
    </w:p>
  </w:footnote>
  <w:footnote w:id="615">
    <w:p w:rsidR="0090030B" w:rsidRPr="000C59AF"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0C59A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C59A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السنن الكبرى: (1/ 421).</w:t>
      </w:r>
    </w:p>
  </w:footnote>
  <w:footnote w:id="616">
    <w:p w:rsidR="0090030B" w:rsidRPr="00461432"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6143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61432">
        <w:rPr>
          <w:rFonts w:ascii="Traditional Arabic" w:hAnsi="Traditional Arabic" w:cs="Traditional Arabic"/>
          <w:sz w:val="28"/>
          <w:szCs w:val="28"/>
          <w:rtl/>
          <w:lang w:bidi="ar-EG"/>
        </w:rPr>
        <w:t xml:space="preserve"> </w:t>
      </w:r>
      <w:r w:rsidRPr="00461432">
        <w:rPr>
          <w:rFonts w:ascii="Traditional Arabic" w:hAnsi="Traditional Arabic" w:cs="Traditional Arabic" w:hint="cs"/>
          <w:sz w:val="28"/>
          <w:szCs w:val="28"/>
          <w:rtl/>
          <w:lang w:bidi="ar-EG"/>
        </w:rPr>
        <w:t>الذخيرة: (1 / 323).</w:t>
      </w:r>
    </w:p>
  </w:footnote>
  <w:footnote w:id="617">
    <w:p w:rsidR="0090030B" w:rsidRPr="00725832" w:rsidRDefault="0090030B" w:rsidP="00220C5B">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725832">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لسان العرب: (1/ 263)، والقاموس المحيط: (1/ 67).</w:t>
      </w:r>
    </w:p>
  </w:footnote>
  <w:footnote w:id="618">
    <w:p w:rsidR="0090030B" w:rsidRPr="00212604" w:rsidRDefault="0090030B" w:rsidP="00910B0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21260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212604">
        <w:rPr>
          <w:rFonts w:ascii="Traditional Arabic" w:hAnsi="Traditional Arabic" w:cs="Traditional Arabic"/>
          <w:sz w:val="28"/>
          <w:szCs w:val="28"/>
          <w:rtl/>
        </w:rPr>
        <w:t xml:space="preserve"> </w:t>
      </w:r>
      <w:r w:rsidRPr="00212604">
        <w:rPr>
          <w:rFonts w:ascii="Traditional Arabic" w:hAnsi="Traditional Arabic" w:cs="Traditional Arabic" w:hint="cs"/>
          <w:sz w:val="28"/>
          <w:szCs w:val="28"/>
          <w:rtl/>
        </w:rPr>
        <w:t>انظر</w:t>
      </w:r>
      <w:r>
        <w:rPr>
          <w:rFonts w:ascii="Traditional Arabic" w:hAnsi="Traditional Arabic" w:cs="Traditional Arabic" w:hint="cs"/>
          <w:sz w:val="28"/>
          <w:szCs w:val="28"/>
          <w:rtl/>
        </w:rPr>
        <w:t xml:space="preserve"> عارضة الأحوذي: (1/ 149)،</w:t>
      </w:r>
      <w:r w:rsidRPr="00910B0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عون المعبود: (1/ 103)، تحفة الأحوذي: (1/ 333).</w:t>
      </w:r>
    </w:p>
  </w:footnote>
  <w:footnote w:id="619">
    <w:p w:rsidR="0090030B" w:rsidRPr="00F7486C" w:rsidRDefault="0090030B" w:rsidP="007D78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F7486C">
        <w:rPr>
          <w:rFonts w:ascii="Traditional Arabic" w:hAnsi="Traditional Arabic" w:cs="Traditional Arabic"/>
          <w:sz w:val="28"/>
          <w:szCs w:val="28"/>
          <w:rtl/>
        </w:rPr>
        <w:footnoteRef/>
      </w:r>
      <w:r>
        <w:rPr>
          <w:rFonts w:ascii="Traditional Arabic" w:hAnsi="Traditional Arabic" w:cs="Traditional Arabic"/>
          <w:sz w:val="28"/>
          <w:szCs w:val="28"/>
          <w:rtl/>
        </w:rPr>
        <w:t>)</w:t>
      </w:r>
      <w:r w:rsidRPr="00F7486C">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صحيح ابن حبَّان: (4/ 167).</w:t>
      </w:r>
    </w:p>
  </w:footnote>
  <w:footnote w:id="620">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DB2F74">
        <w:rPr>
          <w:rFonts w:ascii="Traditional Arabic" w:hAnsi="Traditional Arabic" w:cs="Traditional Arabic"/>
          <w:sz w:val="28"/>
          <w:szCs w:val="28"/>
          <w:rtl/>
        </w:rPr>
        <w:footnoteRef/>
      </w:r>
      <w:r>
        <w:rPr>
          <w:rFonts w:ascii="Traditional Arabic" w:hAnsi="Traditional Arabic" w:cs="Traditional Arabic"/>
          <w:sz w:val="28"/>
          <w:szCs w:val="28"/>
          <w:rtl/>
        </w:rPr>
        <w:t>)</w:t>
      </w:r>
      <w:r w:rsidRPr="00DB2F74">
        <w:rPr>
          <w:rFonts w:ascii="Traditional Arabic" w:hAnsi="Traditional Arabic" w:cs="Traditional Arabic"/>
          <w:sz w:val="28"/>
          <w:szCs w:val="28"/>
          <w:rtl/>
        </w:rPr>
        <w:t xml:space="preserve"> </w:t>
      </w:r>
      <w:r w:rsidRPr="00DB2F74">
        <w:rPr>
          <w:rFonts w:ascii="Traditional Arabic" w:hAnsi="Traditional Arabic" w:cs="Traditional Arabic" w:hint="cs"/>
          <w:sz w:val="28"/>
          <w:szCs w:val="28"/>
          <w:rtl/>
        </w:rPr>
        <w:t>أخرجه أبو داود في السنن، كتاب الطهارة، باب: المسح</w:t>
      </w:r>
      <w:r>
        <w:rPr>
          <w:rFonts w:ascii="Traditional Arabic" w:hAnsi="Traditional Arabic" w:cs="Traditional Arabic" w:hint="cs"/>
          <w:sz w:val="28"/>
          <w:szCs w:val="28"/>
          <w:rtl/>
        </w:rPr>
        <w:t xml:space="preserve"> على الجوربين، حديث رقم: (159)، والترمذي في السنن، أبواب الطهارة، باب: في المسح على الجوربين والنعلين، حديث رقم: (99)، والنسائي في الصغرى-في بعض الروايات-، كتاب الطهارة، باب: المسح على الجوربين والنعلين، حديث رقم: (125م)، وابن ماجة في السنن، أبواب الطهارة وسننها، باب: ما جاء في المسح على الجوربين والنعلين، حديث رقم: (559)، وأحمد في مسنده، مسند المغيرة بن شعبة، حديث رقم: (18206)، وابن خزيمة في صحيحه، كتاب الطهارة، باب: الرخصة في المسح على الجوربين والنعلين، حديث رقم: (198)، وابن حبان في صحيحه، كتاب الطهارة، باب: المسح على الخفين وغيرهما، حديث رقم: (1338)، والبيهقي في السنن الكبرى، كتاب الطهارة، باب: ما ورد في الجوربين والنعلين، حديث رقم: (1349).</w:t>
      </w:r>
    </w:p>
    <w:p w:rsidR="0090030B" w:rsidRDefault="0090030B" w:rsidP="00DC7F4D">
      <w:pPr>
        <w:pStyle w:val="a3"/>
        <w:jc w:val="both"/>
        <w:rPr>
          <w:rFonts w:ascii="Traditional Arabic" w:hAnsi="Traditional Arabic" w:cs="Traditional Arabic"/>
          <w:sz w:val="28"/>
          <w:szCs w:val="28"/>
          <w:rtl/>
        </w:rPr>
      </w:pPr>
      <w:r w:rsidRPr="00AF6ECF">
        <w:rPr>
          <w:rFonts w:ascii="Traditional Arabic" w:hAnsi="Traditional Arabic" w:cs="Traditional Arabic" w:hint="cs"/>
          <w:sz w:val="28"/>
          <w:szCs w:val="28"/>
          <w:rtl/>
        </w:rPr>
        <w:t>كلهم</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من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طريق</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الثوري،</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عن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أبي</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قيس</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الأودي،</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عن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هزيل</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بن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شرحبيل،</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عن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المغيرة</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بن</w:t>
      </w:r>
      <w:r w:rsidRPr="00AF6ECF">
        <w:rPr>
          <w:rFonts w:ascii="Traditional Arabic" w:hAnsi="Traditional Arabic" w:cs="Traditional Arabic"/>
          <w:sz w:val="28"/>
          <w:szCs w:val="28"/>
          <w:rtl/>
        </w:rPr>
        <w:t xml:space="preserve"> </w:t>
      </w:r>
      <w:r w:rsidRPr="00AF6ECF">
        <w:rPr>
          <w:rFonts w:ascii="Traditional Arabic" w:hAnsi="Traditional Arabic" w:cs="Traditional Arabic" w:hint="cs"/>
          <w:sz w:val="28"/>
          <w:szCs w:val="28"/>
          <w:rtl/>
        </w:rPr>
        <w:t>شعبة</w:t>
      </w:r>
      <w:r>
        <w:rPr>
          <w:rFonts w:ascii="Traditional Arabic" w:hAnsi="Traditional Arabic" w:cs="Traditional Arabic" w:hint="cs"/>
          <w:sz w:val="28"/>
          <w:szCs w:val="28"/>
          <w:rtl/>
        </w:rPr>
        <w:t>.</w:t>
      </w:r>
    </w:p>
    <w:p w:rsidR="0090030B" w:rsidRDefault="0090030B" w:rsidP="00DC7F4D">
      <w:pPr>
        <w:pStyle w:val="a3"/>
        <w:jc w:val="both"/>
        <w:rPr>
          <w:rFonts w:ascii="Traditional Arabic" w:hAnsi="Traditional Arabic" w:cs="Traditional Arabic"/>
          <w:sz w:val="28"/>
          <w:szCs w:val="28"/>
          <w:rtl/>
        </w:rPr>
      </w:pPr>
      <w:r w:rsidRPr="00F4277C">
        <w:rPr>
          <w:rFonts w:ascii="Traditional Arabic" w:hAnsi="Traditional Arabic" w:cs="Traditional Arabic" w:hint="cs"/>
          <w:sz w:val="28"/>
          <w:szCs w:val="28"/>
          <w:rtl/>
        </w:rPr>
        <w:t>قال</w:t>
      </w:r>
      <w:r w:rsidRPr="00F4277C">
        <w:rPr>
          <w:rFonts w:ascii="Traditional Arabic" w:hAnsi="Traditional Arabic" w:cs="Traditional Arabic"/>
          <w:sz w:val="28"/>
          <w:szCs w:val="28"/>
          <w:rtl/>
        </w:rPr>
        <w:t xml:space="preserve"> </w:t>
      </w:r>
      <w:r w:rsidRPr="00F4277C">
        <w:rPr>
          <w:rFonts w:ascii="Traditional Arabic" w:hAnsi="Traditional Arabic" w:cs="Traditional Arabic" w:hint="cs"/>
          <w:sz w:val="28"/>
          <w:szCs w:val="28"/>
          <w:rtl/>
        </w:rPr>
        <w:t>الترمذي</w:t>
      </w:r>
      <w:r w:rsidRPr="00F4277C">
        <w:rPr>
          <w:rFonts w:ascii="Traditional Arabic" w:hAnsi="Traditional Arabic" w:cs="Traditional Arabic"/>
          <w:sz w:val="28"/>
          <w:szCs w:val="28"/>
          <w:rtl/>
        </w:rPr>
        <w:t>: "</w:t>
      </w:r>
      <w:r w:rsidRPr="00F4277C">
        <w:rPr>
          <w:rFonts w:ascii="Traditional Arabic" w:hAnsi="Traditional Arabic" w:cs="Traditional Arabic" w:hint="cs"/>
          <w:sz w:val="28"/>
          <w:szCs w:val="28"/>
          <w:rtl/>
        </w:rPr>
        <w:t>هذا</w:t>
      </w:r>
      <w:r w:rsidRPr="00F4277C">
        <w:rPr>
          <w:rFonts w:ascii="Traditional Arabic" w:hAnsi="Traditional Arabic" w:cs="Traditional Arabic"/>
          <w:sz w:val="28"/>
          <w:szCs w:val="28"/>
          <w:rtl/>
        </w:rPr>
        <w:t xml:space="preserve"> </w:t>
      </w:r>
      <w:r w:rsidRPr="00F4277C">
        <w:rPr>
          <w:rFonts w:ascii="Traditional Arabic" w:hAnsi="Traditional Arabic" w:cs="Traditional Arabic" w:hint="cs"/>
          <w:sz w:val="28"/>
          <w:szCs w:val="28"/>
          <w:rtl/>
        </w:rPr>
        <w:t>حديث</w:t>
      </w:r>
      <w:r w:rsidRPr="00F4277C">
        <w:rPr>
          <w:rFonts w:ascii="Traditional Arabic" w:hAnsi="Traditional Arabic" w:cs="Traditional Arabic"/>
          <w:sz w:val="28"/>
          <w:szCs w:val="28"/>
          <w:rtl/>
        </w:rPr>
        <w:t xml:space="preserve"> </w:t>
      </w:r>
      <w:r w:rsidRPr="00F4277C">
        <w:rPr>
          <w:rFonts w:ascii="Traditional Arabic" w:hAnsi="Traditional Arabic" w:cs="Traditional Arabic" w:hint="cs"/>
          <w:sz w:val="28"/>
          <w:szCs w:val="28"/>
          <w:rtl/>
        </w:rPr>
        <w:t>حسن</w:t>
      </w:r>
      <w:r w:rsidRPr="00F4277C">
        <w:rPr>
          <w:rFonts w:ascii="Traditional Arabic" w:hAnsi="Traditional Arabic" w:cs="Traditional Arabic"/>
          <w:sz w:val="28"/>
          <w:szCs w:val="28"/>
          <w:rtl/>
        </w:rPr>
        <w:t xml:space="preserve"> </w:t>
      </w:r>
      <w:r w:rsidRPr="00F4277C">
        <w:rPr>
          <w:rFonts w:ascii="Traditional Arabic" w:hAnsi="Traditional Arabic" w:cs="Traditional Arabic" w:hint="cs"/>
          <w:sz w:val="28"/>
          <w:szCs w:val="28"/>
          <w:rtl/>
        </w:rPr>
        <w:t>صحيح</w:t>
      </w:r>
      <w:r w:rsidRPr="00F4277C">
        <w:rPr>
          <w:rFonts w:ascii="Traditional Arabic" w:hAnsi="Traditional Arabic" w:cs="Traditional Arabic"/>
          <w:sz w:val="28"/>
          <w:szCs w:val="28"/>
          <w:rtl/>
        </w:rPr>
        <w:t>".</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-وقد روي تضعيفه عن بعض العلماء:</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فقال أبو داود: </w:t>
      </w:r>
      <w:r w:rsidRPr="00586E9A">
        <w:rPr>
          <w:rFonts w:ascii="Traditional Arabic" w:hAnsi="Traditional Arabic" w:cs="Traditional Arabic"/>
          <w:sz w:val="28"/>
          <w:szCs w:val="28"/>
          <w:rtl/>
        </w:rPr>
        <w:t>"</w:t>
      </w:r>
      <w:r w:rsidRPr="00586E9A">
        <w:rPr>
          <w:rFonts w:ascii="Traditional Arabic" w:hAnsi="Traditional Arabic" w:cs="Traditional Arabic" w:hint="cs"/>
          <w:sz w:val="28"/>
          <w:szCs w:val="28"/>
          <w:rtl/>
        </w:rPr>
        <w:t>كان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عبد</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الرحمن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بن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مهدي</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لا</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يحدث</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بهذا</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الحديث</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لأن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المعروف</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عن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المغيرة</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أن</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النبي</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صلى</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الله</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عليه</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وسلم</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مسح</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على</w:t>
      </w:r>
      <w:r w:rsidRPr="00586E9A">
        <w:rPr>
          <w:rFonts w:ascii="Traditional Arabic" w:hAnsi="Traditional Arabic" w:cs="Traditional Arabic"/>
          <w:sz w:val="28"/>
          <w:szCs w:val="28"/>
          <w:rtl/>
        </w:rPr>
        <w:t xml:space="preserve"> </w:t>
      </w:r>
      <w:r w:rsidRPr="00586E9A">
        <w:rPr>
          <w:rFonts w:ascii="Traditional Arabic" w:hAnsi="Traditional Arabic" w:cs="Traditional Arabic" w:hint="cs"/>
          <w:sz w:val="28"/>
          <w:szCs w:val="28"/>
          <w:rtl/>
        </w:rPr>
        <w:t>الخفين</w:t>
      </w:r>
      <w:r w:rsidRPr="00586E9A">
        <w:rPr>
          <w:rFonts w:ascii="Traditional Arabic" w:hAnsi="Traditional Arabic" w:cs="Traditional Arabic"/>
          <w:sz w:val="28"/>
          <w:szCs w:val="28"/>
          <w:rtl/>
        </w:rPr>
        <w:t>"</w:t>
      </w:r>
      <w:r>
        <w:rPr>
          <w:rFonts w:ascii="Traditional Arabic" w:hAnsi="Traditional Arabic" w:cs="Traditional Arabic" w:hint="cs"/>
          <w:sz w:val="28"/>
          <w:szCs w:val="28"/>
          <w:rtl/>
        </w:rPr>
        <w:t>.</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وقال النسائي: </w:t>
      </w:r>
      <w:r w:rsidRPr="005E0736">
        <w:rPr>
          <w:rFonts w:ascii="Traditional Arabic" w:hAnsi="Traditional Arabic" w:cs="Traditional Arabic"/>
          <w:sz w:val="28"/>
          <w:szCs w:val="28"/>
          <w:rtl/>
        </w:rPr>
        <w:t>"</w:t>
      </w:r>
      <w:r w:rsidRPr="005E0736">
        <w:rPr>
          <w:rFonts w:ascii="Traditional Arabic" w:hAnsi="Traditional Arabic" w:cs="Traditional Arabic" w:hint="cs"/>
          <w:sz w:val="28"/>
          <w:szCs w:val="28"/>
          <w:rtl/>
        </w:rPr>
        <w:t>مَا</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نَعْلَمُ</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أَنَّ</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أَحَدًا</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تَابَعَ</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أَبَا</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قَيْسٍ</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عَلَى</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هَذِهِ</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الرِّوَايَةِ</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وَالصَّحِيحُ</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عَنِ</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الْمُغِيرَةِ</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أَنَّ</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النَّبِيَّ</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صَلَّى</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اللهُ</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عَلَيْهِ</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وَسَلَّمَ</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مَسَحَ</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عَلَى</w:t>
      </w:r>
      <w:r w:rsidRPr="005E0736">
        <w:rPr>
          <w:rFonts w:ascii="Traditional Arabic" w:hAnsi="Traditional Arabic" w:cs="Traditional Arabic"/>
          <w:sz w:val="28"/>
          <w:szCs w:val="28"/>
          <w:rtl/>
        </w:rPr>
        <w:t xml:space="preserve"> </w:t>
      </w:r>
      <w:r w:rsidRPr="005E0736">
        <w:rPr>
          <w:rFonts w:ascii="Traditional Arabic" w:hAnsi="Traditional Arabic" w:cs="Traditional Arabic" w:hint="cs"/>
          <w:sz w:val="28"/>
          <w:szCs w:val="28"/>
          <w:rtl/>
        </w:rPr>
        <w:t>الْخُفَّيْنِ</w:t>
      </w:r>
      <w:r w:rsidRPr="005E0736">
        <w:rPr>
          <w:rFonts w:ascii="Traditional Arabic" w:hAnsi="Traditional Arabic" w:cs="Traditional Arabic"/>
          <w:sz w:val="28"/>
          <w:szCs w:val="28"/>
          <w:rtl/>
        </w:rPr>
        <w:t>"</w:t>
      </w:r>
      <w:r>
        <w:rPr>
          <w:rFonts w:ascii="Traditional Arabic" w:hAnsi="Traditional Arabic" w:cs="Traditional Arabic" w:hint="cs"/>
          <w:sz w:val="28"/>
          <w:szCs w:val="28"/>
          <w:rtl/>
        </w:rPr>
        <w:t>.</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وأسند البيهقي عن مسلم تضعيفه لهذا الحديث وقال: "أبو قيس الأودي وهزيل بن شرحبيل لا يحتملان هذا مع مخالفتهما الأجلة الذين رووا الخبر عن المغيرة فقالوا مسح على الخفين".</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وعن الثوري أنه قال: "الحديث ضعيف أو واه".</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وعن عبد الرحمن بن مهدي أنه قال: "هو منكر".</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وعن علي بن المديني أنه قال: "</w:t>
      </w:r>
      <w:r w:rsidRPr="00616491">
        <w:rPr>
          <w:rFonts w:ascii="Traditional Arabic" w:hAnsi="Traditional Arabic" w:cs="Traditional Arabic" w:hint="cs"/>
          <w:sz w:val="28"/>
          <w:szCs w:val="28"/>
          <w:rtl/>
        </w:rPr>
        <w:t>حَدِيثُ</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الْمُغِيرَةِ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بْنِ</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شُعْبَةَ</w:t>
      </w:r>
      <w:r w:rsidRPr="00616491">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فِي</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الْمَسْحِ</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رَوَاهُ</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عَنِ</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الْمُغِيرَةِ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أَهْلُ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الْمَدِينَةِ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وَأَهْلُ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الْكُوفَةِ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وَأَهْلُ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الْبَصْرَةِ،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وَرَوَاهُ</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هُزَيْلُ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بْنُ</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شُرَحْبِيلَ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عَنِ</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الْمُغِيرَةِ</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إِلاَّ</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أَنَّهُ</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قَالَ</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وَمَسَحَ</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عَلَى</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الْجَوْرَبَيْنِ</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وَخَالَفَ</w:t>
      </w:r>
      <w:r w:rsidRPr="00616491">
        <w:rPr>
          <w:rFonts w:ascii="Traditional Arabic" w:hAnsi="Traditional Arabic" w:cs="Traditional Arabic"/>
          <w:sz w:val="28"/>
          <w:szCs w:val="28"/>
          <w:rtl/>
        </w:rPr>
        <w:t xml:space="preserve"> </w:t>
      </w:r>
      <w:r w:rsidRPr="00616491">
        <w:rPr>
          <w:rFonts w:ascii="Traditional Arabic" w:hAnsi="Traditional Arabic" w:cs="Traditional Arabic" w:hint="cs"/>
          <w:sz w:val="28"/>
          <w:szCs w:val="28"/>
          <w:rtl/>
        </w:rPr>
        <w:t>النَّاسَ</w:t>
      </w:r>
      <w:r>
        <w:rPr>
          <w:rFonts w:ascii="Traditional Arabic" w:hAnsi="Traditional Arabic" w:cs="Traditional Arabic" w:hint="cs"/>
          <w:sz w:val="28"/>
          <w:szCs w:val="28"/>
          <w:rtl/>
        </w:rPr>
        <w:t>".</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وعن يحيى بن معين أنه قال: "الناس كلهم يروونه على الخفين غير أبي قيس".</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ويظهر من كلام هؤلاء الأئمة أن علته عندهم هو تفرد أبي قيس الأودي، ومخالفته للثقات الذين رووه بلفظ: "على الخفين" بدل الجوربين. </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هذا مع أن أبا قيس الأودي-واسمه عبد الرحمن بن ثروان-وثقه بعض أئمة الجرح والتعديل فقال ابن معين: ثقة، وقال العجلي: ثقة ثبت، ووثقه ابن حبَّان. </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وأما من نزل به عن مرتبة التوثيق فلم يضعفه، وإنما لينه قليلا، فقال فيه أحمد: "يخالف في أحاديثه"، وقال أبو حاتم: "ليس بالقوي، هو قليل الحديث وليس بحافظ، قيل له: فكيف حديثه؟ فقال: صالح هو لين الحديث"، وقال النسائي: "ليس به بأس".</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ولذلك حكم فيه ابن حجر بقوله: صدوق ربما خالف. التقريب: (337/ 3823).</w:t>
      </w:r>
    </w:p>
    <w:p w:rsidR="0090030B" w:rsidRDefault="0090030B" w:rsidP="00DC7F4D">
      <w:pPr>
        <w:pStyle w:val="a3"/>
        <w:jc w:val="both"/>
        <w:rPr>
          <w:rFonts w:ascii="Traditional Arabic" w:hAnsi="Traditional Arabic" w:cs="Traditional Arabic"/>
          <w:sz w:val="28"/>
          <w:szCs w:val="28"/>
        </w:rPr>
      </w:pPr>
      <w:r>
        <w:rPr>
          <w:rFonts w:ascii="Traditional Arabic" w:hAnsi="Traditional Arabic" w:cs="Traditional Arabic" w:hint="cs"/>
          <w:sz w:val="28"/>
          <w:szCs w:val="28"/>
          <w:rtl/>
        </w:rPr>
        <w:t>وانظر ترجمته في: الجرح والتعديل: (5/ 218)، الثقات للعجلي: (2/ 74)، الثقات لابن حبَّان: (7/ 65)، تهذيب الكمال: (17/ 20).</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-والحديث له شاهد من حديث ثوبان عند أبي داود، رقم: (146): "أمرهم أن يمسحوا على العصائب والتساخين". </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قال الخطابي: "التساخين: الخفاف...، ويقال إن أصل ذلك كل ما يسخن به القدم من خف وجورب ونحوه". معالم السنن: (1/ 78).</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-وله شاهد من حديث أبي موسى عند ابن ماجة: حديث رقم: (560). وضعفه أبو داود بقوله: "وروي هذا أيضا عن أبي موسى الأشعري عن النبي صلى الله عليه وسلم أنه مسح على الجوربين وليس بالمتصل ولا بالقوي". يقصد أن فيه عيسى بن سنان، قال ابن حجر في التقريب: لين الحديث. التقريب: (438/ 5295).</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فالخلاصة: أن حديث المغيرة وحده ضعيف كما قال الأئمة، ولكن مع ثبوت شواهد له كما بينا-على ضعفها-فقد يُثبت ذلك أن رواية الجوربين لها أصل، وأنها ليست خطأ من الراوي، وأنهما حديثان مختلفان، لا كما قال البعض أنه حديث واحد في الخفين أخطأ فيه راويه.</w:t>
      </w:r>
    </w:p>
    <w:p w:rsidR="0090030B" w:rsidRDefault="0090030B" w:rsidP="00DC7F4D">
      <w:pPr>
        <w:pStyle w:val="a3"/>
        <w:jc w:val="both"/>
        <w:rPr>
          <w:rFonts w:ascii="Traditional Arabic" w:hAnsi="Traditional Arabic" w:cs="Traditional Arabic"/>
          <w:sz w:val="28"/>
          <w:szCs w:val="28"/>
          <w:rtl/>
        </w:rPr>
      </w:pPr>
      <w:r w:rsidRPr="00AD646C">
        <w:rPr>
          <w:rFonts w:ascii="Traditional Arabic" w:hAnsi="Traditional Arabic" w:cs="Traditional Arabic" w:hint="cs"/>
          <w:sz w:val="28"/>
          <w:szCs w:val="28"/>
          <w:rtl/>
        </w:rPr>
        <w:t>ويؤيده</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فعل</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الصحابة</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رضي</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الله</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عنهم</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ومسحهم</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على</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الجوربين</w:t>
      </w:r>
      <w:r w:rsidRPr="00AD646C">
        <w:rPr>
          <w:rFonts w:ascii="Traditional Arabic" w:hAnsi="Traditional Arabic" w:cs="Traditional Arabic"/>
          <w:sz w:val="28"/>
          <w:szCs w:val="28"/>
          <w:rtl/>
        </w:rPr>
        <w:t>.</w:t>
      </w:r>
    </w:p>
    <w:p w:rsidR="0090030B" w:rsidRDefault="0090030B" w:rsidP="00DC7F4D">
      <w:pPr>
        <w:pStyle w:val="a3"/>
        <w:jc w:val="both"/>
        <w:rPr>
          <w:rFonts w:ascii="Traditional Arabic" w:hAnsi="Traditional Arabic" w:cs="Traditional Arabic"/>
          <w:sz w:val="28"/>
          <w:szCs w:val="28"/>
          <w:rtl/>
        </w:rPr>
      </w:pPr>
      <w:r w:rsidRPr="00AD646C">
        <w:rPr>
          <w:rFonts w:ascii="Traditional Arabic" w:hAnsi="Traditional Arabic" w:cs="Traditional Arabic" w:hint="cs"/>
          <w:sz w:val="28"/>
          <w:szCs w:val="28"/>
          <w:rtl/>
        </w:rPr>
        <w:t>على</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أنه</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يبعد</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أن</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يفوت</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كل</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هؤلاء</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الأئمة</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الذين</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ضعفوه</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أن</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للحديث</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شواهد</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أخرى،</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قد</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تثبت</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أن</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لرواية</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الجوربين</w:t>
      </w:r>
      <w:r w:rsidRPr="00AD646C">
        <w:rPr>
          <w:rFonts w:ascii="Traditional Arabic" w:hAnsi="Traditional Arabic" w:cs="Traditional Arabic"/>
          <w:sz w:val="28"/>
          <w:szCs w:val="28"/>
          <w:rtl/>
        </w:rPr>
        <w:t xml:space="preserve"> </w:t>
      </w:r>
      <w:r w:rsidRPr="00AD646C">
        <w:rPr>
          <w:rFonts w:ascii="Traditional Arabic" w:hAnsi="Traditional Arabic" w:cs="Traditional Arabic" w:hint="cs"/>
          <w:sz w:val="28"/>
          <w:szCs w:val="28"/>
          <w:rtl/>
        </w:rPr>
        <w:t>أصلا</w:t>
      </w:r>
      <w:r>
        <w:rPr>
          <w:rFonts w:ascii="Traditional Arabic" w:hAnsi="Traditional Arabic" w:cs="Traditional Arabic" w:hint="cs"/>
          <w:sz w:val="28"/>
          <w:szCs w:val="28"/>
          <w:rtl/>
        </w:rPr>
        <w:t>!</w:t>
      </w:r>
    </w:p>
    <w:p w:rsidR="0090030B" w:rsidRDefault="0090030B" w:rsidP="00DC7F4D">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قال شاكر: "وليس الأمر كما قال هؤلاء الأئمة، والصواب صنيع الترمذي في تصحيح هذا الحديث، وهو حديث آخر غير حديث المسح على الخفين، وقد روى الناس عن المغيرة أحاديث المسح في الوضوء، فمنهم من روى المسح على الخفين، ومنهم من روى المسح على العمامة، ومنهم من روى المسح على الجوربين، وليس شيء منها بمخالف للآخر، إذ هي أحاديث متعددة وروايات عن حوادث مختلفة، والمغيرة صحب النبي صلى الله عليه وسلم خمس سنين؛ فمن المعقول أن يشهد مع النبي صلى الله عليه وسلم وقائع متعددة في وضوئه ويحكيها، فيسمع بعض الرواة منه شيئا، ويسمع غيره شيئا آخر، وهذا واضح بديهي". </w:t>
      </w:r>
      <w:r w:rsidRPr="006E6B5B">
        <w:rPr>
          <w:rFonts w:ascii="Traditional Arabic" w:hAnsi="Traditional Arabic" w:cs="Traditional Arabic" w:hint="cs"/>
          <w:sz w:val="28"/>
          <w:szCs w:val="28"/>
          <w:rtl/>
        </w:rPr>
        <w:t>سنن</w:t>
      </w:r>
      <w:r w:rsidRPr="006E6B5B">
        <w:rPr>
          <w:rFonts w:ascii="Traditional Arabic" w:hAnsi="Traditional Arabic" w:cs="Traditional Arabic"/>
          <w:sz w:val="28"/>
          <w:szCs w:val="28"/>
          <w:rtl/>
        </w:rPr>
        <w:t xml:space="preserve"> </w:t>
      </w:r>
      <w:r w:rsidRPr="006E6B5B">
        <w:rPr>
          <w:rFonts w:ascii="Traditional Arabic" w:hAnsi="Traditional Arabic" w:cs="Traditional Arabic" w:hint="cs"/>
          <w:sz w:val="28"/>
          <w:szCs w:val="28"/>
          <w:rtl/>
        </w:rPr>
        <w:t>الترمذي</w:t>
      </w:r>
      <w:r w:rsidRPr="006E6B5B">
        <w:rPr>
          <w:rFonts w:ascii="Traditional Arabic" w:hAnsi="Traditional Arabic" w:cs="Traditional Arabic"/>
          <w:sz w:val="28"/>
          <w:szCs w:val="28"/>
          <w:rtl/>
        </w:rPr>
        <w:t xml:space="preserve"> </w:t>
      </w:r>
      <w:r w:rsidRPr="006E6B5B">
        <w:rPr>
          <w:rFonts w:ascii="Traditional Arabic" w:hAnsi="Traditional Arabic" w:cs="Traditional Arabic" w:hint="cs"/>
          <w:sz w:val="28"/>
          <w:szCs w:val="28"/>
          <w:rtl/>
        </w:rPr>
        <w:t>بتحقيق</w:t>
      </w:r>
      <w:r w:rsidRPr="006E6B5B">
        <w:rPr>
          <w:rFonts w:ascii="Traditional Arabic" w:hAnsi="Traditional Arabic" w:cs="Traditional Arabic"/>
          <w:sz w:val="28"/>
          <w:szCs w:val="28"/>
          <w:rtl/>
        </w:rPr>
        <w:t xml:space="preserve"> </w:t>
      </w:r>
      <w:r w:rsidRPr="006E6B5B">
        <w:rPr>
          <w:rFonts w:ascii="Traditional Arabic" w:hAnsi="Traditional Arabic" w:cs="Traditional Arabic" w:hint="cs"/>
          <w:sz w:val="28"/>
          <w:szCs w:val="28"/>
          <w:rtl/>
        </w:rPr>
        <w:t>شاكر</w:t>
      </w:r>
      <w:r w:rsidRPr="006E6B5B">
        <w:rPr>
          <w:rFonts w:ascii="Traditional Arabic" w:hAnsi="Traditional Arabic" w:cs="Traditional Arabic"/>
          <w:sz w:val="28"/>
          <w:szCs w:val="28"/>
          <w:rtl/>
        </w:rPr>
        <w:t>: (1/168)</w:t>
      </w:r>
      <w:r>
        <w:rPr>
          <w:rFonts w:ascii="Traditional Arabic" w:hAnsi="Traditional Arabic" w:cs="Traditional Arabic" w:hint="cs"/>
          <w:sz w:val="28"/>
          <w:szCs w:val="28"/>
          <w:rtl/>
        </w:rPr>
        <w:t>.</w:t>
      </w:r>
    </w:p>
    <w:p w:rsidR="0090030B" w:rsidRPr="00DB2F74" w:rsidRDefault="0090030B" w:rsidP="006364C6">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كما صححه ابن خزيمة، وابن حبَّان، والألباني. صحيح سنن أبي داود: (1/ 274).</w:t>
      </w:r>
    </w:p>
  </w:footnote>
  <w:footnote w:id="621">
    <w:p w:rsidR="0090030B" w:rsidRPr="004B447C" w:rsidRDefault="0090030B" w:rsidP="004B447C">
      <w:pPr>
        <w:pStyle w:val="a3"/>
        <w:jc w:val="both"/>
        <w:rPr>
          <w:rFonts w:ascii="Traditional Arabic" w:hAnsi="Traditional Arabic" w:cs="Traditional Arabic"/>
          <w:sz w:val="28"/>
          <w:szCs w:val="28"/>
          <w:rtl/>
        </w:rPr>
      </w:pPr>
      <w:r w:rsidRPr="004B447C">
        <w:rPr>
          <w:rFonts w:ascii="Traditional Arabic" w:hAnsi="Traditional Arabic" w:cs="Traditional Arabic"/>
          <w:sz w:val="28"/>
          <w:szCs w:val="28"/>
        </w:rPr>
        <w:t>(</w:t>
      </w:r>
      <w:r w:rsidRPr="004B447C">
        <w:rPr>
          <w:rFonts w:ascii="Traditional Arabic" w:hAnsi="Traditional Arabic" w:cs="Traditional Arabic"/>
          <w:sz w:val="28"/>
          <w:szCs w:val="28"/>
        </w:rPr>
        <w:footnoteRef/>
      </w:r>
      <w:r w:rsidRPr="004B447C">
        <w:rPr>
          <w:rFonts w:ascii="Traditional Arabic" w:hAnsi="Traditional Arabic" w:cs="Traditional Arabic"/>
          <w:sz w:val="28"/>
          <w:szCs w:val="28"/>
        </w:rPr>
        <w:t>)</w:t>
      </w:r>
      <w:r w:rsidRPr="004B447C">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ينظر لسان العرب: (10/ 204).</w:t>
      </w:r>
    </w:p>
  </w:footnote>
  <w:footnote w:id="622">
    <w:p w:rsidR="0090030B" w:rsidRPr="00D8767D" w:rsidRDefault="0090030B" w:rsidP="00910B03">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D8767D">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بدائع الصنائع: (1/ 141)، فتح القدير: (1/ 158).</w:t>
      </w:r>
    </w:p>
  </w:footnote>
  <w:footnote w:id="623">
    <w:p w:rsidR="0090030B" w:rsidRPr="00BA60D6" w:rsidRDefault="0090030B" w:rsidP="007D7859">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BA60D6">
        <w:rPr>
          <w:rFonts w:ascii="Traditional Arabic" w:hAnsi="Traditional Arabic" w:cs="Traditional Arabic"/>
          <w:sz w:val="28"/>
          <w:szCs w:val="28"/>
          <w:rtl/>
        </w:rPr>
        <w:footnoteRef/>
      </w:r>
      <w:r>
        <w:rPr>
          <w:rFonts w:ascii="Traditional Arabic" w:hAnsi="Traditional Arabic" w:cs="Traditional Arabic"/>
          <w:sz w:val="28"/>
          <w:szCs w:val="28"/>
          <w:rtl/>
        </w:rPr>
        <w:t>)</w:t>
      </w:r>
      <w:r w:rsidRPr="00BA60D6">
        <w:rPr>
          <w:rFonts w:ascii="Traditional Arabic" w:hAnsi="Traditional Arabic" w:cs="Traditional Arabic"/>
          <w:sz w:val="28"/>
          <w:szCs w:val="28"/>
          <w:rtl/>
        </w:rPr>
        <w:t xml:space="preserve"> </w:t>
      </w:r>
      <w:r w:rsidRPr="00BA60D6">
        <w:rPr>
          <w:rFonts w:ascii="Traditional Arabic" w:hAnsi="Traditional Arabic" w:cs="Traditional Arabic" w:hint="cs"/>
          <w:sz w:val="28"/>
          <w:szCs w:val="28"/>
          <w:rtl/>
        </w:rPr>
        <w:t>المجموع: (1/ 527).</w:t>
      </w:r>
    </w:p>
  </w:footnote>
  <w:footnote w:id="624">
    <w:p w:rsidR="0090030B" w:rsidRPr="00125AEE" w:rsidRDefault="0090030B" w:rsidP="007D78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125AE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125AEE">
        <w:rPr>
          <w:rFonts w:ascii="Traditional Arabic" w:hAnsi="Traditional Arabic" w:cs="Traditional Arabic"/>
          <w:sz w:val="28"/>
          <w:szCs w:val="28"/>
          <w:rtl/>
        </w:rPr>
        <w:t xml:space="preserve"> </w:t>
      </w:r>
      <w:r w:rsidRPr="00125AEE">
        <w:rPr>
          <w:rFonts w:ascii="Traditional Arabic" w:hAnsi="Traditional Arabic" w:cs="Traditional Arabic" w:hint="cs"/>
          <w:sz w:val="28"/>
          <w:szCs w:val="28"/>
          <w:rtl/>
        </w:rPr>
        <w:t>المغني: (1/ 373).</w:t>
      </w:r>
    </w:p>
  </w:footnote>
  <w:footnote w:id="625">
    <w:p w:rsidR="0090030B" w:rsidRPr="00DC7F4D" w:rsidRDefault="0090030B" w:rsidP="000D112A">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DC7F4D">
        <w:rPr>
          <w:rFonts w:ascii="Traditional Arabic" w:hAnsi="Traditional Arabic" w:cs="Traditional Arabic"/>
          <w:sz w:val="28"/>
          <w:szCs w:val="28"/>
        </w:rPr>
        <w:footnoteRef/>
      </w:r>
      <w:r>
        <w:rPr>
          <w:rFonts w:ascii="Traditional Arabic" w:hAnsi="Traditional Arabic" w:cs="Traditional Arabic"/>
          <w:sz w:val="28"/>
          <w:szCs w:val="28"/>
        </w:rPr>
        <w:t>)</w:t>
      </w:r>
      <w:r w:rsidRPr="00DC7F4D">
        <w:rPr>
          <w:rFonts w:ascii="Traditional Arabic" w:hAnsi="Traditional Arabic" w:cs="Traditional Arabic"/>
          <w:sz w:val="28"/>
          <w:szCs w:val="28"/>
          <w:rtl/>
        </w:rPr>
        <w:t xml:space="preserve"> </w:t>
      </w:r>
      <w:r w:rsidRPr="00DC7F4D">
        <w:rPr>
          <w:rFonts w:ascii="Traditional Arabic" w:hAnsi="Traditional Arabic" w:cs="Traditional Arabic" w:hint="cs"/>
          <w:sz w:val="28"/>
          <w:szCs w:val="28"/>
          <w:rtl/>
        </w:rPr>
        <w:t>تقدم تخريجه: (</w:t>
      </w:r>
      <w:r>
        <w:rPr>
          <w:rFonts w:ascii="Traditional Arabic" w:hAnsi="Traditional Arabic" w:cs="Traditional Arabic" w:hint="cs"/>
          <w:sz w:val="28"/>
          <w:szCs w:val="28"/>
          <w:rtl/>
        </w:rPr>
        <w:t>153</w:t>
      </w:r>
      <w:r w:rsidRPr="00DC7F4D">
        <w:rPr>
          <w:rFonts w:ascii="Traditional Arabic" w:hAnsi="Traditional Arabic" w:cs="Traditional Arabic" w:hint="cs"/>
          <w:sz w:val="28"/>
          <w:szCs w:val="28"/>
          <w:rtl/>
        </w:rPr>
        <w:t>).</w:t>
      </w:r>
    </w:p>
  </w:footnote>
  <w:footnote w:id="626">
    <w:p w:rsidR="0090030B" w:rsidRPr="00C0246E" w:rsidRDefault="0090030B" w:rsidP="001C7E46">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C0246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الشَّيْخُ،</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الإِمَامُ،</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القُدْوَةُ،</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المُجْتَهِدُ</w:t>
      </w:r>
      <w:r>
        <w:rPr>
          <w:rFonts w:ascii="Traditional Arabic" w:hAnsi="Traditional Arabic" w:cs="Traditional Arabic" w:hint="cs"/>
          <w:sz w:val="28"/>
          <w:szCs w:val="28"/>
          <w:rtl/>
        </w:rPr>
        <w:t xml:space="preserve">: </w:t>
      </w:r>
      <w:r w:rsidRPr="00C0246E">
        <w:rPr>
          <w:rFonts w:ascii="Traditional Arabic" w:hAnsi="Traditional Arabic" w:cs="Traditional Arabic" w:hint="cs"/>
          <w:sz w:val="28"/>
          <w:szCs w:val="28"/>
          <w:rtl/>
        </w:rPr>
        <w:t>إِبْرَاهِيْمُ</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بنُ</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عَلِيِّ</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بنِ</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يُوْسُفَ</w:t>
      </w:r>
      <w:r>
        <w:rPr>
          <w:rFonts w:ascii="Traditional Arabic" w:hAnsi="Traditional Arabic" w:cs="Traditional Arabic" w:hint="cs"/>
          <w:sz w:val="28"/>
          <w:szCs w:val="28"/>
          <w:rtl/>
        </w:rPr>
        <w:t xml:space="preserve">، </w:t>
      </w:r>
      <w:r w:rsidRPr="00C0246E">
        <w:rPr>
          <w:rFonts w:ascii="Traditional Arabic" w:hAnsi="Traditional Arabic" w:cs="Traditional Arabic" w:hint="cs"/>
          <w:sz w:val="28"/>
          <w:szCs w:val="28"/>
          <w:rtl/>
        </w:rPr>
        <w:t>أَبُو</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إِسْحَاقَ</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الشِّيْرَازِيُّ</w:t>
      </w:r>
      <w:r>
        <w:rPr>
          <w:rFonts w:ascii="Traditional Arabic" w:hAnsi="Traditional Arabic" w:cs="Traditional Arabic" w:hint="cs"/>
          <w:sz w:val="28"/>
          <w:szCs w:val="28"/>
          <w:rtl/>
        </w:rPr>
        <w:t xml:space="preserve">، </w:t>
      </w:r>
      <w:r w:rsidRPr="00C0246E">
        <w:rPr>
          <w:rFonts w:ascii="Traditional Arabic" w:hAnsi="Traditional Arabic" w:cs="Traditional Arabic" w:hint="cs"/>
          <w:sz w:val="28"/>
          <w:szCs w:val="28"/>
          <w:rtl/>
        </w:rPr>
        <w:t>الشَّافِعِيُّ</w:t>
      </w:r>
      <w:r>
        <w:rPr>
          <w:rFonts w:ascii="Traditional Arabic" w:hAnsi="Traditional Arabic" w:cs="Traditional Arabic" w:hint="cs"/>
          <w:sz w:val="28"/>
          <w:szCs w:val="28"/>
          <w:rtl/>
        </w:rPr>
        <w:t>، وُلِدَ</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فِي</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سَنَةِ</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ثَلاَثٍ</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وَتِسْعِيْنَ</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وَثَلاَثِ</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مائَة</w:t>
      </w:r>
      <w:r>
        <w:rPr>
          <w:rFonts w:ascii="Traditional Arabic" w:hAnsi="Traditional Arabic" w:cs="Traditional Arabic" w:hint="cs"/>
          <w:sz w:val="28"/>
          <w:szCs w:val="28"/>
          <w:rtl/>
        </w:rPr>
        <w:t xml:space="preserve">، </w:t>
      </w:r>
      <w:r w:rsidRPr="00C0246E">
        <w:rPr>
          <w:rFonts w:ascii="Traditional Arabic" w:hAnsi="Traditional Arabic" w:cs="Traditional Arabic" w:hint="cs"/>
          <w:sz w:val="28"/>
          <w:szCs w:val="28"/>
          <w:rtl/>
        </w:rPr>
        <w:t>صَنَّف</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فِي</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الأُصُوْل</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وَالفروعِ</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وَالخلاَفِ</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وَالمَذْهَب،</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وَكَانَ</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زَاهِداً،</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وَرِعاً،</w:t>
      </w:r>
      <w:r w:rsidRPr="00C0246E">
        <w:rPr>
          <w:rFonts w:ascii="Traditional Arabic" w:hAnsi="Traditional Arabic" w:cs="Traditional Arabic"/>
          <w:sz w:val="28"/>
          <w:szCs w:val="28"/>
          <w:rtl/>
        </w:rPr>
        <w:t xml:space="preserve"> </w:t>
      </w:r>
      <w:r w:rsidRPr="00C0246E">
        <w:rPr>
          <w:rFonts w:ascii="Traditional Arabic" w:hAnsi="Traditional Arabic" w:cs="Traditional Arabic" w:hint="cs"/>
          <w:sz w:val="28"/>
          <w:szCs w:val="28"/>
          <w:rtl/>
        </w:rPr>
        <w:t>مُتوَاضعاً،</w:t>
      </w:r>
      <w:r>
        <w:rPr>
          <w:rFonts w:ascii="Traditional Arabic" w:hAnsi="Traditional Arabic" w:cs="Traditional Arabic" w:hint="cs"/>
          <w:sz w:val="28"/>
          <w:szCs w:val="28"/>
          <w:rtl/>
        </w:rPr>
        <w:t xml:space="preserve"> صاحب كتاب: "المهذب" الذي شرح بعضه النووي في "المجموع"، تُ</w:t>
      </w:r>
      <w:r w:rsidRPr="001C7E46">
        <w:rPr>
          <w:rFonts w:ascii="Traditional Arabic" w:hAnsi="Traditional Arabic" w:cs="Traditional Arabic" w:hint="cs"/>
          <w:sz w:val="28"/>
          <w:szCs w:val="28"/>
          <w:rtl/>
        </w:rPr>
        <w:t>و</w:t>
      </w:r>
      <w:r>
        <w:rPr>
          <w:rFonts w:ascii="Traditional Arabic" w:hAnsi="Traditional Arabic" w:cs="Traditional Arabic" w:hint="cs"/>
          <w:sz w:val="28"/>
          <w:szCs w:val="28"/>
          <w:rtl/>
        </w:rPr>
        <w:t>ُ</w:t>
      </w:r>
      <w:r w:rsidRPr="001C7E46">
        <w:rPr>
          <w:rFonts w:ascii="Traditional Arabic" w:hAnsi="Traditional Arabic" w:cs="Traditional Arabic" w:hint="cs"/>
          <w:sz w:val="28"/>
          <w:szCs w:val="28"/>
          <w:rtl/>
        </w:rPr>
        <w:t>فّ</w:t>
      </w:r>
      <w:r>
        <w:rPr>
          <w:rFonts w:ascii="Traditional Arabic" w:hAnsi="Traditional Arabic" w:cs="Traditional Arabic" w:hint="cs"/>
          <w:sz w:val="28"/>
          <w:szCs w:val="28"/>
          <w:rtl/>
        </w:rPr>
        <w:t>ِ</w:t>
      </w:r>
      <w:r w:rsidRPr="001C7E46">
        <w:rPr>
          <w:rFonts w:ascii="Traditional Arabic" w:hAnsi="Traditional Arabic" w:cs="Traditional Arabic" w:hint="cs"/>
          <w:sz w:val="28"/>
          <w:szCs w:val="28"/>
          <w:rtl/>
        </w:rPr>
        <w:t>ي</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فِي</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الْحَادِي</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وَالْعِشْرين</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من</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جُمَادَى</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الْآخِرَة</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سنة</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سِتّ</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وَسبعين</w:t>
      </w:r>
      <w:r w:rsidRPr="001C7E46">
        <w:rPr>
          <w:rFonts w:ascii="Traditional Arabic" w:hAnsi="Traditional Arabic" w:cs="Traditional Arabic"/>
          <w:sz w:val="28"/>
          <w:szCs w:val="28"/>
          <w:rtl/>
        </w:rPr>
        <w:t xml:space="preserve"> </w:t>
      </w:r>
      <w:r w:rsidRPr="001C7E46">
        <w:rPr>
          <w:rFonts w:ascii="Traditional Arabic" w:hAnsi="Traditional Arabic" w:cs="Traditional Arabic" w:hint="cs"/>
          <w:sz w:val="28"/>
          <w:szCs w:val="28"/>
          <w:rtl/>
        </w:rPr>
        <w:t>وَأَرْبَعمِائَة</w:t>
      </w:r>
      <w:r>
        <w:rPr>
          <w:rFonts w:ascii="Traditional Arabic" w:hAnsi="Traditional Arabic" w:cs="Traditional Arabic" w:hint="cs"/>
          <w:sz w:val="28"/>
          <w:szCs w:val="28"/>
          <w:rtl/>
        </w:rPr>
        <w:t>. ينظر: سير أعلام النبلاء: (18 /452)، وطبقات الشَّافعيَّة الكبرى: (4/ 215).</w:t>
      </w:r>
    </w:p>
  </w:footnote>
  <w:footnote w:id="627">
    <w:p w:rsidR="0090030B" w:rsidRPr="00C83B78" w:rsidRDefault="0090030B" w:rsidP="007D7859">
      <w:pPr>
        <w:pStyle w:val="a3"/>
        <w:jc w:val="both"/>
        <w:rPr>
          <w:rFonts w:ascii="Traditional Arabic" w:hAnsi="Traditional Arabic" w:cs="Traditional Arabic"/>
          <w:sz w:val="28"/>
          <w:szCs w:val="28"/>
        </w:rPr>
      </w:pPr>
      <w:r>
        <w:rPr>
          <w:rStyle w:val="a4"/>
          <w:rFonts w:ascii="Traditional Arabic" w:hAnsi="Traditional Arabic" w:cs="Traditional Arabic"/>
          <w:sz w:val="28"/>
          <w:szCs w:val="28"/>
          <w:vertAlign w:val="baseline"/>
          <w:rtl/>
        </w:rPr>
        <w:t>(</w:t>
      </w:r>
      <w:r w:rsidRPr="00C83B78">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Pr>
          <w:rFonts w:ascii="Traditional Arabic" w:hAnsi="Traditional Arabic" w:cs="Traditional Arabic"/>
          <w:sz w:val="28"/>
          <w:szCs w:val="28"/>
          <w:rtl/>
        </w:rPr>
        <w:t xml:space="preserve"> </w:t>
      </w:r>
      <w:r w:rsidRPr="00C83B78">
        <w:rPr>
          <w:rFonts w:ascii="Traditional Arabic" w:hAnsi="Traditional Arabic" w:cs="Traditional Arabic"/>
          <w:sz w:val="28"/>
          <w:szCs w:val="28"/>
          <w:rtl/>
        </w:rPr>
        <w:t>المجموع: (1/ 528).</w:t>
      </w:r>
    </w:p>
  </w:footnote>
  <w:footnote w:id="628">
    <w:p w:rsidR="0090030B" w:rsidRPr="00D8767D" w:rsidRDefault="0090030B" w:rsidP="007D78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D8767D">
        <w:rPr>
          <w:rFonts w:ascii="Traditional Arabic" w:hAnsi="Traditional Arabic" w:cs="Traditional Arabic"/>
          <w:sz w:val="28"/>
          <w:szCs w:val="28"/>
          <w:rtl/>
        </w:rPr>
        <w:footnoteRef/>
      </w:r>
      <w:r>
        <w:rPr>
          <w:rFonts w:ascii="Traditional Arabic" w:hAnsi="Traditional Arabic" w:cs="Traditional Arabic"/>
          <w:sz w:val="28"/>
          <w:szCs w:val="28"/>
          <w:rtl/>
        </w:rPr>
        <w:t>)</w:t>
      </w:r>
      <w:r w:rsidRPr="00C83B7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ينظر: المجموع: (1</w:t>
      </w:r>
      <w:r w:rsidRPr="00C83B78">
        <w:rPr>
          <w:rFonts w:ascii="Traditional Arabic" w:hAnsi="Traditional Arabic" w:cs="Traditional Arabic" w:hint="cs"/>
          <w:sz w:val="28"/>
          <w:szCs w:val="28"/>
          <w:rtl/>
        </w:rPr>
        <w:t>/ 527).</w:t>
      </w:r>
    </w:p>
  </w:footnote>
  <w:footnote w:id="629">
    <w:p w:rsidR="0090030B" w:rsidRPr="00655D93" w:rsidRDefault="0090030B" w:rsidP="007D7859">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55D9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سنن أبي داود: (1/ 115).</w:t>
      </w:r>
    </w:p>
  </w:footnote>
  <w:footnote w:id="630">
    <w:p w:rsidR="0090030B" w:rsidRPr="0061079A" w:rsidRDefault="0090030B" w:rsidP="007D7859">
      <w:pPr>
        <w:pStyle w:val="a3"/>
        <w:rPr>
          <w:rFonts w:ascii="Traditional Arabic" w:hAnsi="Traditional Arabic" w:cs="Traditional Arabic"/>
          <w:sz w:val="28"/>
          <w:szCs w:val="28"/>
          <w:rtl/>
        </w:rPr>
      </w:pPr>
      <w:r>
        <w:rPr>
          <w:rFonts w:ascii="Traditional Arabic" w:hAnsi="Traditional Arabic" w:cs="Traditional Arabic"/>
          <w:sz w:val="28"/>
          <w:szCs w:val="28"/>
          <w:rtl/>
        </w:rPr>
        <w:t>(</w:t>
      </w:r>
      <w:r w:rsidRPr="0061079A">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1079A">
        <w:rPr>
          <w:rFonts w:ascii="Traditional Arabic" w:hAnsi="Traditional Arabic" w:cs="Traditional Arabic"/>
          <w:sz w:val="28"/>
          <w:szCs w:val="28"/>
          <w:rtl/>
        </w:rPr>
        <w:t xml:space="preserve"> </w:t>
      </w:r>
      <w:r w:rsidRPr="0061079A">
        <w:rPr>
          <w:rFonts w:ascii="Traditional Arabic" w:hAnsi="Traditional Arabic" w:cs="Traditional Arabic" w:hint="cs"/>
          <w:sz w:val="28"/>
          <w:szCs w:val="28"/>
          <w:rtl/>
        </w:rPr>
        <w:t>الكنى والأسماء للدولابي: (2/ 561).</w:t>
      </w:r>
    </w:p>
  </w:footnote>
  <w:footnote w:id="631">
    <w:p w:rsidR="0090030B" w:rsidRPr="00BC7F9E" w:rsidRDefault="0090030B" w:rsidP="007D78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BC7F9E">
        <w:rPr>
          <w:rFonts w:ascii="Traditional Arabic" w:hAnsi="Traditional Arabic" w:cs="Traditional Arabic"/>
          <w:sz w:val="28"/>
          <w:szCs w:val="28"/>
          <w:rtl/>
        </w:rPr>
        <w:footnoteRef/>
      </w:r>
      <w:r>
        <w:rPr>
          <w:rFonts w:ascii="Traditional Arabic" w:hAnsi="Traditional Arabic" w:cs="Traditional Arabic"/>
          <w:sz w:val="28"/>
          <w:szCs w:val="28"/>
          <w:rtl/>
        </w:rPr>
        <w:t>)</w:t>
      </w:r>
      <w:r w:rsidRPr="00BC7F9E">
        <w:rPr>
          <w:rFonts w:ascii="Traditional Arabic" w:hAnsi="Traditional Arabic" w:cs="Traditional Arabic"/>
          <w:sz w:val="28"/>
          <w:szCs w:val="28"/>
          <w:rtl/>
        </w:rPr>
        <w:t xml:space="preserve"> </w:t>
      </w:r>
      <w:r w:rsidRPr="00BC7F9E">
        <w:rPr>
          <w:rFonts w:ascii="Traditional Arabic" w:hAnsi="Traditional Arabic" w:cs="Traditional Arabic" w:hint="cs"/>
          <w:sz w:val="28"/>
          <w:szCs w:val="28"/>
          <w:rtl/>
        </w:rPr>
        <w:t>تعليق الشيخ شاكر على رسالة المسح على الجوربين للقاسمي</w:t>
      </w:r>
      <w:r>
        <w:rPr>
          <w:rFonts w:ascii="Traditional Arabic" w:hAnsi="Traditional Arabic" w:cs="Traditional Arabic" w:hint="cs"/>
          <w:sz w:val="28"/>
          <w:szCs w:val="28"/>
          <w:rtl/>
        </w:rPr>
        <w:t>.</w:t>
      </w:r>
    </w:p>
  </w:footnote>
  <w:footnote w:id="632">
    <w:p w:rsidR="0090030B" w:rsidRPr="00655D93" w:rsidRDefault="0090030B" w:rsidP="007D7859">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655D9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أخرجه</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عبد</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الرزاق</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في</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المصنف،</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كتاب</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الطهارة،</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باب</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المسح</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على</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الجوربين،</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رقم</w:t>
      </w:r>
      <w:r w:rsidRPr="00655D93">
        <w:rPr>
          <w:rFonts w:ascii="Traditional Arabic" w:hAnsi="Traditional Arabic" w:cs="Traditional Arabic"/>
          <w:sz w:val="28"/>
          <w:szCs w:val="28"/>
          <w:rtl/>
        </w:rPr>
        <w:t>: (</w:t>
      </w:r>
      <w:r w:rsidRPr="00655D93">
        <w:rPr>
          <w:rFonts w:ascii="Traditional Arabic" w:hAnsi="Traditional Arabic" w:cs="Traditional Arabic" w:hint="cs"/>
          <w:sz w:val="28"/>
          <w:szCs w:val="28"/>
          <w:rtl/>
        </w:rPr>
        <w:t>781</w:t>
      </w:r>
      <w:r w:rsidRPr="00655D93">
        <w:rPr>
          <w:rFonts w:ascii="Traditional Arabic" w:hAnsi="Traditional Arabic" w:cs="Traditional Arabic"/>
          <w:sz w:val="28"/>
          <w:szCs w:val="28"/>
          <w:rtl/>
        </w:rPr>
        <w:t>).</w:t>
      </w:r>
    </w:p>
  </w:footnote>
  <w:footnote w:id="633">
    <w:p w:rsidR="0090030B" w:rsidRPr="00655D93" w:rsidRDefault="0090030B" w:rsidP="007D7859">
      <w:pPr>
        <w:pStyle w:val="a3"/>
        <w:jc w:val="both"/>
        <w:rPr>
          <w:rFonts w:ascii="Traditional Arabic" w:hAnsi="Traditional Arabic" w:cs="Traditional Arabic"/>
          <w:sz w:val="28"/>
          <w:szCs w:val="28"/>
        </w:rPr>
      </w:pPr>
      <w:r>
        <w:rPr>
          <w:rFonts w:ascii="Traditional Arabic" w:hAnsi="Traditional Arabic" w:cs="Traditional Arabic"/>
          <w:sz w:val="28"/>
          <w:szCs w:val="28"/>
          <w:rtl/>
        </w:rPr>
        <w:t>(</w:t>
      </w:r>
      <w:r w:rsidRPr="00655D93">
        <w:rPr>
          <w:rFonts w:ascii="Traditional Arabic" w:hAnsi="Traditional Arabic" w:cs="Traditional Arabic"/>
          <w:sz w:val="28"/>
          <w:szCs w:val="28"/>
          <w:rtl/>
        </w:rPr>
        <w:footnoteRef/>
      </w:r>
      <w:r>
        <w:rPr>
          <w:rFonts w:ascii="Traditional Arabic" w:hAnsi="Traditional Arabic" w:cs="Traditional Arabic"/>
          <w:sz w:val="28"/>
          <w:szCs w:val="28"/>
          <w:rtl/>
        </w:rPr>
        <w:t>)</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أخرجه</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عبد</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الرزاق</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في</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المصنف،</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كتاب</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الطهارة،</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باب</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المسح</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على</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الجوربين،</w:t>
      </w:r>
      <w:r w:rsidRPr="00655D93">
        <w:rPr>
          <w:rFonts w:ascii="Traditional Arabic" w:hAnsi="Traditional Arabic" w:cs="Traditional Arabic"/>
          <w:sz w:val="28"/>
          <w:szCs w:val="28"/>
          <w:rtl/>
        </w:rPr>
        <w:t xml:space="preserve"> </w:t>
      </w:r>
      <w:r w:rsidRPr="00655D93">
        <w:rPr>
          <w:rFonts w:ascii="Traditional Arabic" w:hAnsi="Traditional Arabic" w:cs="Traditional Arabic" w:hint="cs"/>
          <w:sz w:val="28"/>
          <w:szCs w:val="28"/>
          <w:rtl/>
        </w:rPr>
        <w:t>رقم</w:t>
      </w:r>
      <w:r w:rsidRPr="00655D93">
        <w:rPr>
          <w:rFonts w:ascii="Traditional Arabic" w:hAnsi="Traditional Arabic" w:cs="Traditional Arabic"/>
          <w:sz w:val="28"/>
          <w:szCs w:val="28"/>
          <w:rtl/>
        </w:rPr>
        <w:t>: (78</w:t>
      </w:r>
      <w:r w:rsidRPr="00655D93">
        <w:rPr>
          <w:rFonts w:ascii="Traditional Arabic" w:hAnsi="Traditional Arabic" w:cs="Traditional Arabic" w:hint="cs"/>
          <w:sz w:val="28"/>
          <w:szCs w:val="28"/>
          <w:rtl/>
        </w:rPr>
        <w:t>2</w:t>
      </w:r>
      <w:r w:rsidRPr="00655D93">
        <w:rPr>
          <w:rFonts w:ascii="Traditional Arabic" w:hAnsi="Traditional Arabic" w:cs="Traditional Arabic"/>
          <w:sz w:val="28"/>
          <w:szCs w:val="28"/>
          <w:rtl/>
        </w:rPr>
        <w:t>).</w:t>
      </w:r>
    </w:p>
  </w:footnote>
  <w:footnote w:id="634">
    <w:p w:rsidR="0090030B" w:rsidRPr="000F4160" w:rsidRDefault="0090030B" w:rsidP="003A0FA2">
      <w:pPr>
        <w:pStyle w:val="a3"/>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0F4160">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الذخيرة: (1/ 332)، </w:t>
      </w:r>
      <w:r w:rsidRPr="000F4160">
        <w:rPr>
          <w:rFonts w:ascii="Traditional Arabic" w:hAnsi="Traditional Arabic" w:cs="Traditional Arabic" w:hint="cs"/>
          <w:sz w:val="28"/>
          <w:szCs w:val="28"/>
          <w:rtl/>
        </w:rPr>
        <w:t>الشرح</w:t>
      </w:r>
      <w:r w:rsidRPr="000F4160">
        <w:rPr>
          <w:rFonts w:ascii="Traditional Arabic" w:hAnsi="Traditional Arabic" w:cs="Traditional Arabic"/>
          <w:sz w:val="28"/>
          <w:szCs w:val="28"/>
          <w:rtl/>
        </w:rPr>
        <w:t xml:space="preserve"> </w:t>
      </w:r>
      <w:r w:rsidRPr="000F4160">
        <w:rPr>
          <w:rFonts w:ascii="Traditional Arabic" w:hAnsi="Traditional Arabic" w:cs="Traditional Arabic" w:hint="cs"/>
          <w:sz w:val="28"/>
          <w:szCs w:val="28"/>
          <w:rtl/>
        </w:rPr>
        <w:t>الكبير</w:t>
      </w:r>
      <w:r w:rsidRPr="000F4160">
        <w:rPr>
          <w:rFonts w:ascii="Traditional Arabic" w:hAnsi="Traditional Arabic" w:cs="Traditional Arabic"/>
          <w:sz w:val="28"/>
          <w:szCs w:val="28"/>
          <w:rtl/>
        </w:rPr>
        <w:t>: (1 / 141)</w:t>
      </w:r>
      <w:r w:rsidRPr="000F4160">
        <w:rPr>
          <w:rFonts w:ascii="Traditional Arabic" w:hAnsi="Traditional Arabic" w:cs="Traditional Arabic" w:hint="cs"/>
          <w:sz w:val="28"/>
          <w:szCs w:val="28"/>
          <w:rtl/>
        </w:rPr>
        <w:t>،</w:t>
      </w:r>
      <w:r w:rsidRPr="000F4160">
        <w:rPr>
          <w:rFonts w:ascii="Traditional Arabic" w:hAnsi="Traditional Arabic" w:cs="Traditional Arabic"/>
          <w:sz w:val="28"/>
          <w:szCs w:val="28"/>
          <w:rtl/>
        </w:rPr>
        <w:t xml:space="preserve"> </w:t>
      </w:r>
      <w:r w:rsidRPr="000F4160">
        <w:rPr>
          <w:rFonts w:ascii="Traditional Arabic" w:hAnsi="Traditional Arabic" w:cs="Traditional Arabic" w:hint="cs"/>
          <w:sz w:val="28"/>
          <w:szCs w:val="28"/>
          <w:rtl/>
        </w:rPr>
        <w:t>الشرح</w:t>
      </w:r>
      <w:r w:rsidRPr="000F4160">
        <w:rPr>
          <w:rFonts w:ascii="Traditional Arabic" w:hAnsi="Traditional Arabic" w:cs="Traditional Arabic"/>
          <w:sz w:val="28"/>
          <w:szCs w:val="28"/>
          <w:rtl/>
        </w:rPr>
        <w:t xml:space="preserve"> </w:t>
      </w:r>
      <w:r w:rsidRPr="000F4160">
        <w:rPr>
          <w:rFonts w:ascii="Traditional Arabic" w:hAnsi="Traditional Arabic" w:cs="Traditional Arabic" w:hint="cs"/>
          <w:sz w:val="28"/>
          <w:szCs w:val="28"/>
          <w:rtl/>
        </w:rPr>
        <w:t>الصغير</w:t>
      </w:r>
      <w:r w:rsidRPr="000F4160">
        <w:rPr>
          <w:rFonts w:ascii="Traditional Arabic" w:hAnsi="Traditional Arabic" w:cs="Traditional Arabic"/>
          <w:sz w:val="28"/>
          <w:szCs w:val="28"/>
          <w:rtl/>
        </w:rPr>
        <w:t>: (1 / 153)</w:t>
      </w:r>
      <w:r>
        <w:rPr>
          <w:rFonts w:ascii="Traditional Arabic" w:hAnsi="Traditional Arabic" w:cs="Traditional Arabic" w:hint="cs"/>
          <w:sz w:val="28"/>
          <w:szCs w:val="28"/>
          <w:rtl/>
        </w:rPr>
        <w:t>.</w:t>
      </w:r>
    </w:p>
  </w:footnote>
  <w:footnote w:id="635">
    <w:p w:rsidR="0090030B" w:rsidRPr="00EC1948" w:rsidRDefault="0090030B" w:rsidP="00EC1948">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EC1948">
        <w:rPr>
          <w:rFonts w:ascii="Traditional Arabic" w:hAnsi="Traditional Arabic" w:cs="Traditional Arabic"/>
          <w:sz w:val="28"/>
          <w:szCs w:val="28"/>
        </w:rPr>
        <w:footnoteRef/>
      </w:r>
      <w:r>
        <w:rPr>
          <w:rFonts w:ascii="Traditional Arabic" w:hAnsi="Traditional Arabic" w:cs="Traditional Arabic"/>
          <w:sz w:val="28"/>
          <w:szCs w:val="28"/>
        </w:rPr>
        <w:t>)</w:t>
      </w:r>
      <w:r w:rsidRPr="00EC1948">
        <w:rPr>
          <w:rFonts w:ascii="Traditional Arabic" w:hAnsi="Traditional Arabic" w:cs="Traditional Arabic"/>
          <w:sz w:val="28"/>
          <w:szCs w:val="28"/>
          <w:rtl/>
        </w:rPr>
        <w:t xml:space="preserve"> </w:t>
      </w:r>
      <w:r w:rsidRPr="00EC1948">
        <w:rPr>
          <w:rFonts w:ascii="Traditional Arabic" w:hAnsi="Traditional Arabic" w:cs="Traditional Arabic" w:hint="cs"/>
          <w:sz w:val="28"/>
          <w:szCs w:val="28"/>
          <w:rtl/>
        </w:rPr>
        <w:t>ينظر: المجموع: (1/ 527).</w:t>
      </w:r>
    </w:p>
  </w:footnote>
  <w:footnote w:id="636">
    <w:p w:rsidR="0090030B" w:rsidRPr="0076155A" w:rsidRDefault="0090030B" w:rsidP="00EC1948">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76155A">
        <w:rPr>
          <w:rFonts w:ascii="Traditional Arabic" w:hAnsi="Traditional Arabic" w:cs="Traditional Arabic"/>
          <w:sz w:val="28"/>
          <w:szCs w:val="28"/>
        </w:rPr>
        <w:footnoteRef/>
      </w:r>
      <w:r>
        <w:rPr>
          <w:rFonts w:ascii="Traditional Arabic" w:hAnsi="Traditional Arabic" w:cs="Traditional Arabic"/>
          <w:sz w:val="28"/>
          <w:szCs w:val="28"/>
        </w:rPr>
        <w:t>)</w:t>
      </w:r>
      <w:r w:rsidRPr="0076155A">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76155A">
        <w:rPr>
          <w:rFonts w:ascii="Traditional Arabic" w:hAnsi="Traditional Arabic" w:cs="Traditional Arabic" w:hint="cs"/>
          <w:sz w:val="28"/>
          <w:szCs w:val="28"/>
          <w:rtl/>
        </w:rPr>
        <w:t>: (1/ 527).</w:t>
      </w:r>
    </w:p>
  </w:footnote>
  <w:footnote w:id="637">
    <w:p w:rsidR="0090030B" w:rsidRPr="00910B03" w:rsidRDefault="0090030B" w:rsidP="00910B03">
      <w:pPr>
        <w:pStyle w:val="a3"/>
        <w:jc w:val="both"/>
        <w:rPr>
          <w:rFonts w:ascii="Traditional Arabic" w:hAnsi="Traditional Arabic" w:cs="Traditional Arabic"/>
          <w:sz w:val="28"/>
          <w:szCs w:val="28"/>
        </w:rPr>
      </w:pPr>
      <w:r>
        <w:rPr>
          <w:rFonts w:ascii="Traditional Arabic" w:hAnsi="Traditional Arabic" w:cs="Traditional Arabic"/>
          <w:sz w:val="28"/>
          <w:szCs w:val="28"/>
        </w:rPr>
        <w:t>(</w:t>
      </w:r>
      <w:r w:rsidRPr="00910B03">
        <w:rPr>
          <w:rFonts w:ascii="Traditional Arabic" w:hAnsi="Traditional Arabic" w:cs="Traditional Arabic"/>
          <w:sz w:val="28"/>
          <w:szCs w:val="28"/>
        </w:rPr>
        <w:footnoteRef/>
      </w:r>
      <w:r>
        <w:rPr>
          <w:rFonts w:ascii="Traditional Arabic" w:hAnsi="Traditional Arabic" w:cs="Traditional Arabic"/>
          <w:sz w:val="28"/>
          <w:szCs w:val="28"/>
        </w:rPr>
        <w:t>)</w:t>
      </w:r>
      <w:r w:rsidRPr="00910B03">
        <w:rPr>
          <w:rFonts w:ascii="Traditional Arabic" w:hAnsi="Traditional Arabic" w:cs="Traditional Arabic"/>
          <w:sz w:val="28"/>
          <w:szCs w:val="28"/>
          <w:rtl/>
        </w:rPr>
        <w:t xml:space="preserve"> </w:t>
      </w:r>
      <w:r w:rsidRPr="00910B03">
        <w:rPr>
          <w:rFonts w:ascii="Traditional Arabic" w:hAnsi="Traditional Arabic" w:cs="Traditional Arabic" w:hint="cs"/>
          <w:sz w:val="28"/>
          <w:szCs w:val="28"/>
          <w:rtl/>
        </w:rPr>
        <w:t>الموق: ضرب من الخفاف، أو هو ما يلبس فوق الخف. ينظر: لسان العرب: (10/ 350).</w:t>
      </w:r>
    </w:p>
  </w:footnote>
  <w:footnote w:id="638">
    <w:p w:rsidR="0090030B" w:rsidRPr="0076155A" w:rsidRDefault="0090030B" w:rsidP="0076155A">
      <w:pPr>
        <w:pStyle w:val="a3"/>
        <w:jc w:val="both"/>
        <w:rPr>
          <w:rFonts w:ascii="Traditional Arabic" w:hAnsi="Traditional Arabic" w:cs="Traditional Arabic"/>
          <w:sz w:val="28"/>
          <w:szCs w:val="28"/>
          <w:rtl/>
        </w:rPr>
      </w:pPr>
      <w:r>
        <w:rPr>
          <w:rFonts w:ascii="Traditional Arabic" w:hAnsi="Traditional Arabic" w:cs="Traditional Arabic"/>
          <w:sz w:val="28"/>
          <w:szCs w:val="28"/>
        </w:rPr>
        <w:t>(</w:t>
      </w:r>
      <w:r w:rsidRPr="0076155A">
        <w:rPr>
          <w:rFonts w:ascii="Traditional Arabic" w:hAnsi="Traditional Arabic" w:cs="Traditional Arabic"/>
          <w:sz w:val="28"/>
          <w:szCs w:val="28"/>
        </w:rPr>
        <w:footnoteRef/>
      </w:r>
      <w:r>
        <w:rPr>
          <w:rFonts w:ascii="Traditional Arabic" w:hAnsi="Traditional Arabic" w:cs="Traditional Arabic"/>
          <w:sz w:val="28"/>
          <w:szCs w:val="28"/>
        </w:rPr>
        <w:t>)</w:t>
      </w:r>
      <w:r w:rsidRPr="0076155A">
        <w:rPr>
          <w:rFonts w:ascii="Traditional Arabic" w:hAnsi="Traditional Arabic" w:cs="Traditional Arabic"/>
          <w:sz w:val="28"/>
          <w:szCs w:val="28"/>
          <w:rtl/>
        </w:rPr>
        <w:t xml:space="preserve"> </w:t>
      </w:r>
      <w:r w:rsidRPr="0076155A">
        <w:rPr>
          <w:rFonts w:ascii="Traditional Arabic" w:hAnsi="Traditional Arabic" w:cs="Traditional Arabic" w:hint="cs"/>
          <w:sz w:val="28"/>
          <w:szCs w:val="28"/>
          <w:rtl/>
        </w:rPr>
        <w:t>ينظر: بدائع الصنائع: (1/ 142).</w:t>
      </w:r>
    </w:p>
  </w:footnote>
  <w:footnote w:id="639">
    <w:p w:rsidR="0090030B" w:rsidRPr="00A52662" w:rsidRDefault="0090030B" w:rsidP="007D7859">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A52662">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A52662">
        <w:rPr>
          <w:rFonts w:ascii="Traditional Arabic" w:hAnsi="Traditional Arabic" w:cs="Traditional Arabic"/>
          <w:sz w:val="28"/>
          <w:szCs w:val="28"/>
          <w:rtl/>
        </w:rPr>
        <w:t xml:space="preserve"> </w:t>
      </w:r>
      <w:r w:rsidRPr="00A52662">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A52662">
        <w:rPr>
          <w:rFonts w:ascii="Traditional Arabic" w:hAnsi="Traditional Arabic" w:cs="Traditional Arabic"/>
          <w:sz w:val="28"/>
          <w:szCs w:val="28"/>
          <w:rtl/>
          <w:lang w:bidi="ar-EG"/>
        </w:rPr>
        <w:t>: (4/ 173).</w:t>
      </w:r>
    </w:p>
  </w:footnote>
  <w:footnote w:id="640">
    <w:p w:rsidR="0090030B" w:rsidRPr="00C256CD" w:rsidRDefault="0090030B" w:rsidP="00C256CD">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256C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صحابيّ</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مشهور،</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له</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أحاديث، أسلم</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حين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انصرف</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المشركون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أحد،</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وكان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شجاعا،</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وكان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أول</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مشاهده</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بئر</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معونة، بعثه</w:t>
      </w:r>
      <w:r w:rsidRPr="00C256C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النبي</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صلى</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اللَّه</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عليه</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وسلّم</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إلى</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النجاشي</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في</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زواج</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أم</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حبيبة، كان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من</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رجال</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العرب</w:t>
      </w:r>
      <w:r w:rsidRPr="00C256C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جر</w:t>
      </w:r>
      <w:r w:rsidRPr="00C256CD">
        <w:rPr>
          <w:rFonts w:ascii="Traditional Arabic" w:hAnsi="Traditional Arabic" w:cs="Traditional Arabic" w:hint="cs"/>
          <w:sz w:val="28"/>
          <w:szCs w:val="28"/>
          <w:rtl/>
          <w:lang w:bidi="ar-EG"/>
        </w:rPr>
        <w:t>أة</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ونجدة،</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عاش</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إلى</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خلافة</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معاوية،</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فمات</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بالمدينة</w:t>
      </w:r>
      <w:r>
        <w:rPr>
          <w:rFonts w:ascii="Traditional Arabic" w:hAnsi="Traditional Arabic" w:cs="Traditional Arabic" w:hint="cs"/>
          <w:sz w:val="28"/>
          <w:szCs w:val="28"/>
          <w:rtl/>
          <w:lang w:bidi="ar-EG"/>
        </w:rPr>
        <w:t xml:space="preserve"> قبل الستين. ينظر: الإصابة: (7/ 333).</w:t>
      </w:r>
    </w:p>
  </w:footnote>
  <w:footnote w:id="641">
    <w:p w:rsidR="0090030B" w:rsidRPr="0032544F" w:rsidRDefault="0090030B" w:rsidP="00AA274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254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2544F">
        <w:rPr>
          <w:rFonts w:ascii="Traditional Arabic" w:hAnsi="Traditional Arabic" w:cs="Traditional Arabic"/>
          <w:sz w:val="28"/>
          <w:szCs w:val="28"/>
          <w:rtl/>
          <w:lang w:bidi="ar-EG"/>
        </w:rPr>
        <w:t xml:space="preserve"> </w:t>
      </w:r>
      <w:r w:rsidRPr="0032544F">
        <w:rPr>
          <w:rFonts w:ascii="Traditional Arabic" w:hAnsi="Traditional Arabic" w:cs="Traditional Arabic" w:hint="cs"/>
          <w:sz w:val="28"/>
          <w:szCs w:val="28"/>
          <w:rtl/>
          <w:lang w:bidi="ar-EG"/>
        </w:rPr>
        <w:t>أخرجه البخاري في صحيحه، كتاب الوضوء، باب: المسح على الخفين، حديث رقم: (205)،</w:t>
      </w:r>
    </w:p>
  </w:footnote>
  <w:footnote w:id="642">
    <w:p w:rsidR="0090030B" w:rsidRDefault="0090030B" w:rsidP="007D7859">
      <w:pPr>
        <w:pStyle w:val="a3"/>
        <w:jc w:val="both"/>
        <w:rPr>
          <w:rtl/>
          <w:lang w:bidi="ar-EG"/>
        </w:rPr>
      </w:pPr>
      <w:r>
        <w:rPr>
          <w:rStyle w:val="a4"/>
          <w:rFonts w:ascii="Traditional Arabic" w:hAnsi="Traditional Arabic" w:cs="Traditional Arabic"/>
          <w:sz w:val="28"/>
          <w:szCs w:val="28"/>
          <w:vertAlign w:val="baseline"/>
          <w:rtl/>
        </w:rPr>
        <w:t>(</w:t>
      </w:r>
      <w:r w:rsidRPr="00A52662">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A52662">
        <w:rPr>
          <w:rFonts w:ascii="Traditional Arabic" w:hAnsi="Traditional Arabic" w:cs="Traditional Arabic"/>
          <w:sz w:val="28"/>
          <w:szCs w:val="28"/>
          <w:rtl/>
        </w:rPr>
        <w:t xml:space="preserve"> </w:t>
      </w:r>
      <w:r w:rsidRPr="00A52662">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A52662">
        <w:rPr>
          <w:rFonts w:ascii="Traditional Arabic" w:hAnsi="Traditional Arabic" w:cs="Traditional Arabic"/>
          <w:sz w:val="28"/>
          <w:szCs w:val="28"/>
          <w:rtl/>
          <w:lang w:bidi="ar-EG"/>
        </w:rPr>
        <w:t>: (4/ 171).</w:t>
      </w:r>
    </w:p>
  </w:footnote>
  <w:footnote w:id="643">
    <w:p w:rsidR="0090030B" w:rsidRPr="0097285C" w:rsidRDefault="0090030B" w:rsidP="0093073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t xml:space="preserve"> </w:t>
      </w:r>
      <w:r w:rsidRPr="0097285C">
        <w:rPr>
          <w:rFonts w:ascii="Traditional Arabic" w:hAnsi="Traditional Arabic" w:cs="Traditional Arabic" w:hint="cs"/>
          <w:sz w:val="28"/>
          <w:szCs w:val="28"/>
          <w:rtl/>
          <w:lang w:bidi="ar-EG"/>
        </w:rPr>
        <w:t>أخرجه مسلم في صحيحه، كتاب الطهارة، باب: المسح على الناصية والعمامة، حديث رقم: (274).</w:t>
      </w:r>
    </w:p>
  </w:footnote>
  <w:footnote w:id="644">
    <w:p w:rsidR="0090030B" w:rsidRPr="00C256CD" w:rsidRDefault="0090030B" w:rsidP="00C256CD">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256C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256CD">
        <w:rPr>
          <w:rFonts w:ascii="Traditional Arabic" w:hAnsi="Traditional Arabic" w:cs="Traditional Arabic"/>
          <w:sz w:val="28"/>
          <w:szCs w:val="28"/>
          <w:rtl/>
          <w:lang w:bidi="ar-EG"/>
        </w:rPr>
        <w:t xml:space="preserve"> </w:t>
      </w:r>
      <w:r w:rsidRPr="00C256CD">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C256CD">
        <w:rPr>
          <w:rFonts w:ascii="Traditional Arabic" w:hAnsi="Traditional Arabic" w:cs="Traditional Arabic" w:hint="cs"/>
          <w:sz w:val="28"/>
          <w:szCs w:val="28"/>
          <w:rtl/>
          <w:lang w:bidi="ar-EG"/>
        </w:rPr>
        <w:t>: (4/ 176).</w:t>
      </w:r>
    </w:p>
  </w:footnote>
  <w:footnote w:id="645">
    <w:p w:rsidR="0090030B" w:rsidRPr="004550E3" w:rsidRDefault="0090030B" w:rsidP="000D112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550E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550E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(160).</w:t>
      </w:r>
    </w:p>
  </w:footnote>
  <w:footnote w:id="646">
    <w:p w:rsidR="0090030B" w:rsidRPr="00DF15D9"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F15D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F15D9">
        <w:rPr>
          <w:rFonts w:ascii="Traditional Arabic" w:hAnsi="Traditional Arabic" w:cs="Traditional Arabic"/>
          <w:sz w:val="28"/>
          <w:szCs w:val="28"/>
          <w:rtl/>
          <w:lang w:bidi="ar-EG"/>
        </w:rPr>
        <w:t xml:space="preserve"> </w:t>
      </w:r>
      <w:r w:rsidRPr="00DF15D9">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DF15D9">
        <w:rPr>
          <w:rFonts w:ascii="Traditional Arabic" w:hAnsi="Traditional Arabic" w:cs="Traditional Arabic" w:hint="cs"/>
          <w:sz w:val="28"/>
          <w:szCs w:val="28"/>
          <w:rtl/>
          <w:lang w:bidi="ar-EG"/>
        </w:rPr>
        <w:t>: (4/ 177).</w:t>
      </w:r>
    </w:p>
  </w:footnote>
  <w:footnote w:id="647">
    <w:p w:rsidR="0090030B" w:rsidRPr="00DF4CB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F4CB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F4CB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انظر فتح القدير: (1/ 159)، ومراقي الفلاح شرح نور الإيضاح: (1/ 58).</w:t>
      </w:r>
    </w:p>
  </w:footnote>
  <w:footnote w:id="648">
    <w:p w:rsidR="0090030B" w:rsidRPr="00C00389"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00389">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00389">
        <w:rPr>
          <w:rFonts w:ascii="Traditional Arabic" w:hAnsi="Traditional Arabic" w:cs="Traditional Arabic"/>
          <w:sz w:val="28"/>
          <w:szCs w:val="28"/>
          <w:rtl/>
          <w:lang w:bidi="ar-EG"/>
        </w:rPr>
        <w:t xml:space="preserve"> </w:t>
      </w:r>
      <w:r w:rsidRPr="00C00389">
        <w:rPr>
          <w:rFonts w:ascii="Traditional Arabic" w:hAnsi="Traditional Arabic" w:cs="Traditional Arabic" w:hint="cs"/>
          <w:sz w:val="28"/>
          <w:szCs w:val="28"/>
          <w:rtl/>
          <w:lang w:bidi="ar-EG"/>
        </w:rPr>
        <w:t>انظر الشرح الكبير: (1/ 163)، الشرح الصغير: (</w:t>
      </w:r>
      <w:r>
        <w:rPr>
          <w:rFonts w:ascii="Traditional Arabic" w:hAnsi="Traditional Arabic" w:cs="Traditional Arabic" w:hint="cs"/>
          <w:sz w:val="28"/>
          <w:szCs w:val="28"/>
          <w:rtl/>
          <w:lang w:bidi="ar-EG"/>
        </w:rPr>
        <w:t>1/ 203).</w:t>
      </w:r>
    </w:p>
  </w:footnote>
  <w:footnote w:id="649">
    <w:p w:rsidR="0090030B" w:rsidRPr="00CB771D"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CB771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B771D">
        <w:rPr>
          <w:rFonts w:ascii="Traditional Arabic" w:hAnsi="Traditional Arabic" w:cs="Traditional Arabic"/>
          <w:sz w:val="28"/>
          <w:szCs w:val="28"/>
          <w:rtl/>
          <w:lang w:bidi="ar-EG"/>
        </w:rPr>
        <w:t xml:space="preserve"> </w:t>
      </w:r>
      <w:r w:rsidRPr="00CB771D">
        <w:rPr>
          <w:rFonts w:ascii="Traditional Arabic" w:hAnsi="Traditional Arabic" w:cs="Traditional Arabic" w:hint="cs"/>
          <w:sz w:val="28"/>
          <w:szCs w:val="28"/>
          <w:rtl/>
          <w:lang w:bidi="ar-EG"/>
        </w:rPr>
        <w:t>انظر المجموع: (1/ 438).</w:t>
      </w:r>
    </w:p>
  </w:footnote>
  <w:footnote w:id="650">
    <w:p w:rsidR="0090030B" w:rsidRPr="00AA3C14"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A3C1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A3C14">
        <w:rPr>
          <w:rFonts w:ascii="Traditional Arabic" w:hAnsi="Traditional Arabic" w:cs="Traditional Arabic"/>
          <w:sz w:val="28"/>
          <w:szCs w:val="28"/>
          <w:rtl/>
          <w:lang w:bidi="ar-EG"/>
        </w:rPr>
        <w:t xml:space="preserve"> </w:t>
      </w:r>
      <w:r w:rsidRPr="00AA3C14">
        <w:rPr>
          <w:rFonts w:ascii="Traditional Arabic" w:hAnsi="Traditional Arabic" w:cs="Traditional Arabic" w:hint="cs"/>
          <w:sz w:val="28"/>
          <w:szCs w:val="28"/>
          <w:rtl/>
          <w:lang w:bidi="ar-EG"/>
        </w:rPr>
        <w:t>سورة المائدة، الآية: (6).</w:t>
      </w:r>
    </w:p>
  </w:footnote>
  <w:footnote w:id="651">
    <w:p w:rsidR="0090030B" w:rsidRPr="00A956BB" w:rsidRDefault="0090030B" w:rsidP="00A956BB">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A956BB">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A956BB">
        <w:rPr>
          <w:rFonts w:ascii="Traditional Arabic" w:hAnsi="Traditional Arabic" w:cs="Traditional Arabic"/>
          <w:sz w:val="28"/>
          <w:szCs w:val="28"/>
          <w:rtl/>
          <w:lang w:bidi="ar-EG"/>
        </w:rPr>
        <w:t xml:space="preserve"> </w:t>
      </w:r>
      <w:r w:rsidRPr="00A956BB">
        <w:rPr>
          <w:rFonts w:ascii="Traditional Arabic" w:hAnsi="Traditional Arabic" w:cs="Traditional Arabic" w:hint="cs"/>
          <w:sz w:val="28"/>
          <w:szCs w:val="28"/>
          <w:rtl/>
          <w:lang w:bidi="ar-EG"/>
        </w:rPr>
        <w:t>ينظر: المجموع: (1/ 439).</w:t>
      </w:r>
    </w:p>
  </w:footnote>
  <w:footnote w:id="652">
    <w:p w:rsidR="0090030B" w:rsidRPr="0097285C" w:rsidRDefault="0090030B" w:rsidP="000D112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(160).</w:t>
      </w:r>
    </w:p>
  </w:footnote>
  <w:footnote w:id="653">
    <w:p w:rsidR="0090030B" w:rsidRPr="00930734" w:rsidRDefault="0090030B" w:rsidP="0093073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93073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930734">
        <w:rPr>
          <w:rFonts w:ascii="Traditional Arabic" w:hAnsi="Traditional Arabic" w:cs="Traditional Arabic"/>
          <w:sz w:val="28"/>
          <w:szCs w:val="28"/>
          <w:rtl/>
          <w:lang w:bidi="ar-EG"/>
        </w:rPr>
        <w:t xml:space="preserve"> </w:t>
      </w:r>
      <w:r w:rsidRPr="00930734">
        <w:rPr>
          <w:rFonts w:ascii="Traditional Arabic" w:hAnsi="Traditional Arabic" w:cs="Traditional Arabic" w:hint="cs"/>
          <w:sz w:val="28"/>
          <w:szCs w:val="28"/>
          <w:rtl/>
          <w:lang w:bidi="ar-EG"/>
        </w:rPr>
        <w:t>ينظر:</w:t>
      </w:r>
      <w:r>
        <w:rPr>
          <w:rFonts w:ascii="Traditional Arabic" w:hAnsi="Traditional Arabic" w:cs="Traditional Arabic" w:hint="cs"/>
          <w:sz w:val="28"/>
          <w:szCs w:val="28"/>
          <w:rtl/>
          <w:lang w:bidi="ar-EG"/>
        </w:rPr>
        <w:t xml:space="preserve"> المغني: (1/ 379)،</w:t>
      </w:r>
      <w:r w:rsidRPr="00930734">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Pr="00930734">
        <w:rPr>
          <w:rFonts w:ascii="Traditional Arabic" w:hAnsi="Traditional Arabic" w:cs="Traditional Arabic" w:hint="cs"/>
          <w:sz w:val="28"/>
          <w:szCs w:val="28"/>
          <w:rtl/>
          <w:lang w:bidi="ar-EG"/>
        </w:rPr>
        <w:t>المجموع: (1/ 438).</w:t>
      </w:r>
    </w:p>
  </w:footnote>
  <w:footnote w:id="654">
    <w:p w:rsidR="0090030B" w:rsidRPr="009133A6"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9133A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133A6">
        <w:rPr>
          <w:rFonts w:ascii="Traditional Arabic" w:hAnsi="Traditional Arabic" w:cs="Traditional Arabic"/>
          <w:sz w:val="28"/>
          <w:szCs w:val="28"/>
          <w:rtl/>
          <w:lang w:bidi="ar-EG"/>
        </w:rPr>
        <w:t xml:space="preserve"> </w:t>
      </w:r>
      <w:r w:rsidRPr="009133A6">
        <w:rPr>
          <w:rFonts w:ascii="Traditional Arabic" w:hAnsi="Traditional Arabic" w:cs="Traditional Arabic" w:hint="cs"/>
          <w:sz w:val="28"/>
          <w:szCs w:val="28"/>
          <w:rtl/>
          <w:lang w:bidi="ar-EG"/>
        </w:rPr>
        <w:t>انظر المغني: (1/ 379).</w:t>
      </w:r>
    </w:p>
  </w:footnote>
  <w:footnote w:id="655">
    <w:p w:rsidR="0090030B" w:rsidRPr="0032544F" w:rsidRDefault="0090030B" w:rsidP="00AA274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32544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2544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(160).</w:t>
      </w:r>
    </w:p>
  </w:footnote>
  <w:footnote w:id="656">
    <w:p w:rsidR="0090030B" w:rsidRPr="0041151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115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الخمار</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هو</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العمامة؛</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لأنها</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تخمر</w:t>
      </w:r>
      <w:r w:rsidRPr="00411517">
        <w:rPr>
          <w:rFonts w:ascii="Traditional Arabic" w:hAnsi="Traditional Arabic" w:cs="Traditional Arabic"/>
          <w:sz w:val="28"/>
          <w:szCs w:val="28"/>
          <w:rtl/>
          <w:lang w:bidi="ar-EG"/>
        </w:rPr>
        <w:t xml:space="preserve"> </w:t>
      </w:r>
      <w:r w:rsidRPr="00411517">
        <w:rPr>
          <w:rFonts w:ascii="Traditional Arabic" w:hAnsi="Traditional Arabic" w:cs="Traditional Arabic" w:hint="cs"/>
          <w:sz w:val="28"/>
          <w:szCs w:val="28"/>
          <w:rtl/>
          <w:lang w:bidi="ar-EG"/>
        </w:rPr>
        <w:t>الرأس</w:t>
      </w:r>
      <w:r w:rsidRPr="00411517">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النهاية: (2/ 78).</w:t>
      </w:r>
    </w:p>
  </w:footnote>
  <w:footnote w:id="657">
    <w:p w:rsidR="0090030B" w:rsidRDefault="0090030B" w:rsidP="007D7859">
      <w:pPr>
        <w:pStyle w:val="a3"/>
        <w:jc w:val="both"/>
        <w:rPr>
          <w:rtl/>
          <w:lang w:bidi="ar-EG"/>
        </w:rPr>
      </w:pP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7285C">
        <w:rPr>
          <w:rFonts w:ascii="Traditional Arabic" w:hAnsi="Traditional Arabic" w:cs="Traditional Arabic"/>
          <w:sz w:val="28"/>
          <w:szCs w:val="28"/>
          <w:rtl/>
          <w:lang w:bidi="ar-EG"/>
        </w:rPr>
        <w:t xml:space="preserve"> </w:t>
      </w:r>
      <w:r w:rsidRPr="0097285C">
        <w:rPr>
          <w:rFonts w:ascii="Traditional Arabic" w:hAnsi="Traditional Arabic" w:cs="Traditional Arabic" w:hint="cs"/>
          <w:sz w:val="28"/>
          <w:szCs w:val="28"/>
          <w:rtl/>
          <w:lang w:bidi="ar-EG"/>
        </w:rPr>
        <w:t>أخرجه مسلم في صحيحه، كتاب الطهارة، باب: المسح على الناصية والعمامة، حديث رقم: (275).</w:t>
      </w:r>
    </w:p>
  </w:footnote>
  <w:footnote w:id="658">
    <w:p w:rsidR="0090030B" w:rsidRPr="002558E0" w:rsidRDefault="0090030B" w:rsidP="00A956BB">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558E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558E0">
        <w:rPr>
          <w:rFonts w:ascii="Traditional Arabic" w:hAnsi="Traditional Arabic" w:cs="Traditional Arabic"/>
          <w:sz w:val="28"/>
          <w:szCs w:val="28"/>
          <w:rtl/>
          <w:lang w:bidi="ar-EG"/>
        </w:rPr>
        <w:t xml:space="preserve"> </w:t>
      </w:r>
      <w:r w:rsidRPr="002558E0">
        <w:rPr>
          <w:rFonts w:ascii="Traditional Arabic" w:hAnsi="Traditional Arabic" w:cs="Traditional Arabic" w:hint="cs"/>
          <w:sz w:val="28"/>
          <w:szCs w:val="28"/>
          <w:rtl/>
          <w:lang w:bidi="ar-EG"/>
        </w:rPr>
        <w:t>العصائب العمائم، سميت بذلك لأن الرأس يعصب بها.</w:t>
      </w:r>
      <w:r>
        <w:rPr>
          <w:rFonts w:ascii="Traditional Arabic" w:hAnsi="Traditional Arabic" w:cs="Traditional Arabic" w:hint="cs"/>
          <w:sz w:val="28"/>
          <w:szCs w:val="28"/>
          <w:rtl/>
          <w:lang w:bidi="ar-EG"/>
        </w:rPr>
        <w:t xml:space="preserve"> النهاية: (3/ 244)، ولسان العرب: (1/ 602).</w:t>
      </w:r>
    </w:p>
  </w:footnote>
  <w:footnote w:id="659">
    <w:p w:rsidR="0090030B" w:rsidRPr="00A56536"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5653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56536">
        <w:rPr>
          <w:rFonts w:ascii="Traditional Arabic" w:hAnsi="Traditional Arabic" w:cs="Traditional Arabic"/>
          <w:sz w:val="28"/>
          <w:szCs w:val="28"/>
          <w:rtl/>
          <w:lang w:bidi="ar-EG"/>
        </w:rPr>
        <w:t xml:space="preserve"> </w:t>
      </w:r>
      <w:r w:rsidRPr="00A56536">
        <w:rPr>
          <w:rFonts w:ascii="Traditional Arabic" w:hAnsi="Traditional Arabic" w:cs="Traditional Arabic" w:hint="cs"/>
          <w:sz w:val="28"/>
          <w:szCs w:val="28"/>
          <w:rtl/>
          <w:lang w:bidi="ar-EG"/>
        </w:rPr>
        <w:t>التساخين: كل ما تسخن به القدم من خف وجورب.</w:t>
      </w:r>
      <w:r>
        <w:rPr>
          <w:rFonts w:ascii="Traditional Arabic" w:hAnsi="Traditional Arabic" w:cs="Traditional Arabic" w:hint="cs"/>
          <w:sz w:val="28"/>
          <w:szCs w:val="28"/>
          <w:rtl/>
          <w:lang w:bidi="ar-EG"/>
        </w:rPr>
        <w:t xml:space="preserve"> النهاية: (1/ 189)، ولسان العرب: (13/ 207).</w:t>
      </w:r>
    </w:p>
  </w:footnote>
  <w:footnote w:id="660">
    <w:p w:rsidR="0090030B"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444E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444E4">
        <w:rPr>
          <w:rFonts w:ascii="Traditional Arabic" w:hAnsi="Traditional Arabic" w:cs="Traditional Arabic"/>
          <w:sz w:val="28"/>
          <w:szCs w:val="28"/>
          <w:rtl/>
          <w:lang w:bidi="ar-EG"/>
        </w:rPr>
        <w:t xml:space="preserve"> </w:t>
      </w:r>
      <w:r w:rsidRPr="00D444E4">
        <w:rPr>
          <w:rFonts w:ascii="Traditional Arabic" w:hAnsi="Traditional Arabic" w:cs="Traditional Arabic" w:hint="cs"/>
          <w:sz w:val="28"/>
          <w:szCs w:val="28"/>
          <w:rtl/>
          <w:lang w:bidi="ar-EG"/>
        </w:rPr>
        <w:t>أخرجه أبو داود في السنن، كتاب الطهارة، باب: المسح على العمامة، حديث رق</w:t>
      </w:r>
      <w:r>
        <w:rPr>
          <w:rFonts w:ascii="Traditional Arabic" w:hAnsi="Traditional Arabic" w:cs="Traditional Arabic" w:hint="cs"/>
          <w:sz w:val="28"/>
          <w:szCs w:val="28"/>
          <w:rtl/>
          <w:lang w:bidi="ar-EG"/>
        </w:rPr>
        <w:t>م: (146)، وأحمد في مسنده، مسند ثوبان، حديث رقم: (22383)، والحاكم في المستدرك، كتاب الطهارة، حديث رقم: (604)، والبيهقي في الكبرى، كتاب الطهارة، باب: إيجاب المسح بالرأس وإن كان متعمما، حديث رقم: (290).</w:t>
      </w:r>
    </w:p>
    <w:p w:rsidR="0090030B"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الحاكم: "هذا حديث صحيح على شرط مسلم، ولم يخرجاه بهذا اللفظ، إنما اتفقا على المسح على العمامة بغير هذا اللفظ"، ووافقه الذهبي.</w:t>
      </w:r>
    </w:p>
    <w:p w:rsidR="0090030B" w:rsidRPr="00D444E4"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وصححه الألباني. صحيح سنن أبي داود: (1/ 250).</w:t>
      </w:r>
    </w:p>
  </w:footnote>
  <w:footnote w:id="661">
    <w:p w:rsidR="0090030B" w:rsidRPr="00E23072" w:rsidRDefault="0090030B" w:rsidP="00E2307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2307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23072">
        <w:rPr>
          <w:rFonts w:ascii="Traditional Arabic" w:hAnsi="Traditional Arabic" w:cs="Traditional Arabic"/>
          <w:sz w:val="28"/>
          <w:szCs w:val="28"/>
          <w:rtl/>
          <w:lang w:bidi="ar-EG"/>
        </w:rPr>
        <w:t xml:space="preserve"> </w:t>
      </w:r>
      <w:r w:rsidRPr="00E23072">
        <w:rPr>
          <w:rFonts w:ascii="Traditional Arabic" w:hAnsi="Traditional Arabic" w:cs="Traditional Arabic" w:hint="cs"/>
          <w:sz w:val="28"/>
          <w:szCs w:val="28"/>
          <w:rtl/>
          <w:lang w:bidi="ar-EG"/>
        </w:rPr>
        <w:t>ينظر المغني: (1/ 380).</w:t>
      </w:r>
    </w:p>
  </w:footnote>
  <w:footnote w:id="662">
    <w:p w:rsidR="0090030B" w:rsidRPr="000249C4"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249C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249C4">
        <w:rPr>
          <w:rFonts w:ascii="Traditional Arabic" w:hAnsi="Traditional Arabic" w:cs="Traditional Arabic"/>
          <w:sz w:val="28"/>
          <w:szCs w:val="28"/>
          <w:rtl/>
          <w:lang w:bidi="ar-EG"/>
        </w:rPr>
        <w:t xml:space="preserve"> </w:t>
      </w:r>
      <w:r w:rsidRPr="000249C4">
        <w:rPr>
          <w:rFonts w:ascii="Traditional Arabic" w:hAnsi="Traditional Arabic" w:cs="Traditional Arabic" w:hint="cs"/>
          <w:sz w:val="28"/>
          <w:szCs w:val="28"/>
          <w:rtl/>
          <w:lang w:bidi="ar-EG"/>
        </w:rPr>
        <w:t>سنن الترمذي: (1/ 124).</w:t>
      </w:r>
    </w:p>
  </w:footnote>
  <w:footnote w:id="663">
    <w:p w:rsidR="0090030B" w:rsidRPr="009D341A"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9D341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D341A">
        <w:rPr>
          <w:rFonts w:ascii="Traditional Arabic" w:hAnsi="Traditional Arabic" w:cs="Traditional Arabic"/>
          <w:sz w:val="28"/>
          <w:szCs w:val="28"/>
          <w:rtl/>
          <w:lang w:bidi="ar-EG"/>
        </w:rPr>
        <w:t xml:space="preserve"> </w:t>
      </w:r>
      <w:r w:rsidRPr="009D341A">
        <w:rPr>
          <w:rFonts w:ascii="Traditional Arabic" w:hAnsi="Traditional Arabic" w:cs="Traditional Arabic" w:hint="cs"/>
          <w:sz w:val="28"/>
          <w:szCs w:val="28"/>
          <w:rtl/>
          <w:lang w:bidi="ar-EG"/>
        </w:rPr>
        <w:t>الأوسط: (1/ 467).</w:t>
      </w:r>
    </w:p>
  </w:footnote>
  <w:footnote w:id="664">
    <w:p w:rsidR="0090030B" w:rsidRPr="00E23072" w:rsidRDefault="0090030B" w:rsidP="00E2307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E2307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E23072">
        <w:rPr>
          <w:rFonts w:ascii="Traditional Arabic" w:hAnsi="Traditional Arabic" w:cs="Traditional Arabic"/>
          <w:sz w:val="28"/>
          <w:szCs w:val="28"/>
          <w:rtl/>
          <w:lang w:bidi="ar-EG"/>
        </w:rPr>
        <w:t xml:space="preserve"> </w:t>
      </w:r>
      <w:r w:rsidRPr="00E23072">
        <w:rPr>
          <w:rFonts w:ascii="Traditional Arabic" w:hAnsi="Traditional Arabic" w:cs="Traditional Arabic" w:hint="cs"/>
          <w:sz w:val="28"/>
          <w:szCs w:val="28"/>
          <w:rtl/>
          <w:lang w:bidi="ar-EG"/>
        </w:rPr>
        <w:t>ينظر: معالم السنن: (1/ 78)، والمجموع: (1/ 439).</w:t>
      </w:r>
    </w:p>
  </w:footnote>
  <w:footnote w:id="665">
    <w:p w:rsidR="0090030B" w:rsidRPr="00FD41C6" w:rsidRDefault="0090030B" w:rsidP="00D46557">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D41C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D41C6">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هي ثياب حمر لها أعلام فيها بعض الخشونة </w:t>
      </w:r>
      <w:r w:rsidRPr="00244BA4">
        <w:rPr>
          <w:rFonts w:ascii="Traditional Arabic" w:hAnsi="Traditional Arabic" w:cs="Traditional Arabic" w:hint="cs"/>
          <w:sz w:val="28"/>
          <w:szCs w:val="28"/>
          <w:rtl/>
          <w:lang w:bidi="ar-EG"/>
        </w:rPr>
        <w:t>تأتي</w:t>
      </w:r>
      <w:r w:rsidRPr="00244BA4">
        <w:rPr>
          <w:rFonts w:ascii="Traditional Arabic" w:hAnsi="Traditional Arabic" w:cs="Traditional Arabic"/>
          <w:sz w:val="28"/>
          <w:szCs w:val="28"/>
          <w:rtl/>
          <w:lang w:bidi="ar-EG"/>
        </w:rPr>
        <w:t xml:space="preserve"> </w:t>
      </w:r>
      <w:r w:rsidRPr="00244BA4">
        <w:rPr>
          <w:rFonts w:ascii="Traditional Arabic" w:hAnsi="Traditional Arabic" w:cs="Traditional Arabic" w:hint="cs"/>
          <w:sz w:val="28"/>
          <w:szCs w:val="28"/>
          <w:rtl/>
          <w:lang w:bidi="ar-EG"/>
        </w:rPr>
        <w:t>من</w:t>
      </w:r>
      <w:r w:rsidRPr="00244BA4">
        <w:rPr>
          <w:rFonts w:ascii="Traditional Arabic" w:hAnsi="Traditional Arabic" w:cs="Traditional Arabic"/>
          <w:sz w:val="28"/>
          <w:szCs w:val="28"/>
          <w:rtl/>
          <w:lang w:bidi="ar-EG"/>
        </w:rPr>
        <w:t xml:space="preserve"> </w:t>
      </w:r>
      <w:r w:rsidRPr="00244BA4">
        <w:rPr>
          <w:rFonts w:ascii="Traditional Arabic" w:hAnsi="Traditional Arabic" w:cs="Traditional Arabic" w:hint="cs"/>
          <w:sz w:val="28"/>
          <w:szCs w:val="28"/>
          <w:rtl/>
          <w:lang w:bidi="ar-EG"/>
        </w:rPr>
        <w:t>قرية</w:t>
      </w:r>
      <w:r w:rsidRPr="00244BA4">
        <w:rPr>
          <w:rFonts w:ascii="Traditional Arabic" w:hAnsi="Traditional Arabic" w:cs="Traditional Arabic"/>
          <w:sz w:val="28"/>
          <w:szCs w:val="28"/>
          <w:rtl/>
          <w:lang w:bidi="ar-EG"/>
        </w:rPr>
        <w:t xml:space="preserve"> </w:t>
      </w:r>
      <w:r w:rsidRPr="00244BA4">
        <w:rPr>
          <w:rFonts w:ascii="Traditional Arabic" w:hAnsi="Traditional Arabic" w:cs="Traditional Arabic" w:hint="cs"/>
          <w:sz w:val="28"/>
          <w:szCs w:val="28"/>
          <w:rtl/>
          <w:lang w:bidi="ar-EG"/>
        </w:rPr>
        <w:t>تسمى</w:t>
      </w:r>
      <w:r w:rsidRPr="00244BA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قطر. النهاية: (4/ 80).</w:t>
      </w:r>
    </w:p>
  </w:footnote>
  <w:footnote w:id="666">
    <w:p w:rsidR="0090030B" w:rsidRDefault="0090030B" w:rsidP="00A7252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55A8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55A81">
        <w:rPr>
          <w:rFonts w:ascii="Traditional Arabic" w:hAnsi="Traditional Arabic" w:cs="Traditional Arabic"/>
          <w:sz w:val="28"/>
          <w:szCs w:val="28"/>
          <w:rtl/>
          <w:lang w:bidi="ar-EG"/>
        </w:rPr>
        <w:t xml:space="preserve"> </w:t>
      </w:r>
      <w:r w:rsidRPr="00855A81">
        <w:rPr>
          <w:rFonts w:ascii="Traditional Arabic" w:hAnsi="Traditional Arabic" w:cs="Traditional Arabic" w:hint="cs"/>
          <w:sz w:val="28"/>
          <w:szCs w:val="28"/>
          <w:rtl/>
          <w:lang w:bidi="ar-EG"/>
        </w:rPr>
        <w:t xml:space="preserve">أخرجه أبو داود، كتاب الطهارة، باب: المسح على العمامة، حديث رقم: (147)، </w:t>
      </w:r>
      <w:r>
        <w:rPr>
          <w:rFonts w:ascii="Traditional Arabic" w:hAnsi="Traditional Arabic" w:cs="Traditional Arabic" w:hint="cs"/>
          <w:sz w:val="28"/>
          <w:szCs w:val="28"/>
          <w:rtl/>
          <w:lang w:bidi="ar-EG"/>
        </w:rPr>
        <w:t>وابن ماجة في السنن، أبواب الطهارة وسننها، باب: ما جاء في المسح على العمامة، حديث رقم: (564)، والحاكم في المستدرك، كتاب الطهارة، حديث رقم: (605).</w:t>
      </w:r>
    </w:p>
    <w:p w:rsidR="0090030B" w:rsidRDefault="0090030B" w:rsidP="00D4655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وهو حديث ضعيف لجهالة أبي معقل-قيل اسمه عبد الله بن معقل-راويه عن أنس، وقد تفرد به عنه. قال ابن حجر: مجهول. التقريب: (674/ 8381). </w:t>
      </w:r>
    </w:p>
    <w:p w:rsidR="0090030B" w:rsidRPr="00855A81" w:rsidRDefault="0090030B" w:rsidP="00D4655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الذهبي: "لو صح لدل على مسح بعض الرأس". وضعفه الألباني. ضعيف سنن أبي داود: (1/ 46).</w:t>
      </w:r>
    </w:p>
  </w:footnote>
  <w:footnote w:id="667">
    <w:p w:rsidR="0090030B" w:rsidRPr="00590ECB" w:rsidRDefault="0090030B" w:rsidP="00D46557">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90EC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90ECB">
        <w:rPr>
          <w:rFonts w:ascii="Traditional Arabic" w:hAnsi="Traditional Arabic" w:cs="Traditional Arabic"/>
          <w:sz w:val="28"/>
          <w:szCs w:val="28"/>
          <w:rtl/>
          <w:lang w:bidi="ar-EG"/>
        </w:rPr>
        <w:t xml:space="preserve"> </w:t>
      </w:r>
      <w:r w:rsidRPr="00590ECB">
        <w:rPr>
          <w:rFonts w:ascii="Traditional Arabic" w:hAnsi="Traditional Arabic" w:cs="Traditional Arabic" w:hint="cs"/>
          <w:sz w:val="28"/>
          <w:szCs w:val="28"/>
          <w:rtl/>
          <w:lang w:bidi="ar-EG"/>
        </w:rPr>
        <w:t>معالم السنن: (1/ 78).</w:t>
      </w:r>
    </w:p>
  </w:footnote>
  <w:footnote w:id="668">
    <w:p w:rsidR="0090030B" w:rsidRPr="0018302A" w:rsidRDefault="0090030B" w:rsidP="0018302A">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18302A">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18302A">
        <w:rPr>
          <w:rFonts w:ascii="Traditional Arabic" w:hAnsi="Traditional Arabic" w:cs="Traditional Arabic"/>
          <w:sz w:val="28"/>
          <w:szCs w:val="28"/>
          <w:rtl/>
          <w:lang w:bidi="ar-EG"/>
        </w:rPr>
        <w:t xml:space="preserve"> </w:t>
      </w:r>
      <w:r w:rsidRPr="0018302A">
        <w:rPr>
          <w:rFonts w:ascii="Traditional Arabic" w:hAnsi="Traditional Arabic" w:cs="Traditional Arabic" w:hint="cs"/>
          <w:sz w:val="28"/>
          <w:szCs w:val="28"/>
          <w:rtl/>
          <w:lang w:bidi="ar-EG"/>
        </w:rPr>
        <w:t>ينظر: مراقي الفلاح: (1/ 58).</w:t>
      </w:r>
    </w:p>
  </w:footnote>
  <w:footnote w:id="669">
    <w:p w:rsidR="0090030B" w:rsidRPr="00AA3C14" w:rsidRDefault="0090030B" w:rsidP="00EF241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A3C1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A3C14">
        <w:rPr>
          <w:rFonts w:ascii="Traditional Arabic" w:hAnsi="Traditional Arabic" w:cs="Traditional Arabic"/>
          <w:sz w:val="28"/>
          <w:szCs w:val="28"/>
          <w:rtl/>
          <w:lang w:bidi="ar-EG"/>
        </w:rPr>
        <w:t xml:space="preserve"> </w:t>
      </w:r>
      <w:r w:rsidRPr="00AA3C14">
        <w:rPr>
          <w:rFonts w:ascii="Traditional Arabic" w:hAnsi="Traditional Arabic" w:cs="Traditional Arabic" w:hint="cs"/>
          <w:sz w:val="28"/>
          <w:szCs w:val="28"/>
          <w:rtl/>
          <w:lang w:bidi="ar-EG"/>
        </w:rPr>
        <w:t>سورة المائدة، الآية: (6).</w:t>
      </w:r>
    </w:p>
  </w:footnote>
  <w:footnote w:id="670">
    <w:p w:rsidR="0090030B" w:rsidRPr="00895779" w:rsidRDefault="0090030B" w:rsidP="0089577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9577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95779">
        <w:rPr>
          <w:rFonts w:ascii="Traditional Arabic" w:hAnsi="Traditional Arabic" w:cs="Traditional Arabic"/>
          <w:sz w:val="28"/>
          <w:szCs w:val="28"/>
          <w:rtl/>
          <w:lang w:bidi="ar-EG"/>
        </w:rPr>
        <w:t xml:space="preserve"> </w:t>
      </w:r>
      <w:r w:rsidRPr="00895779">
        <w:rPr>
          <w:rFonts w:ascii="Traditional Arabic" w:hAnsi="Traditional Arabic" w:cs="Traditional Arabic" w:hint="cs"/>
          <w:sz w:val="28"/>
          <w:szCs w:val="28"/>
          <w:rtl/>
          <w:lang w:bidi="ar-EG"/>
        </w:rPr>
        <w:t>ينظر: المغني: (1/ 380).</w:t>
      </w:r>
    </w:p>
  </w:footnote>
  <w:footnote w:id="671">
    <w:p w:rsidR="0090030B" w:rsidRPr="00895779" w:rsidRDefault="0090030B" w:rsidP="00A11C53">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9577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9577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المصدر السابق</w:t>
      </w:r>
      <w:r w:rsidRPr="00895779">
        <w:rPr>
          <w:rFonts w:ascii="Traditional Arabic" w:hAnsi="Traditional Arabic" w:cs="Traditional Arabic" w:hint="cs"/>
          <w:sz w:val="28"/>
          <w:szCs w:val="28"/>
          <w:rtl/>
          <w:lang w:bidi="ar-EG"/>
        </w:rPr>
        <w:t>: (1/ 380).</w:t>
      </w:r>
    </w:p>
  </w:footnote>
  <w:footnote w:id="672">
    <w:p w:rsidR="0090030B" w:rsidRPr="00895779" w:rsidRDefault="0090030B" w:rsidP="0089577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895779">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895779">
        <w:rPr>
          <w:rFonts w:ascii="Traditional Arabic" w:hAnsi="Traditional Arabic" w:cs="Traditional Arabic"/>
          <w:sz w:val="28"/>
          <w:szCs w:val="28"/>
          <w:rtl/>
          <w:lang w:bidi="ar-EG"/>
        </w:rPr>
        <w:t xml:space="preserve"> </w:t>
      </w:r>
      <w:r w:rsidRPr="00895779">
        <w:rPr>
          <w:rFonts w:ascii="Traditional Arabic" w:hAnsi="Traditional Arabic" w:cs="Traditional Arabic" w:hint="cs"/>
          <w:sz w:val="28"/>
          <w:szCs w:val="28"/>
          <w:rtl/>
          <w:lang w:bidi="ar-EG"/>
        </w:rPr>
        <w:t>المصدر السابق: (1/ 380).</w:t>
      </w:r>
    </w:p>
  </w:footnote>
  <w:footnote w:id="673">
    <w:p w:rsidR="0090030B" w:rsidRPr="00922B61" w:rsidRDefault="0090030B" w:rsidP="007D7859">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922B61">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922B61">
        <w:rPr>
          <w:rFonts w:ascii="Traditional Arabic" w:hAnsi="Traditional Arabic" w:cs="Traditional Arabic"/>
          <w:sz w:val="28"/>
          <w:szCs w:val="28"/>
          <w:rtl/>
        </w:rPr>
        <w:t xml:space="preserve"> </w:t>
      </w:r>
      <w:r w:rsidRPr="00922B61">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922B61">
        <w:rPr>
          <w:rFonts w:ascii="Traditional Arabic" w:hAnsi="Traditional Arabic" w:cs="Traditional Arabic"/>
          <w:sz w:val="28"/>
          <w:szCs w:val="28"/>
          <w:rtl/>
          <w:lang w:bidi="ar-EG"/>
        </w:rPr>
        <w:t>: (4/ 128).</w:t>
      </w:r>
    </w:p>
  </w:footnote>
  <w:footnote w:id="674">
    <w:p w:rsidR="0090030B" w:rsidRDefault="0090030B" w:rsidP="00933EE4">
      <w:pPr>
        <w:pStyle w:val="a3"/>
        <w:jc w:val="both"/>
        <w:rPr>
          <w:rtl/>
          <w:lang w:bidi="ar-EG"/>
        </w:rPr>
      </w:pPr>
      <w:r>
        <w:rPr>
          <w:rStyle w:val="a4"/>
          <w:rFonts w:ascii="Traditional Arabic" w:hAnsi="Traditional Arabic" w:cs="Traditional Arabic"/>
          <w:sz w:val="28"/>
          <w:szCs w:val="28"/>
          <w:vertAlign w:val="baseline"/>
          <w:rtl/>
        </w:rPr>
        <w:t>(</w:t>
      </w:r>
      <w:r w:rsidRPr="00922B61">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922B61">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السابق</w:t>
      </w:r>
      <w:r w:rsidRPr="00922B61">
        <w:rPr>
          <w:rFonts w:ascii="Traditional Arabic" w:hAnsi="Traditional Arabic" w:cs="Traditional Arabic"/>
          <w:sz w:val="28"/>
          <w:szCs w:val="28"/>
          <w:rtl/>
          <w:lang w:bidi="ar-EG"/>
        </w:rPr>
        <w:t>: (4/ 130).</w:t>
      </w:r>
    </w:p>
  </w:footnote>
  <w:footnote w:id="675">
    <w:p w:rsidR="0090030B" w:rsidRPr="00DA6173" w:rsidRDefault="0090030B" w:rsidP="00933EE4">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A617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A617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السابق</w:t>
      </w:r>
      <w:r w:rsidRPr="00DA6173">
        <w:rPr>
          <w:rFonts w:ascii="Traditional Arabic" w:hAnsi="Traditional Arabic" w:cs="Traditional Arabic" w:hint="cs"/>
          <w:sz w:val="28"/>
          <w:szCs w:val="28"/>
          <w:rtl/>
          <w:lang w:bidi="ar-EG"/>
        </w:rPr>
        <w:t>: (4/ 132).</w:t>
      </w:r>
    </w:p>
  </w:footnote>
  <w:footnote w:id="676">
    <w:p w:rsidR="0090030B" w:rsidRPr="00933EE4" w:rsidRDefault="0090030B" w:rsidP="006D494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33EE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33EE4">
        <w:rPr>
          <w:rFonts w:ascii="Traditional Arabic" w:hAnsi="Traditional Arabic" w:cs="Traditional Arabic"/>
          <w:sz w:val="28"/>
          <w:szCs w:val="28"/>
          <w:rtl/>
          <w:lang w:bidi="ar-EG"/>
        </w:rPr>
        <w:t xml:space="preserve"> </w:t>
      </w:r>
      <w:r w:rsidRPr="00933EE4">
        <w:rPr>
          <w:rFonts w:ascii="Traditional Arabic" w:hAnsi="Traditional Arabic" w:cs="Traditional Arabic" w:hint="cs"/>
          <w:sz w:val="28"/>
          <w:szCs w:val="28"/>
          <w:rtl/>
          <w:lang w:bidi="ar-EG"/>
        </w:rPr>
        <w:t xml:space="preserve">أخرجه </w:t>
      </w:r>
      <w:r>
        <w:rPr>
          <w:rFonts w:ascii="Traditional Arabic" w:hAnsi="Traditional Arabic" w:cs="Traditional Arabic" w:hint="cs"/>
          <w:sz w:val="28"/>
          <w:szCs w:val="28"/>
          <w:rtl/>
          <w:lang w:bidi="ar-EG"/>
        </w:rPr>
        <w:t>البخاري في صحيحه، كتاب التيمم، باب: المتيمم هل ينفخ فيهما؟، حديث رقم: (338)، ومسلم في صحيحه، كتاب: الحيض، باب: التيمم، حديث رقم: (368).</w:t>
      </w:r>
    </w:p>
  </w:footnote>
  <w:footnote w:id="677">
    <w:p w:rsidR="0090030B" w:rsidRPr="00D36A1F" w:rsidRDefault="0090030B" w:rsidP="00D36A1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D36A1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D36A1F">
        <w:rPr>
          <w:rFonts w:ascii="Traditional Arabic" w:hAnsi="Traditional Arabic" w:cs="Traditional Arabic" w:hint="cs"/>
          <w:sz w:val="28"/>
          <w:szCs w:val="28"/>
          <w:rtl/>
          <w:lang w:bidi="ar-EG"/>
        </w:rPr>
        <w:t>: (4/ 133).</w:t>
      </w:r>
    </w:p>
  </w:footnote>
  <w:footnote w:id="678">
    <w:p w:rsidR="0090030B" w:rsidRDefault="0090030B" w:rsidP="006D494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36A1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أخرجه</w:t>
      </w:r>
      <w:r w:rsidRPr="006D494F">
        <w:rPr>
          <w:rFonts w:ascii="Traditional Arabic" w:hAnsi="Traditional Arabic" w:cs="Traditional Arabic" w:hint="cs"/>
          <w:sz w:val="28"/>
          <w:szCs w:val="28"/>
          <w:rtl/>
          <w:lang w:bidi="ar-EG"/>
        </w:rPr>
        <w:t xml:space="preserve"> </w:t>
      </w:r>
      <w:r w:rsidRPr="002C31C4">
        <w:rPr>
          <w:rFonts w:ascii="Traditional Arabic" w:hAnsi="Traditional Arabic" w:cs="Traditional Arabic" w:hint="cs"/>
          <w:sz w:val="28"/>
          <w:szCs w:val="28"/>
          <w:rtl/>
          <w:lang w:bidi="ar-EG"/>
        </w:rPr>
        <w:t xml:space="preserve">أبو داود في سننه، كتاب الطهارة، باب: </w:t>
      </w:r>
      <w:r>
        <w:rPr>
          <w:rFonts w:ascii="Traditional Arabic" w:hAnsi="Traditional Arabic" w:cs="Traditional Arabic" w:hint="cs"/>
          <w:sz w:val="28"/>
          <w:szCs w:val="28"/>
          <w:rtl/>
          <w:lang w:bidi="ar-EG"/>
        </w:rPr>
        <w:t>التي</w:t>
      </w:r>
      <w:r w:rsidRPr="002C31C4">
        <w:rPr>
          <w:rFonts w:ascii="Traditional Arabic" w:hAnsi="Traditional Arabic" w:cs="Traditional Arabic" w:hint="cs"/>
          <w:sz w:val="28"/>
          <w:szCs w:val="28"/>
          <w:rtl/>
          <w:lang w:bidi="ar-EG"/>
        </w:rPr>
        <w:t>مم، حديث رقم: (320)</w:t>
      </w:r>
      <w:r>
        <w:rPr>
          <w:rFonts w:ascii="Traditional Arabic" w:hAnsi="Traditional Arabic" w:cs="Traditional Arabic" w:hint="cs"/>
          <w:sz w:val="28"/>
          <w:szCs w:val="28"/>
          <w:rtl/>
          <w:lang w:bidi="ar-EG"/>
        </w:rPr>
        <w:t>، والنسائي في الصغرى، كتاب الطهارة، باب: التيمم في السفر، حديث رقم: (314)، وابن ماجة في السنن، أبواب التيمم، باب: ما جاء في التيمم، حديث رقم: (565)،</w:t>
      </w:r>
      <w:r w:rsidRPr="006D494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وأحمد في المسند، مسند: عمار بن ياسر، حديث رقم: (18322)، و</w:t>
      </w:r>
      <w:r w:rsidRPr="00D36A1F">
        <w:rPr>
          <w:rFonts w:ascii="Traditional Arabic" w:hAnsi="Traditional Arabic" w:cs="Traditional Arabic" w:hint="cs"/>
          <w:sz w:val="28"/>
          <w:szCs w:val="28"/>
          <w:rtl/>
          <w:lang w:bidi="ar-EG"/>
        </w:rPr>
        <w:t xml:space="preserve">ابن </w:t>
      </w:r>
      <w:r>
        <w:rPr>
          <w:rFonts w:ascii="Traditional Arabic" w:hAnsi="Traditional Arabic" w:cs="Traditional Arabic" w:hint="cs"/>
          <w:sz w:val="28"/>
          <w:szCs w:val="28"/>
          <w:rtl/>
          <w:lang w:bidi="ar-EG"/>
        </w:rPr>
        <w:t>حبَّان</w:t>
      </w:r>
      <w:r w:rsidRPr="00D36A1F">
        <w:rPr>
          <w:rFonts w:ascii="Traditional Arabic" w:hAnsi="Traditional Arabic" w:cs="Traditional Arabic" w:hint="cs"/>
          <w:sz w:val="28"/>
          <w:szCs w:val="28"/>
          <w:rtl/>
          <w:lang w:bidi="ar-EG"/>
        </w:rPr>
        <w:t xml:space="preserve"> في صحيحه، كتاب الطهارة، باب: </w:t>
      </w:r>
      <w:r>
        <w:rPr>
          <w:rFonts w:ascii="Traditional Arabic" w:hAnsi="Traditional Arabic" w:cs="Traditional Arabic" w:hint="cs"/>
          <w:sz w:val="28"/>
          <w:szCs w:val="28"/>
          <w:rtl/>
          <w:lang w:bidi="ar-EG"/>
        </w:rPr>
        <w:t>التي</w:t>
      </w:r>
      <w:r w:rsidRPr="00D36A1F">
        <w:rPr>
          <w:rFonts w:ascii="Traditional Arabic" w:hAnsi="Traditional Arabic" w:cs="Traditional Arabic" w:hint="cs"/>
          <w:sz w:val="28"/>
          <w:szCs w:val="28"/>
          <w:rtl/>
          <w:lang w:bidi="ar-EG"/>
        </w:rPr>
        <w:t>مم، ذِكْرُ</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خَبَرٍ</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قَدْ</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يُوهِمُ</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غَيْرَ</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الْمُتَبَحِّرِ</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فِي</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صِنَاعَةِ</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الْحَدِيثِ</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أَنَّهُ</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مُضَادٌّ</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لِلْأَخْبَارِ</w:t>
      </w:r>
      <w:r w:rsidRPr="00D36A1F">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التي</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ذَكَرْنَاهَا</w:t>
      </w:r>
      <w:r w:rsidRPr="00D36A1F">
        <w:rPr>
          <w:rFonts w:ascii="Traditional Arabic" w:hAnsi="Traditional Arabic" w:cs="Traditional Arabic"/>
          <w:sz w:val="28"/>
          <w:szCs w:val="28"/>
          <w:rtl/>
          <w:lang w:bidi="ar-EG"/>
        </w:rPr>
        <w:t xml:space="preserve"> </w:t>
      </w:r>
      <w:r w:rsidRPr="00D36A1F">
        <w:rPr>
          <w:rFonts w:ascii="Traditional Arabic" w:hAnsi="Traditional Arabic" w:cs="Traditional Arabic" w:hint="cs"/>
          <w:sz w:val="28"/>
          <w:szCs w:val="28"/>
          <w:rtl/>
          <w:lang w:bidi="ar-EG"/>
        </w:rPr>
        <w:t>قَ</w:t>
      </w:r>
      <w:r>
        <w:rPr>
          <w:rFonts w:ascii="Traditional Arabic" w:hAnsi="Traditional Arabic" w:cs="Traditional Arabic" w:hint="cs"/>
          <w:sz w:val="28"/>
          <w:szCs w:val="28"/>
          <w:rtl/>
          <w:lang w:bidi="ar-EG"/>
        </w:rPr>
        <w:t>بْلُ، حديث رقم: (1310)، والبيهقي في الكبرى، كتاب الطهارة، جماع أبواب الحديث باب: في مس الإبط، حديث رقم: (655).</w:t>
      </w:r>
    </w:p>
    <w:p w:rsidR="0090030B" w:rsidRPr="00D36A1F" w:rsidRDefault="0090030B" w:rsidP="00276A57">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وصححه الألباني، وقال: وهذا إسناد صحيح على شرط الشيخين. صحيح سنن أبي داود: (2/ 128).</w:t>
      </w:r>
    </w:p>
  </w:footnote>
  <w:footnote w:id="679">
    <w:p w:rsidR="0090030B" w:rsidRPr="00AF5875" w:rsidRDefault="0090030B" w:rsidP="00B525EC">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F58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F5875">
        <w:rPr>
          <w:rFonts w:ascii="Traditional Arabic" w:hAnsi="Traditional Arabic" w:cs="Traditional Arabic"/>
          <w:sz w:val="28"/>
          <w:szCs w:val="28"/>
          <w:rtl/>
          <w:lang w:bidi="ar-EG"/>
        </w:rPr>
        <w:t xml:space="preserve"> </w:t>
      </w:r>
      <w:r w:rsidRPr="00AF587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AF5875">
        <w:rPr>
          <w:rFonts w:ascii="Traditional Arabic" w:hAnsi="Traditional Arabic" w:cs="Traditional Arabic" w:hint="cs"/>
          <w:sz w:val="28"/>
          <w:szCs w:val="28"/>
          <w:rtl/>
          <w:lang w:bidi="ar-EG"/>
        </w:rPr>
        <w:t>: (4/ 134).</w:t>
      </w:r>
    </w:p>
  </w:footnote>
  <w:footnote w:id="680">
    <w:p w:rsidR="0090030B" w:rsidRPr="001E3071"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1E307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1E307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الذخيرة: (1/ 352)، الشرح الكبير: (1/ 155).</w:t>
      </w:r>
    </w:p>
  </w:footnote>
  <w:footnote w:id="681">
    <w:p w:rsidR="0090030B" w:rsidRPr="00B5561D"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5561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5561D">
        <w:rPr>
          <w:rFonts w:ascii="Traditional Arabic" w:hAnsi="Traditional Arabic" w:cs="Traditional Arabic"/>
          <w:sz w:val="28"/>
          <w:szCs w:val="28"/>
          <w:rtl/>
          <w:lang w:bidi="ar-EG"/>
        </w:rPr>
        <w:t xml:space="preserve"> </w:t>
      </w:r>
      <w:r w:rsidRPr="00B5561D">
        <w:rPr>
          <w:rFonts w:ascii="Traditional Arabic" w:hAnsi="Traditional Arabic" w:cs="Traditional Arabic" w:hint="cs"/>
          <w:sz w:val="28"/>
          <w:szCs w:val="28"/>
          <w:rtl/>
          <w:lang w:bidi="ar-EG"/>
        </w:rPr>
        <w:t>المغني: (1/ 321).</w:t>
      </w:r>
    </w:p>
  </w:footnote>
  <w:footnote w:id="682">
    <w:p w:rsidR="0090030B" w:rsidRPr="00BE7EE0" w:rsidRDefault="0090030B" w:rsidP="006D494F">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E7EE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E7EE0">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(166).</w:t>
      </w:r>
    </w:p>
  </w:footnote>
  <w:footnote w:id="683">
    <w:p w:rsidR="0090030B" w:rsidRPr="00BE7EE0"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BE7EE0">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E7EE0">
        <w:rPr>
          <w:rFonts w:ascii="Traditional Arabic" w:hAnsi="Traditional Arabic" w:cs="Traditional Arabic"/>
          <w:sz w:val="28"/>
          <w:szCs w:val="28"/>
          <w:rtl/>
          <w:lang w:bidi="ar-EG"/>
        </w:rPr>
        <w:t xml:space="preserve"> </w:t>
      </w:r>
      <w:r w:rsidRPr="00BE7EE0">
        <w:rPr>
          <w:rFonts w:ascii="Traditional Arabic" w:hAnsi="Traditional Arabic" w:cs="Traditional Arabic" w:hint="cs"/>
          <w:sz w:val="28"/>
          <w:szCs w:val="28"/>
          <w:rtl/>
          <w:lang w:bidi="ar-EG"/>
        </w:rPr>
        <w:t>أخرجه</w:t>
      </w:r>
      <w:r>
        <w:rPr>
          <w:rFonts w:ascii="Traditional Arabic" w:hAnsi="Traditional Arabic" w:cs="Traditional Arabic" w:hint="cs"/>
          <w:sz w:val="28"/>
          <w:szCs w:val="28"/>
          <w:rtl/>
          <w:lang w:bidi="ar-EG"/>
        </w:rPr>
        <w:t>ا</w:t>
      </w:r>
      <w:r w:rsidRPr="00BE7EE0">
        <w:rPr>
          <w:rFonts w:ascii="Traditional Arabic" w:hAnsi="Traditional Arabic" w:cs="Traditional Arabic" w:hint="cs"/>
          <w:sz w:val="28"/>
          <w:szCs w:val="28"/>
          <w:rtl/>
          <w:lang w:bidi="ar-EG"/>
        </w:rPr>
        <w:t xml:space="preserve"> البخاري في صحيحه، كتاب </w:t>
      </w:r>
      <w:r>
        <w:rPr>
          <w:rFonts w:ascii="Traditional Arabic" w:hAnsi="Traditional Arabic" w:cs="Traditional Arabic" w:hint="cs"/>
          <w:sz w:val="28"/>
          <w:szCs w:val="28"/>
          <w:rtl/>
          <w:lang w:bidi="ar-EG"/>
        </w:rPr>
        <w:t>التي</w:t>
      </w:r>
      <w:r w:rsidRPr="00BE7EE0">
        <w:rPr>
          <w:rFonts w:ascii="Traditional Arabic" w:hAnsi="Traditional Arabic" w:cs="Traditional Arabic" w:hint="cs"/>
          <w:sz w:val="28"/>
          <w:szCs w:val="28"/>
          <w:rtl/>
          <w:lang w:bidi="ar-EG"/>
        </w:rPr>
        <w:t xml:space="preserve">مم، باب: </w:t>
      </w:r>
      <w:r>
        <w:rPr>
          <w:rFonts w:ascii="Traditional Arabic" w:hAnsi="Traditional Arabic" w:cs="Traditional Arabic" w:hint="cs"/>
          <w:sz w:val="28"/>
          <w:szCs w:val="28"/>
          <w:rtl/>
          <w:lang w:bidi="ar-EG"/>
        </w:rPr>
        <w:t>التي</w:t>
      </w:r>
      <w:r w:rsidRPr="00BE7EE0">
        <w:rPr>
          <w:rFonts w:ascii="Traditional Arabic" w:hAnsi="Traditional Arabic" w:cs="Traditional Arabic" w:hint="cs"/>
          <w:sz w:val="28"/>
          <w:szCs w:val="28"/>
          <w:rtl/>
          <w:lang w:bidi="ar-EG"/>
        </w:rPr>
        <w:t>مم</w:t>
      </w:r>
      <w:r>
        <w:rPr>
          <w:rFonts w:ascii="Traditional Arabic" w:hAnsi="Traditional Arabic" w:cs="Traditional Arabic" w:hint="cs"/>
          <w:sz w:val="28"/>
          <w:szCs w:val="28"/>
          <w:rtl/>
          <w:lang w:bidi="ar-EG"/>
        </w:rPr>
        <w:t xml:space="preserve"> للوجه والكفين، حديث رقم: (341)، </w:t>
      </w:r>
      <w:r w:rsidRPr="00014453">
        <w:rPr>
          <w:rFonts w:ascii="Traditional Arabic" w:hAnsi="Traditional Arabic" w:cs="Traditional Arabic" w:hint="cs"/>
          <w:sz w:val="28"/>
          <w:szCs w:val="28"/>
          <w:rtl/>
          <w:lang w:bidi="ar-EG"/>
        </w:rPr>
        <w:t>ومسلم</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في</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صحيحه،</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كتاب</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الحيض،</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باب</w:t>
      </w:r>
      <w:r w:rsidRPr="00014453">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التي</w:t>
      </w:r>
      <w:r w:rsidRPr="00014453">
        <w:rPr>
          <w:rFonts w:ascii="Traditional Arabic" w:hAnsi="Traditional Arabic" w:cs="Traditional Arabic" w:hint="cs"/>
          <w:sz w:val="28"/>
          <w:szCs w:val="28"/>
          <w:rtl/>
          <w:lang w:bidi="ar-EG"/>
        </w:rPr>
        <w:t>مم،</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حديث</w:t>
      </w:r>
      <w:r w:rsidRPr="00014453">
        <w:rPr>
          <w:rFonts w:ascii="Traditional Arabic" w:hAnsi="Traditional Arabic" w:cs="Traditional Arabic"/>
          <w:sz w:val="28"/>
          <w:szCs w:val="28"/>
          <w:rtl/>
          <w:lang w:bidi="ar-EG"/>
        </w:rPr>
        <w:t xml:space="preserve"> </w:t>
      </w:r>
      <w:r w:rsidRPr="00014453">
        <w:rPr>
          <w:rFonts w:ascii="Traditional Arabic" w:hAnsi="Traditional Arabic" w:cs="Traditional Arabic" w:hint="cs"/>
          <w:sz w:val="28"/>
          <w:szCs w:val="28"/>
          <w:rtl/>
          <w:lang w:bidi="ar-EG"/>
        </w:rPr>
        <w:t>رقم</w:t>
      </w:r>
      <w:r w:rsidRPr="00014453">
        <w:rPr>
          <w:rFonts w:ascii="Traditional Arabic" w:hAnsi="Traditional Arabic" w:cs="Traditional Arabic"/>
          <w:sz w:val="28"/>
          <w:szCs w:val="28"/>
          <w:rtl/>
          <w:lang w:bidi="ar-EG"/>
        </w:rPr>
        <w:t>: (368).</w:t>
      </w:r>
    </w:p>
  </w:footnote>
  <w:footnote w:id="684">
    <w:p w:rsidR="0090030B" w:rsidRPr="00543B17"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t xml:space="preserve"> </w:t>
      </w:r>
      <w:r w:rsidRPr="00543B17">
        <w:rPr>
          <w:rFonts w:ascii="Traditional Arabic" w:hAnsi="Traditional Arabic" w:cs="Traditional Arabic" w:hint="cs"/>
          <w:sz w:val="28"/>
          <w:szCs w:val="28"/>
          <w:rtl/>
          <w:lang w:bidi="ar-EG"/>
        </w:rPr>
        <w:t>سور</w:t>
      </w:r>
      <w:r>
        <w:rPr>
          <w:rFonts w:ascii="Traditional Arabic" w:hAnsi="Traditional Arabic" w:cs="Traditional Arabic" w:hint="cs"/>
          <w:sz w:val="28"/>
          <w:szCs w:val="28"/>
          <w:rtl/>
          <w:lang w:bidi="ar-EG"/>
        </w:rPr>
        <w:t>ة</w:t>
      </w:r>
      <w:r w:rsidRPr="00543B17">
        <w:rPr>
          <w:rFonts w:ascii="Traditional Arabic" w:hAnsi="Traditional Arabic" w:cs="Traditional Arabic" w:hint="cs"/>
          <w:sz w:val="28"/>
          <w:szCs w:val="28"/>
          <w:rtl/>
          <w:lang w:bidi="ar-EG"/>
        </w:rPr>
        <w:t xml:space="preserve"> المائدة، الآية: (6).</w:t>
      </w:r>
    </w:p>
  </w:footnote>
  <w:footnote w:id="685">
    <w:p w:rsidR="0090030B" w:rsidRPr="00543B1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t xml:space="preserve"> </w:t>
      </w:r>
      <w:r w:rsidRPr="00543B17">
        <w:rPr>
          <w:rFonts w:ascii="Traditional Arabic" w:hAnsi="Traditional Arabic" w:cs="Traditional Arabic" w:hint="cs"/>
          <w:sz w:val="28"/>
          <w:szCs w:val="28"/>
          <w:rtl/>
          <w:lang w:bidi="ar-EG"/>
        </w:rPr>
        <w:t>سورة النساء، الآية: (43).</w:t>
      </w:r>
    </w:p>
  </w:footnote>
  <w:footnote w:id="686">
    <w:p w:rsidR="0090030B" w:rsidRPr="00543B1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t xml:space="preserve"> </w:t>
      </w:r>
      <w:r w:rsidRPr="00543B17">
        <w:rPr>
          <w:rFonts w:ascii="Traditional Arabic" w:hAnsi="Traditional Arabic" w:cs="Traditional Arabic" w:hint="cs"/>
          <w:sz w:val="28"/>
          <w:szCs w:val="28"/>
          <w:rtl/>
          <w:lang w:bidi="ar-EG"/>
        </w:rPr>
        <w:t>سورة المائدة، الآية: (38).</w:t>
      </w:r>
    </w:p>
  </w:footnote>
  <w:footnote w:id="687">
    <w:p w:rsidR="0090030B" w:rsidRPr="00CE3A01"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E3A0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E3A01">
        <w:rPr>
          <w:rFonts w:ascii="Traditional Arabic" w:hAnsi="Traditional Arabic" w:cs="Traditional Arabic"/>
          <w:sz w:val="28"/>
          <w:szCs w:val="28"/>
          <w:rtl/>
          <w:lang w:bidi="ar-EG"/>
        </w:rPr>
        <w:t xml:space="preserve"> </w:t>
      </w:r>
      <w:r w:rsidRPr="00CE3A01">
        <w:rPr>
          <w:rFonts w:ascii="Traditional Arabic" w:hAnsi="Traditional Arabic" w:cs="Traditional Arabic" w:hint="cs"/>
          <w:sz w:val="28"/>
          <w:szCs w:val="28"/>
          <w:rtl/>
          <w:lang w:bidi="ar-EG"/>
        </w:rPr>
        <w:t xml:space="preserve">أخرجه الترمذي في سننه، أبواب الطهارة، باب: ما جاء في </w:t>
      </w:r>
      <w:r>
        <w:rPr>
          <w:rFonts w:ascii="Traditional Arabic" w:hAnsi="Traditional Arabic" w:cs="Traditional Arabic" w:hint="cs"/>
          <w:sz w:val="28"/>
          <w:szCs w:val="28"/>
          <w:rtl/>
          <w:lang w:bidi="ar-EG"/>
        </w:rPr>
        <w:t>التي</w:t>
      </w:r>
      <w:r w:rsidRPr="00CE3A01">
        <w:rPr>
          <w:rFonts w:ascii="Traditional Arabic" w:hAnsi="Traditional Arabic" w:cs="Traditional Arabic" w:hint="cs"/>
          <w:sz w:val="28"/>
          <w:szCs w:val="28"/>
          <w:rtl/>
          <w:lang w:bidi="ar-EG"/>
        </w:rPr>
        <w:t>مم، حديث رقم: (145)، وقال: هذا حديث حسن صحيح غريب.</w:t>
      </w:r>
      <w:r>
        <w:rPr>
          <w:rFonts w:ascii="Traditional Arabic" w:hAnsi="Traditional Arabic" w:cs="Traditional Arabic" w:hint="cs"/>
          <w:sz w:val="28"/>
          <w:szCs w:val="28"/>
          <w:rtl/>
          <w:lang w:bidi="ar-EG"/>
        </w:rPr>
        <w:t xml:space="preserve"> وضعفه الألباني. ضعيف سنن الترمذي: (30).</w:t>
      </w:r>
    </w:p>
  </w:footnote>
  <w:footnote w:id="688">
    <w:p w:rsidR="0090030B" w:rsidRPr="00543B1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t xml:space="preserve"> </w:t>
      </w:r>
      <w:r w:rsidRPr="00543B17">
        <w:rPr>
          <w:rFonts w:ascii="Traditional Arabic" w:hAnsi="Traditional Arabic" w:cs="Traditional Arabic" w:hint="cs"/>
          <w:sz w:val="28"/>
          <w:szCs w:val="28"/>
          <w:rtl/>
          <w:lang w:bidi="ar-EG"/>
        </w:rPr>
        <w:t>سورة المائدة، الآية: (6).</w:t>
      </w:r>
    </w:p>
  </w:footnote>
  <w:footnote w:id="689">
    <w:p w:rsidR="0090030B" w:rsidRPr="00543B1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43B17">
        <w:rPr>
          <w:rFonts w:ascii="Traditional Arabic" w:hAnsi="Traditional Arabic" w:cs="Traditional Arabic"/>
          <w:sz w:val="28"/>
          <w:szCs w:val="28"/>
          <w:rtl/>
          <w:lang w:bidi="ar-EG"/>
        </w:rPr>
        <w:t xml:space="preserve"> </w:t>
      </w:r>
      <w:r w:rsidRPr="00543B17">
        <w:rPr>
          <w:rFonts w:ascii="Traditional Arabic" w:hAnsi="Traditional Arabic" w:cs="Traditional Arabic" w:hint="cs"/>
          <w:sz w:val="28"/>
          <w:szCs w:val="28"/>
          <w:rtl/>
          <w:lang w:bidi="ar-EG"/>
        </w:rPr>
        <w:t xml:space="preserve">سورة النساء، الآية: </w:t>
      </w:r>
      <w:r>
        <w:rPr>
          <w:rFonts w:ascii="Traditional Arabic" w:hAnsi="Traditional Arabic" w:cs="Traditional Arabic" w:hint="cs"/>
          <w:sz w:val="28"/>
          <w:szCs w:val="28"/>
          <w:rtl/>
          <w:lang w:bidi="ar-EG"/>
        </w:rPr>
        <w:t>(43).</w:t>
      </w:r>
    </w:p>
  </w:footnote>
  <w:footnote w:id="690">
    <w:p w:rsidR="0090030B" w:rsidRPr="000939E7"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939E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939E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تفسير الطبري: (8/ 411)، والاستذكار: (3/ 164).</w:t>
      </w:r>
    </w:p>
  </w:footnote>
  <w:footnote w:id="691">
    <w:p w:rsidR="0090030B" w:rsidRPr="00AC02BB"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C02B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C02BB">
        <w:rPr>
          <w:rFonts w:ascii="Traditional Arabic" w:hAnsi="Traditional Arabic" w:cs="Traditional Arabic"/>
          <w:sz w:val="28"/>
          <w:szCs w:val="28"/>
          <w:rtl/>
          <w:lang w:bidi="ar-EG"/>
        </w:rPr>
        <w:t xml:space="preserve"> </w:t>
      </w:r>
      <w:r w:rsidRPr="00AC02BB">
        <w:rPr>
          <w:rFonts w:ascii="Traditional Arabic" w:hAnsi="Traditional Arabic" w:cs="Traditional Arabic" w:hint="cs"/>
          <w:sz w:val="28"/>
          <w:szCs w:val="28"/>
          <w:rtl/>
          <w:lang w:bidi="ar-EG"/>
        </w:rPr>
        <w:t>عارضة الأحوذي: (1/ 242).</w:t>
      </w:r>
    </w:p>
  </w:footnote>
  <w:footnote w:id="692">
    <w:p w:rsidR="0090030B" w:rsidRPr="003060CD"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060C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060CD">
        <w:rPr>
          <w:rFonts w:ascii="Traditional Arabic" w:hAnsi="Traditional Arabic" w:cs="Traditional Arabic"/>
          <w:sz w:val="28"/>
          <w:szCs w:val="28"/>
          <w:rtl/>
          <w:lang w:bidi="ar-EG"/>
        </w:rPr>
        <w:t xml:space="preserve"> </w:t>
      </w:r>
      <w:r w:rsidRPr="003060CD">
        <w:rPr>
          <w:rFonts w:ascii="Traditional Arabic" w:hAnsi="Traditional Arabic" w:cs="Traditional Arabic" w:hint="cs"/>
          <w:sz w:val="28"/>
          <w:szCs w:val="28"/>
          <w:rtl/>
          <w:lang w:bidi="ar-EG"/>
        </w:rPr>
        <w:t>فتح الباري: (2/ 27).</w:t>
      </w:r>
    </w:p>
  </w:footnote>
  <w:footnote w:id="693">
    <w:p w:rsidR="0090030B" w:rsidRPr="004C2E56" w:rsidRDefault="0090030B" w:rsidP="004C2E56">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4C2E56">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4C2E56">
        <w:rPr>
          <w:rFonts w:ascii="Traditional Arabic" w:hAnsi="Traditional Arabic" w:cs="Traditional Arabic"/>
          <w:sz w:val="28"/>
          <w:szCs w:val="28"/>
          <w:rtl/>
          <w:lang w:bidi="ar-EG"/>
        </w:rPr>
        <w:t xml:space="preserve"> </w:t>
      </w:r>
      <w:r w:rsidRPr="004C2E56">
        <w:rPr>
          <w:rFonts w:ascii="Traditional Arabic" w:hAnsi="Traditional Arabic" w:cs="Traditional Arabic" w:hint="cs"/>
          <w:sz w:val="28"/>
          <w:szCs w:val="28"/>
          <w:rtl/>
          <w:lang w:bidi="ar-EG"/>
        </w:rPr>
        <w:t>ينظر: المغني: (1/ 323)، ولسان العرب: (9/ 302)، والقاموس المحيط: (1/ 849).</w:t>
      </w:r>
    </w:p>
  </w:footnote>
  <w:footnote w:id="694">
    <w:p w:rsidR="0090030B" w:rsidRPr="00BE722F" w:rsidRDefault="0090030B" w:rsidP="006D494F">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E722F">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بدائع الصنائع: (1/ 312)، شرح فتح القدير: (1/ 129)، </w:t>
      </w:r>
    </w:p>
  </w:footnote>
  <w:footnote w:id="695">
    <w:p w:rsidR="0090030B" w:rsidRPr="00274935"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27493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74935">
        <w:rPr>
          <w:rFonts w:ascii="Traditional Arabic" w:hAnsi="Traditional Arabic" w:cs="Traditional Arabic"/>
          <w:sz w:val="28"/>
          <w:szCs w:val="28"/>
          <w:rtl/>
          <w:lang w:bidi="ar-EG"/>
        </w:rPr>
        <w:t xml:space="preserve"> </w:t>
      </w:r>
      <w:r w:rsidRPr="00274935">
        <w:rPr>
          <w:rFonts w:ascii="Traditional Arabic" w:hAnsi="Traditional Arabic" w:cs="Traditional Arabic" w:hint="cs"/>
          <w:sz w:val="28"/>
          <w:szCs w:val="28"/>
          <w:rtl/>
          <w:lang w:bidi="ar-EG"/>
        </w:rPr>
        <w:t>المجموع: (2/ 24</w:t>
      </w:r>
      <w:r>
        <w:rPr>
          <w:rFonts w:ascii="Traditional Arabic" w:hAnsi="Traditional Arabic" w:cs="Traditional Arabic" w:hint="cs"/>
          <w:sz w:val="28"/>
          <w:szCs w:val="28"/>
          <w:rtl/>
          <w:lang w:bidi="ar-EG"/>
        </w:rPr>
        <w:t>2</w:t>
      </w:r>
      <w:r w:rsidRPr="00274935">
        <w:rPr>
          <w:rFonts w:ascii="Traditional Arabic" w:hAnsi="Traditional Arabic" w:cs="Traditional Arabic" w:hint="cs"/>
          <w:sz w:val="28"/>
          <w:szCs w:val="28"/>
          <w:rtl/>
          <w:lang w:bidi="ar-EG"/>
        </w:rPr>
        <w:t>).</w:t>
      </w:r>
    </w:p>
  </w:footnote>
  <w:footnote w:id="696">
    <w:p w:rsidR="0090030B" w:rsidRPr="002C31C4" w:rsidRDefault="0090030B" w:rsidP="000D112A">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2C31C4">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2C31C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(167).</w:t>
      </w:r>
    </w:p>
  </w:footnote>
  <w:footnote w:id="697">
    <w:p w:rsidR="0090030B" w:rsidRDefault="0090030B" w:rsidP="00601A05">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B4557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B4557B">
        <w:rPr>
          <w:rFonts w:ascii="Traditional Arabic" w:hAnsi="Traditional Arabic" w:cs="Traditional Arabic"/>
          <w:sz w:val="28"/>
          <w:szCs w:val="28"/>
          <w:rtl/>
          <w:lang w:bidi="ar-EG"/>
        </w:rPr>
        <w:t xml:space="preserve"> </w:t>
      </w:r>
      <w:r w:rsidRPr="00B4557B">
        <w:rPr>
          <w:rFonts w:ascii="Traditional Arabic" w:hAnsi="Traditional Arabic" w:cs="Traditional Arabic" w:hint="cs"/>
          <w:sz w:val="28"/>
          <w:szCs w:val="28"/>
          <w:rtl/>
          <w:lang w:bidi="ar-EG"/>
        </w:rPr>
        <w:t xml:space="preserve">أخرجه </w:t>
      </w:r>
      <w:r>
        <w:rPr>
          <w:rFonts w:ascii="Traditional Arabic" w:hAnsi="Traditional Arabic" w:cs="Traditional Arabic" w:hint="cs"/>
          <w:sz w:val="28"/>
          <w:szCs w:val="28"/>
          <w:rtl/>
          <w:lang w:bidi="ar-EG"/>
        </w:rPr>
        <w:t>الدارقطني في السنن، كتاب الطهارة، باب: التيمم، حديث رقم: (685)، و</w:t>
      </w:r>
      <w:r w:rsidRPr="00AC35F8">
        <w:rPr>
          <w:rFonts w:ascii="Traditional Arabic" w:hAnsi="Traditional Arabic" w:cs="Traditional Arabic" w:hint="cs"/>
          <w:sz w:val="28"/>
          <w:szCs w:val="28"/>
          <w:rtl/>
          <w:lang w:bidi="ar-EG"/>
        </w:rPr>
        <w:t>الحاكم</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في</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المستدرك،</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كتاب</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الطهارة،</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حديث</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رقم</w:t>
      </w:r>
      <w:r w:rsidRPr="00AC35F8">
        <w:rPr>
          <w:rFonts w:ascii="Traditional Arabic" w:hAnsi="Traditional Arabic" w:cs="Traditional Arabic"/>
          <w:sz w:val="28"/>
          <w:szCs w:val="28"/>
          <w:rtl/>
          <w:lang w:bidi="ar-EG"/>
        </w:rPr>
        <w:t>: (639)</w:t>
      </w:r>
      <w:r>
        <w:rPr>
          <w:rFonts w:ascii="Traditional Arabic" w:hAnsi="Traditional Arabic" w:cs="Traditional Arabic" w:hint="cs"/>
          <w:sz w:val="28"/>
          <w:szCs w:val="28"/>
          <w:rtl/>
          <w:lang w:bidi="ar-EG"/>
        </w:rPr>
        <w:t>.</w:t>
      </w:r>
    </w:p>
    <w:p w:rsidR="0090030B" w:rsidRDefault="0090030B" w:rsidP="00AC35F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قال الدارقطني</w:t>
      </w:r>
      <w:r w:rsidRPr="00AC35F8">
        <w:rPr>
          <w:rFonts w:ascii="Traditional Arabic" w:hAnsi="Traditional Arabic" w:cs="Traditional Arabic"/>
          <w:sz w:val="28"/>
          <w:szCs w:val="28"/>
          <w:rtl/>
          <w:lang w:bidi="ar-EG"/>
        </w:rPr>
        <w:t>: "</w:t>
      </w:r>
      <w:r w:rsidRPr="00AC35F8">
        <w:rPr>
          <w:rFonts w:ascii="Traditional Arabic" w:hAnsi="Traditional Arabic" w:cs="Traditional Arabic" w:hint="cs"/>
          <w:sz w:val="28"/>
          <w:szCs w:val="28"/>
          <w:rtl/>
          <w:lang w:bidi="ar-EG"/>
        </w:rPr>
        <w:t>كذا</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رواه</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علي</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بن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ظبيان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مرفوعا،</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ووقفه</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يحيى</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القطان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وهشيم</w:t>
      </w:r>
      <w:r w:rsidRPr="00AC35F8">
        <w:rPr>
          <w:rFonts w:ascii="Traditional Arabic" w:hAnsi="Traditional Arabic" w:cs="Traditional Arabic"/>
          <w:sz w:val="28"/>
          <w:szCs w:val="28"/>
          <w:rtl/>
          <w:lang w:bidi="ar-EG"/>
        </w:rPr>
        <w:t>-</w:t>
      </w:r>
      <w:r w:rsidRPr="00AC35F8">
        <w:rPr>
          <w:rFonts w:ascii="Traditional Arabic" w:hAnsi="Traditional Arabic" w:cs="Traditional Arabic" w:hint="cs"/>
          <w:sz w:val="28"/>
          <w:szCs w:val="28"/>
          <w:rtl/>
          <w:lang w:bidi="ar-EG"/>
        </w:rPr>
        <w:t>ابن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بشير</w:t>
      </w:r>
      <w:r w:rsidRPr="00AC35F8">
        <w:rPr>
          <w:rFonts w:ascii="Traditional Arabic" w:hAnsi="Traditional Arabic" w:cs="Traditional Arabic"/>
          <w:sz w:val="28"/>
          <w:szCs w:val="28"/>
          <w:rtl/>
          <w:lang w:bidi="ar-EG"/>
        </w:rPr>
        <w:t>-</w:t>
      </w:r>
      <w:r w:rsidRPr="00AC35F8">
        <w:rPr>
          <w:rFonts w:ascii="Traditional Arabic" w:hAnsi="Traditional Arabic" w:cs="Traditional Arabic" w:hint="cs"/>
          <w:sz w:val="28"/>
          <w:szCs w:val="28"/>
          <w:rtl/>
          <w:lang w:bidi="ar-EG"/>
        </w:rPr>
        <w:t>وغيرهما،</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وهو</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الصواب</w:t>
      </w:r>
      <w:r w:rsidRPr="00AC35F8">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p w:rsidR="0090030B" w:rsidRDefault="0090030B" w:rsidP="00544B08">
      <w:pPr>
        <w:pStyle w:val="a3"/>
        <w:jc w:val="both"/>
        <w:rPr>
          <w:rFonts w:ascii="Traditional Arabic" w:hAnsi="Traditional Arabic" w:cs="Traditional Arabic"/>
          <w:sz w:val="28"/>
          <w:szCs w:val="28"/>
          <w:rtl/>
          <w:lang w:bidi="ar-EG"/>
        </w:rPr>
      </w:pPr>
      <w:r w:rsidRPr="00AC35F8">
        <w:rPr>
          <w:rFonts w:ascii="Traditional Arabic" w:hAnsi="Traditional Arabic" w:cs="Traditional Arabic" w:hint="cs"/>
          <w:sz w:val="28"/>
          <w:szCs w:val="28"/>
          <w:rtl/>
          <w:lang w:bidi="ar-EG"/>
        </w:rPr>
        <w:t>وعلي</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بن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ظبيان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هذا</w:t>
      </w:r>
      <w:r>
        <w:rPr>
          <w:rFonts w:ascii="Traditional Arabic" w:hAnsi="Traditional Arabic" w:cs="Traditional Arabic" w:hint="cs"/>
          <w:sz w:val="28"/>
          <w:szCs w:val="28"/>
          <w:rtl/>
          <w:lang w:bidi="ar-EG"/>
        </w:rPr>
        <w:t xml:space="preserve"> قال فيه ابن معين: ليس بشيء، وقال البخاري: منكر الحديث، وقال النسائي: متروك الحديث. ينظر: تاريخ ابن معين: (3/ 279)، الضعفاء للنسائي: (217)، الضعفاء للعقيلي: (3/ 234). </w:t>
      </w:r>
    </w:p>
    <w:p w:rsidR="0090030B" w:rsidRDefault="0090030B" w:rsidP="00AC35F8">
      <w:pPr>
        <w:pStyle w:val="a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وحكم فيه ابن حجر بقوله: ضعيف. التقريب: (402/ 4756).</w:t>
      </w:r>
    </w:p>
    <w:p w:rsidR="0090030B" w:rsidRPr="00B4557B" w:rsidRDefault="0090030B" w:rsidP="00AC35F8">
      <w:pPr>
        <w:pStyle w:val="a3"/>
        <w:jc w:val="both"/>
        <w:rPr>
          <w:rFonts w:ascii="Traditional Arabic" w:hAnsi="Traditional Arabic" w:cs="Traditional Arabic"/>
          <w:sz w:val="28"/>
          <w:szCs w:val="28"/>
          <w:lang w:bidi="ar-EG"/>
        </w:rPr>
      </w:pPr>
      <w:r>
        <w:rPr>
          <w:rFonts w:ascii="Traditional Arabic" w:hAnsi="Traditional Arabic" w:cs="Traditional Arabic" w:hint="cs"/>
          <w:sz w:val="28"/>
          <w:szCs w:val="28"/>
          <w:rtl/>
          <w:lang w:bidi="ar-EG"/>
        </w:rPr>
        <w:t>كما</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وقفه</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مالك</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في</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الموطأ</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عن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ابن</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عمر</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ينظر</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الموطأ،</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كتاب</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الصلاة،</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باب</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العمل</w:t>
      </w:r>
      <w:r w:rsidRPr="00AC35F8">
        <w:rPr>
          <w:rFonts w:ascii="Traditional Arabic" w:hAnsi="Traditional Arabic" w:cs="Traditional Arabic"/>
          <w:sz w:val="28"/>
          <w:szCs w:val="28"/>
          <w:rtl/>
          <w:lang w:bidi="ar-EG"/>
        </w:rPr>
        <w:t xml:space="preserve"> </w:t>
      </w:r>
      <w:r w:rsidRPr="00AC35F8">
        <w:rPr>
          <w:rFonts w:ascii="Traditional Arabic" w:hAnsi="Traditional Arabic" w:cs="Traditional Arabic" w:hint="cs"/>
          <w:sz w:val="28"/>
          <w:szCs w:val="28"/>
          <w:rtl/>
          <w:lang w:bidi="ar-EG"/>
        </w:rPr>
        <w:t>في</w:t>
      </w:r>
      <w:r w:rsidRPr="00AC35F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التي</w:t>
      </w:r>
      <w:r w:rsidRPr="00AC35F8">
        <w:rPr>
          <w:rFonts w:ascii="Traditional Arabic" w:hAnsi="Traditional Arabic" w:cs="Traditional Arabic" w:hint="cs"/>
          <w:sz w:val="28"/>
          <w:szCs w:val="28"/>
          <w:rtl/>
          <w:lang w:bidi="ar-EG"/>
        </w:rPr>
        <w:t>مم،</w:t>
      </w:r>
      <w:r w:rsidRPr="00AC35F8">
        <w:rPr>
          <w:rFonts w:ascii="Traditional Arabic" w:hAnsi="Traditional Arabic" w:cs="Traditional Arabic"/>
          <w:sz w:val="28"/>
          <w:szCs w:val="28"/>
          <w:rtl/>
          <w:lang w:bidi="ar-EG"/>
        </w:rPr>
        <w:t xml:space="preserve"> (141)</w:t>
      </w:r>
      <w:r>
        <w:rPr>
          <w:rFonts w:ascii="Traditional Arabic" w:hAnsi="Traditional Arabic" w:cs="Traditional Arabic" w:hint="cs"/>
          <w:sz w:val="28"/>
          <w:szCs w:val="28"/>
          <w:rtl/>
          <w:lang w:bidi="ar-EG"/>
        </w:rPr>
        <w:t>.</w:t>
      </w:r>
    </w:p>
  </w:footnote>
  <w:footnote w:id="698">
    <w:p w:rsidR="0090030B" w:rsidRPr="000C603E" w:rsidRDefault="0090030B" w:rsidP="00B525EC">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0C603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0C603E">
        <w:rPr>
          <w:rFonts w:ascii="Traditional Arabic" w:hAnsi="Traditional Arabic" w:cs="Traditional Arabic"/>
          <w:sz w:val="28"/>
          <w:szCs w:val="28"/>
          <w:rtl/>
          <w:lang w:bidi="ar-EG"/>
        </w:rPr>
        <w:t xml:space="preserve"> </w:t>
      </w:r>
      <w:r w:rsidRPr="000C603E">
        <w:rPr>
          <w:rFonts w:ascii="Traditional Arabic" w:hAnsi="Traditional Arabic" w:cs="Traditional Arabic" w:hint="cs"/>
          <w:sz w:val="28"/>
          <w:szCs w:val="28"/>
          <w:rtl/>
          <w:lang w:bidi="ar-EG"/>
        </w:rPr>
        <w:t>سنن الترمذي: (1/ 181).</w:t>
      </w:r>
    </w:p>
  </w:footnote>
  <w:footnote w:id="699">
    <w:p w:rsidR="0090030B" w:rsidRPr="00AF5875"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F58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F5875">
        <w:rPr>
          <w:rFonts w:ascii="Traditional Arabic" w:hAnsi="Traditional Arabic" w:cs="Traditional Arabic"/>
          <w:sz w:val="28"/>
          <w:szCs w:val="28"/>
          <w:rtl/>
          <w:lang w:bidi="ar-EG"/>
        </w:rPr>
        <w:t xml:space="preserve"> </w:t>
      </w:r>
      <w:r w:rsidRPr="00AF5875">
        <w:rPr>
          <w:rFonts w:ascii="Traditional Arabic" w:hAnsi="Traditional Arabic" w:cs="Traditional Arabic" w:hint="cs"/>
          <w:sz w:val="28"/>
          <w:szCs w:val="28"/>
          <w:rtl/>
          <w:lang w:bidi="ar-EG"/>
        </w:rPr>
        <w:t xml:space="preserve">صحيح ابن </w:t>
      </w:r>
      <w:r>
        <w:rPr>
          <w:rFonts w:ascii="Traditional Arabic" w:hAnsi="Traditional Arabic" w:cs="Traditional Arabic" w:hint="cs"/>
          <w:sz w:val="28"/>
          <w:szCs w:val="28"/>
          <w:rtl/>
          <w:lang w:bidi="ar-EG"/>
        </w:rPr>
        <w:t>حبَّان</w:t>
      </w:r>
      <w:r w:rsidRPr="00AF5875">
        <w:rPr>
          <w:rFonts w:ascii="Traditional Arabic" w:hAnsi="Traditional Arabic" w:cs="Traditional Arabic" w:hint="cs"/>
          <w:sz w:val="28"/>
          <w:szCs w:val="28"/>
          <w:rtl/>
          <w:lang w:bidi="ar-EG"/>
        </w:rPr>
        <w:t>: (4/ 134).</w:t>
      </w:r>
    </w:p>
  </w:footnote>
  <w:footnote w:id="700">
    <w:p w:rsidR="0090030B" w:rsidRPr="009D4831" w:rsidRDefault="0090030B" w:rsidP="00544B08">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9D483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D4831">
        <w:rPr>
          <w:rFonts w:ascii="Traditional Arabic" w:hAnsi="Traditional Arabic" w:cs="Traditional Arabic"/>
          <w:sz w:val="28"/>
          <w:szCs w:val="28"/>
          <w:rtl/>
          <w:lang w:bidi="ar-EG"/>
        </w:rPr>
        <w:t xml:space="preserve"> </w:t>
      </w:r>
      <w:r w:rsidRPr="009D4831">
        <w:rPr>
          <w:rFonts w:ascii="Traditional Arabic" w:hAnsi="Traditional Arabic" w:cs="Traditional Arabic" w:hint="cs"/>
          <w:sz w:val="28"/>
          <w:szCs w:val="28"/>
          <w:rtl/>
          <w:lang w:bidi="ar-EG"/>
        </w:rPr>
        <w:t xml:space="preserve">أخرجه البخاري في صحيحه، كتاب </w:t>
      </w:r>
      <w:r>
        <w:rPr>
          <w:rFonts w:ascii="Traditional Arabic" w:hAnsi="Traditional Arabic" w:cs="Traditional Arabic" w:hint="cs"/>
          <w:sz w:val="28"/>
          <w:szCs w:val="28"/>
          <w:rtl/>
          <w:lang w:bidi="ar-EG"/>
        </w:rPr>
        <w:t>التي</w:t>
      </w:r>
      <w:r w:rsidRPr="009D4831">
        <w:rPr>
          <w:rFonts w:ascii="Traditional Arabic" w:hAnsi="Traditional Arabic" w:cs="Traditional Arabic" w:hint="cs"/>
          <w:sz w:val="28"/>
          <w:szCs w:val="28"/>
          <w:rtl/>
          <w:lang w:bidi="ar-EG"/>
        </w:rPr>
        <w:t xml:space="preserve">مم، باب: </w:t>
      </w:r>
      <w:r>
        <w:rPr>
          <w:rFonts w:ascii="Traditional Arabic" w:hAnsi="Traditional Arabic" w:cs="Traditional Arabic" w:hint="cs"/>
          <w:sz w:val="28"/>
          <w:szCs w:val="28"/>
          <w:rtl/>
          <w:lang w:bidi="ar-EG"/>
        </w:rPr>
        <w:t>التي</w:t>
      </w:r>
      <w:r w:rsidRPr="009D4831">
        <w:rPr>
          <w:rFonts w:ascii="Traditional Arabic" w:hAnsi="Traditional Arabic" w:cs="Traditional Arabic" w:hint="cs"/>
          <w:sz w:val="28"/>
          <w:szCs w:val="28"/>
          <w:rtl/>
          <w:lang w:bidi="ar-EG"/>
        </w:rPr>
        <w:t>مم في الحضر إذا لم يجد الماء وخاف فوت الصلاة، حديث رقم: (337)، بلفظ: " فَمَسَحَ</w:t>
      </w:r>
      <w:r w:rsidRPr="009D4831">
        <w:rPr>
          <w:rFonts w:ascii="Traditional Arabic" w:hAnsi="Traditional Arabic" w:cs="Traditional Arabic"/>
          <w:sz w:val="28"/>
          <w:szCs w:val="28"/>
          <w:rtl/>
          <w:lang w:bidi="ar-EG"/>
        </w:rPr>
        <w:t xml:space="preserve"> </w:t>
      </w:r>
      <w:r w:rsidRPr="009D4831">
        <w:rPr>
          <w:rFonts w:ascii="Traditional Arabic" w:hAnsi="Traditional Arabic" w:cs="Traditional Arabic" w:hint="cs"/>
          <w:sz w:val="28"/>
          <w:szCs w:val="28"/>
          <w:rtl/>
          <w:lang w:bidi="ar-EG"/>
        </w:rPr>
        <w:t>بِوَجْهِهِ</w:t>
      </w:r>
      <w:r w:rsidRPr="009D4831">
        <w:rPr>
          <w:rFonts w:ascii="Traditional Arabic" w:hAnsi="Traditional Arabic" w:cs="Traditional Arabic"/>
          <w:sz w:val="28"/>
          <w:szCs w:val="28"/>
          <w:rtl/>
          <w:lang w:bidi="ar-EG"/>
        </w:rPr>
        <w:t xml:space="preserve"> </w:t>
      </w:r>
      <w:r w:rsidRPr="009D4831">
        <w:rPr>
          <w:rFonts w:ascii="Traditional Arabic" w:hAnsi="Traditional Arabic" w:cs="Traditional Arabic" w:hint="cs"/>
          <w:sz w:val="28"/>
          <w:szCs w:val="28"/>
          <w:rtl/>
          <w:lang w:bidi="ar-EG"/>
        </w:rPr>
        <w:t>وَيَدَيْهِ"</w:t>
      </w:r>
      <w:r>
        <w:rPr>
          <w:rFonts w:ascii="Traditional Arabic" w:hAnsi="Traditional Arabic" w:cs="Traditional Arabic" w:hint="cs"/>
          <w:sz w:val="28"/>
          <w:szCs w:val="28"/>
          <w:rtl/>
          <w:lang w:bidi="ar-EG"/>
        </w:rPr>
        <w:t>، ومسلم في صحيحه، كتاب الحيض، باب: التيمم، حديث رقم: (369).</w:t>
      </w:r>
    </w:p>
  </w:footnote>
  <w:footnote w:id="701">
    <w:p w:rsidR="0090030B" w:rsidRPr="004C6D8E" w:rsidRDefault="0090030B" w:rsidP="00544B08">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4C6D8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C6D8E">
        <w:rPr>
          <w:rFonts w:ascii="Traditional Arabic" w:hAnsi="Traditional Arabic" w:cs="Traditional Arabic"/>
          <w:sz w:val="28"/>
          <w:szCs w:val="28"/>
          <w:rtl/>
          <w:lang w:bidi="ar-EG"/>
        </w:rPr>
        <w:t xml:space="preserve"> </w:t>
      </w:r>
      <w:r w:rsidRPr="004C6D8E">
        <w:rPr>
          <w:rFonts w:ascii="Traditional Arabic" w:hAnsi="Traditional Arabic" w:cs="Traditional Arabic" w:hint="cs"/>
          <w:sz w:val="28"/>
          <w:szCs w:val="28"/>
          <w:rtl/>
          <w:lang w:bidi="ar-EG"/>
        </w:rPr>
        <w:t>فتح الباري: (2/ 27).</w:t>
      </w:r>
    </w:p>
  </w:footnote>
  <w:footnote w:id="702">
    <w:p w:rsidR="0090030B" w:rsidRPr="00A51896"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5189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51896">
        <w:rPr>
          <w:rFonts w:ascii="Traditional Arabic" w:hAnsi="Traditional Arabic" w:cs="Traditional Arabic"/>
          <w:sz w:val="28"/>
          <w:szCs w:val="28"/>
          <w:rtl/>
          <w:lang w:bidi="ar-EG"/>
        </w:rPr>
        <w:t xml:space="preserve"> </w:t>
      </w:r>
      <w:r w:rsidRPr="00A51896">
        <w:rPr>
          <w:rFonts w:ascii="Traditional Arabic" w:hAnsi="Traditional Arabic" w:cs="Traditional Arabic" w:hint="cs"/>
          <w:sz w:val="28"/>
          <w:szCs w:val="28"/>
          <w:rtl/>
          <w:lang w:bidi="ar-EG"/>
        </w:rPr>
        <w:t>المجموع: (2/ 243).</w:t>
      </w:r>
    </w:p>
  </w:footnote>
  <w:footnote w:id="703">
    <w:p w:rsidR="0090030B" w:rsidRPr="00454B05"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454B0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454B05">
        <w:rPr>
          <w:rFonts w:ascii="Traditional Arabic" w:hAnsi="Traditional Arabic" w:cs="Traditional Arabic"/>
          <w:sz w:val="28"/>
          <w:szCs w:val="28"/>
          <w:rtl/>
          <w:lang w:bidi="ar-EG"/>
        </w:rPr>
        <w:t xml:space="preserve"> </w:t>
      </w:r>
      <w:r w:rsidRPr="00454B05">
        <w:rPr>
          <w:rFonts w:ascii="Traditional Arabic" w:hAnsi="Traditional Arabic" w:cs="Traditional Arabic" w:hint="cs"/>
          <w:sz w:val="28"/>
          <w:szCs w:val="28"/>
          <w:rtl/>
          <w:lang w:bidi="ar-EG"/>
        </w:rPr>
        <w:t>سورة النساء، الآية: (43).</w:t>
      </w:r>
    </w:p>
  </w:footnote>
  <w:footnote w:id="704">
    <w:p w:rsidR="0090030B" w:rsidRPr="00632461"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63246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632461">
        <w:rPr>
          <w:rFonts w:ascii="Traditional Arabic" w:hAnsi="Traditional Arabic" w:cs="Traditional Arabic"/>
          <w:sz w:val="28"/>
          <w:szCs w:val="28"/>
          <w:rtl/>
          <w:lang w:bidi="ar-EG"/>
        </w:rPr>
        <w:t xml:space="preserve"> </w:t>
      </w:r>
      <w:r w:rsidRPr="00632461">
        <w:rPr>
          <w:rFonts w:ascii="Traditional Arabic" w:hAnsi="Traditional Arabic" w:cs="Traditional Arabic" w:hint="cs"/>
          <w:sz w:val="28"/>
          <w:szCs w:val="28"/>
          <w:rtl/>
          <w:lang w:bidi="ar-EG"/>
        </w:rPr>
        <w:t>شرح النووي على مسلم: (4/ 82).</w:t>
      </w:r>
    </w:p>
  </w:footnote>
  <w:footnote w:id="705">
    <w:p w:rsidR="0090030B" w:rsidRPr="00486B34" w:rsidRDefault="0090030B" w:rsidP="00486B34">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486B34">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486B34">
        <w:rPr>
          <w:rFonts w:ascii="Traditional Arabic" w:hAnsi="Traditional Arabic" w:cs="Traditional Arabic"/>
          <w:sz w:val="28"/>
          <w:szCs w:val="28"/>
          <w:rtl/>
          <w:lang w:bidi="ar-EG"/>
        </w:rPr>
        <w:t xml:space="preserve"> </w:t>
      </w:r>
      <w:r w:rsidRPr="00486B34">
        <w:rPr>
          <w:rFonts w:ascii="Traditional Arabic" w:hAnsi="Traditional Arabic" w:cs="Traditional Arabic" w:hint="cs"/>
          <w:sz w:val="28"/>
          <w:szCs w:val="28"/>
          <w:rtl/>
          <w:lang w:bidi="ar-EG"/>
        </w:rPr>
        <w:t>ينظر: المغني: (1/ 323).</w:t>
      </w:r>
    </w:p>
  </w:footnote>
  <w:footnote w:id="706">
    <w:p w:rsidR="0090030B" w:rsidRPr="00EE49C2"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E49C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E49C2">
        <w:rPr>
          <w:rFonts w:ascii="Traditional Arabic" w:hAnsi="Traditional Arabic" w:cs="Traditional Arabic"/>
          <w:sz w:val="28"/>
          <w:szCs w:val="28"/>
          <w:rtl/>
          <w:lang w:bidi="ar-EG"/>
        </w:rPr>
        <w:t xml:space="preserve"> </w:t>
      </w:r>
      <w:r w:rsidRPr="00EE49C2">
        <w:rPr>
          <w:rFonts w:ascii="Traditional Arabic" w:hAnsi="Traditional Arabic" w:cs="Traditional Arabic" w:hint="cs"/>
          <w:sz w:val="28"/>
          <w:szCs w:val="28"/>
          <w:rtl/>
          <w:lang w:bidi="ar-EG"/>
        </w:rPr>
        <w:t>فتح الباري: (2/ 29).</w:t>
      </w:r>
    </w:p>
  </w:footnote>
  <w:footnote w:id="707">
    <w:p w:rsidR="0090030B" w:rsidRPr="00FF2B67"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FF2B67">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F2B67">
        <w:rPr>
          <w:rFonts w:ascii="Traditional Arabic" w:hAnsi="Traditional Arabic" w:cs="Traditional Arabic"/>
          <w:sz w:val="28"/>
          <w:szCs w:val="28"/>
          <w:rtl/>
          <w:lang w:bidi="ar-EG"/>
        </w:rPr>
        <w:t xml:space="preserve"> </w:t>
      </w:r>
      <w:r w:rsidRPr="00FF2B67">
        <w:rPr>
          <w:rFonts w:ascii="Traditional Arabic" w:hAnsi="Traditional Arabic" w:cs="Traditional Arabic" w:hint="cs"/>
          <w:sz w:val="28"/>
          <w:szCs w:val="28"/>
          <w:rtl/>
          <w:lang w:bidi="ar-EG"/>
        </w:rPr>
        <w:t>هو حجر منه ألوان عدة يستعمله النقاشون والصيادلة.</w:t>
      </w:r>
      <w:r>
        <w:rPr>
          <w:rFonts w:ascii="Traditional Arabic" w:hAnsi="Traditional Arabic" w:cs="Traditional Arabic" w:hint="cs"/>
          <w:sz w:val="28"/>
          <w:szCs w:val="28"/>
          <w:rtl/>
          <w:lang w:bidi="ar-EG"/>
        </w:rPr>
        <w:t xml:space="preserve"> ينظر:</w:t>
      </w:r>
      <w:r w:rsidRPr="00FF2B67">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القاموس المحيط: (1/ 252).</w:t>
      </w:r>
    </w:p>
  </w:footnote>
  <w:footnote w:id="708">
    <w:p w:rsidR="0090030B" w:rsidRPr="00BC5B7C" w:rsidRDefault="0090030B" w:rsidP="007D7859">
      <w:pPr>
        <w:pStyle w:val="a3"/>
        <w:jc w:val="both"/>
        <w:rPr>
          <w:rFonts w:ascii="Traditional Arabic" w:hAnsi="Traditional Arabic" w:cs="Traditional Arabic"/>
          <w:sz w:val="28"/>
          <w:szCs w:val="28"/>
          <w:rtl/>
          <w:lang w:bidi="ar-EG"/>
        </w:rPr>
      </w:pPr>
      <w:r>
        <w:rPr>
          <w:rStyle w:val="a4"/>
          <w:rFonts w:ascii="Traditional Arabic" w:hAnsi="Traditional Arabic" w:cs="Traditional Arabic"/>
          <w:sz w:val="28"/>
          <w:szCs w:val="28"/>
          <w:vertAlign w:val="baseline"/>
          <w:rtl/>
        </w:rPr>
        <w:t>(</w:t>
      </w:r>
      <w:r w:rsidRPr="00BC5B7C">
        <w:rPr>
          <w:rStyle w:val="a4"/>
          <w:rFonts w:ascii="Traditional Arabic" w:hAnsi="Traditional Arabic" w:cs="Traditional Arabic"/>
          <w:sz w:val="28"/>
          <w:szCs w:val="28"/>
          <w:vertAlign w:val="baseline"/>
          <w:rtl/>
        </w:rPr>
        <w:footnoteRef/>
      </w:r>
      <w:r>
        <w:rPr>
          <w:rStyle w:val="a4"/>
          <w:rFonts w:ascii="Traditional Arabic" w:hAnsi="Traditional Arabic" w:cs="Traditional Arabic"/>
          <w:sz w:val="28"/>
          <w:szCs w:val="28"/>
          <w:vertAlign w:val="baseline"/>
          <w:rtl/>
        </w:rPr>
        <w:t>)</w:t>
      </w:r>
      <w:r w:rsidRPr="00BC5B7C">
        <w:rPr>
          <w:rFonts w:ascii="Traditional Arabic" w:hAnsi="Traditional Arabic" w:cs="Traditional Arabic"/>
          <w:sz w:val="28"/>
          <w:szCs w:val="28"/>
          <w:rtl/>
        </w:rPr>
        <w:t xml:space="preserve"> </w:t>
      </w:r>
      <w:r w:rsidRPr="00BC5B7C">
        <w:rPr>
          <w:rFonts w:ascii="Traditional Arabic" w:hAnsi="Traditional Arabic" w:cs="Traditional Arabic"/>
          <w:sz w:val="28"/>
          <w:szCs w:val="28"/>
          <w:rtl/>
          <w:lang w:bidi="ar-EG"/>
        </w:rPr>
        <w:t xml:space="preserve">صحيح ابن </w:t>
      </w:r>
      <w:r>
        <w:rPr>
          <w:rFonts w:ascii="Traditional Arabic" w:hAnsi="Traditional Arabic" w:cs="Traditional Arabic"/>
          <w:sz w:val="28"/>
          <w:szCs w:val="28"/>
          <w:rtl/>
          <w:lang w:bidi="ar-EG"/>
        </w:rPr>
        <w:t>حبَّان</w:t>
      </w:r>
      <w:r w:rsidRPr="00BC5B7C">
        <w:rPr>
          <w:rFonts w:ascii="Traditional Arabic" w:hAnsi="Traditional Arabic" w:cs="Traditional Arabic"/>
          <w:sz w:val="28"/>
          <w:szCs w:val="28"/>
          <w:rtl/>
          <w:lang w:bidi="ar-EG"/>
        </w:rPr>
        <w:t>: (4/ 119).</w:t>
      </w:r>
    </w:p>
  </w:footnote>
  <w:footnote w:id="709">
    <w:p w:rsidR="0090030B" w:rsidRPr="007C345A" w:rsidRDefault="0090030B" w:rsidP="004C2E5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7C345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5815D5">
        <w:rPr>
          <w:rFonts w:ascii="Traditional Arabic" w:hAnsi="Traditional Arabic" w:cs="Traditional Arabic" w:hint="cs"/>
          <w:sz w:val="28"/>
          <w:szCs w:val="28"/>
          <w:rtl/>
          <w:lang w:bidi="ar-EG"/>
        </w:rPr>
        <w:t xml:space="preserve">أخرجه البخاري في صحيحه، كتاب </w:t>
      </w:r>
      <w:r>
        <w:rPr>
          <w:rFonts w:ascii="Traditional Arabic" w:hAnsi="Traditional Arabic" w:cs="Traditional Arabic" w:hint="cs"/>
          <w:sz w:val="28"/>
          <w:szCs w:val="28"/>
          <w:rtl/>
          <w:lang w:bidi="ar-EG"/>
        </w:rPr>
        <w:t>التي</w:t>
      </w:r>
      <w:r w:rsidRPr="005815D5">
        <w:rPr>
          <w:rFonts w:ascii="Traditional Arabic" w:hAnsi="Traditional Arabic" w:cs="Traditional Arabic" w:hint="cs"/>
          <w:sz w:val="28"/>
          <w:szCs w:val="28"/>
          <w:rtl/>
          <w:lang w:bidi="ar-EG"/>
        </w:rPr>
        <w:t>مم، باب: الصعيد الطيب وضوء المسلم يكفيه من الماء، حد</w:t>
      </w:r>
      <w:r>
        <w:rPr>
          <w:rFonts w:ascii="Traditional Arabic" w:hAnsi="Traditional Arabic" w:cs="Traditional Arabic" w:hint="cs"/>
          <w:sz w:val="28"/>
          <w:szCs w:val="28"/>
          <w:rtl/>
          <w:lang w:bidi="ar-EG"/>
        </w:rPr>
        <w:t>يث رقم: (344)، ومسلم في صحيحه، كتاب المساجد ومواضع الصلاة، باب: قضاء الصلاة الفائتة واستحباب تعجيل قضائها، حديث رقم: (682).</w:t>
      </w:r>
    </w:p>
  </w:footnote>
  <w:footnote w:id="710">
    <w:p w:rsidR="0090030B" w:rsidRPr="0058640C" w:rsidRDefault="0090030B" w:rsidP="004C2E56">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8640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بدائع الصنائع: (1/ 335)، وشرح فتح القدير: (1/ 131).</w:t>
      </w:r>
      <w:r w:rsidRPr="0058640C">
        <w:rPr>
          <w:rFonts w:ascii="Traditional Arabic" w:hAnsi="Traditional Arabic" w:cs="Traditional Arabic" w:hint="cs"/>
          <w:sz w:val="28"/>
          <w:szCs w:val="28"/>
          <w:rtl/>
          <w:lang w:bidi="ar-EG"/>
        </w:rPr>
        <w:t xml:space="preserve"> </w:t>
      </w:r>
    </w:p>
  </w:footnote>
  <w:footnote w:id="711">
    <w:p w:rsidR="0090030B" w:rsidRPr="00E35D65"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E35D6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35D65">
        <w:rPr>
          <w:rFonts w:ascii="Traditional Arabic" w:hAnsi="Traditional Arabic" w:cs="Traditional Arabic"/>
          <w:sz w:val="28"/>
          <w:szCs w:val="28"/>
          <w:rtl/>
          <w:lang w:bidi="ar-EG"/>
        </w:rPr>
        <w:t xml:space="preserve"> </w:t>
      </w:r>
      <w:r w:rsidRPr="00E35D65">
        <w:rPr>
          <w:rFonts w:ascii="Traditional Arabic" w:hAnsi="Traditional Arabic" w:cs="Traditional Arabic" w:hint="cs"/>
          <w:sz w:val="28"/>
          <w:szCs w:val="28"/>
          <w:rtl/>
          <w:lang w:bidi="ar-EG"/>
        </w:rPr>
        <w:t xml:space="preserve">الذخيرة: (1/ 346)، </w:t>
      </w:r>
      <w:r>
        <w:rPr>
          <w:rFonts w:ascii="Traditional Arabic" w:hAnsi="Traditional Arabic" w:cs="Traditional Arabic" w:hint="cs"/>
          <w:sz w:val="28"/>
          <w:szCs w:val="28"/>
          <w:rtl/>
          <w:lang w:bidi="ar-EG"/>
        </w:rPr>
        <w:t>الشرح الكبير: (1/ 155).</w:t>
      </w:r>
    </w:p>
  </w:footnote>
  <w:footnote w:id="712">
    <w:p w:rsidR="0090030B" w:rsidRPr="00AB2BCA"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AB2BC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B2BCA">
        <w:rPr>
          <w:rFonts w:ascii="Traditional Arabic" w:hAnsi="Traditional Arabic" w:cs="Traditional Arabic"/>
          <w:sz w:val="28"/>
          <w:szCs w:val="28"/>
          <w:rtl/>
          <w:lang w:bidi="ar-EG"/>
        </w:rPr>
        <w:t xml:space="preserve"> </w:t>
      </w:r>
      <w:r w:rsidRPr="00AB2BCA">
        <w:rPr>
          <w:rFonts w:ascii="Traditional Arabic" w:hAnsi="Traditional Arabic" w:cs="Traditional Arabic" w:hint="cs"/>
          <w:sz w:val="28"/>
          <w:szCs w:val="28"/>
          <w:rtl/>
          <w:lang w:bidi="ar-EG"/>
        </w:rPr>
        <w:t>سورة النساء، الآية: (43).</w:t>
      </w:r>
    </w:p>
  </w:footnote>
  <w:footnote w:id="713">
    <w:p w:rsidR="0090030B" w:rsidRPr="005815D5" w:rsidRDefault="0090030B" w:rsidP="00A9571E">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5815D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815D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(173).</w:t>
      </w:r>
      <w:r w:rsidRPr="005815D5">
        <w:rPr>
          <w:rFonts w:ascii="Traditional Arabic" w:hAnsi="Traditional Arabic" w:cs="Traditional Arabic" w:hint="cs"/>
          <w:sz w:val="28"/>
          <w:szCs w:val="28"/>
          <w:rtl/>
          <w:lang w:bidi="ar-EG"/>
        </w:rPr>
        <w:t xml:space="preserve"> </w:t>
      </w:r>
    </w:p>
  </w:footnote>
  <w:footnote w:id="714">
    <w:p w:rsidR="0090030B" w:rsidRPr="00807B8A"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807B8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807B8A">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ينظر: العين: (1/ 290)، لسان العرب: (3/ 254)، البحر المحيط: (3/ 270)، تفسير الطبري: (8/ 408)، وقال: "</w:t>
      </w:r>
      <w:r w:rsidRPr="00E73606">
        <w:rPr>
          <w:rFonts w:ascii="Traditional Arabic" w:hAnsi="Traditional Arabic" w:cs="Traditional Arabic" w:hint="cs"/>
          <w:sz w:val="28"/>
          <w:szCs w:val="28"/>
          <w:rtl/>
          <w:lang w:bidi="ar-EG"/>
        </w:rPr>
        <w:t>وأولى</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ذلك</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بالصواب</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قول</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من</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قال</w:t>
      </w:r>
      <w:r w:rsidRPr="00E73606">
        <w:rPr>
          <w:rFonts w:ascii="Traditional Arabic" w:hAnsi="Traditional Arabic" w:cs="Traditional Arabic"/>
          <w:sz w:val="28"/>
          <w:szCs w:val="28"/>
          <w:rtl/>
          <w:lang w:bidi="ar-EG"/>
        </w:rPr>
        <w:t>:</w:t>
      </w:r>
      <w:r w:rsidRPr="00E73606">
        <w:rPr>
          <w:rFonts w:ascii="Traditional Arabic" w:hAnsi="Traditional Arabic" w:cs="Traditional Arabic" w:hint="cs"/>
          <w:sz w:val="28"/>
          <w:szCs w:val="28"/>
          <w:rtl/>
          <w:lang w:bidi="ar-EG"/>
        </w:rPr>
        <w:t xml:space="preserve"> هو</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وجه</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الأرض</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الخالية</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من</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النبات</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والغُروس</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والبناء،</w:t>
      </w:r>
      <w:r w:rsidRPr="00E73606">
        <w:rPr>
          <w:rFonts w:ascii="Traditional Arabic" w:hAnsi="Traditional Arabic" w:cs="Traditional Arabic"/>
          <w:sz w:val="28"/>
          <w:szCs w:val="28"/>
          <w:rtl/>
          <w:lang w:bidi="ar-EG"/>
        </w:rPr>
        <w:t xml:space="preserve"> </w:t>
      </w:r>
      <w:r w:rsidRPr="00E73606">
        <w:rPr>
          <w:rFonts w:ascii="Traditional Arabic" w:hAnsi="Traditional Arabic" w:cs="Traditional Arabic" w:hint="cs"/>
          <w:sz w:val="28"/>
          <w:szCs w:val="28"/>
          <w:rtl/>
          <w:lang w:bidi="ar-EG"/>
        </w:rPr>
        <w:t>المستوية</w:t>
      </w:r>
      <w:r w:rsidRPr="00E73606">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footnote>
  <w:footnote w:id="715">
    <w:p w:rsidR="0090030B" w:rsidRPr="00F56C8A"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56C8A">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56C8A">
        <w:rPr>
          <w:rFonts w:ascii="Traditional Arabic" w:hAnsi="Traditional Arabic" w:cs="Traditional Arabic"/>
          <w:sz w:val="28"/>
          <w:szCs w:val="28"/>
          <w:rtl/>
          <w:lang w:bidi="ar-EG"/>
        </w:rPr>
        <w:t xml:space="preserve"> </w:t>
      </w:r>
      <w:r w:rsidRPr="00F56C8A">
        <w:rPr>
          <w:rFonts w:ascii="Traditional Arabic" w:hAnsi="Traditional Arabic" w:cs="Traditional Arabic" w:hint="cs"/>
          <w:sz w:val="28"/>
          <w:szCs w:val="28"/>
          <w:rtl/>
          <w:lang w:bidi="ar-EG"/>
        </w:rPr>
        <w:t xml:space="preserve">أخرجه البخاري في صحيحه، كتاب </w:t>
      </w:r>
      <w:r>
        <w:rPr>
          <w:rFonts w:ascii="Traditional Arabic" w:hAnsi="Traditional Arabic" w:cs="Traditional Arabic" w:hint="cs"/>
          <w:sz w:val="28"/>
          <w:szCs w:val="28"/>
          <w:rtl/>
          <w:lang w:bidi="ar-EG"/>
        </w:rPr>
        <w:t>التي</w:t>
      </w:r>
      <w:r w:rsidRPr="00F56C8A">
        <w:rPr>
          <w:rFonts w:ascii="Traditional Arabic" w:hAnsi="Traditional Arabic" w:cs="Traditional Arabic" w:hint="cs"/>
          <w:sz w:val="28"/>
          <w:szCs w:val="28"/>
          <w:rtl/>
          <w:lang w:bidi="ar-EG"/>
        </w:rPr>
        <w:t xml:space="preserve">مم، حديث رقم: (335)، </w:t>
      </w:r>
      <w:r>
        <w:rPr>
          <w:rFonts w:ascii="Traditional Arabic" w:hAnsi="Traditional Arabic" w:cs="Traditional Arabic" w:hint="cs"/>
          <w:sz w:val="28"/>
          <w:szCs w:val="28"/>
          <w:rtl/>
          <w:lang w:bidi="ar-EG"/>
        </w:rPr>
        <w:t>ومسلم في صحيحه، كتاب المساجد ومواضع الصلاة، حديث رقم: (521).</w:t>
      </w:r>
    </w:p>
  </w:footnote>
  <w:footnote w:id="716">
    <w:p w:rsidR="0090030B" w:rsidRPr="00D07C31"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D07C3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D07C31">
        <w:rPr>
          <w:rFonts w:ascii="Traditional Arabic" w:hAnsi="Traditional Arabic" w:cs="Traditional Arabic"/>
          <w:sz w:val="28"/>
          <w:szCs w:val="28"/>
          <w:rtl/>
          <w:lang w:bidi="ar-EG"/>
        </w:rPr>
        <w:t xml:space="preserve"> </w:t>
      </w:r>
      <w:r w:rsidRPr="00D07C31">
        <w:rPr>
          <w:rFonts w:ascii="Traditional Arabic" w:hAnsi="Traditional Arabic" w:cs="Traditional Arabic" w:hint="cs"/>
          <w:sz w:val="28"/>
          <w:szCs w:val="28"/>
          <w:rtl/>
          <w:lang w:bidi="ar-EG"/>
        </w:rPr>
        <w:t>أخرجها مسلم في صحيحه، كتاب المساجد ومواضع الصلاة، حديث رقم: (522).</w:t>
      </w:r>
    </w:p>
  </w:footnote>
  <w:footnote w:id="717">
    <w:p w:rsidR="0090030B" w:rsidRPr="00512DB2" w:rsidRDefault="0090030B" w:rsidP="00512DB2">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512DB2">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512DB2">
        <w:rPr>
          <w:rFonts w:ascii="Traditional Arabic" w:hAnsi="Traditional Arabic" w:cs="Traditional Arabic"/>
          <w:sz w:val="28"/>
          <w:szCs w:val="28"/>
          <w:rtl/>
          <w:lang w:bidi="ar-EG"/>
        </w:rPr>
        <w:t xml:space="preserve"> </w:t>
      </w:r>
      <w:r w:rsidRPr="00512DB2">
        <w:rPr>
          <w:rFonts w:ascii="Traditional Arabic" w:hAnsi="Traditional Arabic" w:cs="Traditional Arabic" w:hint="cs"/>
          <w:sz w:val="28"/>
          <w:szCs w:val="28"/>
          <w:rtl/>
          <w:lang w:bidi="ar-EG"/>
        </w:rPr>
        <w:t>ينظر: فتح الباري: (2/ 16).</w:t>
      </w:r>
    </w:p>
  </w:footnote>
  <w:footnote w:id="718">
    <w:p w:rsidR="0090030B" w:rsidRPr="00EA534D"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EA534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EA534D">
        <w:rPr>
          <w:rFonts w:ascii="Traditional Arabic" w:hAnsi="Traditional Arabic" w:cs="Traditional Arabic"/>
          <w:sz w:val="28"/>
          <w:szCs w:val="28"/>
          <w:rtl/>
          <w:lang w:bidi="ar-EG"/>
        </w:rPr>
        <w:t xml:space="preserve"> </w:t>
      </w:r>
      <w:r w:rsidRPr="00EA534D">
        <w:rPr>
          <w:rFonts w:ascii="Traditional Arabic" w:hAnsi="Traditional Arabic" w:cs="Traditional Arabic" w:hint="cs"/>
          <w:sz w:val="28"/>
          <w:szCs w:val="28"/>
          <w:rtl/>
          <w:lang w:bidi="ar-EG"/>
        </w:rPr>
        <w:t xml:space="preserve">أخرجه البخاري في صحيحه، كتاب </w:t>
      </w:r>
      <w:r>
        <w:rPr>
          <w:rFonts w:ascii="Traditional Arabic" w:hAnsi="Traditional Arabic" w:cs="Traditional Arabic" w:hint="cs"/>
          <w:sz w:val="28"/>
          <w:szCs w:val="28"/>
          <w:rtl/>
          <w:lang w:bidi="ar-EG"/>
        </w:rPr>
        <w:t>التي</w:t>
      </w:r>
      <w:r w:rsidRPr="00EA534D">
        <w:rPr>
          <w:rFonts w:ascii="Traditional Arabic" w:hAnsi="Traditional Arabic" w:cs="Traditional Arabic" w:hint="cs"/>
          <w:sz w:val="28"/>
          <w:szCs w:val="28"/>
          <w:rtl/>
          <w:lang w:bidi="ar-EG"/>
        </w:rPr>
        <w:t xml:space="preserve">مم، باب: </w:t>
      </w:r>
      <w:r>
        <w:rPr>
          <w:rFonts w:ascii="Traditional Arabic" w:hAnsi="Traditional Arabic" w:cs="Traditional Arabic" w:hint="cs"/>
          <w:sz w:val="28"/>
          <w:szCs w:val="28"/>
          <w:rtl/>
          <w:lang w:bidi="ar-EG"/>
        </w:rPr>
        <w:t>التي</w:t>
      </w:r>
      <w:r w:rsidRPr="00EA534D">
        <w:rPr>
          <w:rFonts w:ascii="Traditional Arabic" w:hAnsi="Traditional Arabic" w:cs="Traditional Arabic" w:hint="cs"/>
          <w:sz w:val="28"/>
          <w:szCs w:val="28"/>
          <w:rtl/>
          <w:lang w:bidi="ar-EG"/>
        </w:rPr>
        <w:t>مم في الحضر إذا لم يجد الماء وخاف فوت الصلاة، حديث رقم: (337)،</w:t>
      </w:r>
    </w:p>
  </w:footnote>
  <w:footnote w:id="719">
    <w:p w:rsidR="0090030B" w:rsidRPr="005B4372"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B4372">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B4372">
        <w:rPr>
          <w:rFonts w:ascii="Traditional Arabic" w:hAnsi="Traditional Arabic" w:cs="Traditional Arabic"/>
          <w:sz w:val="28"/>
          <w:szCs w:val="28"/>
          <w:rtl/>
          <w:lang w:bidi="ar-EG"/>
        </w:rPr>
        <w:t xml:space="preserve"> </w:t>
      </w:r>
      <w:r w:rsidRPr="005B4372">
        <w:rPr>
          <w:rFonts w:ascii="Traditional Arabic" w:hAnsi="Traditional Arabic" w:cs="Traditional Arabic" w:hint="cs"/>
          <w:sz w:val="28"/>
          <w:szCs w:val="28"/>
          <w:rtl/>
          <w:lang w:bidi="ar-EG"/>
        </w:rPr>
        <w:t>المجموع: (2/ 245).</w:t>
      </w:r>
    </w:p>
  </w:footnote>
  <w:footnote w:id="720">
    <w:p w:rsidR="0090030B" w:rsidRPr="00702AC6"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702AC6">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702AC6">
        <w:rPr>
          <w:rFonts w:ascii="Traditional Arabic" w:hAnsi="Traditional Arabic" w:cs="Traditional Arabic"/>
          <w:sz w:val="28"/>
          <w:szCs w:val="28"/>
          <w:rtl/>
          <w:lang w:bidi="ar-EG"/>
        </w:rPr>
        <w:t xml:space="preserve"> </w:t>
      </w:r>
      <w:r w:rsidRPr="00702AC6">
        <w:rPr>
          <w:rFonts w:ascii="Traditional Arabic" w:hAnsi="Traditional Arabic" w:cs="Traditional Arabic" w:hint="cs"/>
          <w:sz w:val="28"/>
          <w:szCs w:val="28"/>
          <w:rtl/>
          <w:lang w:bidi="ar-EG"/>
        </w:rPr>
        <w:t>المغني: (1/ 324).</w:t>
      </w:r>
    </w:p>
  </w:footnote>
  <w:footnote w:id="721">
    <w:p w:rsidR="0090030B" w:rsidRPr="003D6C5B"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3D6C5B">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3D6C5B">
        <w:rPr>
          <w:rFonts w:ascii="Traditional Arabic" w:hAnsi="Traditional Arabic" w:cs="Traditional Arabic"/>
          <w:sz w:val="28"/>
          <w:szCs w:val="28"/>
          <w:rtl/>
          <w:lang w:bidi="ar-EG"/>
        </w:rPr>
        <w:t xml:space="preserve"> </w:t>
      </w:r>
      <w:r w:rsidRPr="003D6C5B">
        <w:rPr>
          <w:rFonts w:ascii="Traditional Arabic" w:hAnsi="Traditional Arabic" w:cs="Traditional Arabic" w:hint="cs"/>
          <w:sz w:val="28"/>
          <w:szCs w:val="28"/>
          <w:rtl/>
          <w:lang w:bidi="ar-EG"/>
        </w:rPr>
        <w:t>سورة المائدة، الآية: (6).</w:t>
      </w:r>
    </w:p>
  </w:footnote>
  <w:footnote w:id="722">
    <w:p w:rsidR="0090030B" w:rsidRPr="00AF641C"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F641C">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F641C">
        <w:rPr>
          <w:rFonts w:ascii="Traditional Arabic" w:hAnsi="Traditional Arabic" w:cs="Traditional Arabic"/>
          <w:sz w:val="28"/>
          <w:szCs w:val="28"/>
          <w:rtl/>
          <w:lang w:bidi="ar-EG"/>
        </w:rPr>
        <w:t xml:space="preserve"> </w:t>
      </w:r>
      <w:r w:rsidRPr="00AF641C">
        <w:rPr>
          <w:rFonts w:ascii="Traditional Arabic" w:hAnsi="Traditional Arabic" w:cs="Traditional Arabic" w:hint="cs"/>
          <w:sz w:val="28"/>
          <w:szCs w:val="28"/>
          <w:rtl/>
          <w:lang w:bidi="ar-EG"/>
        </w:rPr>
        <w:t>سورة الحج، الآية: (30).</w:t>
      </w:r>
    </w:p>
  </w:footnote>
  <w:footnote w:id="723">
    <w:p w:rsidR="0090030B" w:rsidRPr="00696341" w:rsidRDefault="0090030B" w:rsidP="0069634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69634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696341">
        <w:rPr>
          <w:rFonts w:ascii="Traditional Arabic" w:hAnsi="Traditional Arabic" w:cs="Traditional Arabic"/>
          <w:sz w:val="28"/>
          <w:szCs w:val="28"/>
          <w:rtl/>
          <w:lang w:bidi="ar-EG"/>
        </w:rPr>
        <w:t xml:space="preserve"> </w:t>
      </w:r>
      <w:r w:rsidRPr="00696341">
        <w:rPr>
          <w:rFonts w:ascii="Traditional Arabic" w:hAnsi="Traditional Arabic" w:cs="Traditional Arabic" w:hint="cs"/>
          <w:sz w:val="28"/>
          <w:szCs w:val="28"/>
          <w:rtl/>
          <w:lang w:bidi="ar-EG"/>
        </w:rPr>
        <w:t>ينظر: الذخيرة: (1/ 347).</w:t>
      </w:r>
    </w:p>
  </w:footnote>
  <w:footnote w:id="724">
    <w:p w:rsidR="0090030B" w:rsidRPr="00696341" w:rsidRDefault="0090030B" w:rsidP="0069634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69634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696341">
        <w:rPr>
          <w:rFonts w:ascii="Traditional Arabic" w:hAnsi="Traditional Arabic" w:cs="Traditional Arabic"/>
          <w:sz w:val="28"/>
          <w:szCs w:val="28"/>
          <w:rtl/>
          <w:lang w:bidi="ar-EG"/>
        </w:rPr>
        <w:t xml:space="preserve"> </w:t>
      </w:r>
      <w:r w:rsidRPr="00696341">
        <w:rPr>
          <w:rFonts w:ascii="Traditional Arabic" w:hAnsi="Traditional Arabic" w:cs="Traditional Arabic" w:hint="cs"/>
          <w:sz w:val="28"/>
          <w:szCs w:val="28"/>
          <w:rtl/>
          <w:lang w:bidi="ar-EG"/>
        </w:rPr>
        <w:t>ينظر: الذخيرة: (1/ 347).</w:t>
      </w:r>
    </w:p>
  </w:footnote>
  <w:footnote w:id="725">
    <w:p w:rsidR="0090030B" w:rsidRPr="00554595"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5459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54595">
        <w:rPr>
          <w:rFonts w:ascii="Traditional Arabic" w:hAnsi="Traditional Arabic" w:cs="Traditional Arabic"/>
          <w:sz w:val="28"/>
          <w:szCs w:val="28"/>
          <w:rtl/>
          <w:lang w:bidi="ar-EG"/>
        </w:rPr>
        <w:t xml:space="preserve"> </w:t>
      </w:r>
      <w:r w:rsidRPr="00554595">
        <w:rPr>
          <w:rFonts w:ascii="Traditional Arabic" w:hAnsi="Traditional Arabic" w:cs="Traditional Arabic" w:hint="cs"/>
          <w:sz w:val="28"/>
          <w:szCs w:val="28"/>
          <w:rtl/>
          <w:lang w:bidi="ar-EG"/>
        </w:rPr>
        <w:t>سورة النساء، الآية: (43).</w:t>
      </w:r>
    </w:p>
  </w:footnote>
  <w:footnote w:id="726">
    <w:p w:rsidR="0090030B" w:rsidRPr="009238BD"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9238BD">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9238BD">
        <w:rPr>
          <w:rFonts w:ascii="Traditional Arabic" w:hAnsi="Traditional Arabic" w:cs="Traditional Arabic"/>
          <w:sz w:val="28"/>
          <w:szCs w:val="28"/>
          <w:rtl/>
          <w:lang w:bidi="ar-EG"/>
        </w:rPr>
        <w:t xml:space="preserve"> </w:t>
      </w:r>
      <w:r w:rsidRPr="009238BD">
        <w:rPr>
          <w:rFonts w:ascii="Traditional Arabic" w:hAnsi="Traditional Arabic" w:cs="Traditional Arabic" w:hint="cs"/>
          <w:sz w:val="28"/>
          <w:szCs w:val="28"/>
          <w:rtl/>
          <w:lang w:bidi="ar-EG"/>
        </w:rPr>
        <w:t>أخرجه عبد الرزاق في المصنف، كتاب الطهارة، باب: أي الصعيد أطيب، رقم: (814).</w:t>
      </w:r>
    </w:p>
  </w:footnote>
  <w:footnote w:id="727">
    <w:p w:rsidR="0090030B" w:rsidRPr="00FC025E" w:rsidRDefault="0090030B" w:rsidP="007D7859">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FC025E">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FC025E">
        <w:rPr>
          <w:rFonts w:ascii="Traditional Arabic" w:hAnsi="Traditional Arabic" w:cs="Traditional Arabic"/>
          <w:sz w:val="28"/>
          <w:szCs w:val="28"/>
          <w:rtl/>
          <w:lang w:bidi="ar-EG"/>
        </w:rPr>
        <w:t xml:space="preserve"> </w:t>
      </w:r>
      <w:r w:rsidRPr="00FC025E">
        <w:rPr>
          <w:rFonts w:ascii="Traditional Arabic" w:hAnsi="Traditional Arabic" w:cs="Traditional Arabic" w:hint="cs"/>
          <w:sz w:val="28"/>
          <w:szCs w:val="28"/>
          <w:rtl/>
          <w:lang w:bidi="ar-EG"/>
        </w:rPr>
        <w:t>الاستذكار: (3/ 161).</w:t>
      </w:r>
    </w:p>
  </w:footnote>
  <w:footnote w:id="728">
    <w:p w:rsidR="0090030B" w:rsidRPr="00504875" w:rsidRDefault="0090030B" w:rsidP="00A9571E">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504875">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504875">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تقدم تخريجه: (174).</w:t>
      </w:r>
    </w:p>
  </w:footnote>
  <w:footnote w:id="729">
    <w:p w:rsidR="0090030B" w:rsidRPr="00AC22F3" w:rsidRDefault="0090030B" w:rsidP="00AC22F3">
      <w:pPr>
        <w:pStyle w:val="a3"/>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w:t>
      </w:r>
      <w:r w:rsidRPr="00AC22F3">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الإمام العلامة: محمد</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بن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أحمد</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بن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أبي</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بكر</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بن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فر</w:t>
      </w:r>
      <w:r>
        <w:rPr>
          <w:rFonts w:ascii="Traditional Arabic" w:hAnsi="Traditional Arabic" w:cs="Traditional Arabic" w:hint="cs"/>
          <w:sz w:val="28"/>
          <w:szCs w:val="28"/>
          <w:rtl/>
          <w:lang w:bidi="ar-EG"/>
        </w:rPr>
        <w:t>ْ</w:t>
      </w:r>
      <w:r w:rsidRPr="00AC22F3">
        <w:rPr>
          <w:rFonts w:ascii="Traditional Arabic" w:hAnsi="Traditional Arabic" w:cs="Traditional Arabic" w:hint="cs"/>
          <w:sz w:val="28"/>
          <w:szCs w:val="28"/>
          <w:rtl/>
          <w:lang w:bidi="ar-EG"/>
        </w:rPr>
        <w:t>ح، أبو</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عبد</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الله</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الأنصاري</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الأندلسي</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القرطبي</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المفسر</w:t>
      </w:r>
      <w:r>
        <w:rPr>
          <w:rFonts w:ascii="Traditional Arabic" w:hAnsi="Traditional Arabic" w:cs="Traditional Arabic" w:hint="cs"/>
          <w:sz w:val="28"/>
          <w:szCs w:val="28"/>
          <w:rtl/>
          <w:lang w:bidi="ar-EG"/>
        </w:rPr>
        <w:t xml:space="preserve">، كتابه في التفسير </w:t>
      </w:r>
      <w:r w:rsidRPr="00AC22F3">
        <w:rPr>
          <w:rFonts w:ascii="Traditional Arabic" w:hAnsi="Traditional Arabic" w:cs="Traditional Arabic" w:hint="cs"/>
          <w:sz w:val="28"/>
          <w:szCs w:val="28"/>
          <w:rtl/>
          <w:lang w:bidi="ar-EG"/>
        </w:rPr>
        <w:t>من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أجل</w:t>
      </w:r>
      <w:r>
        <w:rPr>
          <w:rFonts w:ascii="Traditional Arabic" w:hAnsi="Traditional Arabic" w:cs="Traditional Arabic" w:hint="cs"/>
          <w:sz w:val="28"/>
          <w:szCs w:val="28"/>
          <w:rtl/>
          <w:lang w:bidi="ar-EG"/>
        </w:rPr>
        <w:t xml:space="preserve">ها </w:t>
      </w:r>
      <w:r w:rsidRPr="00AC22F3">
        <w:rPr>
          <w:rFonts w:ascii="Traditional Arabic" w:hAnsi="Traditional Arabic" w:cs="Traditional Arabic" w:hint="cs"/>
          <w:sz w:val="28"/>
          <w:szCs w:val="28"/>
          <w:rtl/>
          <w:lang w:bidi="ar-EG"/>
        </w:rPr>
        <w:t>وأعظمها</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نفعاً</w:t>
      </w:r>
      <w:r>
        <w:rPr>
          <w:rFonts w:ascii="Traditional Arabic" w:hAnsi="Traditional Arabic" w:cs="Traditional Arabic" w:hint="cs"/>
          <w:sz w:val="28"/>
          <w:szCs w:val="28"/>
          <w:rtl/>
          <w:lang w:bidi="ar-EG"/>
        </w:rPr>
        <w:t xml:space="preserve">، تُوُفي </w:t>
      </w:r>
      <w:r w:rsidRPr="00AC22F3">
        <w:rPr>
          <w:rFonts w:ascii="Traditional Arabic" w:hAnsi="Traditional Arabic" w:cs="Traditional Arabic" w:hint="cs"/>
          <w:sz w:val="28"/>
          <w:szCs w:val="28"/>
          <w:rtl/>
          <w:lang w:bidi="ar-EG"/>
        </w:rPr>
        <w:t>في</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شوال</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من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سنة</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إحدى</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وسبعين</w:t>
      </w:r>
      <w:r w:rsidRPr="00AC22F3">
        <w:rPr>
          <w:rFonts w:ascii="Traditional Arabic" w:hAnsi="Traditional Arabic" w:cs="Traditional Arabic"/>
          <w:sz w:val="28"/>
          <w:szCs w:val="28"/>
          <w:rtl/>
          <w:lang w:bidi="ar-EG"/>
        </w:rPr>
        <w:t xml:space="preserve"> </w:t>
      </w:r>
      <w:r w:rsidRPr="00AC22F3">
        <w:rPr>
          <w:rFonts w:ascii="Traditional Arabic" w:hAnsi="Traditional Arabic" w:cs="Traditional Arabic" w:hint="cs"/>
          <w:sz w:val="28"/>
          <w:szCs w:val="28"/>
          <w:rtl/>
          <w:lang w:bidi="ar-EG"/>
        </w:rPr>
        <w:t>وستمائة</w:t>
      </w:r>
      <w:r>
        <w:rPr>
          <w:rFonts w:ascii="Traditional Arabic" w:hAnsi="Traditional Arabic" w:cs="Traditional Arabic" w:hint="cs"/>
          <w:sz w:val="28"/>
          <w:szCs w:val="28"/>
          <w:rtl/>
          <w:lang w:bidi="ar-EG"/>
        </w:rPr>
        <w:t>. ينظر: الديباج المذهب: (2/ 308).</w:t>
      </w:r>
    </w:p>
  </w:footnote>
  <w:footnote w:id="730">
    <w:p w:rsidR="0090030B" w:rsidRPr="00CB6DB1"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B6DB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B6DB1">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سورة الرحمن،</w:t>
      </w:r>
      <w:r w:rsidRPr="00CB6DB1">
        <w:rPr>
          <w:rFonts w:ascii="Traditional Arabic" w:hAnsi="Traditional Arabic" w:cs="Traditional Arabic" w:hint="cs"/>
          <w:sz w:val="28"/>
          <w:szCs w:val="28"/>
          <w:rtl/>
          <w:lang w:bidi="ar-EG"/>
        </w:rPr>
        <w:t xml:space="preserve"> الآية: (68).</w:t>
      </w:r>
    </w:p>
  </w:footnote>
  <w:footnote w:id="731">
    <w:p w:rsidR="0090030B" w:rsidRPr="00CB6DB1" w:rsidRDefault="0090030B" w:rsidP="007D7859">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Pr="00CB6DB1">
        <w:rPr>
          <w:rFonts w:ascii="Traditional Arabic" w:hAnsi="Traditional Arabic" w:cs="Traditional Arabic"/>
          <w:sz w:val="28"/>
          <w:szCs w:val="28"/>
          <w:rtl/>
          <w:lang w:bidi="ar-EG"/>
        </w:rPr>
        <w:footnoteRef/>
      </w:r>
      <w:r>
        <w:rPr>
          <w:rFonts w:ascii="Traditional Arabic" w:hAnsi="Traditional Arabic" w:cs="Traditional Arabic"/>
          <w:sz w:val="28"/>
          <w:szCs w:val="28"/>
          <w:rtl/>
          <w:lang w:bidi="ar-EG"/>
        </w:rPr>
        <w:t>)</w:t>
      </w:r>
      <w:r w:rsidRPr="00CB6DB1">
        <w:rPr>
          <w:rFonts w:ascii="Traditional Arabic" w:hAnsi="Traditional Arabic" w:cs="Traditional Arabic"/>
          <w:sz w:val="28"/>
          <w:szCs w:val="28"/>
          <w:rtl/>
          <w:lang w:bidi="ar-EG"/>
        </w:rPr>
        <w:t xml:space="preserve"> </w:t>
      </w:r>
      <w:r w:rsidRPr="00CB6DB1">
        <w:rPr>
          <w:rFonts w:ascii="Traditional Arabic" w:hAnsi="Traditional Arabic" w:cs="Traditional Arabic" w:hint="cs"/>
          <w:sz w:val="28"/>
          <w:szCs w:val="28"/>
          <w:rtl/>
          <w:lang w:bidi="ar-EG"/>
        </w:rPr>
        <w:t>تفسير القرطبي: (6/ 392).</w:t>
      </w:r>
    </w:p>
  </w:footnote>
  <w:footnote w:id="732">
    <w:p w:rsidR="0090030B" w:rsidRPr="00696341" w:rsidRDefault="0090030B" w:rsidP="00696341">
      <w:pPr>
        <w:pStyle w:val="a3"/>
        <w:jc w:val="both"/>
        <w:rPr>
          <w:rFonts w:ascii="Traditional Arabic" w:hAnsi="Traditional Arabic" w:cs="Traditional Arabic"/>
          <w:sz w:val="28"/>
          <w:szCs w:val="28"/>
          <w:rtl/>
          <w:lang w:bidi="ar-EG"/>
        </w:rPr>
      </w:pPr>
      <w:r>
        <w:rPr>
          <w:rFonts w:ascii="Traditional Arabic" w:hAnsi="Traditional Arabic" w:cs="Traditional Arabic"/>
          <w:sz w:val="28"/>
          <w:szCs w:val="28"/>
          <w:lang w:bidi="ar-EG"/>
        </w:rPr>
        <w:t>(</w:t>
      </w:r>
      <w:r w:rsidRPr="00696341">
        <w:rPr>
          <w:rFonts w:ascii="Traditional Arabic" w:hAnsi="Traditional Arabic" w:cs="Traditional Arabic"/>
          <w:sz w:val="28"/>
          <w:szCs w:val="28"/>
          <w:lang w:bidi="ar-EG"/>
        </w:rPr>
        <w:footnoteRef/>
      </w:r>
      <w:r>
        <w:rPr>
          <w:rFonts w:ascii="Traditional Arabic" w:hAnsi="Traditional Arabic" w:cs="Traditional Arabic"/>
          <w:sz w:val="28"/>
          <w:szCs w:val="28"/>
          <w:lang w:bidi="ar-EG"/>
        </w:rPr>
        <w:t>)</w:t>
      </w:r>
      <w:r w:rsidRPr="00696341">
        <w:rPr>
          <w:rFonts w:ascii="Traditional Arabic" w:hAnsi="Traditional Arabic" w:cs="Traditional Arabic"/>
          <w:sz w:val="28"/>
          <w:szCs w:val="28"/>
          <w:rtl/>
          <w:lang w:bidi="ar-EG"/>
        </w:rPr>
        <w:t xml:space="preserve"> </w:t>
      </w:r>
      <w:r w:rsidRPr="00696341">
        <w:rPr>
          <w:rFonts w:ascii="Traditional Arabic" w:hAnsi="Traditional Arabic" w:cs="Traditional Arabic" w:hint="cs"/>
          <w:sz w:val="28"/>
          <w:szCs w:val="28"/>
          <w:rtl/>
          <w:lang w:bidi="ar-EG"/>
        </w:rPr>
        <w:t>ينظر: المغني: (1/ 325).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532B7"/>
    <w:multiLevelType w:val="hybridMultilevel"/>
    <w:tmpl w:val="CA80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50757"/>
    <w:multiLevelType w:val="hybridMultilevel"/>
    <w:tmpl w:val="9612B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4A373C"/>
    <w:multiLevelType w:val="hybridMultilevel"/>
    <w:tmpl w:val="7A3CDA20"/>
    <w:lvl w:ilvl="0" w:tplc="04090001">
      <w:start w:val="1"/>
      <w:numFmt w:val="bullet"/>
      <w:lvlText w:val=""/>
      <w:lvlJc w:val="left"/>
      <w:pPr>
        <w:ind w:left="1610" w:hanging="360"/>
      </w:pPr>
      <w:rPr>
        <w:rFonts w:ascii="Symbol" w:hAnsi="Symbol" w:hint="default"/>
      </w:rPr>
    </w:lvl>
    <w:lvl w:ilvl="1" w:tplc="04090003" w:tentative="1">
      <w:start w:val="1"/>
      <w:numFmt w:val="bullet"/>
      <w:lvlText w:val="o"/>
      <w:lvlJc w:val="left"/>
      <w:pPr>
        <w:ind w:left="2330" w:hanging="360"/>
      </w:pPr>
      <w:rPr>
        <w:rFonts w:ascii="Courier New" w:hAnsi="Courier New" w:cs="Courier New" w:hint="default"/>
      </w:rPr>
    </w:lvl>
    <w:lvl w:ilvl="2" w:tplc="04090005" w:tentative="1">
      <w:start w:val="1"/>
      <w:numFmt w:val="bullet"/>
      <w:lvlText w:val=""/>
      <w:lvlJc w:val="left"/>
      <w:pPr>
        <w:ind w:left="3050" w:hanging="360"/>
      </w:pPr>
      <w:rPr>
        <w:rFonts w:ascii="Wingdings" w:hAnsi="Wingdings" w:hint="default"/>
      </w:rPr>
    </w:lvl>
    <w:lvl w:ilvl="3" w:tplc="04090001" w:tentative="1">
      <w:start w:val="1"/>
      <w:numFmt w:val="bullet"/>
      <w:lvlText w:val=""/>
      <w:lvlJc w:val="left"/>
      <w:pPr>
        <w:ind w:left="3770" w:hanging="360"/>
      </w:pPr>
      <w:rPr>
        <w:rFonts w:ascii="Symbol" w:hAnsi="Symbol" w:hint="default"/>
      </w:rPr>
    </w:lvl>
    <w:lvl w:ilvl="4" w:tplc="04090003" w:tentative="1">
      <w:start w:val="1"/>
      <w:numFmt w:val="bullet"/>
      <w:lvlText w:val="o"/>
      <w:lvlJc w:val="left"/>
      <w:pPr>
        <w:ind w:left="4490" w:hanging="360"/>
      </w:pPr>
      <w:rPr>
        <w:rFonts w:ascii="Courier New" w:hAnsi="Courier New" w:cs="Courier New" w:hint="default"/>
      </w:rPr>
    </w:lvl>
    <w:lvl w:ilvl="5" w:tplc="04090005" w:tentative="1">
      <w:start w:val="1"/>
      <w:numFmt w:val="bullet"/>
      <w:lvlText w:val=""/>
      <w:lvlJc w:val="left"/>
      <w:pPr>
        <w:ind w:left="5210" w:hanging="360"/>
      </w:pPr>
      <w:rPr>
        <w:rFonts w:ascii="Wingdings" w:hAnsi="Wingdings" w:hint="default"/>
      </w:rPr>
    </w:lvl>
    <w:lvl w:ilvl="6" w:tplc="04090001" w:tentative="1">
      <w:start w:val="1"/>
      <w:numFmt w:val="bullet"/>
      <w:lvlText w:val=""/>
      <w:lvlJc w:val="left"/>
      <w:pPr>
        <w:ind w:left="5930" w:hanging="360"/>
      </w:pPr>
      <w:rPr>
        <w:rFonts w:ascii="Symbol" w:hAnsi="Symbol" w:hint="default"/>
      </w:rPr>
    </w:lvl>
    <w:lvl w:ilvl="7" w:tplc="04090003" w:tentative="1">
      <w:start w:val="1"/>
      <w:numFmt w:val="bullet"/>
      <w:lvlText w:val="o"/>
      <w:lvlJc w:val="left"/>
      <w:pPr>
        <w:ind w:left="6650" w:hanging="360"/>
      </w:pPr>
      <w:rPr>
        <w:rFonts w:ascii="Courier New" w:hAnsi="Courier New" w:cs="Courier New" w:hint="default"/>
      </w:rPr>
    </w:lvl>
    <w:lvl w:ilvl="8" w:tplc="04090005" w:tentative="1">
      <w:start w:val="1"/>
      <w:numFmt w:val="bullet"/>
      <w:lvlText w:val=""/>
      <w:lvlJc w:val="left"/>
      <w:pPr>
        <w:ind w:left="7370" w:hanging="360"/>
      </w:pPr>
      <w:rPr>
        <w:rFonts w:ascii="Wingdings" w:hAnsi="Wingdings" w:hint="default"/>
      </w:rPr>
    </w:lvl>
  </w:abstractNum>
  <w:abstractNum w:abstractNumId="3">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dit="readOnly" w:formatting="1" w:enforcement="0"/>
  <w:defaultTabStop w:val="720"/>
  <w:characterSpacingControl w:val="doNotCompress"/>
  <w:savePreviewPicture/>
  <w:footnotePr>
    <w:pos w:val="beneathText"/>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85F"/>
    <w:rsid w:val="0000092C"/>
    <w:rsid w:val="00000CDB"/>
    <w:rsid w:val="00004ED3"/>
    <w:rsid w:val="00005EA4"/>
    <w:rsid w:val="00010183"/>
    <w:rsid w:val="000128D1"/>
    <w:rsid w:val="000140A7"/>
    <w:rsid w:val="00016998"/>
    <w:rsid w:val="00022588"/>
    <w:rsid w:val="0002505F"/>
    <w:rsid w:val="00027DE1"/>
    <w:rsid w:val="000350F7"/>
    <w:rsid w:val="000351F2"/>
    <w:rsid w:val="00035A82"/>
    <w:rsid w:val="00035C02"/>
    <w:rsid w:val="00036375"/>
    <w:rsid w:val="000421CA"/>
    <w:rsid w:val="000428BA"/>
    <w:rsid w:val="000436D5"/>
    <w:rsid w:val="00044A11"/>
    <w:rsid w:val="00046AE1"/>
    <w:rsid w:val="00046E32"/>
    <w:rsid w:val="000512E2"/>
    <w:rsid w:val="0005136E"/>
    <w:rsid w:val="00052AF9"/>
    <w:rsid w:val="00054118"/>
    <w:rsid w:val="0005502E"/>
    <w:rsid w:val="00055235"/>
    <w:rsid w:val="000562F4"/>
    <w:rsid w:val="00060086"/>
    <w:rsid w:val="0006099C"/>
    <w:rsid w:val="00060A33"/>
    <w:rsid w:val="00062AFD"/>
    <w:rsid w:val="00062B59"/>
    <w:rsid w:val="00063459"/>
    <w:rsid w:val="000635E7"/>
    <w:rsid w:val="000678AA"/>
    <w:rsid w:val="000678DA"/>
    <w:rsid w:val="0007159C"/>
    <w:rsid w:val="00072212"/>
    <w:rsid w:val="000768C8"/>
    <w:rsid w:val="00076A45"/>
    <w:rsid w:val="00076BF2"/>
    <w:rsid w:val="0008076F"/>
    <w:rsid w:val="00081254"/>
    <w:rsid w:val="00087AFE"/>
    <w:rsid w:val="00087BCD"/>
    <w:rsid w:val="000902C9"/>
    <w:rsid w:val="000906C6"/>
    <w:rsid w:val="00093481"/>
    <w:rsid w:val="00096467"/>
    <w:rsid w:val="00097176"/>
    <w:rsid w:val="000A0645"/>
    <w:rsid w:val="000A1AB6"/>
    <w:rsid w:val="000A2199"/>
    <w:rsid w:val="000A323D"/>
    <w:rsid w:val="000A3C99"/>
    <w:rsid w:val="000A5596"/>
    <w:rsid w:val="000B1071"/>
    <w:rsid w:val="000B478B"/>
    <w:rsid w:val="000B7EB1"/>
    <w:rsid w:val="000C0083"/>
    <w:rsid w:val="000C06DD"/>
    <w:rsid w:val="000C120C"/>
    <w:rsid w:val="000C3455"/>
    <w:rsid w:val="000C3F2B"/>
    <w:rsid w:val="000C41B2"/>
    <w:rsid w:val="000C58AF"/>
    <w:rsid w:val="000C7B3D"/>
    <w:rsid w:val="000D04A1"/>
    <w:rsid w:val="000D112A"/>
    <w:rsid w:val="000D2193"/>
    <w:rsid w:val="000D2F9C"/>
    <w:rsid w:val="000D5829"/>
    <w:rsid w:val="000D5DDF"/>
    <w:rsid w:val="000E0F33"/>
    <w:rsid w:val="000E2058"/>
    <w:rsid w:val="000E271D"/>
    <w:rsid w:val="000E2E9F"/>
    <w:rsid w:val="000E4918"/>
    <w:rsid w:val="000E5193"/>
    <w:rsid w:val="000E6FD4"/>
    <w:rsid w:val="000F0FCD"/>
    <w:rsid w:val="000F25D7"/>
    <w:rsid w:val="000F274C"/>
    <w:rsid w:val="000F3307"/>
    <w:rsid w:val="000F35BA"/>
    <w:rsid w:val="000F757E"/>
    <w:rsid w:val="0010014F"/>
    <w:rsid w:val="00100167"/>
    <w:rsid w:val="00101DAC"/>
    <w:rsid w:val="00103B8A"/>
    <w:rsid w:val="00105363"/>
    <w:rsid w:val="00105F93"/>
    <w:rsid w:val="00106A1D"/>
    <w:rsid w:val="001078FD"/>
    <w:rsid w:val="00107D2B"/>
    <w:rsid w:val="00110405"/>
    <w:rsid w:val="00110DB9"/>
    <w:rsid w:val="0011443F"/>
    <w:rsid w:val="001144AB"/>
    <w:rsid w:val="00117E0E"/>
    <w:rsid w:val="00121642"/>
    <w:rsid w:val="00121C0F"/>
    <w:rsid w:val="00122134"/>
    <w:rsid w:val="001245D2"/>
    <w:rsid w:val="00130D44"/>
    <w:rsid w:val="00131FBF"/>
    <w:rsid w:val="001347B2"/>
    <w:rsid w:val="00136951"/>
    <w:rsid w:val="00142AA3"/>
    <w:rsid w:val="0014367F"/>
    <w:rsid w:val="0014549B"/>
    <w:rsid w:val="001454D8"/>
    <w:rsid w:val="00151D89"/>
    <w:rsid w:val="00155A20"/>
    <w:rsid w:val="0015777F"/>
    <w:rsid w:val="00163C34"/>
    <w:rsid w:val="00164BE6"/>
    <w:rsid w:val="001709BD"/>
    <w:rsid w:val="00173829"/>
    <w:rsid w:val="001749A5"/>
    <w:rsid w:val="0017534D"/>
    <w:rsid w:val="00176315"/>
    <w:rsid w:val="00180C14"/>
    <w:rsid w:val="00182EAE"/>
    <w:rsid w:val="0018302A"/>
    <w:rsid w:val="00183BED"/>
    <w:rsid w:val="001840FA"/>
    <w:rsid w:val="00186228"/>
    <w:rsid w:val="00186B9D"/>
    <w:rsid w:val="00187D3E"/>
    <w:rsid w:val="001931DC"/>
    <w:rsid w:val="00193983"/>
    <w:rsid w:val="00193DE9"/>
    <w:rsid w:val="001948FC"/>
    <w:rsid w:val="001959B0"/>
    <w:rsid w:val="00196292"/>
    <w:rsid w:val="001A27A0"/>
    <w:rsid w:val="001A5383"/>
    <w:rsid w:val="001A668B"/>
    <w:rsid w:val="001A6837"/>
    <w:rsid w:val="001B00D4"/>
    <w:rsid w:val="001B210E"/>
    <w:rsid w:val="001B31E1"/>
    <w:rsid w:val="001B3505"/>
    <w:rsid w:val="001B3D89"/>
    <w:rsid w:val="001B41E4"/>
    <w:rsid w:val="001B4A98"/>
    <w:rsid w:val="001B5737"/>
    <w:rsid w:val="001C0637"/>
    <w:rsid w:val="001C2DB1"/>
    <w:rsid w:val="001C3C0F"/>
    <w:rsid w:val="001C59F9"/>
    <w:rsid w:val="001C5C84"/>
    <w:rsid w:val="001C7E46"/>
    <w:rsid w:val="001D1554"/>
    <w:rsid w:val="001D1E79"/>
    <w:rsid w:val="001D4B2E"/>
    <w:rsid w:val="001D4BED"/>
    <w:rsid w:val="001D5A08"/>
    <w:rsid w:val="001D5E20"/>
    <w:rsid w:val="001E1C09"/>
    <w:rsid w:val="001E428B"/>
    <w:rsid w:val="001E557F"/>
    <w:rsid w:val="001E5768"/>
    <w:rsid w:val="001E5C41"/>
    <w:rsid w:val="001E702B"/>
    <w:rsid w:val="001E729A"/>
    <w:rsid w:val="001E77BC"/>
    <w:rsid w:val="001F19F3"/>
    <w:rsid w:val="00201D4B"/>
    <w:rsid w:val="002020DA"/>
    <w:rsid w:val="00203F71"/>
    <w:rsid w:val="002064AA"/>
    <w:rsid w:val="0020663E"/>
    <w:rsid w:val="00207323"/>
    <w:rsid w:val="0021057B"/>
    <w:rsid w:val="002113B2"/>
    <w:rsid w:val="0021243F"/>
    <w:rsid w:val="00212BEB"/>
    <w:rsid w:val="00213086"/>
    <w:rsid w:val="00213225"/>
    <w:rsid w:val="002146A1"/>
    <w:rsid w:val="00215946"/>
    <w:rsid w:val="00215BBA"/>
    <w:rsid w:val="00216831"/>
    <w:rsid w:val="0021710A"/>
    <w:rsid w:val="002174BA"/>
    <w:rsid w:val="00220C5B"/>
    <w:rsid w:val="00225C0A"/>
    <w:rsid w:val="00226800"/>
    <w:rsid w:val="0023057C"/>
    <w:rsid w:val="0023640D"/>
    <w:rsid w:val="00236A49"/>
    <w:rsid w:val="002372DA"/>
    <w:rsid w:val="002400C1"/>
    <w:rsid w:val="00242252"/>
    <w:rsid w:val="002425D2"/>
    <w:rsid w:val="002508FC"/>
    <w:rsid w:val="00251929"/>
    <w:rsid w:val="00254C18"/>
    <w:rsid w:val="00256EB0"/>
    <w:rsid w:val="002604E3"/>
    <w:rsid w:val="00261DE8"/>
    <w:rsid w:val="002630C5"/>
    <w:rsid w:val="00263AF4"/>
    <w:rsid w:val="00264593"/>
    <w:rsid w:val="00272BDE"/>
    <w:rsid w:val="002733AE"/>
    <w:rsid w:val="00274FC3"/>
    <w:rsid w:val="00276A57"/>
    <w:rsid w:val="0028125B"/>
    <w:rsid w:val="0028194D"/>
    <w:rsid w:val="00285F71"/>
    <w:rsid w:val="0029379C"/>
    <w:rsid w:val="00295E2A"/>
    <w:rsid w:val="002972B2"/>
    <w:rsid w:val="002A1A13"/>
    <w:rsid w:val="002A218E"/>
    <w:rsid w:val="002A4115"/>
    <w:rsid w:val="002A413D"/>
    <w:rsid w:val="002A49EF"/>
    <w:rsid w:val="002A51B7"/>
    <w:rsid w:val="002A5C77"/>
    <w:rsid w:val="002B0C62"/>
    <w:rsid w:val="002B23DC"/>
    <w:rsid w:val="002B3A19"/>
    <w:rsid w:val="002B69B6"/>
    <w:rsid w:val="002B7369"/>
    <w:rsid w:val="002C0851"/>
    <w:rsid w:val="002C150B"/>
    <w:rsid w:val="002C3169"/>
    <w:rsid w:val="002C3AF4"/>
    <w:rsid w:val="002C5677"/>
    <w:rsid w:val="002C5959"/>
    <w:rsid w:val="002C5C9E"/>
    <w:rsid w:val="002C5FA4"/>
    <w:rsid w:val="002C6662"/>
    <w:rsid w:val="002C6808"/>
    <w:rsid w:val="002C752A"/>
    <w:rsid w:val="002D2BD5"/>
    <w:rsid w:val="002D4049"/>
    <w:rsid w:val="002D5D30"/>
    <w:rsid w:val="002D7564"/>
    <w:rsid w:val="002E0297"/>
    <w:rsid w:val="002E235D"/>
    <w:rsid w:val="002E254D"/>
    <w:rsid w:val="002E26AA"/>
    <w:rsid w:val="002E3A13"/>
    <w:rsid w:val="002E6E68"/>
    <w:rsid w:val="002F012B"/>
    <w:rsid w:val="002F0C47"/>
    <w:rsid w:val="002F109A"/>
    <w:rsid w:val="002F3230"/>
    <w:rsid w:val="002F3BB4"/>
    <w:rsid w:val="003001F0"/>
    <w:rsid w:val="00300D70"/>
    <w:rsid w:val="00302D4E"/>
    <w:rsid w:val="00303196"/>
    <w:rsid w:val="0030362E"/>
    <w:rsid w:val="003075CF"/>
    <w:rsid w:val="003149A8"/>
    <w:rsid w:val="003154E6"/>
    <w:rsid w:val="00315640"/>
    <w:rsid w:val="00316871"/>
    <w:rsid w:val="00316C2D"/>
    <w:rsid w:val="00317333"/>
    <w:rsid w:val="003173AE"/>
    <w:rsid w:val="00321CAE"/>
    <w:rsid w:val="00322491"/>
    <w:rsid w:val="00324E15"/>
    <w:rsid w:val="00327258"/>
    <w:rsid w:val="00331B73"/>
    <w:rsid w:val="003357EF"/>
    <w:rsid w:val="00336196"/>
    <w:rsid w:val="003364B0"/>
    <w:rsid w:val="00336B3E"/>
    <w:rsid w:val="0034070D"/>
    <w:rsid w:val="003430C6"/>
    <w:rsid w:val="003433C5"/>
    <w:rsid w:val="00345307"/>
    <w:rsid w:val="00345DC4"/>
    <w:rsid w:val="00345DE3"/>
    <w:rsid w:val="0034698F"/>
    <w:rsid w:val="00346BA1"/>
    <w:rsid w:val="003507E4"/>
    <w:rsid w:val="00352EFB"/>
    <w:rsid w:val="003540E7"/>
    <w:rsid w:val="00354CED"/>
    <w:rsid w:val="00357897"/>
    <w:rsid w:val="00362FE0"/>
    <w:rsid w:val="003654CF"/>
    <w:rsid w:val="003676AC"/>
    <w:rsid w:val="00367833"/>
    <w:rsid w:val="00370F00"/>
    <w:rsid w:val="00371FE8"/>
    <w:rsid w:val="00372F4D"/>
    <w:rsid w:val="00374119"/>
    <w:rsid w:val="00374D28"/>
    <w:rsid w:val="00375439"/>
    <w:rsid w:val="00381056"/>
    <w:rsid w:val="00381B83"/>
    <w:rsid w:val="00383B9E"/>
    <w:rsid w:val="00384EF1"/>
    <w:rsid w:val="00385123"/>
    <w:rsid w:val="00385259"/>
    <w:rsid w:val="00385C5A"/>
    <w:rsid w:val="00387EBE"/>
    <w:rsid w:val="00393EA2"/>
    <w:rsid w:val="003963B4"/>
    <w:rsid w:val="00396B4D"/>
    <w:rsid w:val="00397780"/>
    <w:rsid w:val="003A02EF"/>
    <w:rsid w:val="003A0FA2"/>
    <w:rsid w:val="003A1049"/>
    <w:rsid w:val="003A182A"/>
    <w:rsid w:val="003A1A44"/>
    <w:rsid w:val="003A30A4"/>
    <w:rsid w:val="003B100D"/>
    <w:rsid w:val="003B1B21"/>
    <w:rsid w:val="003B21A1"/>
    <w:rsid w:val="003B2F7E"/>
    <w:rsid w:val="003B3586"/>
    <w:rsid w:val="003B67DE"/>
    <w:rsid w:val="003C3ED1"/>
    <w:rsid w:val="003C5699"/>
    <w:rsid w:val="003C7B5E"/>
    <w:rsid w:val="003D0C97"/>
    <w:rsid w:val="003D0D3B"/>
    <w:rsid w:val="003D11AA"/>
    <w:rsid w:val="003D2DC0"/>
    <w:rsid w:val="003D434A"/>
    <w:rsid w:val="003D58AC"/>
    <w:rsid w:val="003D7C07"/>
    <w:rsid w:val="003E06B9"/>
    <w:rsid w:val="003E1164"/>
    <w:rsid w:val="003E1F77"/>
    <w:rsid w:val="003E3F93"/>
    <w:rsid w:val="003E50D5"/>
    <w:rsid w:val="003E6DFA"/>
    <w:rsid w:val="003E75D4"/>
    <w:rsid w:val="003F0BE9"/>
    <w:rsid w:val="003F46B9"/>
    <w:rsid w:val="003F4A84"/>
    <w:rsid w:val="003F4E56"/>
    <w:rsid w:val="003F4F1C"/>
    <w:rsid w:val="003F701A"/>
    <w:rsid w:val="004011C7"/>
    <w:rsid w:val="004011FD"/>
    <w:rsid w:val="004025B5"/>
    <w:rsid w:val="004032BE"/>
    <w:rsid w:val="00405C92"/>
    <w:rsid w:val="004066C8"/>
    <w:rsid w:val="004104B4"/>
    <w:rsid w:val="004118D3"/>
    <w:rsid w:val="00413C79"/>
    <w:rsid w:val="00413E51"/>
    <w:rsid w:val="00414A70"/>
    <w:rsid w:val="0041506A"/>
    <w:rsid w:val="004153C9"/>
    <w:rsid w:val="00416192"/>
    <w:rsid w:val="00417CB4"/>
    <w:rsid w:val="00421771"/>
    <w:rsid w:val="0042257C"/>
    <w:rsid w:val="00423412"/>
    <w:rsid w:val="00423F26"/>
    <w:rsid w:val="00427A22"/>
    <w:rsid w:val="004323BA"/>
    <w:rsid w:val="0043249B"/>
    <w:rsid w:val="00432893"/>
    <w:rsid w:val="00433F71"/>
    <w:rsid w:val="004367F8"/>
    <w:rsid w:val="00437694"/>
    <w:rsid w:val="0044057B"/>
    <w:rsid w:val="00440714"/>
    <w:rsid w:val="00440EC2"/>
    <w:rsid w:val="00441158"/>
    <w:rsid w:val="004465C9"/>
    <w:rsid w:val="00447C4E"/>
    <w:rsid w:val="00450560"/>
    <w:rsid w:val="004508D6"/>
    <w:rsid w:val="0045438A"/>
    <w:rsid w:val="00455987"/>
    <w:rsid w:val="00461686"/>
    <w:rsid w:val="00462E31"/>
    <w:rsid w:val="004631B3"/>
    <w:rsid w:val="00470945"/>
    <w:rsid w:val="00470D03"/>
    <w:rsid w:val="00470DC9"/>
    <w:rsid w:val="00471588"/>
    <w:rsid w:val="00471C9B"/>
    <w:rsid w:val="0047246F"/>
    <w:rsid w:val="0047413C"/>
    <w:rsid w:val="00475758"/>
    <w:rsid w:val="0047578A"/>
    <w:rsid w:val="004770D1"/>
    <w:rsid w:val="00480D8F"/>
    <w:rsid w:val="00482059"/>
    <w:rsid w:val="00483965"/>
    <w:rsid w:val="00484C84"/>
    <w:rsid w:val="004852AB"/>
    <w:rsid w:val="00485808"/>
    <w:rsid w:val="004869BB"/>
    <w:rsid w:val="00486A13"/>
    <w:rsid w:val="00486B34"/>
    <w:rsid w:val="00487131"/>
    <w:rsid w:val="0048782F"/>
    <w:rsid w:val="0049172A"/>
    <w:rsid w:val="0049234E"/>
    <w:rsid w:val="0049304B"/>
    <w:rsid w:val="004966C8"/>
    <w:rsid w:val="004A19FD"/>
    <w:rsid w:val="004A383C"/>
    <w:rsid w:val="004A5A15"/>
    <w:rsid w:val="004A770F"/>
    <w:rsid w:val="004B0F65"/>
    <w:rsid w:val="004B1794"/>
    <w:rsid w:val="004B3C41"/>
    <w:rsid w:val="004B447C"/>
    <w:rsid w:val="004B4AAF"/>
    <w:rsid w:val="004B51CD"/>
    <w:rsid w:val="004C08F1"/>
    <w:rsid w:val="004C1851"/>
    <w:rsid w:val="004C285D"/>
    <w:rsid w:val="004C2E56"/>
    <w:rsid w:val="004C2F47"/>
    <w:rsid w:val="004C51D4"/>
    <w:rsid w:val="004C56C9"/>
    <w:rsid w:val="004C58C9"/>
    <w:rsid w:val="004C74C4"/>
    <w:rsid w:val="004D2125"/>
    <w:rsid w:val="004D4647"/>
    <w:rsid w:val="004D746C"/>
    <w:rsid w:val="004E032C"/>
    <w:rsid w:val="004E0440"/>
    <w:rsid w:val="004E0733"/>
    <w:rsid w:val="004E21A5"/>
    <w:rsid w:val="004E4B5A"/>
    <w:rsid w:val="004E71A6"/>
    <w:rsid w:val="004E7C3E"/>
    <w:rsid w:val="004F0603"/>
    <w:rsid w:val="004F1203"/>
    <w:rsid w:val="004F197A"/>
    <w:rsid w:val="004F33DE"/>
    <w:rsid w:val="004F3B2D"/>
    <w:rsid w:val="004F5438"/>
    <w:rsid w:val="004F544C"/>
    <w:rsid w:val="004F5C93"/>
    <w:rsid w:val="004F5DF9"/>
    <w:rsid w:val="004F7458"/>
    <w:rsid w:val="004F7D81"/>
    <w:rsid w:val="005011DC"/>
    <w:rsid w:val="00501B1B"/>
    <w:rsid w:val="00505D4A"/>
    <w:rsid w:val="00507364"/>
    <w:rsid w:val="00507425"/>
    <w:rsid w:val="00507BD5"/>
    <w:rsid w:val="00507D25"/>
    <w:rsid w:val="00512DB2"/>
    <w:rsid w:val="00512DE4"/>
    <w:rsid w:val="00515688"/>
    <w:rsid w:val="0052010C"/>
    <w:rsid w:val="0052051B"/>
    <w:rsid w:val="00521AD0"/>
    <w:rsid w:val="005227C8"/>
    <w:rsid w:val="00524AAB"/>
    <w:rsid w:val="005303E8"/>
    <w:rsid w:val="00530624"/>
    <w:rsid w:val="00530D21"/>
    <w:rsid w:val="00531257"/>
    <w:rsid w:val="00535B6F"/>
    <w:rsid w:val="00540183"/>
    <w:rsid w:val="0054041B"/>
    <w:rsid w:val="00540715"/>
    <w:rsid w:val="00541EDC"/>
    <w:rsid w:val="00541FFB"/>
    <w:rsid w:val="00542767"/>
    <w:rsid w:val="00542E8E"/>
    <w:rsid w:val="00544300"/>
    <w:rsid w:val="00544B08"/>
    <w:rsid w:val="0054533A"/>
    <w:rsid w:val="0054710B"/>
    <w:rsid w:val="0054756A"/>
    <w:rsid w:val="00547772"/>
    <w:rsid w:val="00551477"/>
    <w:rsid w:val="00551EBB"/>
    <w:rsid w:val="0055253A"/>
    <w:rsid w:val="00552D59"/>
    <w:rsid w:val="00552DB9"/>
    <w:rsid w:val="0055431D"/>
    <w:rsid w:val="0055457B"/>
    <w:rsid w:val="00554A7D"/>
    <w:rsid w:val="0055621F"/>
    <w:rsid w:val="00556CE8"/>
    <w:rsid w:val="00557432"/>
    <w:rsid w:val="005606BC"/>
    <w:rsid w:val="005608AC"/>
    <w:rsid w:val="005608DE"/>
    <w:rsid w:val="0056106E"/>
    <w:rsid w:val="00561F16"/>
    <w:rsid w:val="005624E1"/>
    <w:rsid w:val="0056293F"/>
    <w:rsid w:val="0056395F"/>
    <w:rsid w:val="00565C7A"/>
    <w:rsid w:val="00567F10"/>
    <w:rsid w:val="00570725"/>
    <w:rsid w:val="00571D41"/>
    <w:rsid w:val="005743E7"/>
    <w:rsid w:val="00574634"/>
    <w:rsid w:val="00574BA2"/>
    <w:rsid w:val="00575271"/>
    <w:rsid w:val="005819AE"/>
    <w:rsid w:val="00583F3F"/>
    <w:rsid w:val="00586E9A"/>
    <w:rsid w:val="0059045C"/>
    <w:rsid w:val="005910A2"/>
    <w:rsid w:val="00591BA3"/>
    <w:rsid w:val="00591F2A"/>
    <w:rsid w:val="0059230D"/>
    <w:rsid w:val="005923B0"/>
    <w:rsid w:val="005939D2"/>
    <w:rsid w:val="005939EC"/>
    <w:rsid w:val="005945D5"/>
    <w:rsid w:val="00596728"/>
    <w:rsid w:val="00596CCE"/>
    <w:rsid w:val="00596F95"/>
    <w:rsid w:val="005970FE"/>
    <w:rsid w:val="005A0366"/>
    <w:rsid w:val="005A0540"/>
    <w:rsid w:val="005A185F"/>
    <w:rsid w:val="005A1F81"/>
    <w:rsid w:val="005A2110"/>
    <w:rsid w:val="005A42D5"/>
    <w:rsid w:val="005A4943"/>
    <w:rsid w:val="005A6415"/>
    <w:rsid w:val="005A75C5"/>
    <w:rsid w:val="005B196B"/>
    <w:rsid w:val="005B1D8A"/>
    <w:rsid w:val="005B5558"/>
    <w:rsid w:val="005B55F7"/>
    <w:rsid w:val="005B66C3"/>
    <w:rsid w:val="005C14B0"/>
    <w:rsid w:val="005C22E4"/>
    <w:rsid w:val="005C254A"/>
    <w:rsid w:val="005C26A6"/>
    <w:rsid w:val="005C2BDF"/>
    <w:rsid w:val="005C6A24"/>
    <w:rsid w:val="005C745D"/>
    <w:rsid w:val="005D08CC"/>
    <w:rsid w:val="005D0AB8"/>
    <w:rsid w:val="005D21C4"/>
    <w:rsid w:val="005D30F3"/>
    <w:rsid w:val="005D4D80"/>
    <w:rsid w:val="005D7230"/>
    <w:rsid w:val="005E0736"/>
    <w:rsid w:val="005E3100"/>
    <w:rsid w:val="005E57C0"/>
    <w:rsid w:val="005E69F4"/>
    <w:rsid w:val="005E78C7"/>
    <w:rsid w:val="005F0E7C"/>
    <w:rsid w:val="005F3441"/>
    <w:rsid w:val="005F3AE3"/>
    <w:rsid w:val="005F472D"/>
    <w:rsid w:val="005F671D"/>
    <w:rsid w:val="005F7300"/>
    <w:rsid w:val="005F7BEE"/>
    <w:rsid w:val="00601A05"/>
    <w:rsid w:val="006032A8"/>
    <w:rsid w:val="00603359"/>
    <w:rsid w:val="006037F4"/>
    <w:rsid w:val="006049ED"/>
    <w:rsid w:val="00605714"/>
    <w:rsid w:val="0060728D"/>
    <w:rsid w:val="00611628"/>
    <w:rsid w:val="00611774"/>
    <w:rsid w:val="0061496E"/>
    <w:rsid w:val="006149C6"/>
    <w:rsid w:val="00615A6A"/>
    <w:rsid w:val="00615CD7"/>
    <w:rsid w:val="00616AAF"/>
    <w:rsid w:val="006172A3"/>
    <w:rsid w:val="00617894"/>
    <w:rsid w:val="006179BE"/>
    <w:rsid w:val="00620A8E"/>
    <w:rsid w:val="00620D5D"/>
    <w:rsid w:val="00620F97"/>
    <w:rsid w:val="006214BD"/>
    <w:rsid w:val="00624768"/>
    <w:rsid w:val="00626279"/>
    <w:rsid w:val="00626408"/>
    <w:rsid w:val="00626BB4"/>
    <w:rsid w:val="0062793A"/>
    <w:rsid w:val="00632E04"/>
    <w:rsid w:val="0063409B"/>
    <w:rsid w:val="00635760"/>
    <w:rsid w:val="006364C6"/>
    <w:rsid w:val="00636B9E"/>
    <w:rsid w:val="00637060"/>
    <w:rsid w:val="006374BA"/>
    <w:rsid w:val="00637A26"/>
    <w:rsid w:val="00640422"/>
    <w:rsid w:val="00641065"/>
    <w:rsid w:val="00641134"/>
    <w:rsid w:val="00643F7B"/>
    <w:rsid w:val="0064686F"/>
    <w:rsid w:val="00647CF8"/>
    <w:rsid w:val="006501BF"/>
    <w:rsid w:val="00650964"/>
    <w:rsid w:val="006522BC"/>
    <w:rsid w:val="006565E4"/>
    <w:rsid w:val="00657BCF"/>
    <w:rsid w:val="00660EC5"/>
    <w:rsid w:val="00662780"/>
    <w:rsid w:val="00663D56"/>
    <w:rsid w:val="006672AB"/>
    <w:rsid w:val="0067023C"/>
    <w:rsid w:val="00671945"/>
    <w:rsid w:val="00671F02"/>
    <w:rsid w:val="00672745"/>
    <w:rsid w:val="00672BC9"/>
    <w:rsid w:val="006744B5"/>
    <w:rsid w:val="006805B5"/>
    <w:rsid w:val="0068084E"/>
    <w:rsid w:val="00680C43"/>
    <w:rsid w:val="00683242"/>
    <w:rsid w:val="00683E83"/>
    <w:rsid w:val="0068609E"/>
    <w:rsid w:val="006863B7"/>
    <w:rsid w:val="006920D5"/>
    <w:rsid w:val="00694266"/>
    <w:rsid w:val="006947E3"/>
    <w:rsid w:val="00694952"/>
    <w:rsid w:val="00694F83"/>
    <w:rsid w:val="00695446"/>
    <w:rsid w:val="00696341"/>
    <w:rsid w:val="006A26E6"/>
    <w:rsid w:val="006A33DF"/>
    <w:rsid w:val="006A349F"/>
    <w:rsid w:val="006A4EE9"/>
    <w:rsid w:val="006A63FE"/>
    <w:rsid w:val="006A682D"/>
    <w:rsid w:val="006B37D7"/>
    <w:rsid w:val="006B3DC5"/>
    <w:rsid w:val="006B5741"/>
    <w:rsid w:val="006B70AD"/>
    <w:rsid w:val="006B74B4"/>
    <w:rsid w:val="006C0274"/>
    <w:rsid w:val="006C2778"/>
    <w:rsid w:val="006C2BEB"/>
    <w:rsid w:val="006C4654"/>
    <w:rsid w:val="006C4798"/>
    <w:rsid w:val="006C496E"/>
    <w:rsid w:val="006C4AF8"/>
    <w:rsid w:val="006C4ED5"/>
    <w:rsid w:val="006C6EDE"/>
    <w:rsid w:val="006D04F3"/>
    <w:rsid w:val="006D087D"/>
    <w:rsid w:val="006D0C2E"/>
    <w:rsid w:val="006D3681"/>
    <w:rsid w:val="006D44D3"/>
    <w:rsid w:val="006D44D5"/>
    <w:rsid w:val="006D494F"/>
    <w:rsid w:val="006D508D"/>
    <w:rsid w:val="006D517D"/>
    <w:rsid w:val="006D54A0"/>
    <w:rsid w:val="006D557A"/>
    <w:rsid w:val="006D5685"/>
    <w:rsid w:val="006D5D34"/>
    <w:rsid w:val="006D7CD2"/>
    <w:rsid w:val="006E26C4"/>
    <w:rsid w:val="006E4C39"/>
    <w:rsid w:val="006E65F4"/>
    <w:rsid w:val="006E6B5B"/>
    <w:rsid w:val="006E7D6F"/>
    <w:rsid w:val="006E7DFA"/>
    <w:rsid w:val="006F0022"/>
    <w:rsid w:val="006F0646"/>
    <w:rsid w:val="006F1194"/>
    <w:rsid w:val="006F119B"/>
    <w:rsid w:val="006F1861"/>
    <w:rsid w:val="006F2069"/>
    <w:rsid w:val="006F2AF1"/>
    <w:rsid w:val="006F2B4A"/>
    <w:rsid w:val="006F2E41"/>
    <w:rsid w:val="006F695C"/>
    <w:rsid w:val="006F6A51"/>
    <w:rsid w:val="006F6A7E"/>
    <w:rsid w:val="006F7956"/>
    <w:rsid w:val="0070052D"/>
    <w:rsid w:val="00701865"/>
    <w:rsid w:val="007038EA"/>
    <w:rsid w:val="00704133"/>
    <w:rsid w:val="00705D35"/>
    <w:rsid w:val="0070748D"/>
    <w:rsid w:val="007075F4"/>
    <w:rsid w:val="007078F8"/>
    <w:rsid w:val="00707C5D"/>
    <w:rsid w:val="007103EE"/>
    <w:rsid w:val="00711518"/>
    <w:rsid w:val="00715061"/>
    <w:rsid w:val="00715197"/>
    <w:rsid w:val="0071570D"/>
    <w:rsid w:val="00715F95"/>
    <w:rsid w:val="00726C9F"/>
    <w:rsid w:val="00727C42"/>
    <w:rsid w:val="00731B1A"/>
    <w:rsid w:val="00732673"/>
    <w:rsid w:val="00733E40"/>
    <w:rsid w:val="00734F1F"/>
    <w:rsid w:val="00737511"/>
    <w:rsid w:val="007416B6"/>
    <w:rsid w:val="00743890"/>
    <w:rsid w:val="0074522B"/>
    <w:rsid w:val="00751B9F"/>
    <w:rsid w:val="00751E0B"/>
    <w:rsid w:val="00752FB9"/>
    <w:rsid w:val="007532BE"/>
    <w:rsid w:val="00756DC0"/>
    <w:rsid w:val="00757051"/>
    <w:rsid w:val="0076155A"/>
    <w:rsid w:val="0076267E"/>
    <w:rsid w:val="00762723"/>
    <w:rsid w:val="007629FF"/>
    <w:rsid w:val="00764104"/>
    <w:rsid w:val="007651C1"/>
    <w:rsid w:val="00765E7D"/>
    <w:rsid w:val="00766C96"/>
    <w:rsid w:val="00770015"/>
    <w:rsid w:val="00771041"/>
    <w:rsid w:val="00773303"/>
    <w:rsid w:val="00775A49"/>
    <w:rsid w:val="00775BF5"/>
    <w:rsid w:val="007775CE"/>
    <w:rsid w:val="007778BA"/>
    <w:rsid w:val="007817C9"/>
    <w:rsid w:val="00782460"/>
    <w:rsid w:val="0078277C"/>
    <w:rsid w:val="0078363E"/>
    <w:rsid w:val="00784BF5"/>
    <w:rsid w:val="00785248"/>
    <w:rsid w:val="00785939"/>
    <w:rsid w:val="00786EBA"/>
    <w:rsid w:val="00787C18"/>
    <w:rsid w:val="00790143"/>
    <w:rsid w:val="007904E9"/>
    <w:rsid w:val="007908EF"/>
    <w:rsid w:val="0079263A"/>
    <w:rsid w:val="00793FA0"/>
    <w:rsid w:val="00794104"/>
    <w:rsid w:val="007967D6"/>
    <w:rsid w:val="007976ED"/>
    <w:rsid w:val="007A1093"/>
    <w:rsid w:val="007A29E8"/>
    <w:rsid w:val="007A5C64"/>
    <w:rsid w:val="007A79AB"/>
    <w:rsid w:val="007A7BA8"/>
    <w:rsid w:val="007B091D"/>
    <w:rsid w:val="007B0E86"/>
    <w:rsid w:val="007B28D6"/>
    <w:rsid w:val="007B63A6"/>
    <w:rsid w:val="007B6711"/>
    <w:rsid w:val="007B7989"/>
    <w:rsid w:val="007C345A"/>
    <w:rsid w:val="007C392E"/>
    <w:rsid w:val="007C4A20"/>
    <w:rsid w:val="007C5FDD"/>
    <w:rsid w:val="007C64B3"/>
    <w:rsid w:val="007C7025"/>
    <w:rsid w:val="007D05D4"/>
    <w:rsid w:val="007D109E"/>
    <w:rsid w:val="007D1E5A"/>
    <w:rsid w:val="007D2E21"/>
    <w:rsid w:val="007D3951"/>
    <w:rsid w:val="007D4C69"/>
    <w:rsid w:val="007D61E4"/>
    <w:rsid w:val="007D6734"/>
    <w:rsid w:val="007D692C"/>
    <w:rsid w:val="007D6D46"/>
    <w:rsid w:val="007D709B"/>
    <w:rsid w:val="007D7254"/>
    <w:rsid w:val="007D7859"/>
    <w:rsid w:val="007E0F9A"/>
    <w:rsid w:val="007E46FB"/>
    <w:rsid w:val="007E4D6C"/>
    <w:rsid w:val="007E5715"/>
    <w:rsid w:val="007E7BDD"/>
    <w:rsid w:val="007E7F42"/>
    <w:rsid w:val="007F15F6"/>
    <w:rsid w:val="007F1B0A"/>
    <w:rsid w:val="007F2326"/>
    <w:rsid w:val="007F300F"/>
    <w:rsid w:val="007F67B4"/>
    <w:rsid w:val="007F6EBF"/>
    <w:rsid w:val="00800DE4"/>
    <w:rsid w:val="008017CE"/>
    <w:rsid w:val="0080402C"/>
    <w:rsid w:val="008040DD"/>
    <w:rsid w:val="00805A04"/>
    <w:rsid w:val="008066D1"/>
    <w:rsid w:val="008077AE"/>
    <w:rsid w:val="008078F1"/>
    <w:rsid w:val="00810155"/>
    <w:rsid w:val="00810972"/>
    <w:rsid w:val="00812608"/>
    <w:rsid w:val="008136B8"/>
    <w:rsid w:val="008144B0"/>
    <w:rsid w:val="00820895"/>
    <w:rsid w:val="00824833"/>
    <w:rsid w:val="00824F7A"/>
    <w:rsid w:val="00830EBF"/>
    <w:rsid w:val="008318DF"/>
    <w:rsid w:val="0083220E"/>
    <w:rsid w:val="00832527"/>
    <w:rsid w:val="0083337E"/>
    <w:rsid w:val="00833453"/>
    <w:rsid w:val="00840172"/>
    <w:rsid w:val="008445BE"/>
    <w:rsid w:val="00845864"/>
    <w:rsid w:val="00847A9D"/>
    <w:rsid w:val="00847F5D"/>
    <w:rsid w:val="00850750"/>
    <w:rsid w:val="00851695"/>
    <w:rsid w:val="008540BE"/>
    <w:rsid w:val="0085561A"/>
    <w:rsid w:val="00855784"/>
    <w:rsid w:val="00856832"/>
    <w:rsid w:val="008571A3"/>
    <w:rsid w:val="00857443"/>
    <w:rsid w:val="00857A66"/>
    <w:rsid w:val="00860C6F"/>
    <w:rsid w:val="008618C3"/>
    <w:rsid w:val="00864EAB"/>
    <w:rsid w:val="00867B44"/>
    <w:rsid w:val="00867CB6"/>
    <w:rsid w:val="00873187"/>
    <w:rsid w:val="008749C6"/>
    <w:rsid w:val="00874B27"/>
    <w:rsid w:val="0087582F"/>
    <w:rsid w:val="00880FC5"/>
    <w:rsid w:val="0088125A"/>
    <w:rsid w:val="00883F97"/>
    <w:rsid w:val="00884308"/>
    <w:rsid w:val="008846C1"/>
    <w:rsid w:val="008855FB"/>
    <w:rsid w:val="00887528"/>
    <w:rsid w:val="00890C03"/>
    <w:rsid w:val="00891CCC"/>
    <w:rsid w:val="00892EAC"/>
    <w:rsid w:val="008953CA"/>
    <w:rsid w:val="00895779"/>
    <w:rsid w:val="008A0034"/>
    <w:rsid w:val="008A16B3"/>
    <w:rsid w:val="008A378B"/>
    <w:rsid w:val="008A39B1"/>
    <w:rsid w:val="008A3C93"/>
    <w:rsid w:val="008A4D2F"/>
    <w:rsid w:val="008A63A5"/>
    <w:rsid w:val="008A7189"/>
    <w:rsid w:val="008B1D4E"/>
    <w:rsid w:val="008B32CC"/>
    <w:rsid w:val="008B4431"/>
    <w:rsid w:val="008B51C9"/>
    <w:rsid w:val="008B61F7"/>
    <w:rsid w:val="008B72EA"/>
    <w:rsid w:val="008C259B"/>
    <w:rsid w:val="008C41D8"/>
    <w:rsid w:val="008C469F"/>
    <w:rsid w:val="008C5233"/>
    <w:rsid w:val="008C7539"/>
    <w:rsid w:val="008C76D8"/>
    <w:rsid w:val="008D1AB6"/>
    <w:rsid w:val="008D2B3A"/>
    <w:rsid w:val="008D34B8"/>
    <w:rsid w:val="008D397B"/>
    <w:rsid w:val="008D4E3C"/>
    <w:rsid w:val="008D4E49"/>
    <w:rsid w:val="008D4E88"/>
    <w:rsid w:val="008D67FC"/>
    <w:rsid w:val="008E2D90"/>
    <w:rsid w:val="008E5F2D"/>
    <w:rsid w:val="008E6E4A"/>
    <w:rsid w:val="008F52F8"/>
    <w:rsid w:val="008F6E76"/>
    <w:rsid w:val="008F7157"/>
    <w:rsid w:val="008F73BE"/>
    <w:rsid w:val="0090030B"/>
    <w:rsid w:val="00900D1E"/>
    <w:rsid w:val="00900EDC"/>
    <w:rsid w:val="00901476"/>
    <w:rsid w:val="00901675"/>
    <w:rsid w:val="00901DF0"/>
    <w:rsid w:val="00902944"/>
    <w:rsid w:val="00902E0F"/>
    <w:rsid w:val="00903C2C"/>
    <w:rsid w:val="0090540D"/>
    <w:rsid w:val="0090741A"/>
    <w:rsid w:val="00907884"/>
    <w:rsid w:val="00907DE3"/>
    <w:rsid w:val="00910B03"/>
    <w:rsid w:val="009129BD"/>
    <w:rsid w:val="00912B03"/>
    <w:rsid w:val="00912DFE"/>
    <w:rsid w:val="009136C3"/>
    <w:rsid w:val="00914354"/>
    <w:rsid w:val="009146C6"/>
    <w:rsid w:val="00914F58"/>
    <w:rsid w:val="009153AF"/>
    <w:rsid w:val="009162F6"/>
    <w:rsid w:val="0091725C"/>
    <w:rsid w:val="009172A2"/>
    <w:rsid w:val="009213DC"/>
    <w:rsid w:val="009254EF"/>
    <w:rsid w:val="00925EE0"/>
    <w:rsid w:val="0092757B"/>
    <w:rsid w:val="009275CA"/>
    <w:rsid w:val="00930734"/>
    <w:rsid w:val="00930D49"/>
    <w:rsid w:val="00933EE4"/>
    <w:rsid w:val="00935558"/>
    <w:rsid w:val="00936F89"/>
    <w:rsid w:val="00937699"/>
    <w:rsid w:val="00940082"/>
    <w:rsid w:val="009400F2"/>
    <w:rsid w:val="00941DFC"/>
    <w:rsid w:val="00942186"/>
    <w:rsid w:val="00943121"/>
    <w:rsid w:val="009448A7"/>
    <w:rsid w:val="00945C9F"/>
    <w:rsid w:val="00947EC1"/>
    <w:rsid w:val="00951334"/>
    <w:rsid w:val="00952EC1"/>
    <w:rsid w:val="00953651"/>
    <w:rsid w:val="0095417C"/>
    <w:rsid w:val="00963273"/>
    <w:rsid w:val="00963309"/>
    <w:rsid w:val="00963A61"/>
    <w:rsid w:val="009667E2"/>
    <w:rsid w:val="0097183D"/>
    <w:rsid w:val="00971FEE"/>
    <w:rsid w:val="009720E8"/>
    <w:rsid w:val="00973127"/>
    <w:rsid w:val="009750FB"/>
    <w:rsid w:val="00976088"/>
    <w:rsid w:val="009765F9"/>
    <w:rsid w:val="00977432"/>
    <w:rsid w:val="00977F4A"/>
    <w:rsid w:val="0098591F"/>
    <w:rsid w:val="00986399"/>
    <w:rsid w:val="00986662"/>
    <w:rsid w:val="00990632"/>
    <w:rsid w:val="00992091"/>
    <w:rsid w:val="009923B4"/>
    <w:rsid w:val="009945CB"/>
    <w:rsid w:val="00994839"/>
    <w:rsid w:val="009955A8"/>
    <w:rsid w:val="009A11E7"/>
    <w:rsid w:val="009A4DA9"/>
    <w:rsid w:val="009A76A9"/>
    <w:rsid w:val="009B1072"/>
    <w:rsid w:val="009B1BC3"/>
    <w:rsid w:val="009B7403"/>
    <w:rsid w:val="009B74DD"/>
    <w:rsid w:val="009C02BF"/>
    <w:rsid w:val="009C2073"/>
    <w:rsid w:val="009C2E49"/>
    <w:rsid w:val="009C2FC3"/>
    <w:rsid w:val="009C5073"/>
    <w:rsid w:val="009C6FB8"/>
    <w:rsid w:val="009D084F"/>
    <w:rsid w:val="009D3072"/>
    <w:rsid w:val="009D4407"/>
    <w:rsid w:val="009D6AE8"/>
    <w:rsid w:val="009D7B71"/>
    <w:rsid w:val="009D7D4C"/>
    <w:rsid w:val="009D7E69"/>
    <w:rsid w:val="009E025A"/>
    <w:rsid w:val="009E154C"/>
    <w:rsid w:val="009E27EB"/>
    <w:rsid w:val="009E2862"/>
    <w:rsid w:val="009E4284"/>
    <w:rsid w:val="009E44FF"/>
    <w:rsid w:val="009E59DE"/>
    <w:rsid w:val="009E64FB"/>
    <w:rsid w:val="009F01DC"/>
    <w:rsid w:val="009F067E"/>
    <w:rsid w:val="009F31C3"/>
    <w:rsid w:val="009F536F"/>
    <w:rsid w:val="00A01404"/>
    <w:rsid w:val="00A02FAE"/>
    <w:rsid w:val="00A03737"/>
    <w:rsid w:val="00A0423D"/>
    <w:rsid w:val="00A0579D"/>
    <w:rsid w:val="00A0587F"/>
    <w:rsid w:val="00A07072"/>
    <w:rsid w:val="00A07E2F"/>
    <w:rsid w:val="00A07EDD"/>
    <w:rsid w:val="00A10953"/>
    <w:rsid w:val="00A10F29"/>
    <w:rsid w:val="00A11C53"/>
    <w:rsid w:val="00A1265F"/>
    <w:rsid w:val="00A146B2"/>
    <w:rsid w:val="00A15BFF"/>
    <w:rsid w:val="00A17737"/>
    <w:rsid w:val="00A21A83"/>
    <w:rsid w:val="00A22742"/>
    <w:rsid w:val="00A24465"/>
    <w:rsid w:val="00A26ED7"/>
    <w:rsid w:val="00A27CEA"/>
    <w:rsid w:val="00A3026E"/>
    <w:rsid w:val="00A31704"/>
    <w:rsid w:val="00A31950"/>
    <w:rsid w:val="00A31CC9"/>
    <w:rsid w:val="00A31EFB"/>
    <w:rsid w:val="00A3296F"/>
    <w:rsid w:val="00A40036"/>
    <w:rsid w:val="00A40950"/>
    <w:rsid w:val="00A40ECA"/>
    <w:rsid w:val="00A4435F"/>
    <w:rsid w:val="00A444FB"/>
    <w:rsid w:val="00A4499D"/>
    <w:rsid w:val="00A44A19"/>
    <w:rsid w:val="00A457C7"/>
    <w:rsid w:val="00A4696A"/>
    <w:rsid w:val="00A47D6F"/>
    <w:rsid w:val="00A50347"/>
    <w:rsid w:val="00A50500"/>
    <w:rsid w:val="00A50EF4"/>
    <w:rsid w:val="00A51D37"/>
    <w:rsid w:val="00A51E50"/>
    <w:rsid w:val="00A555D2"/>
    <w:rsid w:val="00A56CA2"/>
    <w:rsid w:val="00A57B3C"/>
    <w:rsid w:val="00A60720"/>
    <w:rsid w:val="00A6123F"/>
    <w:rsid w:val="00A62633"/>
    <w:rsid w:val="00A62798"/>
    <w:rsid w:val="00A6467C"/>
    <w:rsid w:val="00A66592"/>
    <w:rsid w:val="00A72527"/>
    <w:rsid w:val="00A7316E"/>
    <w:rsid w:val="00A73407"/>
    <w:rsid w:val="00A73823"/>
    <w:rsid w:val="00A73FC6"/>
    <w:rsid w:val="00A75473"/>
    <w:rsid w:val="00A75E7C"/>
    <w:rsid w:val="00A779D5"/>
    <w:rsid w:val="00A81940"/>
    <w:rsid w:val="00A82381"/>
    <w:rsid w:val="00A827A4"/>
    <w:rsid w:val="00A82E45"/>
    <w:rsid w:val="00A902AD"/>
    <w:rsid w:val="00A945AA"/>
    <w:rsid w:val="00A9537E"/>
    <w:rsid w:val="00A956BB"/>
    <w:rsid w:val="00A9571E"/>
    <w:rsid w:val="00A96090"/>
    <w:rsid w:val="00A97ECD"/>
    <w:rsid w:val="00AA03AE"/>
    <w:rsid w:val="00AA105E"/>
    <w:rsid w:val="00AA2745"/>
    <w:rsid w:val="00AA4049"/>
    <w:rsid w:val="00AA498D"/>
    <w:rsid w:val="00AA59FD"/>
    <w:rsid w:val="00AA6040"/>
    <w:rsid w:val="00AA6635"/>
    <w:rsid w:val="00AA70F1"/>
    <w:rsid w:val="00AA7DA9"/>
    <w:rsid w:val="00AB0555"/>
    <w:rsid w:val="00AB28F8"/>
    <w:rsid w:val="00AB2C81"/>
    <w:rsid w:val="00AB3A47"/>
    <w:rsid w:val="00AB7938"/>
    <w:rsid w:val="00AC0F1C"/>
    <w:rsid w:val="00AC1CED"/>
    <w:rsid w:val="00AC22F3"/>
    <w:rsid w:val="00AC35F8"/>
    <w:rsid w:val="00AC3A29"/>
    <w:rsid w:val="00AC3B55"/>
    <w:rsid w:val="00AC45A7"/>
    <w:rsid w:val="00AC49C9"/>
    <w:rsid w:val="00AC4E48"/>
    <w:rsid w:val="00AC6CF0"/>
    <w:rsid w:val="00AC71A3"/>
    <w:rsid w:val="00AC734A"/>
    <w:rsid w:val="00AD0D46"/>
    <w:rsid w:val="00AD0DF3"/>
    <w:rsid w:val="00AD18E2"/>
    <w:rsid w:val="00AD4E81"/>
    <w:rsid w:val="00AD5569"/>
    <w:rsid w:val="00AD55F3"/>
    <w:rsid w:val="00AD5883"/>
    <w:rsid w:val="00AD5AFD"/>
    <w:rsid w:val="00AD646C"/>
    <w:rsid w:val="00AD6AD2"/>
    <w:rsid w:val="00AD7EEC"/>
    <w:rsid w:val="00AE1473"/>
    <w:rsid w:val="00AE2250"/>
    <w:rsid w:val="00AE298A"/>
    <w:rsid w:val="00AE3066"/>
    <w:rsid w:val="00AE4198"/>
    <w:rsid w:val="00AE6CB6"/>
    <w:rsid w:val="00AE7BC8"/>
    <w:rsid w:val="00AF1CA8"/>
    <w:rsid w:val="00AF26E6"/>
    <w:rsid w:val="00AF2B7C"/>
    <w:rsid w:val="00AF2EAD"/>
    <w:rsid w:val="00AF3EC8"/>
    <w:rsid w:val="00AF437A"/>
    <w:rsid w:val="00AF68BB"/>
    <w:rsid w:val="00AF6ECF"/>
    <w:rsid w:val="00B00440"/>
    <w:rsid w:val="00B0379E"/>
    <w:rsid w:val="00B056F8"/>
    <w:rsid w:val="00B10BEF"/>
    <w:rsid w:val="00B10F71"/>
    <w:rsid w:val="00B11203"/>
    <w:rsid w:val="00B11368"/>
    <w:rsid w:val="00B11479"/>
    <w:rsid w:val="00B116ED"/>
    <w:rsid w:val="00B11C2F"/>
    <w:rsid w:val="00B11C8A"/>
    <w:rsid w:val="00B12472"/>
    <w:rsid w:val="00B12D40"/>
    <w:rsid w:val="00B12FD9"/>
    <w:rsid w:val="00B1322F"/>
    <w:rsid w:val="00B14F44"/>
    <w:rsid w:val="00B15AC1"/>
    <w:rsid w:val="00B16BC0"/>
    <w:rsid w:val="00B205DA"/>
    <w:rsid w:val="00B2097E"/>
    <w:rsid w:val="00B21232"/>
    <w:rsid w:val="00B21BB9"/>
    <w:rsid w:val="00B225AD"/>
    <w:rsid w:val="00B2382E"/>
    <w:rsid w:val="00B254B8"/>
    <w:rsid w:val="00B2714F"/>
    <w:rsid w:val="00B32445"/>
    <w:rsid w:val="00B32AAA"/>
    <w:rsid w:val="00B3310A"/>
    <w:rsid w:val="00B337D6"/>
    <w:rsid w:val="00B33F3C"/>
    <w:rsid w:val="00B351CA"/>
    <w:rsid w:val="00B36724"/>
    <w:rsid w:val="00B36E6B"/>
    <w:rsid w:val="00B407DD"/>
    <w:rsid w:val="00B42765"/>
    <w:rsid w:val="00B46BF3"/>
    <w:rsid w:val="00B5118A"/>
    <w:rsid w:val="00B51645"/>
    <w:rsid w:val="00B525EC"/>
    <w:rsid w:val="00B53043"/>
    <w:rsid w:val="00B53A10"/>
    <w:rsid w:val="00B60E77"/>
    <w:rsid w:val="00B61E4C"/>
    <w:rsid w:val="00B62458"/>
    <w:rsid w:val="00B63306"/>
    <w:rsid w:val="00B633B0"/>
    <w:rsid w:val="00B66076"/>
    <w:rsid w:val="00B707F7"/>
    <w:rsid w:val="00B72283"/>
    <w:rsid w:val="00B757B2"/>
    <w:rsid w:val="00B75A0B"/>
    <w:rsid w:val="00B764C6"/>
    <w:rsid w:val="00B7652D"/>
    <w:rsid w:val="00B76EF1"/>
    <w:rsid w:val="00B81084"/>
    <w:rsid w:val="00B8315C"/>
    <w:rsid w:val="00B866EE"/>
    <w:rsid w:val="00B86E4C"/>
    <w:rsid w:val="00B901C8"/>
    <w:rsid w:val="00B91A65"/>
    <w:rsid w:val="00B93E0C"/>
    <w:rsid w:val="00B95976"/>
    <w:rsid w:val="00B96D10"/>
    <w:rsid w:val="00BA0972"/>
    <w:rsid w:val="00BA21C6"/>
    <w:rsid w:val="00BA49CF"/>
    <w:rsid w:val="00BA60A6"/>
    <w:rsid w:val="00BA6FF2"/>
    <w:rsid w:val="00BA7856"/>
    <w:rsid w:val="00BB1CC3"/>
    <w:rsid w:val="00BB209F"/>
    <w:rsid w:val="00BB257A"/>
    <w:rsid w:val="00BB33FE"/>
    <w:rsid w:val="00BB3D74"/>
    <w:rsid w:val="00BB415E"/>
    <w:rsid w:val="00BB5801"/>
    <w:rsid w:val="00BB5940"/>
    <w:rsid w:val="00BB5E55"/>
    <w:rsid w:val="00BB69CC"/>
    <w:rsid w:val="00BC0F65"/>
    <w:rsid w:val="00BC1C65"/>
    <w:rsid w:val="00BC2019"/>
    <w:rsid w:val="00BC277A"/>
    <w:rsid w:val="00BC2B40"/>
    <w:rsid w:val="00BC43C3"/>
    <w:rsid w:val="00BC5D06"/>
    <w:rsid w:val="00BD0AC4"/>
    <w:rsid w:val="00BD123A"/>
    <w:rsid w:val="00BD2537"/>
    <w:rsid w:val="00BD3AAC"/>
    <w:rsid w:val="00BD5031"/>
    <w:rsid w:val="00BD58D1"/>
    <w:rsid w:val="00BE04B8"/>
    <w:rsid w:val="00BE2981"/>
    <w:rsid w:val="00BE2B7B"/>
    <w:rsid w:val="00BE3FD3"/>
    <w:rsid w:val="00BE5B88"/>
    <w:rsid w:val="00BF0251"/>
    <w:rsid w:val="00BF2174"/>
    <w:rsid w:val="00BF2FF3"/>
    <w:rsid w:val="00BF3200"/>
    <w:rsid w:val="00BF34A3"/>
    <w:rsid w:val="00BF71BB"/>
    <w:rsid w:val="00BF79F5"/>
    <w:rsid w:val="00BF7AE2"/>
    <w:rsid w:val="00C00359"/>
    <w:rsid w:val="00C004E9"/>
    <w:rsid w:val="00C0246E"/>
    <w:rsid w:val="00C0287D"/>
    <w:rsid w:val="00C02BFA"/>
    <w:rsid w:val="00C05D75"/>
    <w:rsid w:val="00C06356"/>
    <w:rsid w:val="00C1180E"/>
    <w:rsid w:val="00C15264"/>
    <w:rsid w:val="00C16836"/>
    <w:rsid w:val="00C17018"/>
    <w:rsid w:val="00C17152"/>
    <w:rsid w:val="00C2003D"/>
    <w:rsid w:val="00C24484"/>
    <w:rsid w:val="00C25209"/>
    <w:rsid w:val="00C256CD"/>
    <w:rsid w:val="00C30E4C"/>
    <w:rsid w:val="00C325A5"/>
    <w:rsid w:val="00C34170"/>
    <w:rsid w:val="00C34969"/>
    <w:rsid w:val="00C36ABC"/>
    <w:rsid w:val="00C36B53"/>
    <w:rsid w:val="00C37AB5"/>
    <w:rsid w:val="00C41E92"/>
    <w:rsid w:val="00C45691"/>
    <w:rsid w:val="00C45835"/>
    <w:rsid w:val="00C45B61"/>
    <w:rsid w:val="00C5146C"/>
    <w:rsid w:val="00C56AE5"/>
    <w:rsid w:val="00C57A41"/>
    <w:rsid w:val="00C57D4B"/>
    <w:rsid w:val="00C60107"/>
    <w:rsid w:val="00C609B7"/>
    <w:rsid w:val="00C62475"/>
    <w:rsid w:val="00C636AF"/>
    <w:rsid w:val="00C64A40"/>
    <w:rsid w:val="00C669B9"/>
    <w:rsid w:val="00C66CFD"/>
    <w:rsid w:val="00C675B1"/>
    <w:rsid w:val="00C67647"/>
    <w:rsid w:val="00C67BF1"/>
    <w:rsid w:val="00C67CF3"/>
    <w:rsid w:val="00C7023D"/>
    <w:rsid w:val="00C70A6E"/>
    <w:rsid w:val="00C71B58"/>
    <w:rsid w:val="00C7473A"/>
    <w:rsid w:val="00C76374"/>
    <w:rsid w:val="00C77409"/>
    <w:rsid w:val="00C77E03"/>
    <w:rsid w:val="00C8076D"/>
    <w:rsid w:val="00C81BA5"/>
    <w:rsid w:val="00C8453A"/>
    <w:rsid w:val="00C85510"/>
    <w:rsid w:val="00C85E13"/>
    <w:rsid w:val="00C86EBB"/>
    <w:rsid w:val="00C87BAC"/>
    <w:rsid w:val="00C87C17"/>
    <w:rsid w:val="00C91905"/>
    <w:rsid w:val="00C9207E"/>
    <w:rsid w:val="00C9246E"/>
    <w:rsid w:val="00C936C1"/>
    <w:rsid w:val="00C9428F"/>
    <w:rsid w:val="00C956CF"/>
    <w:rsid w:val="00C96C11"/>
    <w:rsid w:val="00C97C60"/>
    <w:rsid w:val="00CA0624"/>
    <w:rsid w:val="00CA1654"/>
    <w:rsid w:val="00CA4F19"/>
    <w:rsid w:val="00CA5255"/>
    <w:rsid w:val="00CA562B"/>
    <w:rsid w:val="00CB00F1"/>
    <w:rsid w:val="00CB11B3"/>
    <w:rsid w:val="00CB3E2A"/>
    <w:rsid w:val="00CB4498"/>
    <w:rsid w:val="00CB5A25"/>
    <w:rsid w:val="00CC227B"/>
    <w:rsid w:val="00CC721F"/>
    <w:rsid w:val="00CC78EB"/>
    <w:rsid w:val="00CC7E1F"/>
    <w:rsid w:val="00CD1332"/>
    <w:rsid w:val="00CD7991"/>
    <w:rsid w:val="00CD7EEE"/>
    <w:rsid w:val="00CD7F35"/>
    <w:rsid w:val="00CE059B"/>
    <w:rsid w:val="00CE12D9"/>
    <w:rsid w:val="00CF0A16"/>
    <w:rsid w:val="00CF1615"/>
    <w:rsid w:val="00CF4B85"/>
    <w:rsid w:val="00CF5881"/>
    <w:rsid w:val="00CF65AF"/>
    <w:rsid w:val="00CF69CB"/>
    <w:rsid w:val="00CF6F95"/>
    <w:rsid w:val="00D0099D"/>
    <w:rsid w:val="00D02881"/>
    <w:rsid w:val="00D033B5"/>
    <w:rsid w:val="00D05743"/>
    <w:rsid w:val="00D05DEC"/>
    <w:rsid w:val="00D1477F"/>
    <w:rsid w:val="00D20837"/>
    <w:rsid w:val="00D22D78"/>
    <w:rsid w:val="00D23FEA"/>
    <w:rsid w:val="00D240AC"/>
    <w:rsid w:val="00D24F8D"/>
    <w:rsid w:val="00D25CD2"/>
    <w:rsid w:val="00D271C9"/>
    <w:rsid w:val="00D303A8"/>
    <w:rsid w:val="00D31596"/>
    <w:rsid w:val="00D31D8B"/>
    <w:rsid w:val="00D33049"/>
    <w:rsid w:val="00D3391B"/>
    <w:rsid w:val="00D34522"/>
    <w:rsid w:val="00D35815"/>
    <w:rsid w:val="00D35B6D"/>
    <w:rsid w:val="00D35DC1"/>
    <w:rsid w:val="00D36A1F"/>
    <w:rsid w:val="00D36EED"/>
    <w:rsid w:val="00D40CB6"/>
    <w:rsid w:val="00D42B94"/>
    <w:rsid w:val="00D4536B"/>
    <w:rsid w:val="00D46557"/>
    <w:rsid w:val="00D4736A"/>
    <w:rsid w:val="00D51940"/>
    <w:rsid w:val="00D51EFA"/>
    <w:rsid w:val="00D53168"/>
    <w:rsid w:val="00D53C7D"/>
    <w:rsid w:val="00D54E9B"/>
    <w:rsid w:val="00D551CE"/>
    <w:rsid w:val="00D615A1"/>
    <w:rsid w:val="00D61D19"/>
    <w:rsid w:val="00D62E4C"/>
    <w:rsid w:val="00D6401C"/>
    <w:rsid w:val="00D64B19"/>
    <w:rsid w:val="00D65BE3"/>
    <w:rsid w:val="00D674CC"/>
    <w:rsid w:val="00D67634"/>
    <w:rsid w:val="00D715A7"/>
    <w:rsid w:val="00D7200C"/>
    <w:rsid w:val="00D74525"/>
    <w:rsid w:val="00D76566"/>
    <w:rsid w:val="00D76927"/>
    <w:rsid w:val="00D81757"/>
    <w:rsid w:val="00D81C2C"/>
    <w:rsid w:val="00D83252"/>
    <w:rsid w:val="00D86E3A"/>
    <w:rsid w:val="00D87902"/>
    <w:rsid w:val="00D91D2F"/>
    <w:rsid w:val="00D93FC8"/>
    <w:rsid w:val="00D95C5C"/>
    <w:rsid w:val="00D9703B"/>
    <w:rsid w:val="00D97478"/>
    <w:rsid w:val="00D9764D"/>
    <w:rsid w:val="00DA0F3A"/>
    <w:rsid w:val="00DA2DAD"/>
    <w:rsid w:val="00DA3093"/>
    <w:rsid w:val="00DA335F"/>
    <w:rsid w:val="00DA3CBF"/>
    <w:rsid w:val="00DA5C60"/>
    <w:rsid w:val="00DA5FE6"/>
    <w:rsid w:val="00DB154D"/>
    <w:rsid w:val="00DC1C93"/>
    <w:rsid w:val="00DC1EF2"/>
    <w:rsid w:val="00DC5C68"/>
    <w:rsid w:val="00DC6543"/>
    <w:rsid w:val="00DC7F4D"/>
    <w:rsid w:val="00DD119E"/>
    <w:rsid w:val="00DD2ACB"/>
    <w:rsid w:val="00DD2E77"/>
    <w:rsid w:val="00DD384A"/>
    <w:rsid w:val="00DD409D"/>
    <w:rsid w:val="00DD6476"/>
    <w:rsid w:val="00DD7023"/>
    <w:rsid w:val="00DE1DD9"/>
    <w:rsid w:val="00DE29B7"/>
    <w:rsid w:val="00DE5004"/>
    <w:rsid w:val="00DE5D93"/>
    <w:rsid w:val="00DE6526"/>
    <w:rsid w:val="00DE6FAC"/>
    <w:rsid w:val="00DF2F0D"/>
    <w:rsid w:val="00DF5CBB"/>
    <w:rsid w:val="00E02BCA"/>
    <w:rsid w:val="00E04008"/>
    <w:rsid w:val="00E04C81"/>
    <w:rsid w:val="00E04F63"/>
    <w:rsid w:val="00E06B6C"/>
    <w:rsid w:val="00E0718D"/>
    <w:rsid w:val="00E10265"/>
    <w:rsid w:val="00E106AF"/>
    <w:rsid w:val="00E10BB9"/>
    <w:rsid w:val="00E125E8"/>
    <w:rsid w:val="00E12C64"/>
    <w:rsid w:val="00E12F03"/>
    <w:rsid w:val="00E12F9E"/>
    <w:rsid w:val="00E1321A"/>
    <w:rsid w:val="00E1441B"/>
    <w:rsid w:val="00E2094A"/>
    <w:rsid w:val="00E21391"/>
    <w:rsid w:val="00E2165E"/>
    <w:rsid w:val="00E23072"/>
    <w:rsid w:val="00E230F8"/>
    <w:rsid w:val="00E24813"/>
    <w:rsid w:val="00E259CA"/>
    <w:rsid w:val="00E2645A"/>
    <w:rsid w:val="00E27026"/>
    <w:rsid w:val="00E27519"/>
    <w:rsid w:val="00E27BA3"/>
    <w:rsid w:val="00E34F85"/>
    <w:rsid w:val="00E35E7B"/>
    <w:rsid w:val="00E374C0"/>
    <w:rsid w:val="00E37730"/>
    <w:rsid w:val="00E37B24"/>
    <w:rsid w:val="00E41398"/>
    <w:rsid w:val="00E42943"/>
    <w:rsid w:val="00E44B3A"/>
    <w:rsid w:val="00E466F9"/>
    <w:rsid w:val="00E46D35"/>
    <w:rsid w:val="00E47F22"/>
    <w:rsid w:val="00E5071C"/>
    <w:rsid w:val="00E517B2"/>
    <w:rsid w:val="00E534E3"/>
    <w:rsid w:val="00E55DBD"/>
    <w:rsid w:val="00E57275"/>
    <w:rsid w:val="00E60794"/>
    <w:rsid w:val="00E60ACE"/>
    <w:rsid w:val="00E60F0A"/>
    <w:rsid w:val="00E62F07"/>
    <w:rsid w:val="00E6517E"/>
    <w:rsid w:val="00E65BE7"/>
    <w:rsid w:val="00E672A0"/>
    <w:rsid w:val="00E67999"/>
    <w:rsid w:val="00E71C29"/>
    <w:rsid w:val="00E73381"/>
    <w:rsid w:val="00E747C6"/>
    <w:rsid w:val="00E75141"/>
    <w:rsid w:val="00E75BB0"/>
    <w:rsid w:val="00E76049"/>
    <w:rsid w:val="00E76F07"/>
    <w:rsid w:val="00E7771A"/>
    <w:rsid w:val="00E777A7"/>
    <w:rsid w:val="00E77D5C"/>
    <w:rsid w:val="00E80EDC"/>
    <w:rsid w:val="00E82102"/>
    <w:rsid w:val="00E82423"/>
    <w:rsid w:val="00E82F35"/>
    <w:rsid w:val="00E854D1"/>
    <w:rsid w:val="00E90021"/>
    <w:rsid w:val="00E907DC"/>
    <w:rsid w:val="00E9105F"/>
    <w:rsid w:val="00E9195C"/>
    <w:rsid w:val="00E92044"/>
    <w:rsid w:val="00E95A4A"/>
    <w:rsid w:val="00E968A4"/>
    <w:rsid w:val="00E970B6"/>
    <w:rsid w:val="00E97F9F"/>
    <w:rsid w:val="00EA1D87"/>
    <w:rsid w:val="00EA4E17"/>
    <w:rsid w:val="00EA5957"/>
    <w:rsid w:val="00EB1226"/>
    <w:rsid w:val="00EB1AEF"/>
    <w:rsid w:val="00EB317A"/>
    <w:rsid w:val="00EB4BD6"/>
    <w:rsid w:val="00EB4BE3"/>
    <w:rsid w:val="00EB550A"/>
    <w:rsid w:val="00EB55F1"/>
    <w:rsid w:val="00EB5E29"/>
    <w:rsid w:val="00EB61B6"/>
    <w:rsid w:val="00EC093C"/>
    <w:rsid w:val="00EC1948"/>
    <w:rsid w:val="00EC7A6F"/>
    <w:rsid w:val="00ED1757"/>
    <w:rsid w:val="00ED1947"/>
    <w:rsid w:val="00ED3644"/>
    <w:rsid w:val="00ED404D"/>
    <w:rsid w:val="00ED4DEB"/>
    <w:rsid w:val="00ED65A5"/>
    <w:rsid w:val="00ED67A9"/>
    <w:rsid w:val="00ED712C"/>
    <w:rsid w:val="00ED75AD"/>
    <w:rsid w:val="00EE0CD4"/>
    <w:rsid w:val="00EE192D"/>
    <w:rsid w:val="00EE1B90"/>
    <w:rsid w:val="00EE266A"/>
    <w:rsid w:val="00EE27BF"/>
    <w:rsid w:val="00EE3766"/>
    <w:rsid w:val="00EE4A53"/>
    <w:rsid w:val="00EE52FB"/>
    <w:rsid w:val="00EE5477"/>
    <w:rsid w:val="00EE6435"/>
    <w:rsid w:val="00EE6F25"/>
    <w:rsid w:val="00EE7FEF"/>
    <w:rsid w:val="00EF2415"/>
    <w:rsid w:val="00EF36DF"/>
    <w:rsid w:val="00EF56F7"/>
    <w:rsid w:val="00EF5BB8"/>
    <w:rsid w:val="00EF5FA4"/>
    <w:rsid w:val="00EF62A1"/>
    <w:rsid w:val="00EF6658"/>
    <w:rsid w:val="00EF6AFE"/>
    <w:rsid w:val="00EF7654"/>
    <w:rsid w:val="00EF7914"/>
    <w:rsid w:val="00F00C60"/>
    <w:rsid w:val="00F01CCC"/>
    <w:rsid w:val="00F01E48"/>
    <w:rsid w:val="00F023DC"/>
    <w:rsid w:val="00F0279D"/>
    <w:rsid w:val="00F056D5"/>
    <w:rsid w:val="00F1163C"/>
    <w:rsid w:val="00F13FC9"/>
    <w:rsid w:val="00F14898"/>
    <w:rsid w:val="00F14E50"/>
    <w:rsid w:val="00F15283"/>
    <w:rsid w:val="00F15F50"/>
    <w:rsid w:val="00F21736"/>
    <w:rsid w:val="00F22D16"/>
    <w:rsid w:val="00F23636"/>
    <w:rsid w:val="00F2464C"/>
    <w:rsid w:val="00F2544F"/>
    <w:rsid w:val="00F25F93"/>
    <w:rsid w:val="00F26625"/>
    <w:rsid w:val="00F26BF9"/>
    <w:rsid w:val="00F300BA"/>
    <w:rsid w:val="00F3071F"/>
    <w:rsid w:val="00F31CAD"/>
    <w:rsid w:val="00F4277C"/>
    <w:rsid w:val="00F43BD2"/>
    <w:rsid w:val="00F44F3D"/>
    <w:rsid w:val="00F46F32"/>
    <w:rsid w:val="00F51A7A"/>
    <w:rsid w:val="00F55B3C"/>
    <w:rsid w:val="00F55E38"/>
    <w:rsid w:val="00F566DE"/>
    <w:rsid w:val="00F56A5C"/>
    <w:rsid w:val="00F5711B"/>
    <w:rsid w:val="00F62261"/>
    <w:rsid w:val="00F642DC"/>
    <w:rsid w:val="00F671AF"/>
    <w:rsid w:val="00F679F0"/>
    <w:rsid w:val="00F70250"/>
    <w:rsid w:val="00F73225"/>
    <w:rsid w:val="00F73C21"/>
    <w:rsid w:val="00F751C8"/>
    <w:rsid w:val="00F75939"/>
    <w:rsid w:val="00F75F3C"/>
    <w:rsid w:val="00F7663D"/>
    <w:rsid w:val="00F77F6F"/>
    <w:rsid w:val="00F808F3"/>
    <w:rsid w:val="00F81589"/>
    <w:rsid w:val="00F81BE4"/>
    <w:rsid w:val="00F820A6"/>
    <w:rsid w:val="00F83338"/>
    <w:rsid w:val="00F903E2"/>
    <w:rsid w:val="00F927B0"/>
    <w:rsid w:val="00F93846"/>
    <w:rsid w:val="00F946CE"/>
    <w:rsid w:val="00F948C9"/>
    <w:rsid w:val="00F94BFE"/>
    <w:rsid w:val="00F96821"/>
    <w:rsid w:val="00FA0685"/>
    <w:rsid w:val="00FA27E5"/>
    <w:rsid w:val="00FA334D"/>
    <w:rsid w:val="00FA37D7"/>
    <w:rsid w:val="00FA60AE"/>
    <w:rsid w:val="00FA6D22"/>
    <w:rsid w:val="00FA735B"/>
    <w:rsid w:val="00FB04B7"/>
    <w:rsid w:val="00FB2F00"/>
    <w:rsid w:val="00FB37CD"/>
    <w:rsid w:val="00FB60C4"/>
    <w:rsid w:val="00FB6DB0"/>
    <w:rsid w:val="00FC1180"/>
    <w:rsid w:val="00FC1A4F"/>
    <w:rsid w:val="00FC2640"/>
    <w:rsid w:val="00FC4139"/>
    <w:rsid w:val="00FC6315"/>
    <w:rsid w:val="00FD0174"/>
    <w:rsid w:val="00FD04C7"/>
    <w:rsid w:val="00FD06A5"/>
    <w:rsid w:val="00FD0F39"/>
    <w:rsid w:val="00FD228F"/>
    <w:rsid w:val="00FD2619"/>
    <w:rsid w:val="00FD26D9"/>
    <w:rsid w:val="00FD398D"/>
    <w:rsid w:val="00FD5AA4"/>
    <w:rsid w:val="00FD63F6"/>
    <w:rsid w:val="00FD70F7"/>
    <w:rsid w:val="00FE043E"/>
    <w:rsid w:val="00FE255E"/>
    <w:rsid w:val="00FE5C41"/>
    <w:rsid w:val="00FE6912"/>
    <w:rsid w:val="00FE6C1F"/>
    <w:rsid w:val="00FF2435"/>
    <w:rsid w:val="00FF2D46"/>
    <w:rsid w:val="00FF31A0"/>
    <w:rsid w:val="00FF4A22"/>
    <w:rsid w:val="00FF5C7C"/>
    <w:rsid w:val="00FF69EE"/>
    <w:rsid w:val="00FF6D67"/>
    <w:rsid w:val="00FF7AC2"/>
    <w:rsid w:val="00FF7C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D81"/>
    <w:pPr>
      <w:bidi/>
    </w:pPr>
  </w:style>
  <w:style w:type="paragraph" w:styleId="2">
    <w:name w:val="heading 2"/>
    <w:basedOn w:val="a"/>
    <w:link w:val="2Char"/>
    <w:uiPriority w:val="9"/>
    <w:qFormat/>
    <w:rsid w:val="00AD588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9E2862"/>
    <w:pPr>
      <w:spacing w:after="0" w:line="240" w:lineRule="auto"/>
    </w:pPr>
    <w:rPr>
      <w:sz w:val="20"/>
      <w:szCs w:val="20"/>
    </w:rPr>
  </w:style>
  <w:style w:type="character" w:customStyle="1" w:styleId="Char">
    <w:name w:val="نص حاشية سفلية Char"/>
    <w:basedOn w:val="a0"/>
    <w:link w:val="a3"/>
    <w:uiPriority w:val="99"/>
    <w:rsid w:val="009E2862"/>
    <w:rPr>
      <w:sz w:val="20"/>
      <w:szCs w:val="20"/>
    </w:rPr>
  </w:style>
  <w:style w:type="character" w:styleId="a4">
    <w:name w:val="footnote reference"/>
    <w:basedOn w:val="a0"/>
    <w:uiPriority w:val="99"/>
    <w:semiHidden/>
    <w:unhideWhenUsed/>
    <w:rsid w:val="009E2862"/>
    <w:rPr>
      <w:vertAlign w:val="superscript"/>
    </w:rPr>
  </w:style>
  <w:style w:type="numbering" w:customStyle="1" w:styleId="NoList1">
    <w:name w:val="No List1"/>
    <w:next w:val="a2"/>
    <w:uiPriority w:val="99"/>
    <w:semiHidden/>
    <w:unhideWhenUsed/>
    <w:rsid w:val="00E125E8"/>
  </w:style>
  <w:style w:type="numbering" w:customStyle="1" w:styleId="NoList2">
    <w:name w:val="No List2"/>
    <w:next w:val="a2"/>
    <w:uiPriority w:val="99"/>
    <w:semiHidden/>
    <w:unhideWhenUsed/>
    <w:rsid w:val="006E65F4"/>
  </w:style>
  <w:style w:type="numbering" w:customStyle="1" w:styleId="NoList3">
    <w:name w:val="No List3"/>
    <w:next w:val="a2"/>
    <w:uiPriority w:val="99"/>
    <w:semiHidden/>
    <w:unhideWhenUsed/>
    <w:rsid w:val="0062793A"/>
  </w:style>
  <w:style w:type="numbering" w:customStyle="1" w:styleId="NoList4">
    <w:name w:val="No List4"/>
    <w:next w:val="a2"/>
    <w:uiPriority w:val="99"/>
    <w:semiHidden/>
    <w:unhideWhenUsed/>
    <w:rsid w:val="007D7859"/>
  </w:style>
  <w:style w:type="paragraph" w:styleId="a5">
    <w:name w:val="header"/>
    <w:basedOn w:val="a"/>
    <w:link w:val="Char0"/>
    <w:uiPriority w:val="99"/>
    <w:unhideWhenUsed/>
    <w:rsid w:val="00046AE1"/>
    <w:pPr>
      <w:tabs>
        <w:tab w:val="center" w:pos="4153"/>
        <w:tab w:val="right" w:pos="8306"/>
      </w:tabs>
      <w:spacing w:after="0" w:line="240" w:lineRule="auto"/>
    </w:pPr>
  </w:style>
  <w:style w:type="character" w:customStyle="1" w:styleId="Char0">
    <w:name w:val="رأس الصفحة Char"/>
    <w:basedOn w:val="a0"/>
    <w:link w:val="a5"/>
    <w:uiPriority w:val="99"/>
    <w:rsid w:val="00046AE1"/>
  </w:style>
  <w:style w:type="paragraph" w:styleId="a6">
    <w:name w:val="footer"/>
    <w:basedOn w:val="a"/>
    <w:link w:val="Char1"/>
    <w:uiPriority w:val="99"/>
    <w:unhideWhenUsed/>
    <w:rsid w:val="00046AE1"/>
    <w:pPr>
      <w:tabs>
        <w:tab w:val="center" w:pos="4153"/>
        <w:tab w:val="right" w:pos="8306"/>
      </w:tabs>
      <w:spacing w:after="0" w:line="240" w:lineRule="auto"/>
    </w:pPr>
  </w:style>
  <w:style w:type="character" w:customStyle="1" w:styleId="Char1">
    <w:name w:val="تذييل الصفحة Char"/>
    <w:basedOn w:val="a0"/>
    <w:link w:val="a6"/>
    <w:uiPriority w:val="99"/>
    <w:rsid w:val="00046AE1"/>
  </w:style>
  <w:style w:type="paragraph" w:styleId="a7">
    <w:name w:val="List Paragraph"/>
    <w:basedOn w:val="a"/>
    <w:uiPriority w:val="34"/>
    <w:qFormat/>
    <w:rsid w:val="00093481"/>
    <w:pPr>
      <w:ind w:left="720"/>
      <w:contextualSpacing/>
    </w:pPr>
  </w:style>
  <w:style w:type="paragraph" w:styleId="a8">
    <w:name w:val="Balloon Text"/>
    <w:basedOn w:val="a"/>
    <w:link w:val="Char2"/>
    <w:uiPriority w:val="99"/>
    <w:semiHidden/>
    <w:unhideWhenUsed/>
    <w:rsid w:val="00A4435F"/>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A4435F"/>
    <w:rPr>
      <w:rFonts w:ascii="Tahoma" w:hAnsi="Tahoma" w:cs="Tahoma"/>
      <w:sz w:val="16"/>
      <w:szCs w:val="16"/>
    </w:rPr>
  </w:style>
  <w:style w:type="character" w:customStyle="1" w:styleId="2Char">
    <w:name w:val="عنوان 2 Char"/>
    <w:basedOn w:val="a0"/>
    <w:link w:val="2"/>
    <w:uiPriority w:val="9"/>
    <w:rsid w:val="00AD5883"/>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D81"/>
    <w:pPr>
      <w:bidi/>
    </w:pPr>
  </w:style>
  <w:style w:type="paragraph" w:styleId="2">
    <w:name w:val="heading 2"/>
    <w:basedOn w:val="a"/>
    <w:link w:val="2Char"/>
    <w:uiPriority w:val="9"/>
    <w:qFormat/>
    <w:rsid w:val="00AD588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9E2862"/>
    <w:pPr>
      <w:spacing w:after="0" w:line="240" w:lineRule="auto"/>
    </w:pPr>
    <w:rPr>
      <w:sz w:val="20"/>
      <w:szCs w:val="20"/>
    </w:rPr>
  </w:style>
  <w:style w:type="character" w:customStyle="1" w:styleId="Char">
    <w:name w:val="نص حاشية سفلية Char"/>
    <w:basedOn w:val="a0"/>
    <w:link w:val="a3"/>
    <w:uiPriority w:val="99"/>
    <w:rsid w:val="009E2862"/>
    <w:rPr>
      <w:sz w:val="20"/>
      <w:szCs w:val="20"/>
    </w:rPr>
  </w:style>
  <w:style w:type="character" w:styleId="a4">
    <w:name w:val="footnote reference"/>
    <w:basedOn w:val="a0"/>
    <w:uiPriority w:val="99"/>
    <w:semiHidden/>
    <w:unhideWhenUsed/>
    <w:rsid w:val="009E2862"/>
    <w:rPr>
      <w:vertAlign w:val="superscript"/>
    </w:rPr>
  </w:style>
  <w:style w:type="numbering" w:customStyle="1" w:styleId="NoList1">
    <w:name w:val="No List1"/>
    <w:next w:val="a2"/>
    <w:uiPriority w:val="99"/>
    <w:semiHidden/>
    <w:unhideWhenUsed/>
    <w:rsid w:val="00E125E8"/>
  </w:style>
  <w:style w:type="numbering" w:customStyle="1" w:styleId="NoList2">
    <w:name w:val="No List2"/>
    <w:next w:val="a2"/>
    <w:uiPriority w:val="99"/>
    <w:semiHidden/>
    <w:unhideWhenUsed/>
    <w:rsid w:val="006E65F4"/>
  </w:style>
  <w:style w:type="numbering" w:customStyle="1" w:styleId="NoList3">
    <w:name w:val="No List3"/>
    <w:next w:val="a2"/>
    <w:uiPriority w:val="99"/>
    <w:semiHidden/>
    <w:unhideWhenUsed/>
    <w:rsid w:val="0062793A"/>
  </w:style>
  <w:style w:type="numbering" w:customStyle="1" w:styleId="NoList4">
    <w:name w:val="No List4"/>
    <w:next w:val="a2"/>
    <w:uiPriority w:val="99"/>
    <w:semiHidden/>
    <w:unhideWhenUsed/>
    <w:rsid w:val="007D7859"/>
  </w:style>
  <w:style w:type="paragraph" w:styleId="a5">
    <w:name w:val="header"/>
    <w:basedOn w:val="a"/>
    <w:link w:val="Char0"/>
    <w:uiPriority w:val="99"/>
    <w:unhideWhenUsed/>
    <w:rsid w:val="00046AE1"/>
    <w:pPr>
      <w:tabs>
        <w:tab w:val="center" w:pos="4153"/>
        <w:tab w:val="right" w:pos="8306"/>
      </w:tabs>
      <w:spacing w:after="0" w:line="240" w:lineRule="auto"/>
    </w:pPr>
  </w:style>
  <w:style w:type="character" w:customStyle="1" w:styleId="Char0">
    <w:name w:val="رأس الصفحة Char"/>
    <w:basedOn w:val="a0"/>
    <w:link w:val="a5"/>
    <w:uiPriority w:val="99"/>
    <w:rsid w:val="00046AE1"/>
  </w:style>
  <w:style w:type="paragraph" w:styleId="a6">
    <w:name w:val="footer"/>
    <w:basedOn w:val="a"/>
    <w:link w:val="Char1"/>
    <w:uiPriority w:val="99"/>
    <w:unhideWhenUsed/>
    <w:rsid w:val="00046AE1"/>
    <w:pPr>
      <w:tabs>
        <w:tab w:val="center" w:pos="4153"/>
        <w:tab w:val="right" w:pos="8306"/>
      </w:tabs>
      <w:spacing w:after="0" w:line="240" w:lineRule="auto"/>
    </w:pPr>
  </w:style>
  <w:style w:type="character" w:customStyle="1" w:styleId="Char1">
    <w:name w:val="تذييل الصفحة Char"/>
    <w:basedOn w:val="a0"/>
    <w:link w:val="a6"/>
    <w:uiPriority w:val="99"/>
    <w:rsid w:val="00046AE1"/>
  </w:style>
  <w:style w:type="paragraph" w:styleId="a7">
    <w:name w:val="List Paragraph"/>
    <w:basedOn w:val="a"/>
    <w:uiPriority w:val="34"/>
    <w:qFormat/>
    <w:rsid w:val="00093481"/>
    <w:pPr>
      <w:ind w:left="720"/>
      <w:contextualSpacing/>
    </w:pPr>
  </w:style>
  <w:style w:type="paragraph" w:styleId="a8">
    <w:name w:val="Balloon Text"/>
    <w:basedOn w:val="a"/>
    <w:link w:val="Char2"/>
    <w:uiPriority w:val="99"/>
    <w:semiHidden/>
    <w:unhideWhenUsed/>
    <w:rsid w:val="00A4435F"/>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A4435F"/>
    <w:rPr>
      <w:rFonts w:ascii="Tahoma" w:hAnsi="Tahoma" w:cs="Tahoma"/>
      <w:sz w:val="16"/>
      <w:szCs w:val="16"/>
    </w:rPr>
  </w:style>
  <w:style w:type="character" w:customStyle="1" w:styleId="2Char">
    <w:name w:val="عنوان 2 Char"/>
    <w:basedOn w:val="a0"/>
    <w:link w:val="2"/>
    <w:uiPriority w:val="9"/>
    <w:rsid w:val="00AD5883"/>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10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86A1C-A196-4F80-B903-E66CF64C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228</Pages>
  <Words>29915</Words>
  <Characters>170522</Characters>
  <Application>Microsoft Office Word</Application>
  <DocSecurity>0</DocSecurity>
  <Lines>1421</Lines>
  <Paragraphs>400</Paragraphs>
  <ScaleCrop>false</ScaleCrop>
  <HeadingPairs>
    <vt:vector size="8" baseType="variant">
      <vt:variant>
        <vt:lpstr>العنوان</vt:lpstr>
      </vt:variant>
      <vt:variant>
        <vt:i4>1</vt:i4>
      </vt:variant>
      <vt:variant>
        <vt:lpstr>عناوين</vt:lpstr>
      </vt:variant>
      <vt:variant>
        <vt:i4>1</vt:i4>
      </vt:variant>
      <vt:variant>
        <vt:lpstr>Title</vt:lpstr>
      </vt:variant>
      <vt:variant>
        <vt:i4>1</vt:i4>
      </vt:variant>
      <vt:variant>
        <vt:lpstr>Headings</vt:lpstr>
      </vt:variant>
      <vt:variant>
        <vt:i4>1</vt:i4>
      </vt:variant>
    </vt:vector>
  </HeadingPairs>
  <TitlesOfParts>
    <vt:vector size="4" baseType="lpstr">
      <vt:lpstr/>
      <vt:lpstr>    The thesis of  : Mohamad Mohamad Mohamad Keshk has been approved by the followin</vt:lpstr>
      <vt:lpstr/>
      <vt:lpstr>    The thesis of  : Mohamad Mohamad Mohamad Keshk has been approved by the followin</vt:lpstr>
    </vt:vector>
  </TitlesOfParts>
  <Company/>
  <LinksUpToDate>false</LinksUpToDate>
  <CharactersWithSpaces>200037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dc:creator>
  <cp:lastModifiedBy>md</cp:lastModifiedBy>
  <cp:revision>2</cp:revision>
  <cp:lastPrinted>2015-02-02T23:00:00Z</cp:lastPrinted>
  <dcterms:created xsi:type="dcterms:W3CDTF">2015-02-03T14:42:00Z</dcterms:created>
  <dcterms:modified xsi:type="dcterms:W3CDTF">2015-02-03T14:42:00Z</dcterms:modified>
</cp:coreProperties>
</file>